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45D78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Style w:val="3"/>
        <w:tblW w:w="998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0"/>
        <w:gridCol w:w="100"/>
        <w:gridCol w:w="12"/>
        <w:gridCol w:w="113"/>
        <w:gridCol w:w="127"/>
        <w:gridCol w:w="60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14:paraId="50373D7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980" w:type="dxa"/>
            <w:gridSpan w:val="41"/>
            <w:tcBorders>
              <w:top w:val="double" w:color="auto" w:sz="4" w:space="0"/>
              <w:left w:val="double" w:color="auto" w:sz="4" w:space="0"/>
              <w:bottom w:val="nil"/>
              <w:right w:val="double" w:color="auto" w:sz="4" w:space="0"/>
            </w:tcBorders>
            <w:vAlign w:val="center"/>
          </w:tcPr>
          <w:p w14:paraId="05029C6A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14:paraId="6B7196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980" w:type="dxa"/>
            <w:gridSpan w:val="41"/>
            <w:tcBorders>
              <w:top w:val="double" w:color="auto" w:sz="4" w:space="0"/>
              <w:left w:val="double" w:color="auto" w:sz="4" w:space="0"/>
              <w:bottom w:val="nil"/>
              <w:right w:val="double" w:color="auto" w:sz="4" w:space="0"/>
            </w:tcBorders>
            <w:vAlign w:val="bottom"/>
          </w:tcPr>
          <w:p w14:paraId="723EB9FA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14:paraId="1779CA8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572" w:type="dxa"/>
            <w:gridSpan w:val="25"/>
            <w:tcBorders>
              <w:top w:val="nil"/>
              <w:left w:val="double" w:color="auto" w:sz="4" w:space="0"/>
              <w:bottom w:val="nil"/>
              <w:right w:val="nil"/>
            </w:tcBorders>
            <w:vAlign w:val="bottom"/>
          </w:tcPr>
          <w:p w14:paraId="7F9F996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8CDF73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Самарская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color="auto" w:sz="4" w:space="0"/>
            </w:tcBorders>
            <w:vAlign w:val="bottom"/>
          </w:tcPr>
          <w:p w14:paraId="0092B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14:paraId="0648711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232" w:type="dxa"/>
            <w:gridSpan w:val="23"/>
            <w:tcBorders>
              <w:top w:val="nil"/>
              <w:left w:val="double" w:color="auto" w:sz="4" w:space="0"/>
              <w:bottom w:val="nil"/>
              <w:right w:val="nil"/>
            </w:tcBorders>
            <w:vAlign w:val="bottom"/>
          </w:tcPr>
          <w:p w14:paraId="365C6528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1A17E06">
            <w:pPr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 xml:space="preserve">с.п. </w:t>
            </w:r>
            <w:r>
              <w:rPr>
                <w:b/>
                <w:bCs/>
                <w:sz w:val="24"/>
                <w:szCs w:val="24"/>
                <w:lang w:val="ru-RU"/>
              </w:rPr>
              <w:t>Малая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 Малышевка </w:t>
            </w:r>
            <w:r>
              <w:rPr>
                <w:b/>
                <w:bCs/>
                <w:sz w:val="24"/>
                <w:szCs w:val="24"/>
              </w:rPr>
              <w:t xml:space="preserve"> м.р. </w:t>
            </w:r>
            <w:r>
              <w:rPr>
                <w:b/>
                <w:bCs/>
                <w:sz w:val="24"/>
                <w:szCs w:val="24"/>
                <w:lang w:val="ru-RU"/>
              </w:rPr>
              <w:t>Кинельский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color="auto" w:sz="4" w:space="0"/>
            </w:tcBorders>
            <w:vAlign w:val="bottom"/>
          </w:tcPr>
          <w:p w14:paraId="7B6C5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14:paraId="3EE319D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55" w:type="dxa"/>
            <w:gridSpan w:val="13"/>
            <w:tcBorders>
              <w:top w:val="nil"/>
              <w:left w:val="double" w:color="auto" w:sz="4" w:space="0"/>
              <w:bottom w:val="nil"/>
              <w:right w:val="nil"/>
            </w:tcBorders>
            <w:vAlign w:val="bottom"/>
          </w:tcPr>
          <w:p w14:paraId="242776D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907F1A0">
            <w:pPr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 xml:space="preserve"> с</w:t>
            </w:r>
            <w:bookmarkStart w:id="0" w:name="_GoBack"/>
            <w:bookmarkEnd w:id="0"/>
            <w:r>
              <w:rPr>
                <w:rFonts w:hint="default"/>
                <w:b/>
                <w:sz w:val="24"/>
                <w:szCs w:val="24"/>
                <w:lang w:val="ru-RU"/>
              </w:rPr>
              <w:t>. Малая Малышевка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color="auto" w:sz="4" w:space="0"/>
            </w:tcBorders>
            <w:vAlign w:val="bottom"/>
          </w:tcPr>
          <w:p w14:paraId="60CD4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14:paraId="0B75BF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980" w:type="dxa"/>
            <w:gridSpan w:val="41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vAlign w:val="center"/>
          </w:tcPr>
          <w:p w14:paraId="296464A4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5"/>
                <w:sz w:val="24"/>
                <w:szCs w:val="24"/>
              </w:rPr>
              <w:endnoteReference w:id="0" w:customMarkFollows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 w:type="textWrapping"/>
            </w:r>
          </w:p>
        </w:tc>
      </w:tr>
      <w:tr w14:paraId="06F0DE5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40" w:type="dxa"/>
            <w:tcBorders>
              <w:top w:val="nil"/>
              <w:left w:val="double" w:color="auto" w:sz="4" w:space="0"/>
              <w:bottom w:val="nil"/>
              <w:right w:val="nil"/>
            </w:tcBorders>
            <w:vAlign w:val="bottom"/>
          </w:tcPr>
          <w:p w14:paraId="3F369B4B">
            <w:pPr>
              <w:rPr>
                <w:sz w:val="24"/>
                <w:szCs w:val="24"/>
              </w:rPr>
            </w:pPr>
          </w:p>
        </w:tc>
        <w:tc>
          <w:tcPr>
            <w:tcW w:w="957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06A0F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63: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22:0905003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color="auto" w:sz="4" w:space="0"/>
            </w:tcBorders>
            <w:vAlign w:val="bottom"/>
          </w:tcPr>
          <w:p w14:paraId="1E2184D0">
            <w:pPr>
              <w:rPr>
                <w:sz w:val="24"/>
                <w:szCs w:val="24"/>
              </w:rPr>
            </w:pPr>
          </w:p>
        </w:tc>
      </w:tr>
      <w:tr w14:paraId="6EF8A894">
        <w:tc>
          <w:tcPr>
            <w:tcW w:w="240" w:type="dxa"/>
            <w:tcBorders>
              <w:top w:val="nil"/>
              <w:left w:val="double" w:color="auto" w:sz="4" w:space="0"/>
              <w:bottom w:val="nil"/>
              <w:right w:val="nil"/>
            </w:tcBorders>
            <w:vAlign w:val="bottom"/>
          </w:tcPr>
          <w:p w14:paraId="618F04C6">
            <w:pPr>
              <w:rPr>
                <w:sz w:val="24"/>
                <w:szCs w:val="24"/>
              </w:rPr>
            </w:pPr>
          </w:p>
        </w:tc>
        <w:tc>
          <w:tcPr>
            <w:tcW w:w="9570" w:type="dxa"/>
            <w:gridSpan w:val="3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6B71737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color="auto" w:sz="4" w:space="0"/>
            </w:tcBorders>
            <w:vAlign w:val="bottom"/>
          </w:tcPr>
          <w:p w14:paraId="79027969">
            <w:pPr>
              <w:rPr>
                <w:sz w:val="24"/>
                <w:szCs w:val="24"/>
              </w:rPr>
            </w:pPr>
          </w:p>
        </w:tc>
      </w:tr>
      <w:tr w14:paraId="65B4837B">
        <w:tc>
          <w:tcPr>
            <w:tcW w:w="240" w:type="dxa"/>
            <w:tcBorders>
              <w:top w:val="nil"/>
              <w:left w:val="double" w:color="auto" w:sz="4" w:space="0"/>
              <w:bottom w:val="nil"/>
              <w:right w:val="nil"/>
            </w:tcBorders>
          </w:tcPr>
          <w:p w14:paraId="54682449"/>
        </w:tc>
        <w:tc>
          <w:tcPr>
            <w:tcW w:w="957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3A44DB5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color="auto" w:sz="4" w:space="0"/>
            </w:tcBorders>
          </w:tcPr>
          <w:p w14:paraId="7EA04643"/>
        </w:tc>
      </w:tr>
      <w:tr w14:paraId="6F11C95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40" w:type="dxa"/>
            <w:tcBorders>
              <w:top w:val="nil"/>
              <w:left w:val="double" w:color="auto" w:sz="4" w:space="0"/>
              <w:bottom w:val="nil"/>
              <w:right w:val="nil"/>
            </w:tcBorders>
            <w:vAlign w:val="bottom"/>
          </w:tcPr>
          <w:p w14:paraId="5924EB5C">
            <w:pPr>
              <w:rPr>
                <w:sz w:val="24"/>
                <w:szCs w:val="24"/>
              </w:rPr>
            </w:pPr>
          </w:p>
        </w:tc>
        <w:tc>
          <w:tcPr>
            <w:tcW w:w="9570" w:type="dxa"/>
            <w:gridSpan w:val="3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86614EA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color="auto" w:sz="4" w:space="0"/>
            </w:tcBorders>
            <w:vAlign w:val="bottom"/>
          </w:tcPr>
          <w:p w14:paraId="7F3D55CE">
            <w:pPr>
              <w:rPr>
                <w:sz w:val="24"/>
                <w:szCs w:val="24"/>
              </w:rPr>
            </w:pPr>
          </w:p>
        </w:tc>
      </w:tr>
      <w:tr w14:paraId="0FD128B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40" w:type="dxa"/>
            <w:tcBorders>
              <w:top w:val="nil"/>
              <w:left w:val="double" w:color="auto" w:sz="4" w:space="0"/>
              <w:bottom w:val="nil"/>
              <w:right w:val="nil"/>
            </w:tcBorders>
          </w:tcPr>
          <w:p w14:paraId="18658159"/>
        </w:tc>
        <w:tc>
          <w:tcPr>
            <w:tcW w:w="957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091FE1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5"/>
                <w:i/>
                <w:iCs/>
              </w:rPr>
              <w:endnoteReference w:id="1" w:customMarkFollows="1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color="auto" w:sz="4" w:space="0"/>
            </w:tcBorders>
          </w:tcPr>
          <w:p w14:paraId="270BEEB4"/>
        </w:tc>
      </w:tr>
      <w:tr w14:paraId="1ADD16A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980" w:type="dxa"/>
            <w:gridSpan w:val="41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vAlign w:val="bottom"/>
          </w:tcPr>
          <w:p w14:paraId="6613A63B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государственный (муниципальным) контрактом</w:t>
            </w:r>
          </w:p>
        </w:tc>
      </w:tr>
      <w:tr w14:paraId="091EA576">
        <w:tc>
          <w:tcPr>
            <w:tcW w:w="465" w:type="dxa"/>
            <w:gridSpan w:val="4"/>
            <w:tcBorders>
              <w:top w:val="nil"/>
              <w:left w:val="double" w:color="auto" w:sz="4" w:space="0"/>
              <w:bottom w:val="nil"/>
              <w:right w:val="nil"/>
            </w:tcBorders>
            <w:vAlign w:val="bottom"/>
          </w:tcPr>
          <w:p w14:paraId="2EBAC9C1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AB6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7A0A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C5B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BA1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9064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4F27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870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9FBBE2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№321-20-2025-002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color="auto" w:sz="4" w:space="0"/>
            </w:tcBorders>
            <w:vAlign w:val="bottom"/>
          </w:tcPr>
          <w:p w14:paraId="09BBEA78">
            <w:pPr>
              <w:rPr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endnoteReference w:id="2" w:customMarkFollows="1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14:paraId="5973C0F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980" w:type="dxa"/>
            <w:gridSpan w:val="41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vAlign w:val="bottom"/>
          </w:tcPr>
          <w:p w14:paraId="77BE4541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14:paraId="438475F1">
        <w:tc>
          <w:tcPr>
            <w:tcW w:w="9980" w:type="dxa"/>
            <w:gridSpan w:val="41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vAlign w:val="bottom"/>
          </w:tcPr>
          <w:p w14:paraId="48BE31AC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14:paraId="1D8EB3E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40" w:type="dxa"/>
            <w:tcBorders>
              <w:top w:val="nil"/>
              <w:left w:val="double" w:color="auto" w:sz="4" w:space="0"/>
              <w:bottom w:val="nil"/>
              <w:right w:val="nil"/>
            </w:tcBorders>
            <w:vAlign w:val="bottom"/>
          </w:tcPr>
          <w:p w14:paraId="4BAD6BF4">
            <w:pPr>
              <w:rPr>
                <w:sz w:val="24"/>
                <w:szCs w:val="24"/>
              </w:rPr>
            </w:pPr>
          </w:p>
        </w:tc>
        <w:tc>
          <w:tcPr>
            <w:tcW w:w="9570" w:type="dxa"/>
            <w:gridSpan w:val="3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7133B78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446403 Самарская область, Кинельский район, с. Малая Малышевка, ул. Молодежная , д. 23 ,  тел. 8-846-63-55-2-82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color="auto" w:sz="4" w:space="0"/>
            </w:tcBorders>
            <w:vAlign w:val="bottom"/>
          </w:tcPr>
          <w:p w14:paraId="17DD3D8B">
            <w:pPr>
              <w:rPr>
                <w:sz w:val="24"/>
                <w:szCs w:val="24"/>
              </w:rPr>
            </w:pPr>
          </w:p>
        </w:tc>
      </w:tr>
      <w:tr w14:paraId="2127C860">
        <w:tc>
          <w:tcPr>
            <w:tcW w:w="240" w:type="dxa"/>
            <w:tcBorders>
              <w:top w:val="nil"/>
              <w:left w:val="double" w:color="auto" w:sz="4" w:space="0"/>
              <w:bottom w:val="nil"/>
              <w:right w:val="nil"/>
            </w:tcBorders>
          </w:tcPr>
          <w:p w14:paraId="06982D17"/>
        </w:tc>
        <w:tc>
          <w:tcPr>
            <w:tcW w:w="957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170677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color="auto" w:sz="4" w:space="0"/>
            </w:tcBorders>
          </w:tcPr>
          <w:p w14:paraId="6E14705E"/>
        </w:tc>
      </w:tr>
      <w:tr w14:paraId="1C18A65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980" w:type="dxa"/>
            <w:gridSpan w:val="41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vAlign w:val="bottom"/>
          </w:tcPr>
          <w:p w14:paraId="0E3ED907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 w:type="textWrapping"/>
            </w:r>
          </w:p>
        </w:tc>
      </w:tr>
      <w:tr w14:paraId="5AA0096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40" w:type="dxa"/>
            <w:tcBorders>
              <w:top w:val="nil"/>
              <w:left w:val="double" w:color="auto" w:sz="4" w:space="0"/>
              <w:bottom w:val="nil"/>
              <w:right w:val="nil"/>
            </w:tcBorders>
            <w:vAlign w:val="bottom"/>
          </w:tcPr>
          <w:p w14:paraId="78B1B49C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3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46ACB8B">
            <w:pPr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Управление Росреестра по Самарской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F6B8A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A9D5105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htpp://rosreestr.gov.ru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color="auto" w:sz="4" w:space="0"/>
            </w:tcBorders>
            <w:vAlign w:val="bottom"/>
          </w:tcPr>
          <w:p w14:paraId="5039F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14:paraId="7B289C4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40" w:type="dxa"/>
            <w:tcBorders>
              <w:top w:val="nil"/>
              <w:left w:val="double" w:color="auto" w:sz="4" w:space="0"/>
              <w:bottom w:val="nil"/>
              <w:right w:val="nil"/>
            </w:tcBorders>
          </w:tcPr>
          <w:p w14:paraId="4895FB0D">
            <w:pPr>
              <w:rPr>
                <w:i/>
                <w:iCs/>
              </w:rPr>
            </w:pPr>
          </w:p>
        </w:tc>
        <w:tc>
          <w:tcPr>
            <w:tcW w:w="560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CCD0FD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691F0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79794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color="auto" w:sz="4" w:space="0"/>
            </w:tcBorders>
          </w:tcPr>
          <w:p w14:paraId="402F8C5D">
            <w:pPr>
              <w:rPr>
                <w:i/>
                <w:iCs/>
              </w:rPr>
            </w:pPr>
          </w:p>
        </w:tc>
      </w:tr>
      <w:tr w14:paraId="32FC38E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40" w:type="dxa"/>
            <w:tcBorders>
              <w:top w:val="nil"/>
              <w:left w:val="double" w:color="auto" w:sz="4" w:space="0"/>
              <w:bottom w:val="nil"/>
              <w:right w:val="nil"/>
            </w:tcBorders>
            <w:vAlign w:val="bottom"/>
          </w:tcPr>
          <w:p w14:paraId="5FFF6CF6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3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504033D">
            <w:pPr>
              <w:jc w:val="center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Министерство имущественных отношений Самарской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D2E3F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CE42717">
            <w:pPr>
              <w:jc w:val="center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mio.samregion.ru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color="auto" w:sz="4" w:space="0"/>
            </w:tcBorders>
            <w:vAlign w:val="bottom"/>
          </w:tcPr>
          <w:p w14:paraId="17BC6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14:paraId="1A81C1E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40" w:type="dxa"/>
            <w:tcBorders>
              <w:top w:val="nil"/>
              <w:left w:val="double" w:color="auto" w:sz="4" w:space="0"/>
              <w:bottom w:val="nil"/>
              <w:right w:val="nil"/>
            </w:tcBorders>
          </w:tcPr>
          <w:p w14:paraId="1120F70D">
            <w:pPr>
              <w:rPr>
                <w:i/>
                <w:iCs/>
              </w:rPr>
            </w:pPr>
          </w:p>
        </w:tc>
        <w:tc>
          <w:tcPr>
            <w:tcW w:w="560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8B2797A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B094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D0897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color="auto" w:sz="4" w:space="0"/>
            </w:tcBorders>
          </w:tcPr>
          <w:p w14:paraId="7B377B4A">
            <w:pPr>
              <w:rPr>
                <w:i/>
                <w:iCs/>
              </w:rPr>
            </w:pPr>
          </w:p>
        </w:tc>
      </w:tr>
      <w:tr w14:paraId="07541B0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40" w:type="dxa"/>
            <w:tcBorders>
              <w:top w:val="nil"/>
              <w:left w:val="double" w:color="auto" w:sz="4" w:space="0"/>
              <w:bottom w:val="nil"/>
              <w:right w:val="nil"/>
            </w:tcBorders>
            <w:vAlign w:val="bottom"/>
          </w:tcPr>
          <w:p w14:paraId="7EF812FA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3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DFD08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сельского поселения Ильмень муниципального района Приволжский Самарской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E28B7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8DCD3F0"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"https://admilmen.ru/" </w:instrText>
            </w:r>
            <w:r>
              <w:fldChar w:fldCharType="separate"/>
            </w:r>
            <w:r>
              <w:rPr>
                <w:rStyle w:val="6"/>
                <w:sz w:val="24"/>
                <w:szCs w:val="24"/>
                <w:lang w:val="en-US"/>
              </w:rPr>
              <w:t>https://admilmen.ru/</w:t>
            </w:r>
            <w:r>
              <w:rPr>
                <w:rStyle w:val="6"/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color="auto" w:sz="4" w:space="0"/>
            </w:tcBorders>
            <w:vAlign w:val="bottom"/>
          </w:tcPr>
          <w:p w14:paraId="7ABB8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14:paraId="7AB708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40" w:type="dxa"/>
            <w:tcBorders>
              <w:top w:val="nil"/>
              <w:left w:val="double" w:color="auto" w:sz="4" w:space="0"/>
              <w:bottom w:val="nil"/>
              <w:right w:val="nil"/>
            </w:tcBorders>
          </w:tcPr>
          <w:p w14:paraId="409ED269">
            <w:pPr>
              <w:rPr>
                <w:i/>
                <w:iCs/>
              </w:rPr>
            </w:pPr>
          </w:p>
        </w:tc>
        <w:tc>
          <w:tcPr>
            <w:tcW w:w="560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27FAD65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CC8E6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B419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color="auto" w:sz="4" w:space="0"/>
            </w:tcBorders>
          </w:tcPr>
          <w:p w14:paraId="6050115D">
            <w:pPr>
              <w:rPr>
                <w:i/>
                <w:iCs/>
              </w:rPr>
            </w:pPr>
          </w:p>
        </w:tc>
      </w:tr>
      <w:tr w14:paraId="11C6D40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980" w:type="dxa"/>
            <w:gridSpan w:val="41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vAlign w:val="bottom"/>
          </w:tcPr>
          <w:p w14:paraId="5ADAAA5F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 w:type="textWrapping"/>
            </w:r>
          </w:p>
        </w:tc>
      </w:tr>
      <w:tr w14:paraId="4C865AC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40" w:type="dxa"/>
            <w:tcBorders>
              <w:top w:val="nil"/>
              <w:left w:val="double" w:color="auto" w:sz="4" w:space="0"/>
              <w:bottom w:val="nil"/>
              <w:right w:val="nil"/>
            </w:tcBorders>
            <w:vAlign w:val="bottom"/>
          </w:tcPr>
          <w:p w14:paraId="13C00DDF">
            <w:pPr>
              <w:rPr>
                <w:sz w:val="24"/>
                <w:szCs w:val="24"/>
              </w:rPr>
            </w:pPr>
          </w:p>
        </w:tc>
        <w:tc>
          <w:tcPr>
            <w:tcW w:w="9570" w:type="dxa"/>
            <w:gridSpan w:val="3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9E0DFE1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63: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22:0905003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color="auto" w:sz="4" w:space="0"/>
            </w:tcBorders>
            <w:vAlign w:val="bottom"/>
          </w:tcPr>
          <w:p w14:paraId="52F99999">
            <w:pPr>
              <w:rPr>
                <w:sz w:val="24"/>
                <w:szCs w:val="24"/>
              </w:rPr>
            </w:pPr>
          </w:p>
        </w:tc>
      </w:tr>
      <w:tr w14:paraId="663D150C">
        <w:tc>
          <w:tcPr>
            <w:tcW w:w="2438" w:type="dxa"/>
            <w:gridSpan w:val="17"/>
            <w:tcBorders>
              <w:top w:val="nil"/>
              <w:left w:val="double" w:color="auto" w:sz="4" w:space="0"/>
              <w:bottom w:val="nil"/>
              <w:right w:val="nil"/>
            </w:tcBorders>
            <w:vAlign w:val="bottom"/>
          </w:tcPr>
          <w:p w14:paraId="59552FC0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  <w:p w14:paraId="3415C014">
            <w:pPr>
              <w:ind w:left="170"/>
              <w:rPr>
                <w:sz w:val="24"/>
                <w:szCs w:val="24"/>
              </w:rPr>
            </w:pP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176854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Самарская область, г. Кинель, ул. Ленина 36, зал заседаний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color="auto" w:sz="4" w:space="0"/>
            </w:tcBorders>
            <w:vAlign w:val="bottom"/>
          </w:tcPr>
          <w:p w14:paraId="7AE2B4C0">
            <w:pPr>
              <w:rPr>
                <w:sz w:val="24"/>
                <w:szCs w:val="24"/>
              </w:rPr>
            </w:pPr>
          </w:p>
        </w:tc>
      </w:tr>
      <w:tr w14:paraId="1E12DD9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40" w:type="dxa"/>
            <w:tcBorders>
              <w:top w:val="nil"/>
              <w:left w:val="double" w:color="auto" w:sz="4" w:space="0"/>
              <w:bottom w:val="nil"/>
              <w:right w:val="nil"/>
            </w:tcBorders>
            <w:vAlign w:val="bottom"/>
          </w:tcPr>
          <w:p w14:paraId="505D4B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239F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A1644C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A02F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F3010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8F5F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CD175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3551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B648B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525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C8C5F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color="auto" w:sz="4" w:space="0"/>
            </w:tcBorders>
            <w:vAlign w:val="bottom"/>
          </w:tcPr>
          <w:p w14:paraId="7026DDAB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минут.</w:t>
            </w:r>
          </w:p>
        </w:tc>
      </w:tr>
      <w:tr w14:paraId="7BB3D4F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980" w:type="dxa"/>
            <w:gridSpan w:val="41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vAlign w:val="bottom"/>
          </w:tcPr>
          <w:p w14:paraId="54CA9B47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14:paraId="5B79BC0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980" w:type="dxa"/>
            <w:gridSpan w:val="41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vAlign w:val="bottom"/>
          </w:tcPr>
          <w:p w14:paraId="3CFD462B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14:paraId="51CA8A7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52" w:type="dxa"/>
            <w:gridSpan w:val="3"/>
            <w:tcBorders>
              <w:top w:val="nil"/>
              <w:left w:val="double" w:color="auto" w:sz="4" w:space="0"/>
              <w:bottom w:val="nil"/>
              <w:right w:val="nil"/>
            </w:tcBorders>
            <w:vAlign w:val="bottom"/>
          </w:tcPr>
          <w:p w14:paraId="682E7124">
            <w:pPr>
              <w:ind w:left="1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758C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CD6B1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FCC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30832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58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43CC5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07CC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86F1B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D30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2B85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94C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8202F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color="auto" w:sz="4" w:space="0"/>
            </w:tcBorders>
            <w:vAlign w:val="bottom"/>
          </w:tcPr>
          <w:p w14:paraId="15DCC6F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г.</w:t>
            </w:r>
          </w:p>
        </w:tc>
      </w:tr>
      <w:tr w14:paraId="47C5A3B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52" w:type="dxa"/>
            <w:gridSpan w:val="3"/>
            <w:tcBorders>
              <w:top w:val="nil"/>
              <w:left w:val="double" w:color="auto" w:sz="4" w:space="0"/>
              <w:bottom w:val="nil"/>
              <w:right w:val="nil"/>
            </w:tcBorders>
            <w:vAlign w:val="bottom"/>
          </w:tcPr>
          <w:p w14:paraId="622FA830">
            <w:pPr>
              <w:ind w:left="1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41DE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B0C8A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AD7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FBA90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113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85ACE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503E4">
            <w:pPr>
              <w:wordWrap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B9336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6F2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4A2D7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87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F3F66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color="auto" w:sz="4" w:space="0"/>
            </w:tcBorders>
            <w:vAlign w:val="bottom"/>
          </w:tcPr>
          <w:p w14:paraId="2E4C7F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г.</w:t>
            </w:r>
          </w:p>
        </w:tc>
      </w:tr>
      <w:tr w14:paraId="435A7FF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980" w:type="dxa"/>
            <w:gridSpan w:val="41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vAlign w:val="bottom"/>
          </w:tcPr>
          <w:p w14:paraId="042610A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5"/>
                <w:sz w:val="24"/>
                <w:szCs w:val="24"/>
              </w:rPr>
              <w:endnoteReference w:id="3" w:customMarkFollows="1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14:paraId="712D783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980" w:type="dxa"/>
            <w:gridSpan w:val="41"/>
            <w:tcBorders>
              <w:top w:val="nil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bottom"/>
          </w:tcPr>
          <w:p w14:paraId="01ECB6C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7868BF99">
      <w:pPr>
        <w:rPr>
          <w:sz w:val="24"/>
          <w:szCs w:val="24"/>
        </w:rPr>
      </w:pPr>
    </w:p>
    <w:sectPr>
      <w:pgSz w:w="11906" w:h="16838"/>
      <w:pgMar w:top="851" w:right="851" w:bottom="567" w:left="1134" w:header="397" w:footer="397" w:gutter="0"/>
      <w:cols w:space="709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8">
    <w:p>
      <w:r>
        <w:separator/>
      </w:r>
    </w:p>
  </w:endnote>
  <w:endnote w:type="continuationSeparator" w:id="9">
    <w:p>
      <w:r>
        <w:continuationSeparator/>
      </w:r>
    </w:p>
  </w:endnote>
  <w:endnote w:id="0">
    <w:p w14:paraId="35DB6D42">
      <w:pPr>
        <w:pStyle w:val="7"/>
        <w:ind w:firstLine="567"/>
        <w:jc w:val="both"/>
      </w:pPr>
      <w:r>
        <w:rPr>
          <w:rStyle w:val="5"/>
        </w:rPr>
        <w:t>1</w:t>
      </w:r>
      <w:r>
        <w:rPr>
          <w:lang w:val="en-US"/>
        </w:rPr>
        <w:t> </w:t>
      </w:r>
      <w:r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1">
    <w:p w14:paraId="3DFB5851">
      <w:pPr>
        <w:pStyle w:val="7"/>
        <w:ind w:firstLine="567"/>
        <w:jc w:val="both"/>
      </w:pPr>
      <w:r>
        <w:rPr>
          <w:rStyle w:val="5"/>
        </w:rPr>
        <w:t>2</w:t>
      </w:r>
      <w:r>
        <w:rPr>
          <w:lang w:val="en-US"/>
        </w:rPr>
        <w:t> </w:t>
      </w:r>
      <w:r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14:paraId="6E77DF02">
      <w:pPr>
        <w:pStyle w:val="7"/>
        <w:ind w:firstLine="567"/>
        <w:jc w:val="both"/>
      </w:pPr>
      <w: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14:paraId="07B349CA">
      <w:pPr>
        <w:pStyle w:val="7"/>
        <w:ind w:firstLine="567"/>
        <w:jc w:val="both"/>
      </w:pPr>
      <w: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2">
    <w:p w14:paraId="042279D1">
      <w:pPr>
        <w:pStyle w:val="7"/>
        <w:ind w:firstLine="567"/>
        <w:jc w:val="both"/>
      </w:pPr>
      <w:r>
        <w:rPr>
          <w:rStyle w:val="5"/>
        </w:rPr>
        <w:t>3</w:t>
      </w:r>
      <w:r>
        <w:rPr>
          <w:lang w:val="en-US"/>
        </w:rPr>
        <w:t> </w:t>
      </w:r>
      <w:r>
        <w:t>Указывается при наличии.</w:t>
      </w:r>
    </w:p>
  </w:endnote>
  <w:endnote w:id="3">
    <w:p w14:paraId="7C1E7482">
      <w:pPr>
        <w:pStyle w:val="7"/>
        <w:ind w:firstLine="567"/>
        <w:jc w:val="both"/>
      </w:pPr>
      <w:r>
        <w:rPr>
          <w:rStyle w:val="5"/>
        </w:rPr>
        <w:t>6</w:t>
      </w:r>
      <w:r>
        <w:t> Федеральный закон от 24 июля 2007 г. № 221-ФЗ «О государственном кадастре недвижимости»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oNotUseMarginsForDrawingGridOrigin w:val="1"/>
  <w:drawingGridHorizontalOrigin w:val="1800"/>
  <w:drawingGridVerticalOrigin w:val="1440"/>
  <w:noPunctuationKerning w:val="1"/>
  <w:characterSpacingControl w:val="compressPunctuation"/>
  <w:doNotValidateAgainstSchema/>
  <w:doNotDemarcateInvalidXml/>
  <w:endnotePr>
    <w:endnote w:id="8"/>
    <w:endnote w:id="9"/>
  </w:endnotePr>
  <w:compat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16A78"/>
    <w:rsid w:val="00043328"/>
    <w:rsid w:val="00070A24"/>
    <w:rsid w:val="000C0248"/>
    <w:rsid w:val="000E6B7E"/>
    <w:rsid w:val="00134D1A"/>
    <w:rsid w:val="00166B95"/>
    <w:rsid w:val="001D2ABE"/>
    <w:rsid w:val="001E3477"/>
    <w:rsid w:val="001E5FDC"/>
    <w:rsid w:val="00225004"/>
    <w:rsid w:val="00232B96"/>
    <w:rsid w:val="002C1026"/>
    <w:rsid w:val="002F0B69"/>
    <w:rsid w:val="00355EC1"/>
    <w:rsid w:val="003A78B4"/>
    <w:rsid w:val="00422223"/>
    <w:rsid w:val="00465C38"/>
    <w:rsid w:val="00483399"/>
    <w:rsid w:val="004B2BE4"/>
    <w:rsid w:val="004F379B"/>
    <w:rsid w:val="00510EA5"/>
    <w:rsid w:val="00606998"/>
    <w:rsid w:val="00640E69"/>
    <w:rsid w:val="00654ECB"/>
    <w:rsid w:val="006821E1"/>
    <w:rsid w:val="006B38A0"/>
    <w:rsid w:val="007A55A9"/>
    <w:rsid w:val="007D5A1D"/>
    <w:rsid w:val="008219A8"/>
    <w:rsid w:val="0083131C"/>
    <w:rsid w:val="00832C07"/>
    <w:rsid w:val="00841FE7"/>
    <w:rsid w:val="00865B5B"/>
    <w:rsid w:val="00873273"/>
    <w:rsid w:val="008903ED"/>
    <w:rsid w:val="00902160"/>
    <w:rsid w:val="009233B9"/>
    <w:rsid w:val="009F50F6"/>
    <w:rsid w:val="00AC2BF4"/>
    <w:rsid w:val="00AD78C3"/>
    <w:rsid w:val="00AF5D4A"/>
    <w:rsid w:val="00B816B0"/>
    <w:rsid w:val="00B90ED0"/>
    <w:rsid w:val="00BA296A"/>
    <w:rsid w:val="00BE267E"/>
    <w:rsid w:val="00BF03FC"/>
    <w:rsid w:val="00BF10CE"/>
    <w:rsid w:val="00C12034"/>
    <w:rsid w:val="00CF163A"/>
    <w:rsid w:val="00D10393"/>
    <w:rsid w:val="00D27143"/>
    <w:rsid w:val="00D27A47"/>
    <w:rsid w:val="00D9196A"/>
    <w:rsid w:val="00DE7403"/>
    <w:rsid w:val="00E1182A"/>
    <w:rsid w:val="00E5046F"/>
    <w:rsid w:val="00E93BBE"/>
    <w:rsid w:val="00F32B56"/>
    <w:rsid w:val="00F3638A"/>
    <w:rsid w:val="00F80A97"/>
    <w:rsid w:val="00FE371C"/>
    <w:rsid w:val="00FF0A6B"/>
    <w:rsid w:val="17CB5F14"/>
    <w:rsid w:val="1FF75129"/>
    <w:rsid w:val="2D30480E"/>
    <w:rsid w:val="31842EB9"/>
    <w:rsid w:val="3B0A5546"/>
    <w:rsid w:val="45131232"/>
    <w:rsid w:val="65043ED4"/>
    <w:rsid w:val="714507C5"/>
    <w:rsid w:val="73C67653"/>
    <w:rsid w:val="73DC5A92"/>
    <w:rsid w:val="75551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99" w:semiHidden="0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99"/>
    <w:rPr>
      <w:rFonts w:cs="Times New Roman"/>
      <w:vertAlign w:val="superscript"/>
    </w:rPr>
  </w:style>
  <w:style w:type="character" w:styleId="5">
    <w:name w:val="endnote reference"/>
    <w:basedOn w:val="2"/>
    <w:qFormat/>
    <w:uiPriority w:val="99"/>
    <w:rPr>
      <w:rFonts w:cs="Times New Roman"/>
      <w:vertAlign w:val="superscript"/>
    </w:rPr>
  </w:style>
  <w:style w:type="character" w:styleId="6">
    <w:name w:val="Hyperlink"/>
    <w:basedOn w:val="2"/>
    <w:unhideWhenUsed/>
    <w:uiPriority w:val="99"/>
    <w:rPr>
      <w:color w:val="0563C1" w:themeColor="hyperlink"/>
      <w:u w:val="single"/>
    </w:rPr>
  </w:style>
  <w:style w:type="paragraph" w:styleId="7">
    <w:name w:val="endnote text"/>
    <w:basedOn w:val="1"/>
    <w:link w:val="15"/>
    <w:qFormat/>
    <w:uiPriority w:val="99"/>
  </w:style>
  <w:style w:type="paragraph" w:styleId="8">
    <w:name w:val="footnote text"/>
    <w:basedOn w:val="1"/>
    <w:link w:val="13"/>
    <w:uiPriority w:val="99"/>
  </w:style>
  <w:style w:type="paragraph" w:styleId="9">
    <w:name w:val="header"/>
    <w:basedOn w:val="1"/>
    <w:link w:val="11"/>
    <w:qFormat/>
    <w:uiPriority w:val="99"/>
    <w:pPr>
      <w:tabs>
        <w:tab w:val="center" w:pos="4153"/>
        <w:tab w:val="right" w:pos="8306"/>
      </w:tabs>
    </w:pPr>
  </w:style>
  <w:style w:type="paragraph" w:styleId="10">
    <w:name w:val="footer"/>
    <w:basedOn w:val="1"/>
    <w:link w:val="12"/>
    <w:uiPriority w:val="99"/>
    <w:pPr>
      <w:tabs>
        <w:tab w:val="center" w:pos="4153"/>
        <w:tab w:val="right" w:pos="8306"/>
      </w:tabs>
    </w:pPr>
  </w:style>
  <w:style w:type="character" w:customStyle="1" w:styleId="11">
    <w:name w:val="Верхний колонтитул Знак"/>
    <w:basedOn w:val="2"/>
    <w:link w:val="9"/>
    <w:semiHidden/>
    <w:locked/>
    <w:uiPriority w:val="99"/>
    <w:rPr>
      <w:rFonts w:cs="Times New Roman"/>
      <w:sz w:val="20"/>
      <w:szCs w:val="20"/>
    </w:rPr>
  </w:style>
  <w:style w:type="character" w:customStyle="1" w:styleId="12">
    <w:name w:val="Нижний колонтитул Знак"/>
    <w:basedOn w:val="2"/>
    <w:link w:val="10"/>
    <w:semiHidden/>
    <w:qFormat/>
    <w:locked/>
    <w:uiPriority w:val="99"/>
    <w:rPr>
      <w:rFonts w:cs="Times New Roman"/>
      <w:sz w:val="20"/>
      <w:szCs w:val="20"/>
    </w:rPr>
  </w:style>
  <w:style w:type="character" w:customStyle="1" w:styleId="13">
    <w:name w:val="Текст сноски Знак"/>
    <w:basedOn w:val="2"/>
    <w:link w:val="8"/>
    <w:semiHidden/>
    <w:qFormat/>
    <w:locked/>
    <w:uiPriority w:val="99"/>
    <w:rPr>
      <w:rFonts w:cs="Times New Roman"/>
      <w:sz w:val="20"/>
      <w:szCs w:val="20"/>
    </w:rPr>
  </w:style>
  <w:style w:type="paragraph" w:customStyle="1" w:styleId="14">
    <w:name w:val="ConsPlusNonformat"/>
    <w:qFormat/>
    <w:uiPriority w:val="99"/>
    <w:pPr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5">
    <w:name w:val="Текст концевой сноски Знак"/>
    <w:basedOn w:val="2"/>
    <w:link w:val="7"/>
    <w:semiHidden/>
    <w:qFormat/>
    <w:locked/>
    <w:uiPriority w:val="99"/>
    <w:rPr>
      <w:rFonts w:cs="Times New Roman"/>
      <w:sz w:val="20"/>
      <w:szCs w:val="20"/>
    </w:rPr>
  </w:style>
  <w:style w:type="character" w:customStyle="1" w:styleId="1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endnotes" Target="end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</Company>
  <Pages>2</Pages>
  <Words>579</Words>
  <Characters>3301</Characters>
  <Lines>27</Lines>
  <Paragraphs>7</Paragraphs>
  <TotalTime>2</TotalTime>
  <ScaleCrop>false</ScaleCrop>
  <LinksUpToDate>false</LinksUpToDate>
  <CharactersWithSpaces>3873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2025-07-23T10:44:00Z</dcterms:created>
  <dc:creator>КонсультантПлюс</dc:creator>
  <cp:lastModifiedBy>Труд</cp:lastModifiedBy>
  <cp:lastPrinted>2025-07-23T11:48:00Z</cp:lastPrinted>
  <dcterms:modified xsi:type="dcterms:W3CDTF">2025-09-15T04:21:07Z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22C8BC1D19E1453AA5E643A8ED7A457C_13</vt:lpwstr>
  </property>
</Properties>
</file>