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8" w:rsidRPr="001E433E" w:rsidRDefault="00E15BE8" w:rsidP="00E15BE8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Собрание представителей</w:t>
      </w:r>
    </w:p>
    <w:p w:rsidR="00E15BE8" w:rsidRPr="001E433E" w:rsidRDefault="00E15BE8" w:rsidP="00E15BE8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1E433E">
        <w:rPr>
          <w:b/>
          <w:sz w:val="36"/>
          <w:szCs w:val="40"/>
          <w:lang w:eastAsia="zh-CN"/>
        </w:rPr>
        <w:t>Комсомольский</w:t>
      </w:r>
      <w:proofErr w:type="gramEnd"/>
    </w:p>
    <w:p w:rsidR="00E15BE8" w:rsidRPr="001E433E" w:rsidRDefault="00E15BE8" w:rsidP="00E15BE8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муниципального района Кинельский</w:t>
      </w:r>
    </w:p>
    <w:p w:rsidR="00E15BE8" w:rsidRPr="001E433E" w:rsidRDefault="00E15BE8" w:rsidP="00E15BE8">
      <w:pPr>
        <w:pBdr>
          <w:bottom w:val="single" w:sz="12" w:space="2" w:color="auto"/>
        </w:pBdr>
        <w:suppressAutoHyphens/>
        <w:jc w:val="center"/>
        <w:rPr>
          <w:b/>
          <w:sz w:val="40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Самарской области</w:t>
      </w:r>
    </w:p>
    <w:p w:rsidR="00E15BE8" w:rsidRPr="00E20DBB" w:rsidRDefault="00E15BE8" w:rsidP="00E15BE8">
      <w:pPr>
        <w:suppressAutoHyphens/>
        <w:ind w:firstLine="709"/>
        <w:jc w:val="center"/>
        <w:rPr>
          <w:lang w:eastAsia="zh-CN"/>
        </w:rPr>
      </w:pPr>
      <w:r w:rsidRPr="00E20DBB">
        <w:rPr>
          <w:b/>
          <w:sz w:val="36"/>
          <w:szCs w:val="36"/>
          <w:lang w:eastAsia="zh-CN"/>
        </w:rPr>
        <w:t xml:space="preserve">РЕШЕНИЕ </w:t>
      </w:r>
    </w:p>
    <w:p w:rsidR="00E15BE8" w:rsidRPr="00E20DBB" w:rsidRDefault="00E15BE8" w:rsidP="00E15BE8">
      <w:pPr>
        <w:suppressAutoHyphens/>
        <w:ind w:firstLine="709"/>
        <w:jc w:val="center"/>
        <w:rPr>
          <w:b/>
          <w:color w:val="800000"/>
          <w:sz w:val="36"/>
          <w:szCs w:val="36"/>
          <w:lang w:eastAsia="zh-CN"/>
        </w:rPr>
      </w:pPr>
    </w:p>
    <w:p w:rsidR="00E15BE8" w:rsidRPr="001E433E" w:rsidRDefault="00261821" w:rsidP="00E15BE8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№ </w:t>
      </w:r>
      <w:r w:rsidR="00E15BE8" w:rsidRPr="00E20DBB">
        <w:rPr>
          <w:b/>
          <w:sz w:val="28"/>
          <w:szCs w:val="28"/>
          <w:lang w:eastAsia="zh-CN"/>
        </w:rPr>
        <w:t xml:space="preserve">                                                 </w:t>
      </w:r>
      <w:r w:rsidR="00E15BE8">
        <w:rPr>
          <w:b/>
          <w:sz w:val="28"/>
          <w:szCs w:val="28"/>
          <w:lang w:eastAsia="zh-CN"/>
        </w:rPr>
        <w:t xml:space="preserve">                             «</w:t>
      </w:r>
      <w:r w:rsidR="00E15BE8" w:rsidRPr="001E433E">
        <w:rPr>
          <w:b/>
          <w:sz w:val="28"/>
          <w:szCs w:val="28"/>
          <w:lang w:eastAsia="zh-CN"/>
        </w:rPr>
        <w:t xml:space="preserve">» </w:t>
      </w:r>
      <w:r w:rsidR="00E15BE8">
        <w:rPr>
          <w:b/>
          <w:sz w:val="28"/>
          <w:szCs w:val="28"/>
          <w:lang w:eastAsia="zh-CN"/>
        </w:rPr>
        <w:t xml:space="preserve"> </w:t>
      </w:r>
      <w:r w:rsidR="00E15BE8" w:rsidRPr="001E433E">
        <w:rPr>
          <w:b/>
          <w:sz w:val="28"/>
          <w:szCs w:val="28"/>
          <w:lang w:eastAsia="zh-CN"/>
        </w:rPr>
        <w:t xml:space="preserve"> 2021г.</w:t>
      </w:r>
    </w:p>
    <w:p w:rsidR="00E15BE8" w:rsidRPr="001E433E" w:rsidRDefault="00E15BE8" w:rsidP="00E15BE8">
      <w:pPr>
        <w:jc w:val="right"/>
        <w:rPr>
          <w:b/>
          <w:bCs/>
          <w:sz w:val="28"/>
          <w:szCs w:val="28"/>
        </w:rPr>
      </w:pPr>
    </w:p>
    <w:p w:rsidR="00E15BE8" w:rsidRPr="00E15BE8" w:rsidRDefault="00E15BE8" w:rsidP="00197D66">
      <w:pPr>
        <w:ind w:right="3685"/>
        <w:rPr>
          <w:color w:val="000000"/>
        </w:rPr>
      </w:pPr>
      <w:r>
        <w:rPr>
          <w:b/>
          <w:bCs/>
          <w:sz w:val="28"/>
          <w:szCs w:val="28"/>
        </w:rPr>
        <w:t>«</w:t>
      </w:r>
      <w:r w:rsidRPr="00E15BE8">
        <w:rPr>
          <w:b/>
          <w:bCs/>
          <w:sz w:val="28"/>
          <w:szCs w:val="28"/>
        </w:rPr>
        <w:t xml:space="preserve">Об </w:t>
      </w:r>
      <w:r w:rsidRPr="00E15BE8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>
        <w:rPr>
          <w:b/>
          <w:bCs/>
          <w:color w:val="000000"/>
          <w:sz w:val="28"/>
          <w:szCs w:val="28"/>
        </w:rPr>
        <w:t>Комсомольский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области»</w:t>
      </w:r>
    </w:p>
    <w:p w:rsidR="00E15BE8" w:rsidRPr="00E15BE8" w:rsidRDefault="00E15BE8" w:rsidP="00197D66">
      <w:pPr>
        <w:rPr>
          <w:i/>
          <w:iCs/>
          <w:color w:val="000000"/>
        </w:rPr>
      </w:pPr>
    </w:p>
    <w:p w:rsidR="00E15BE8" w:rsidRDefault="00E15BE8" w:rsidP="00197D66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15BE8">
        <w:rPr>
          <w:color w:val="000000"/>
          <w:sz w:val="28"/>
          <w:szCs w:val="28"/>
          <w:lang w:eastAsia="ar-SA"/>
        </w:rPr>
        <w:t xml:space="preserve">В соответствии с частью 5 статьи 2 Федерального закона </w:t>
      </w:r>
      <w:r w:rsidRPr="00E15BE8">
        <w:rPr>
          <w:color w:val="000000"/>
          <w:sz w:val="28"/>
          <w:szCs w:val="28"/>
          <w:shd w:val="clear" w:color="auto" w:fill="FFFFFF"/>
          <w:lang w:eastAsia="ar-SA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i/>
          <w:iCs/>
          <w:color w:val="000000"/>
          <w:lang w:eastAsia="ar-SA"/>
        </w:rPr>
        <w:t xml:space="preserve"> </w:t>
      </w:r>
      <w:r w:rsidRPr="00E15BE8">
        <w:rPr>
          <w:color w:val="000000"/>
          <w:sz w:val="28"/>
          <w:szCs w:val="28"/>
          <w:lang w:eastAsia="ar-SA"/>
        </w:rPr>
        <w:t>от</w:t>
      </w:r>
      <w:r w:rsidRPr="00E15BE8">
        <w:rPr>
          <w:i/>
          <w:iCs/>
          <w:color w:val="000000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10 сентября 2021 года № 89 </w:t>
      </w:r>
      <w:r w:rsidRPr="00E15BE8">
        <w:rPr>
          <w:color w:val="000000"/>
          <w:sz w:val="28"/>
          <w:szCs w:val="28"/>
          <w:lang w:eastAsia="ar-SA"/>
        </w:rPr>
        <w:t xml:space="preserve"> </w:t>
      </w:r>
      <w:r w:rsidRPr="00E15BE8">
        <w:rPr>
          <w:i/>
          <w:iCs/>
          <w:color w:val="000000"/>
          <w:sz w:val="28"/>
          <w:szCs w:val="28"/>
          <w:lang w:eastAsia="ar-SA"/>
        </w:rPr>
        <w:t>«</w:t>
      </w:r>
      <w:r w:rsidRPr="00E15BE8">
        <w:rPr>
          <w:sz w:val="28"/>
          <w:szCs w:val="28"/>
          <w:lang w:eastAsia="ar-SA"/>
        </w:rPr>
        <w:t xml:space="preserve">Об утверждении </w:t>
      </w:r>
      <w:r w:rsidRPr="00E15BE8">
        <w:rPr>
          <w:color w:val="000000"/>
          <w:sz w:val="28"/>
          <w:szCs w:val="28"/>
          <w:lang w:eastAsia="ar-SA"/>
        </w:rPr>
        <w:t xml:space="preserve">Порядка установления и оценки </w:t>
      </w:r>
      <w:proofErr w:type="gramStart"/>
      <w:r w:rsidRPr="00E15BE8">
        <w:rPr>
          <w:color w:val="000000"/>
          <w:sz w:val="28"/>
          <w:szCs w:val="28"/>
          <w:lang w:eastAsia="ar-SA"/>
        </w:rPr>
        <w:t>применения</w:t>
      </w:r>
      <w:proofErr w:type="gramEnd"/>
      <w:r w:rsidRPr="00E15BE8">
        <w:rPr>
          <w:color w:val="000000"/>
          <w:sz w:val="28"/>
          <w:szCs w:val="28"/>
          <w:lang w:eastAsia="ar-SA"/>
        </w:rPr>
        <w:t xml:space="preserve"> содержащихся в муниципальных нормативных правовых актах обязательных требований»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15BE8">
        <w:rPr>
          <w:color w:val="000000"/>
          <w:sz w:val="28"/>
          <w:szCs w:val="28"/>
        </w:rPr>
        <w:t xml:space="preserve">Собрание представителей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</w:p>
    <w:p w:rsidR="00E15BE8" w:rsidRPr="00E15BE8" w:rsidRDefault="00E15BE8" w:rsidP="00197D66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15BE8">
        <w:rPr>
          <w:color w:val="000000"/>
          <w:sz w:val="28"/>
          <w:szCs w:val="28"/>
        </w:rPr>
        <w:t xml:space="preserve"> РЕШИЛО</w:t>
      </w:r>
      <w:r w:rsidRPr="00E15BE8">
        <w:rPr>
          <w:sz w:val="28"/>
          <w:szCs w:val="28"/>
        </w:rPr>
        <w:t>:</w:t>
      </w:r>
    </w:p>
    <w:p w:rsidR="00E15BE8" w:rsidRPr="00E15BE8" w:rsidRDefault="00E15BE8" w:rsidP="00197D6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 xml:space="preserve">1) положения Правил благоустройства территории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sz w:val="28"/>
          <w:szCs w:val="28"/>
        </w:rPr>
        <w:t xml:space="preserve">, принятых решением Собрания представителей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i/>
          <w:iCs/>
        </w:rPr>
        <w:t xml:space="preserve"> </w:t>
      </w:r>
      <w:r w:rsidRPr="00E15BE8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14 июля 2021  г. № 78</w:t>
      </w:r>
      <w:r w:rsidRPr="00E15BE8">
        <w:rPr>
          <w:rFonts w:eastAsia="Calibri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E15BE8">
        <w:rPr>
          <w:rFonts w:eastAsia="Calibri"/>
          <w:sz w:val="28"/>
          <w:szCs w:val="28"/>
        </w:rPr>
        <w:t>к</w:t>
      </w:r>
      <w:proofErr w:type="gramEnd"/>
      <w:r w:rsidRPr="00E15BE8">
        <w:rPr>
          <w:rFonts w:eastAsia="Calibri"/>
          <w:sz w:val="28"/>
          <w:szCs w:val="28"/>
        </w:rPr>
        <w:t xml:space="preserve">: 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установлению границ прилегающих территорий;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уборке территории поселения в зимний период;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уборке территории поселения в летний период;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</w:rPr>
        <w:lastRenderedPageBreak/>
        <w:t>- прокладке, переустройству, ремонту и содержанию подземных коммуникаций на территориях общего пользования</w:t>
      </w:r>
      <w:r w:rsidRPr="00E15BE8">
        <w:rPr>
          <w:rFonts w:eastAsia="Calibri"/>
          <w:sz w:val="28"/>
          <w:szCs w:val="28"/>
        </w:rPr>
        <w:t>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посадке зеленых насаждений;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охране и содержанию зеленых насаждений;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 xml:space="preserve">- </w:t>
      </w:r>
      <w:r w:rsidRPr="00E15BE8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15BE8">
        <w:rPr>
          <w:rFonts w:eastAsia="Calibri"/>
          <w:sz w:val="28"/>
          <w:szCs w:val="28"/>
        </w:rPr>
        <w:t>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  <w:lang w:eastAsia="en-US"/>
        </w:rPr>
        <w:t xml:space="preserve">- </w:t>
      </w:r>
      <w:r w:rsidRPr="00E15BE8">
        <w:rPr>
          <w:rFonts w:eastAsia="Calibri"/>
          <w:sz w:val="28"/>
          <w:szCs w:val="28"/>
        </w:rPr>
        <w:t>складированию твердых коммунальных отходов;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</w:rPr>
        <w:t>- выгулу животных</w:t>
      </w:r>
      <w:r w:rsidRPr="00E15BE8">
        <w:rPr>
          <w:rFonts w:eastAsia="Calibri"/>
          <w:sz w:val="28"/>
          <w:szCs w:val="28"/>
        </w:rPr>
        <w:t>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</w:rPr>
        <w:t xml:space="preserve">- </w:t>
      </w:r>
      <w:r w:rsidRPr="00E15BE8">
        <w:rPr>
          <w:rFonts w:eastAsia="Calibri"/>
          <w:sz w:val="28"/>
          <w:szCs w:val="28"/>
        </w:rPr>
        <w:t>праздничному оформлению территории поселения.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15BE8">
        <w:rPr>
          <w:rFonts w:eastAsia="Calibri"/>
          <w:sz w:val="28"/>
          <w:szCs w:val="28"/>
        </w:rPr>
        <w:t xml:space="preserve">2) положения Правил землепользования и застройки </w:t>
      </w:r>
      <w:r w:rsidR="00197D66"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sz w:val="28"/>
          <w:szCs w:val="28"/>
        </w:rPr>
        <w:t xml:space="preserve">, принятых решением Собрания представителей </w:t>
      </w:r>
      <w:r w:rsidR="00197D66"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i/>
          <w:iCs/>
        </w:rPr>
        <w:t xml:space="preserve"> </w:t>
      </w:r>
      <w:r w:rsidRPr="00E15BE8">
        <w:rPr>
          <w:rFonts w:eastAsia="Calibri"/>
          <w:sz w:val="28"/>
          <w:szCs w:val="28"/>
        </w:rPr>
        <w:t xml:space="preserve">от </w:t>
      </w:r>
      <w:r w:rsidR="00197D66">
        <w:rPr>
          <w:rFonts w:eastAsia="Calibri"/>
          <w:sz w:val="28"/>
          <w:szCs w:val="28"/>
        </w:rPr>
        <w:t>23 декабря 2013 г. № 185 (изм. № 226 от 21.11.2014г., № 49 от 20.06.2016г., № 60 от 27.10.2016г., № 174 от 15.01.2019г., № 201 от 28.08.2019г., №73 от 28.05.2021г.)</w:t>
      </w:r>
      <w:r w:rsidRPr="00E15BE8">
        <w:rPr>
          <w:rFonts w:eastAsia="Calibri"/>
          <w:sz w:val="28"/>
          <w:szCs w:val="28"/>
        </w:rPr>
        <w:t xml:space="preserve"> (далее </w:t>
      </w:r>
      <w:r w:rsidRPr="00E15BE8">
        <w:rPr>
          <w:rFonts w:eastAsia="Calibri"/>
          <w:color w:val="000000"/>
          <w:sz w:val="28"/>
          <w:szCs w:val="28"/>
        </w:rPr>
        <w:t>– Правила землепользований</w:t>
      </w:r>
      <w:proofErr w:type="gramEnd"/>
      <w:r w:rsidRPr="00E15BE8">
        <w:rPr>
          <w:rFonts w:eastAsia="Calibri"/>
          <w:color w:val="000000"/>
          <w:sz w:val="28"/>
          <w:szCs w:val="28"/>
        </w:rPr>
        <w:t xml:space="preserve"> и застройки), устанавливающие градостроительные регламенты; 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15BE8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E15BE8">
        <w:rPr>
          <w:rFonts w:eastAsia="Calibri"/>
          <w:color w:val="000000"/>
          <w:sz w:val="28"/>
          <w:szCs w:val="28"/>
        </w:rPr>
        <w:t>Положения муниципальных</w:t>
      </w:r>
      <w:r w:rsidRPr="00E15BE8">
        <w:rPr>
          <w:rFonts w:eastAsia="Calibri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E15BE8">
        <w:rPr>
          <w:rFonts w:eastAsia="Calibri"/>
          <w:color w:val="000000"/>
          <w:sz w:val="28"/>
          <w:szCs w:val="28"/>
        </w:rPr>
        <w:t>установление новых ограничений, запретов, обязанностей граждан, в том числе индивидуальных 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E15BE8">
        <w:rPr>
          <w:rFonts w:eastAsia="Calibri"/>
          <w:color w:val="000000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5BE8">
        <w:rPr>
          <w:color w:val="000000"/>
          <w:sz w:val="28"/>
          <w:szCs w:val="28"/>
        </w:rPr>
        <w:t>Положения абзаца первого настоящего пункта не применяются в отношении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муниципальных правовых 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E15BE8" w:rsidRPr="00E15BE8" w:rsidRDefault="00E15BE8" w:rsidP="00197D66">
      <w:pPr>
        <w:ind w:firstLine="709"/>
        <w:jc w:val="both"/>
        <w:rPr>
          <w:sz w:val="28"/>
          <w:szCs w:val="28"/>
        </w:rPr>
      </w:pPr>
      <w:r w:rsidRPr="00E15BE8">
        <w:rPr>
          <w:color w:val="000000"/>
          <w:sz w:val="28"/>
          <w:szCs w:val="28"/>
        </w:rPr>
        <w:t xml:space="preserve">2) муниципальных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E15BE8">
        <w:rPr>
          <w:sz w:val="28"/>
          <w:szCs w:val="28"/>
        </w:rPr>
        <w:t xml:space="preserve"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</w:t>
      </w:r>
      <w:r w:rsidRPr="00E15BE8">
        <w:rPr>
          <w:sz w:val="28"/>
          <w:szCs w:val="28"/>
        </w:rPr>
        <w:lastRenderedPageBreak/>
        <w:t>правового регулирования общественных отношений муниципальным правовым актом.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sz w:val="28"/>
          <w:szCs w:val="28"/>
        </w:rPr>
        <w:t xml:space="preserve">5. </w:t>
      </w:r>
      <w:r w:rsidRPr="00E15BE8">
        <w:rPr>
          <w:color w:val="000000"/>
          <w:sz w:val="28"/>
          <w:szCs w:val="28"/>
        </w:rPr>
        <w:t xml:space="preserve">Администрации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color w:val="000000"/>
          <w:sz w:val="28"/>
          <w:szCs w:val="28"/>
        </w:rPr>
        <w:t xml:space="preserve"> обеспечить размещение </w:t>
      </w:r>
      <w:r w:rsidRPr="00E15BE8">
        <w:rPr>
          <w:sz w:val="28"/>
          <w:szCs w:val="28"/>
        </w:rPr>
        <w:t xml:space="preserve">настоящего решения </w:t>
      </w:r>
      <w:r w:rsidRPr="00E15BE8">
        <w:rPr>
          <w:color w:val="000000"/>
          <w:sz w:val="28"/>
          <w:szCs w:val="28"/>
        </w:rPr>
        <w:t xml:space="preserve">на официальном сайте администрации </w:t>
      </w:r>
      <w:r w:rsidRPr="00E15BE8">
        <w:rPr>
          <w:bCs/>
          <w:color w:val="000000"/>
          <w:sz w:val="28"/>
          <w:szCs w:val="28"/>
          <w:lang w:eastAsia="ar-SA"/>
        </w:rPr>
        <w:t>муниципального района Кинельский Самарской области</w:t>
      </w:r>
      <w:r w:rsidRPr="00E15BE8">
        <w:rPr>
          <w:i/>
          <w:iCs/>
          <w:color w:val="000000"/>
        </w:rPr>
        <w:t xml:space="preserve"> </w:t>
      </w:r>
      <w:r w:rsidRPr="00E15BE8">
        <w:rPr>
          <w:color w:val="000000"/>
          <w:sz w:val="28"/>
          <w:szCs w:val="28"/>
        </w:rPr>
        <w:t>в информационно-коммуникационной сети «Интернет» в подразделе «Обязательные требования» раздела «Контрольно-надзорная деятельность».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Опубликовать настоящее Решение в газете «Вестник сельского поселения Комсомольский».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</w:p>
    <w:p w:rsidR="00E15BE8" w:rsidRP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Pr="00E20DBB" w:rsidRDefault="00E15BE8" w:rsidP="00197D66">
      <w:pPr>
        <w:suppressAutoHyphens/>
        <w:jc w:val="both"/>
        <w:rPr>
          <w:b/>
          <w:sz w:val="20"/>
          <w:szCs w:val="20"/>
          <w:lang w:eastAsia="zh-CN"/>
        </w:rPr>
      </w:pPr>
      <w:r w:rsidRPr="00E20DBB">
        <w:rPr>
          <w:b/>
          <w:sz w:val="28"/>
          <w:szCs w:val="20"/>
          <w:lang w:eastAsia="zh-CN"/>
        </w:rPr>
        <w:t>Председатель Собрания представителей</w:t>
      </w:r>
      <w:r w:rsidRPr="00E20DBB">
        <w:rPr>
          <w:b/>
          <w:sz w:val="20"/>
          <w:szCs w:val="20"/>
          <w:lang w:eastAsia="zh-CN"/>
        </w:rPr>
        <w:t xml:space="preserve"> </w:t>
      </w:r>
    </w:p>
    <w:p w:rsidR="00E15BE8" w:rsidRPr="00E20DBB" w:rsidRDefault="00E15BE8" w:rsidP="00197D66">
      <w:pPr>
        <w:shd w:val="clear" w:color="auto" w:fill="FFFFFF"/>
        <w:suppressAutoHyphens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E20DBB">
        <w:rPr>
          <w:b/>
          <w:sz w:val="28"/>
          <w:szCs w:val="28"/>
          <w:lang w:eastAsia="zh-CN"/>
        </w:rPr>
        <w:t>Комсомольский</w:t>
      </w:r>
      <w:proofErr w:type="gramEnd"/>
      <w:r w:rsidRPr="00E20DBB">
        <w:rPr>
          <w:b/>
          <w:sz w:val="20"/>
          <w:szCs w:val="20"/>
          <w:lang w:eastAsia="zh-CN"/>
        </w:rPr>
        <w:t xml:space="preserve"> </w:t>
      </w:r>
      <w:r w:rsidRPr="00E20DBB">
        <w:rPr>
          <w:b/>
          <w:sz w:val="28"/>
          <w:szCs w:val="20"/>
          <w:lang w:eastAsia="zh-CN"/>
        </w:rPr>
        <w:t xml:space="preserve">         </w:t>
      </w:r>
      <w:r>
        <w:rPr>
          <w:b/>
          <w:sz w:val="28"/>
          <w:szCs w:val="20"/>
          <w:lang w:eastAsia="zh-CN"/>
        </w:rPr>
        <w:t xml:space="preserve">                      </w:t>
      </w:r>
      <w:r w:rsidRPr="00E20DBB">
        <w:rPr>
          <w:b/>
          <w:sz w:val="28"/>
          <w:szCs w:val="20"/>
          <w:lang w:eastAsia="zh-CN"/>
        </w:rPr>
        <w:t xml:space="preserve">  Н. В. Копылова</w:t>
      </w: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Глава сельского поселения </w:t>
      </w: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Комсомольский                              </w:t>
      </w:r>
      <w:r>
        <w:rPr>
          <w:b/>
          <w:sz w:val="28"/>
          <w:szCs w:val="28"/>
          <w:lang w:eastAsia="zh-CN"/>
        </w:rPr>
        <w:t xml:space="preserve">                  </w:t>
      </w:r>
      <w:r w:rsidRPr="00E20DBB">
        <w:rPr>
          <w:b/>
          <w:sz w:val="28"/>
          <w:szCs w:val="28"/>
          <w:lang w:eastAsia="zh-CN"/>
        </w:rPr>
        <w:t xml:space="preserve">              О.А. Деревяшкин</w:t>
      </w: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261821" w:rsidRPr="00FC4F93" w:rsidRDefault="00261821" w:rsidP="00197D66">
      <w:pPr>
        <w:tabs>
          <w:tab w:val="num" w:pos="200"/>
        </w:tabs>
        <w:outlineLvl w:val="0"/>
        <w:rPr>
          <w:sz w:val="28"/>
          <w:szCs w:val="28"/>
        </w:rPr>
      </w:pPr>
      <w:bookmarkStart w:id="0" w:name="_GoBack"/>
      <w:bookmarkEnd w:id="0"/>
    </w:p>
    <w:p w:rsidR="00E15BE8" w:rsidRPr="00E15BE8" w:rsidRDefault="00E15BE8" w:rsidP="00197D66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E15BE8">
        <w:rPr>
          <w:b/>
          <w:bCs/>
          <w:sz w:val="28"/>
          <w:szCs w:val="28"/>
        </w:rPr>
        <w:lastRenderedPageBreak/>
        <w:t xml:space="preserve">Пояснительная записка к решению об </w:t>
      </w:r>
      <w:r w:rsidRPr="00E15BE8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E15BE8" w:rsidRPr="00E15BE8" w:rsidRDefault="00E15BE8" w:rsidP="00197D66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В соответствии с частью 1 статьи 1 Федерального закона от 31.07.2020 № 247-ФЗ «Об обязательных требованиях в Российской Федерации» (далее – Федеральный закон № 247-ФЗ)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экспертизы.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Согласно части 1 статьи 2 Федерального закона № 247-ФЗ обязательные требования устанавливаются федеральными законами, Договором о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5BE8">
        <w:rPr>
          <w:color w:val="000000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анализ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прежде всего основывался на предмете муниципального контроля.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5BE8">
        <w:rPr>
          <w:color w:val="000000"/>
          <w:sz w:val="28"/>
          <w:szCs w:val="28"/>
          <w:shd w:val="clear" w:color="auto" w:fill="FFFFFF"/>
        </w:rPr>
        <w:t>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актов, которые могут в себе содержать обязательные требования: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  <w:shd w:val="clear" w:color="auto" w:fill="FFFFFF"/>
        </w:rPr>
        <w:t xml:space="preserve">1) правила благоустройства территории поселения.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 xml:space="preserve">В соответствии с положениями статьи 14 </w:t>
      </w:r>
      <w:r w:rsidRPr="00E15BE8">
        <w:rPr>
          <w:color w:val="00000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отнесено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Pr="00E15BE8">
        <w:rPr>
          <w:b/>
          <w:bCs/>
          <w:color w:val="000000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</w:t>
      </w:r>
      <w:r w:rsidRPr="00E15BE8">
        <w:rPr>
          <w:b/>
          <w:bCs/>
          <w:color w:val="000000"/>
          <w:sz w:val="28"/>
          <w:szCs w:val="28"/>
          <w:shd w:val="clear" w:color="auto" w:fill="FFFFFF"/>
        </w:rPr>
        <w:t>поселения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Pr="00E15BE8">
        <w:rPr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E15BE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5BE8">
        <w:rPr>
          <w:b/>
          <w:bCs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E15BE8">
        <w:rPr>
          <w:b/>
          <w:bCs/>
          <w:color w:val="000000"/>
          <w:sz w:val="28"/>
          <w:szCs w:val="28"/>
          <w:shd w:val="clear" w:color="auto" w:fill="FFFFFF"/>
        </w:rPr>
        <w:t xml:space="preserve"> с указанными правилами.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Следовательно,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Согласно пункту 8 статьи </w:t>
      </w:r>
      <w:r w:rsidRPr="00E15BE8">
        <w:rPr>
          <w:color w:val="000000"/>
          <w:sz w:val="28"/>
          <w:szCs w:val="28"/>
          <w:shd w:val="clear" w:color="auto" w:fill="FFFFFF"/>
        </w:rPr>
        <w:lastRenderedPageBreak/>
        <w:t xml:space="preserve">1 Градостроительного кодекса Российской Федерации правила землепользования и застройки 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градостроительные регламенты. Пунктом 9 статьи 1 Градостроительного кодекса Российской Федерации установлено, что градостроительный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регламент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в том числе определяет </w:t>
      </w:r>
      <w:r w:rsidRPr="00E15BE8">
        <w:rPr>
          <w:color w:val="000000"/>
          <w:sz w:val="28"/>
          <w:szCs w:val="28"/>
        </w:rPr>
        <w:t>виды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  <w:r w:rsidRPr="00E15BE8">
        <w:rPr>
          <w:color w:val="000000"/>
          <w:sz w:val="28"/>
          <w:szCs w:val="28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Pr="00E15BE8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 w:rsidRPr="00E15BE8">
        <w:rPr>
          <w:color w:val="000000"/>
          <w:sz w:val="28"/>
          <w:szCs w:val="28"/>
        </w:rPr>
        <w:t xml:space="preserve"> Следовательно, муниципальный нормативный правовой акт, обязательный к применению при выдаче соответствующих разрешений, должен быть квалифицирован как содержащий обязательные требования в соответствии с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частью 1 статьи 1 Федерального закона от 31.07.2020 № 247-ФЗ;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  <w:shd w:val="clear" w:color="auto" w:fill="FFFFFF"/>
        </w:rPr>
        <w:t>3) лесохозяйственный регламент в отношении лесного участка, находящегося в муниципальной собственности. Согласно пункту 5 части 1 статьи Лесного кодекса Российской Федерации к полномочиям органов местного самоуправления в отношении лесных участков, находящихся в муниципальной собственности, относится</w:t>
      </w:r>
      <w:r w:rsidRPr="00E15BE8">
        <w:rPr>
          <w:color w:val="000000"/>
          <w:sz w:val="28"/>
          <w:szCs w:val="28"/>
        </w:rPr>
        <w:t xml:space="preserve">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осуществление муниципального лесного контроля. В соответствии с частью 3 статьи 87 Лесного кодекса Российской Федерации лесохозяйственные регламенты лесничеств, расположенных на землях, находящихся в муниципальной собственности, </w:t>
      </w:r>
      <w:r w:rsidRPr="00E15BE8">
        <w:rPr>
          <w:color w:val="000000"/>
          <w:sz w:val="28"/>
          <w:szCs w:val="28"/>
          <w:shd w:val="clear" w:color="auto" w:fill="FFFFFF"/>
        </w:rPr>
        <w:lastRenderedPageBreak/>
        <w:t xml:space="preserve">утверждаются органами местного самоуправления. Лесохозяйственный регламент </w:t>
      </w:r>
      <w:r w:rsidRPr="00E15BE8">
        <w:rPr>
          <w:color w:val="000000"/>
          <w:sz w:val="28"/>
          <w:szCs w:val="28"/>
        </w:rPr>
        <w:t xml:space="preserve">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</w:t>
      </w:r>
      <w:proofErr w:type="gramStart"/>
      <w:r w:rsidRPr="00E15BE8">
        <w:rPr>
          <w:color w:val="000000"/>
          <w:sz w:val="28"/>
          <w:szCs w:val="28"/>
        </w:rPr>
        <w:t>к</w:t>
      </w:r>
      <w:proofErr w:type="gramEnd"/>
      <w:r w:rsidRPr="00E15BE8">
        <w:rPr>
          <w:color w:val="000000"/>
          <w:sz w:val="28"/>
          <w:szCs w:val="28"/>
        </w:rPr>
        <w:t>:</w:t>
      </w:r>
    </w:p>
    <w:p w:rsidR="00E15BE8" w:rsidRPr="00E15BE8" w:rsidRDefault="00E15BE8" w:rsidP="00197D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видам разрешенного использования леса,</w:t>
      </w:r>
      <w:r w:rsidRPr="00E15BE8">
        <w:rPr>
          <w:sz w:val="28"/>
          <w:szCs w:val="28"/>
        </w:rPr>
        <w:t xml:space="preserve"> определяемым в соответствии со статьей 25 </w:t>
      </w:r>
      <w:r w:rsidRPr="00E15BE8">
        <w:rPr>
          <w:color w:val="000000"/>
          <w:sz w:val="28"/>
          <w:szCs w:val="28"/>
        </w:rPr>
        <w:t>Лесного кодекса Российской Федерации</w:t>
      </w:r>
      <w:r w:rsidRPr="00E15BE8">
        <w:rPr>
          <w:sz w:val="28"/>
          <w:szCs w:val="28"/>
        </w:rPr>
        <w:t>;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ограничениям использования леса в соответствии со статьей 27 Лесного кодекса Российской Федерации;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охране, защите, воспроизводству леса.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положения лесохозяйственных регламентов лесничеств, расположенных на землях, находящихся в муниципальной собственности, должны предусматривать обязательные требования, проверяемые при осуществлении муниципального лесного контроля.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Представляется, что по другим видам муниципального контроля (муниципальный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 контроль, муниципальный контроль в области охраны и использования особо охраняемых природных территорий местного значения) обязательные требования исчерпывающе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определены либо федеральным законодательством, либо также законодательством субъекта Российской Федерации.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</w:p>
    <w:p w:rsidR="00350C06" w:rsidRDefault="00350C06" w:rsidP="00197D66"/>
    <w:sectPr w:rsidR="00350C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21" w:rsidRDefault="00261821" w:rsidP="00261821">
      <w:r>
        <w:separator/>
      </w:r>
    </w:p>
  </w:endnote>
  <w:endnote w:type="continuationSeparator" w:id="0">
    <w:p w:rsidR="00261821" w:rsidRDefault="00261821" w:rsidP="002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21" w:rsidRDefault="00261821" w:rsidP="00261821">
      <w:r>
        <w:separator/>
      </w:r>
    </w:p>
  </w:footnote>
  <w:footnote w:type="continuationSeparator" w:id="0">
    <w:p w:rsidR="00261821" w:rsidRDefault="00261821" w:rsidP="0026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1" w:rsidRPr="00261821" w:rsidRDefault="00261821" w:rsidP="00261821">
    <w:pPr>
      <w:tabs>
        <w:tab w:val="center" w:pos="4677"/>
        <w:tab w:val="right" w:pos="9355"/>
      </w:tabs>
      <w:jc w:val="right"/>
      <w:rPr>
        <w:b/>
        <w:sz w:val="28"/>
        <w:szCs w:val="20"/>
      </w:rPr>
    </w:pPr>
    <w:r w:rsidRPr="00261821">
      <w:rPr>
        <w:b/>
        <w:sz w:val="28"/>
        <w:szCs w:val="20"/>
      </w:rPr>
      <w:t>ПРОЕКТ</w:t>
    </w:r>
  </w:p>
  <w:p w:rsidR="00261821" w:rsidRDefault="00261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96"/>
    <w:rsid w:val="00197D66"/>
    <w:rsid w:val="00261821"/>
    <w:rsid w:val="00350C06"/>
    <w:rsid w:val="00AA5396"/>
    <w:rsid w:val="00E1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2021-09-15T11:41:00Z</dcterms:created>
  <dcterms:modified xsi:type="dcterms:W3CDTF">2021-10-01T08:02:00Z</dcterms:modified>
</cp:coreProperties>
</file>