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E8" w:rsidRPr="001E433E" w:rsidRDefault="00E15BE8" w:rsidP="00E15BE8">
      <w:pPr>
        <w:suppressAutoHyphens/>
        <w:jc w:val="center"/>
        <w:rPr>
          <w:b/>
          <w:sz w:val="36"/>
          <w:szCs w:val="40"/>
          <w:lang w:eastAsia="zh-CN"/>
        </w:rPr>
      </w:pPr>
      <w:r w:rsidRPr="001E433E">
        <w:rPr>
          <w:b/>
          <w:sz w:val="36"/>
          <w:szCs w:val="40"/>
          <w:lang w:eastAsia="zh-CN"/>
        </w:rPr>
        <w:t>Собрание представителей</w:t>
      </w:r>
    </w:p>
    <w:p w:rsidR="00E15BE8" w:rsidRPr="001E433E" w:rsidRDefault="00E15BE8" w:rsidP="00E15BE8">
      <w:pPr>
        <w:suppressAutoHyphens/>
        <w:jc w:val="center"/>
        <w:rPr>
          <w:b/>
          <w:sz w:val="36"/>
          <w:szCs w:val="40"/>
          <w:lang w:eastAsia="zh-CN"/>
        </w:rPr>
      </w:pPr>
      <w:r w:rsidRPr="001E433E">
        <w:rPr>
          <w:b/>
          <w:sz w:val="36"/>
          <w:szCs w:val="40"/>
          <w:lang w:eastAsia="zh-CN"/>
        </w:rPr>
        <w:t xml:space="preserve">сельского поселения </w:t>
      </w:r>
      <w:proofErr w:type="gramStart"/>
      <w:r w:rsidRPr="001E433E">
        <w:rPr>
          <w:b/>
          <w:sz w:val="36"/>
          <w:szCs w:val="40"/>
          <w:lang w:eastAsia="zh-CN"/>
        </w:rPr>
        <w:t>Комсомольский</w:t>
      </w:r>
      <w:proofErr w:type="gramEnd"/>
    </w:p>
    <w:p w:rsidR="00E15BE8" w:rsidRPr="001E433E" w:rsidRDefault="00E15BE8" w:rsidP="00E15BE8">
      <w:pPr>
        <w:suppressAutoHyphens/>
        <w:jc w:val="center"/>
        <w:rPr>
          <w:b/>
          <w:sz w:val="36"/>
          <w:szCs w:val="40"/>
          <w:lang w:eastAsia="zh-CN"/>
        </w:rPr>
      </w:pPr>
      <w:r w:rsidRPr="001E433E">
        <w:rPr>
          <w:b/>
          <w:sz w:val="36"/>
          <w:szCs w:val="40"/>
          <w:lang w:eastAsia="zh-CN"/>
        </w:rPr>
        <w:t>муниципального района Кинельский</w:t>
      </w:r>
    </w:p>
    <w:p w:rsidR="00E15BE8" w:rsidRPr="001E433E" w:rsidRDefault="00E15BE8" w:rsidP="00E15BE8">
      <w:pPr>
        <w:pBdr>
          <w:bottom w:val="single" w:sz="12" w:space="2" w:color="auto"/>
        </w:pBdr>
        <w:suppressAutoHyphens/>
        <w:jc w:val="center"/>
        <w:rPr>
          <w:b/>
          <w:sz w:val="40"/>
          <w:szCs w:val="40"/>
          <w:lang w:eastAsia="zh-CN"/>
        </w:rPr>
      </w:pPr>
      <w:r w:rsidRPr="001E433E">
        <w:rPr>
          <w:b/>
          <w:sz w:val="36"/>
          <w:szCs w:val="40"/>
          <w:lang w:eastAsia="zh-CN"/>
        </w:rPr>
        <w:t>Самарской области</w:t>
      </w:r>
    </w:p>
    <w:p w:rsidR="00E15BE8" w:rsidRPr="00E20DBB" w:rsidRDefault="00E15BE8" w:rsidP="00E15BE8">
      <w:pPr>
        <w:suppressAutoHyphens/>
        <w:ind w:firstLine="709"/>
        <w:jc w:val="center"/>
        <w:rPr>
          <w:lang w:eastAsia="zh-CN"/>
        </w:rPr>
      </w:pPr>
      <w:r w:rsidRPr="00E20DBB">
        <w:rPr>
          <w:b/>
          <w:sz w:val="36"/>
          <w:szCs w:val="36"/>
          <w:lang w:eastAsia="zh-CN"/>
        </w:rPr>
        <w:t xml:space="preserve">РЕШЕНИЕ </w:t>
      </w:r>
    </w:p>
    <w:p w:rsidR="00E15BE8" w:rsidRPr="00E20DBB" w:rsidRDefault="00E15BE8" w:rsidP="00E15BE8">
      <w:pPr>
        <w:suppressAutoHyphens/>
        <w:ind w:firstLine="709"/>
        <w:jc w:val="center"/>
        <w:rPr>
          <w:b/>
          <w:color w:val="800000"/>
          <w:sz w:val="36"/>
          <w:szCs w:val="36"/>
          <w:lang w:eastAsia="zh-CN"/>
        </w:rPr>
      </w:pPr>
    </w:p>
    <w:p w:rsidR="00E15BE8" w:rsidRPr="001E433E" w:rsidRDefault="00261821" w:rsidP="00E15BE8">
      <w:pPr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 xml:space="preserve">№ </w:t>
      </w:r>
      <w:r w:rsidR="00E15BE8" w:rsidRPr="00E20DBB">
        <w:rPr>
          <w:b/>
          <w:sz w:val="28"/>
          <w:szCs w:val="28"/>
          <w:lang w:eastAsia="zh-CN"/>
        </w:rPr>
        <w:t xml:space="preserve">                                                 </w:t>
      </w:r>
      <w:r w:rsidR="00E15BE8">
        <w:rPr>
          <w:b/>
          <w:sz w:val="28"/>
          <w:szCs w:val="28"/>
          <w:lang w:eastAsia="zh-CN"/>
        </w:rPr>
        <w:t xml:space="preserve">                             «</w:t>
      </w:r>
      <w:r w:rsidR="00E15BE8" w:rsidRPr="001E433E">
        <w:rPr>
          <w:b/>
          <w:sz w:val="28"/>
          <w:szCs w:val="28"/>
          <w:lang w:eastAsia="zh-CN"/>
        </w:rPr>
        <w:t xml:space="preserve">» </w:t>
      </w:r>
      <w:r w:rsidR="00E15BE8">
        <w:rPr>
          <w:b/>
          <w:sz w:val="28"/>
          <w:szCs w:val="28"/>
          <w:lang w:eastAsia="zh-CN"/>
        </w:rPr>
        <w:t xml:space="preserve"> </w:t>
      </w:r>
      <w:r w:rsidR="00E15BE8" w:rsidRPr="001E433E">
        <w:rPr>
          <w:b/>
          <w:sz w:val="28"/>
          <w:szCs w:val="28"/>
          <w:lang w:eastAsia="zh-CN"/>
        </w:rPr>
        <w:t xml:space="preserve"> 2021г.</w:t>
      </w:r>
    </w:p>
    <w:p w:rsidR="00E15BE8" w:rsidRPr="001E433E" w:rsidRDefault="00E15BE8" w:rsidP="00E15BE8">
      <w:pPr>
        <w:jc w:val="right"/>
        <w:rPr>
          <w:b/>
          <w:bCs/>
          <w:sz w:val="28"/>
          <w:szCs w:val="28"/>
        </w:rPr>
      </w:pPr>
    </w:p>
    <w:p w:rsidR="00E15BE8" w:rsidRPr="00E15BE8" w:rsidRDefault="00E15BE8" w:rsidP="00197D66">
      <w:pPr>
        <w:ind w:right="3685"/>
        <w:rPr>
          <w:color w:val="000000"/>
        </w:rPr>
      </w:pPr>
      <w:r>
        <w:rPr>
          <w:b/>
          <w:bCs/>
          <w:sz w:val="28"/>
          <w:szCs w:val="28"/>
        </w:rPr>
        <w:t>«</w:t>
      </w:r>
      <w:r w:rsidRPr="00E15BE8">
        <w:rPr>
          <w:b/>
          <w:bCs/>
          <w:sz w:val="28"/>
          <w:szCs w:val="28"/>
        </w:rPr>
        <w:t xml:space="preserve">Об </w:t>
      </w:r>
      <w:r w:rsidRPr="00E15BE8">
        <w:rPr>
          <w:b/>
          <w:bCs/>
          <w:color w:val="000000"/>
          <w:spacing w:val="-6"/>
          <w:sz w:val="28"/>
          <w:szCs w:val="28"/>
        </w:rPr>
        <w:t xml:space="preserve">обязательных требованиях в </w:t>
      </w:r>
      <w:r>
        <w:rPr>
          <w:b/>
          <w:bCs/>
          <w:color w:val="000000"/>
          <w:sz w:val="28"/>
          <w:szCs w:val="28"/>
        </w:rPr>
        <w:t xml:space="preserve">сельском поселении </w:t>
      </w:r>
      <w:proofErr w:type="gramStart"/>
      <w:r>
        <w:rPr>
          <w:b/>
          <w:bCs/>
          <w:color w:val="000000"/>
          <w:sz w:val="28"/>
          <w:szCs w:val="28"/>
        </w:rPr>
        <w:t>Комсомольский</w:t>
      </w:r>
      <w:proofErr w:type="gramEnd"/>
      <w:r>
        <w:rPr>
          <w:b/>
          <w:bCs/>
          <w:color w:val="000000"/>
          <w:sz w:val="28"/>
          <w:szCs w:val="28"/>
        </w:rPr>
        <w:t xml:space="preserve"> муниципального района Кинельский Самарской области»</w:t>
      </w:r>
    </w:p>
    <w:p w:rsidR="00E15BE8" w:rsidRPr="00E15BE8" w:rsidRDefault="00E15BE8" w:rsidP="00197D66">
      <w:pPr>
        <w:rPr>
          <w:i/>
          <w:iCs/>
          <w:color w:val="000000"/>
        </w:rPr>
      </w:pPr>
    </w:p>
    <w:p w:rsidR="00E15BE8" w:rsidRDefault="00E15BE8" w:rsidP="00197D66">
      <w:pPr>
        <w:widowControl w:val="0"/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E15BE8">
        <w:rPr>
          <w:color w:val="000000"/>
          <w:sz w:val="28"/>
          <w:szCs w:val="28"/>
          <w:lang w:eastAsia="ar-SA"/>
        </w:rPr>
        <w:t xml:space="preserve">В соответствии с частью 5 статьи 2 Федерального закона </w:t>
      </w:r>
      <w:r w:rsidRPr="00E15BE8">
        <w:rPr>
          <w:color w:val="000000"/>
          <w:sz w:val="28"/>
          <w:szCs w:val="28"/>
          <w:shd w:val="clear" w:color="auto" w:fill="FFFFFF"/>
          <w:lang w:eastAsia="ar-SA"/>
        </w:rPr>
        <w:t xml:space="preserve">от 31.07.2020 № 247-ФЗ «Об обязательных требованиях в Российской Федерации» и решением Собрания представителей </w:t>
      </w:r>
      <w:r w:rsidRPr="00E15BE8">
        <w:rPr>
          <w:bCs/>
          <w:color w:val="000000"/>
          <w:sz w:val="28"/>
          <w:szCs w:val="28"/>
          <w:lang w:eastAsia="ar-SA"/>
        </w:rPr>
        <w:t>сельского поселения Комсомольский муниципального района Кинельский Самарской области</w:t>
      </w:r>
      <w:r w:rsidRPr="00E15BE8">
        <w:rPr>
          <w:i/>
          <w:iCs/>
          <w:color w:val="000000"/>
          <w:lang w:eastAsia="ar-SA"/>
        </w:rPr>
        <w:t xml:space="preserve"> </w:t>
      </w:r>
      <w:r w:rsidRPr="00E15BE8">
        <w:rPr>
          <w:color w:val="000000"/>
          <w:sz w:val="28"/>
          <w:szCs w:val="28"/>
          <w:lang w:eastAsia="ar-SA"/>
        </w:rPr>
        <w:t>от</w:t>
      </w:r>
      <w:r w:rsidRPr="00E15BE8">
        <w:rPr>
          <w:i/>
          <w:iCs/>
          <w:color w:val="000000"/>
          <w:lang w:eastAsia="ar-SA"/>
        </w:rPr>
        <w:t xml:space="preserve"> </w:t>
      </w:r>
      <w:r>
        <w:rPr>
          <w:color w:val="000000"/>
          <w:sz w:val="28"/>
          <w:szCs w:val="28"/>
          <w:lang w:eastAsia="ar-SA"/>
        </w:rPr>
        <w:t xml:space="preserve">10 сентября 2021 года № 89 </w:t>
      </w:r>
      <w:r w:rsidRPr="00E15BE8">
        <w:rPr>
          <w:color w:val="000000"/>
          <w:sz w:val="28"/>
          <w:szCs w:val="28"/>
          <w:lang w:eastAsia="ar-SA"/>
        </w:rPr>
        <w:t xml:space="preserve"> </w:t>
      </w:r>
      <w:r w:rsidRPr="00E15BE8">
        <w:rPr>
          <w:i/>
          <w:iCs/>
          <w:color w:val="000000"/>
          <w:sz w:val="28"/>
          <w:szCs w:val="28"/>
          <w:lang w:eastAsia="ar-SA"/>
        </w:rPr>
        <w:t>«</w:t>
      </w:r>
      <w:r w:rsidRPr="00E15BE8">
        <w:rPr>
          <w:sz w:val="28"/>
          <w:szCs w:val="28"/>
          <w:lang w:eastAsia="ar-SA"/>
        </w:rPr>
        <w:t xml:space="preserve">Об утверждении </w:t>
      </w:r>
      <w:r w:rsidRPr="00E15BE8">
        <w:rPr>
          <w:color w:val="000000"/>
          <w:sz w:val="28"/>
          <w:szCs w:val="28"/>
          <w:lang w:eastAsia="ar-SA"/>
        </w:rPr>
        <w:t xml:space="preserve">Порядка установления и оценки </w:t>
      </w:r>
      <w:proofErr w:type="gramStart"/>
      <w:r w:rsidRPr="00E15BE8">
        <w:rPr>
          <w:color w:val="000000"/>
          <w:sz w:val="28"/>
          <w:szCs w:val="28"/>
          <w:lang w:eastAsia="ar-SA"/>
        </w:rPr>
        <w:t>применения</w:t>
      </w:r>
      <w:proofErr w:type="gramEnd"/>
      <w:r w:rsidRPr="00E15BE8">
        <w:rPr>
          <w:color w:val="000000"/>
          <w:sz w:val="28"/>
          <w:szCs w:val="28"/>
          <w:lang w:eastAsia="ar-SA"/>
        </w:rPr>
        <w:t xml:space="preserve"> содержащихся в муниципальных нормативных правовых актах обязательных требований»</w:t>
      </w:r>
      <w:r>
        <w:rPr>
          <w:color w:val="000000"/>
          <w:sz w:val="28"/>
          <w:szCs w:val="28"/>
          <w:lang w:eastAsia="ar-SA"/>
        </w:rPr>
        <w:t xml:space="preserve"> </w:t>
      </w:r>
      <w:r w:rsidRPr="00E15BE8">
        <w:rPr>
          <w:color w:val="000000"/>
          <w:sz w:val="28"/>
          <w:szCs w:val="28"/>
        </w:rPr>
        <w:t xml:space="preserve">Собрание представителей </w:t>
      </w:r>
      <w:r w:rsidRPr="00E15BE8">
        <w:rPr>
          <w:bCs/>
          <w:color w:val="000000"/>
          <w:sz w:val="28"/>
          <w:szCs w:val="28"/>
          <w:lang w:eastAsia="ar-SA"/>
        </w:rPr>
        <w:t>сельского поселения Комсомольский муниципального района Кинельский Самарской области</w:t>
      </w:r>
    </w:p>
    <w:p w:rsidR="00E15BE8" w:rsidRPr="00E15BE8" w:rsidRDefault="00E15BE8" w:rsidP="00197D66">
      <w:pPr>
        <w:widowControl w:val="0"/>
        <w:suppressAutoHyphens/>
        <w:ind w:firstLine="709"/>
        <w:jc w:val="both"/>
        <w:rPr>
          <w:color w:val="000000"/>
          <w:sz w:val="28"/>
          <w:szCs w:val="28"/>
          <w:lang w:eastAsia="ar-SA"/>
        </w:rPr>
      </w:pPr>
      <w:r w:rsidRPr="00E15BE8">
        <w:rPr>
          <w:color w:val="000000"/>
          <w:sz w:val="28"/>
          <w:szCs w:val="28"/>
        </w:rPr>
        <w:t xml:space="preserve"> РЕШИЛО</w:t>
      </w:r>
      <w:r w:rsidRPr="00E15BE8">
        <w:rPr>
          <w:sz w:val="28"/>
          <w:szCs w:val="28"/>
        </w:rPr>
        <w:t>:</w:t>
      </w:r>
    </w:p>
    <w:p w:rsidR="00E15BE8" w:rsidRPr="00E15BE8" w:rsidRDefault="00E15BE8" w:rsidP="00197D66">
      <w:pPr>
        <w:tabs>
          <w:tab w:val="left" w:pos="1200"/>
        </w:tabs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E15BE8">
        <w:rPr>
          <w:color w:val="000000"/>
          <w:sz w:val="28"/>
          <w:szCs w:val="28"/>
        </w:rPr>
        <w:t>1. Установить, что содержащимися в муниципальных нормативных правовых актах</w:t>
      </w:r>
      <w:r w:rsidRPr="00E15BE8">
        <w:rPr>
          <w:color w:val="000000"/>
          <w:sz w:val="28"/>
          <w:szCs w:val="28"/>
          <w:shd w:val="clear" w:color="auto" w:fill="FFFFFF"/>
        </w:rPr>
        <w:t xml:space="preserve"> требованиями,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 (далее – обязательные требования) являются:</w:t>
      </w:r>
    </w:p>
    <w:p w:rsidR="00E15BE8" w:rsidRPr="00E15BE8" w:rsidRDefault="00E15BE8" w:rsidP="00197D66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5BE8">
        <w:rPr>
          <w:rFonts w:eastAsia="Calibri"/>
          <w:sz w:val="28"/>
          <w:szCs w:val="28"/>
        </w:rPr>
        <w:t xml:space="preserve">1) положения Правил благоустройства территории </w:t>
      </w:r>
      <w:r w:rsidRPr="00E15BE8">
        <w:rPr>
          <w:bCs/>
          <w:color w:val="000000"/>
          <w:sz w:val="28"/>
          <w:szCs w:val="28"/>
          <w:lang w:eastAsia="ar-SA"/>
        </w:rPr>
        <w:t>сельского поселения Комсомольский муниципального района Кинельский Самарской области</w:t>
      </w:r>
      <w:r w:rsidRPr="00E15BE8">
        <w:rPr>
          <w:rFonts w:eastAsia="Calibri"/>
          <w:sz w:val="28"/>
          <w:szCs w:val="28"/>
        </w:rPr>
        <w:t xml:space="preserve">, принятых решением Собрания представителей </w:t>
      </w:r>
      <w:r w:rsidRPr="00E15BE8">
        <w:rPr>
          <w:bCs/>
          <w:color w:val="000000"/>
          <w:sz w:val="28"/>
          <w:szCs w:val="28"/>
          <w:lang w:eastAsia="ar-SA"/>
        </w:rPr>
        <w:t>сельского поселения Комсомольский муниципального района Кинельский Самарской области</w:t>
      </w:r>
      <w:r w:rsidRPr="00E15BE8">
        <w:rPr>
          <w:rFonts w:eastAsia="Calibri"/>
          <w:i/>
          <w:iCs/>
        </w:rPr>
        <w:t xml:space="preserve"> </w:t>
      </w:r>
      <w:r w:rsidRPr="00E15BE8">
        <w:rPr>
          <w:rFonts w:eastAsia="Calibri"/>
          <w:sz w:val="28"/>
          <w:szCs w:val="28"/>
        </w:rPr>
        <w:t xml:space="preserve">от </w:t>
      </w:r>
      <w:r>
        <w:rPr>
          <w:rFonts w:eastAsia="Calibri"/>
          <w:sz w:val="28"/>
          <w:szCs w:val="28"/>
        </w:rPr>
        <w:t>14 июля 2021  г. № 78</w:t>
      </w:r>
      <w:r w:rsidRPr="00E15BE8">
        <w:rPr>
          <w:rFonts w:eastAsia="Calibri"/>
          <w:sz w:val="28"/>
          <w:szCs w:val="28"/>
        </w:rPr>
        <w:t xml:space="preserve"> (далее – Правила благоустройства), определяющие требования </w:t>
      </w:r>
      <w:proofErr w:type="gramStart"/>
      <w:r w:rsidRPr="00E15BE8">
        <w:rPr>
          <w:rFonts w:eastAsia="Calibri"/>
          <w:sz w:val="28"/>
          <w:szCs w:val="28"/>
        </w:rPr>
        <w:t>к</w:t>
      </w:r>
      <w:proofErr w:type="gramEnd"/>
      <w:r w:rsidRPr="00E15BE8">
        <w:rPr>
          <w:rFonts w:eastAsia="Calibri"/>
          <w:sz w:val="28"/>
          <w:szCs w:val="28"/>
        </w:rPr>
        <w:t xml:space="preserve">: </w:t>
      </w:r>
    </w:p>
    <w:p w:rsidR="00E15BE8" w:rsidRPr="00E15BE8" w:rsidRDefault="00E15BE8" w:rsidP="00197D66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5BE8">
        <w:rPr>
          <w:rFonts w:eastAsia="Calibri"/>
          <w:sz w:val="28"/>
          <w:szCs w:val="28"/>
        </w:rPr>
        <w:t>- установлению границ прилегающих территорий;</w:t>
      </w:r>
    </w:p>
    <w:p w:rsidR="00E15BE8" w:rsidRPr="00E15BE8" w:rsidRDefault="00E15BE8" w:rsidP="00197D66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5BE8">
        <w:rPr>
          <w:rFonts w:eastAsia="Calibri"/>
          <w:sz w:val="28"/>
          <w:szCs w:val="28"/>
        </w:rPr>
        <w:t>- содержанию объектов благоустройства, в том числе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E15BE8" w:rsidRPr="00E15BE8" w:rsidRDefault="00E15BE8" w:rsidP="00197D66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5BE8">
        <w:rPr>
          <w:rFonts w:eastAsia="Calibri"/>
          <w:sz w:val="28"/>
          <w:szCs w:val="28"/>
        </w:rPr>
        <w:t>- уборке территории поселения в зимний период;</w:t>
      </w:r>
    </w:p>
    <w:p w:rsidR="00E15BE8" w:rsidRPr="00E15BE8" w:rsidRDefault="00E15BE8" w:rsidP="00197D66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5BE8">
        <w:rPr>
          <w:rFonts w:eastAsia="Calibri"/>
          <w:sz w:val="28"/>
          <w:szCs w:val="28"/>
        </w:rPr>
        <w:t>- уборке территории поселения в летний период;</w:t>
      </w:r>
    </w:p>
    <w:p w:rsidR="00E15BE8" w:rsidRPr="00E15BE8" w:rsidRDefault="00E15BE8" w:rsidP="00197D66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5BE8">
        <w:rPr>
          <w:rFonts w:eastAsia="Calibri"/>
          <w:bCs/>
          <w:sz w:val="28"/>
          <w:szCs w:val="28"/>
        </w:rPr>
        <w:lastRenderedPageBreak/>
        <w:t>- прокладке, переустройству, ремонту и содержанию подземных коммуникаций на территориях общего пользования</w:t>
      </w:r>
      <w:r w:rsidRPr="00E15BE8">
        <w:rPr>
          <w:rFonts w:eastAsia="Calibri"/>
          <w:sz w:val="28"/>
          <w:szCs w:val="28"/>
        </w:rPr>
        <w:t>;</w:t>
      </w:r>
    </w:p>
    <w:p w:rsidR="00E15BE8" w:rsidRPr="00E15BE8" w:rsidRDefault="00E15BE8" w:rsidP="00197D66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5BE8">
        <w:rPr>
          <w:rFonts w:eastAsia="Calibri"/>
          <w:sz w:val="28"/>
          <w:szCs w:val="28"/>
        </w:rPr>
        <w:t>- посадке зеленых насаждений;</w:t>
      </w:r>
    </w:p>
    <w:p w:rsidR="00E15BE8" w:rsidRPr="00E15BE8" w:rsidRDefault="00E15BE8" w:rsidP="00197D66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5BE8">
        <w:rPr>
          <w:rFonts w:eastAsia="Calibri"/>
          <w:sz w:val="28"/>
          <w:szCs w:val="28"/>
        </w:rPr>
        <w:t>- охране и содержанию зеленых насаждений;</w:t>
      </w:r>
    </w:p>
    <w:p w:rsidR="00E15BE8" w:rsidRPr="00E15BE8" w:rsidRDefault="00E15BE8" w:rsidP="00197D66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5BE8">
        <w:rPr>
          <w:rFonts w:eastAsia="Calibri"/>
          <w:sz w:val="28"/>
          <w:szCs w:val="28"/>
        </w:rPr>
        <w:t xml:space="preserve">- </w:t>
      </w:r>
      <w:r w:rsidRPr="00E15BE8">
        <w:rPr>
          <w:rFonts w:eastAsia="Calibri"/>
          <w:bCs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E15BE8">
        <w:rPr>
          <w:rFonts w:eastAsia="Calibri"/>
          <w:sz w:val="28"/>
          <w:szCs w:val="28"/>
        </w:rPr>
        <w:t>;</w:t>
      </w:r>
    </w:p>
    <w:p w:rsidR="00E15BE8" w:rsidRPr="00E15BE8" w:rsidRDefault="00E15BE8" w:rsidP="00197D66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5BE8">
        <w:rPr>
          <w:rFonts w:eastAsia="Calibri"/>
          <w:bCs/>
          <w:sz w:val="28"/>
          <w:szCs w:val="28"/>
          <w:lang w:eastAsia="en-US"/>
        </w:rPr>
        <w:t xml:space="preserve">- </w:t>
      </w:r>
      <w:r w:rsidRPr="00E15BE8">
        <w:rPr>
          <w:rFonts w:eastAsia="Calibri"/>
          <w:sz w:val="28"/>
          <w:szCs w:val="28"/>
        </w:rPr>
        <w:t>складированию твердых коммунальных отходов;</w:t>
      </w:r>
    </w:p>
    <w:p w:rsidR="00E15BE8" w:rsidRPr="00E15BE8" w:rsidRDefault="00E15BE8" w:rsidP="00197D66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5BE8">
        <w:rPr>
          <w:rFonts w:eastAsia="Calibri"/>
          <w:bCs/>
          <w:sz w:val="28"/>
          <w:szCs w:val="28"/>
        </w:rPr>
        <w:t>- выгулу животных</w:t>
      </w:r>
      <w:r w:rsidRPr="00E15BE8">
        <w:rPr>
          <w:rFonts w:eastAsia="Calibri"/>
          <w:sz w:val="28"/>
          <w:szCs w:val="28"/>
        </w:rPr>
        <w:t>;</w:t>
      </w:r>
    </w:p>
    <w:p w:rsidR="00E15BE8" w:rsidRPr="00E15BE8" w:rsidRDefault="00E15BE8" w:rsidP="00197D66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5BE8">
        <w:rPr>
          <w:rFonts w:eastAsia="Calibri"/>
          <w:bCs/>
          <w:sz w:val="28"/>
          <w:szCs w:val="28"/>
        </w:rPr>
        <w:t xml:space="preserve">- </w:t>
      </w:r>
      <w:r w:rsidRPr="00E15BE8">
        <w:rPr>
          <w:rFonts w:eastAsia="Calibri"/>
          <w:sz w:val="28"/>
          <w:szCs w:val="28"/>
        </w:rPr>
        <w:t>праздничному оформлению территории поселения.</w:t>
      </w:r>
    </w:p>
    <w:p w:rsidR="00E15BE8" w:rsidRPr="00E15BE8" w:rsidRDefault="00E15BE8" w:rsidP="00197D66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color w:val="000000"/>
          <w:sz w:val="28"/>
          <w:szCs w:val="28"/>
        </w:rPr>
      </w:pPr>
      <w:proofErr w:type="gramStart"/>
      <w:r w:rsidRPr="00E15BE8">
        <w:rPr>
          <w:rFonts w:eastAsia="Calibri"/>
          <w:sz w:val="28"/>
          <w:szCs w:val="28"/>
        </w:rPr>
        <w:t xml:space="preserve">2) положения Правил землепользования и застройки </w:t>
      </w:r>
      <w:r w:rsidR="00197D66" w:rsidRPr="00E15BE8">
        <w:rPr>
          <w:bCs/>
          <w:color w:val="000000"/>
          <w:sz w:val="28"/>
          <w:szCs w:val="28"/>
          <w:lang w:eastAsia="ar-SA"/>
        </w:rPr>
        <w:t>сельского поселения Комсомольский муниципального района Кинельский Самарской области</w:t>
      </w:r>
      <w:r w:rsidRPr="00E15BE8">
        <w:rPr>
          <w:rFonts w:eastAsia="Calibri"/>
          <w:sz w:val="28"/>
          <w:szCs w:val="28"/>
        </w:rPr>
        <w:t xml:space="preserve">, принятых решением Собрания представителей </w:t>
      </w:r>
      <w:r w:rsidR="00197D66" w:rsidRPr="00E15BE8">
        <w:rPr>
          <w:bCs/>
          <w:color w:val="000000"/>
          <w:sz w:val="28"/>
          <w:szCs w:val="28"/>
          <w:lang w:eastAsia="ar-SA"/>
        </w:rPr>
        <w:t>сельского поселения Комсомольский муниципального района Кинельский Самарской области</w:t>
      </w:r>
      <w:r w:rsidRPr="00E15BE8">
        <w:rPr>
          <w:rFonts w:eastAsia="Calibri"/>
          <w:i/>
          <w:iCs/>
        </w:rPr>
        <w:t xml:space="preserve"> </w:t>
      </w:r>
      <w:r w:rsidRPr="00E15BE8">
        <w:rPr>
          <w:rFonts w:eastAsia="Calibri"/>
          <w:sz w:val="28"/>
          <w:szCs w:val="28"/>
        </w:rPr>
        <w:t xml:space="preserve">от </w:t>
      </w:r>
      <w:r w:rsidR="00197D66">
        <w:rPr>
          <w:rFonts w:eastAsia="Calibri"/>
          <w:sz w:val="28"/>
          <w:szCs w:val="28"/>
        </w:rPr>
        <w:t>23 декабря 2013 г. № 185 (изм. № 226 от 21.11.2014г., № 49 от 20.06.2016г., № 60 от 27.10.2016г., № 174 от 15.01.2019г., № 201 от 28.08.2019г., №73 от 28.05.2021г.)</w:t>
      </w:r>
      <w:r w:rsidRPr="00E15BE8">
        <w:rPr>
          <w:rFonts w:eastAsia="Calibri"/>
          <w:sz w:val="28"/>
          <w:szCs w:val="28"/>
        </w:rPr>
        <w:t xml:space="preserve"> (далее </w:t>
      </w:r>
      <w:r w:rsidRPr="00E15BE8">
        <w:rPr>
          <w:rFonts w:eastAsia="Calibri"/>
          <w:color w:val="000000"/>
          <w:sz w:val="28"/>
          <w:szCs w:val="28"/>
        </w:rPr>
        <w:t>– Правила землепользований</w:t>
      </w:r>
      <w:proofErr w:type="gramEnd"/>
      <w:r w:rsidRPr="00E15BE8">
        <w:rPr>
          <w:rFonts w:eastAsia="Calibri"/>
          <w:color w:val="000000"/>
          <w:sz w:val="28"/>
          <w:szCs w:val="28"/>
        </w:rPr>
        <w:t xml:space="preserve"> и застройки), устанавливающие градостроительные регламенты; </w:t>
      </w:r>
    </w:p>
    <w:p w:rsidR="00E15BE8" w:rsidRPr="00E15BE8" w:rsidRDefault="00E15BE8" w:rsidP="00197D66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E15BE8">
        <w:rPr>
          <w:rFonts w:eastAsia="Calibri"/>
          <w:color w:val="000000"/>
          <w:sz w:val="28"/>
          <w:szCs w:val="28"/>
        </w:rPr>
        <w:t xml:space="preserve">2. </w:t>
      </w:r>
      <w:proofErr w:type="gramStart"/>
      <w:r w:rsidRPr="00E15BE8">
        <w:rPr>
          <w:rFonts w:eastAsia="Calibri"/>
          <w:color w:val="000000"/>
          <w:sz w:val="28"/>
          <w:szCs w:val="28"/>
        </w:rPr>
        <w:t>Положения муниципальных</w:t>
      </w:r>
      <w:r w:rsidRPr="00E15BE8">
        <w:rPr>
          <w:rFonts w:eastAsia="Calibri"/>
          <w:sz w:val="28"/>
          <w:szCs w:val="28"/>
        </w:rPr>
        <w:t xml:space="preserve"> правовых актов, вносящих изменения в предусмотренные пунктом 1 настоящего решения положения Правил благоустройства и (или) положения Правил землепользований и застройки и направленных на </w:t>
      </w:r>
      <w:r w:rsidRPr="00E15BE8">
        <w:rPr>
          <w:rFonts w:eastAsia="Calibri"/>
          <w:color w:val="000000"/>
          <w:sz w:val="28"/>
          <w:szCs w:val="28"/>
        </w:rPr>
        <w:t>установление новых ограничений, запретов, обязанностей граждан, в том числе индивидуальных предпринимателей, и (или) юридических лиц, должны вступать в силу не ранее чем по истечении девяноста дней после дня официального опубликования соответствующих муниципальных правовых актов, вносящих</w:t>
      </w:r>
      <w:proofErr w:type="gramEnd"/>
      <w:r w:rsidRPr="00E15BE8">
        <w:rPr>
          <w:rFonts w:eastAsia="Calibri"/>
          <w:color w:val="000000"/>
          <w:sz w:val="28"/>
          <w:szCs w:val="28"/>
        </w:rPr>
        <w:t xml:space="preserve"> указанные изменения, если более долгий срок не указан в соответствующем муниципальном правовом акте. </w:t>
      </w:r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15BE8">
        <w:rPr>
          <w:color w:val="000000"/>
          <w:sz w:val="28"/>
          <w:szCs w:val="28"/>
        </w:rPr>
        <w:t>Положения абзаца первого настоящего пункта не применяются в отношении</w:t>
      </w:r>
      <w:r w:rsidRPr="00E15BE8">
        <w:rPr>
          <w:color w:val="000000"/>
          <w:sz w:val="28"/>
          <w:szCs w:val="28"/>
          <w:shd w:val="clear" w:color="auto" w:fill="FFFFFF"/>
        </w:rPr>
        <w:t xml:space="preserve"> муниципальных правовых актов: </w:t>
      </w:r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E15BE8">
        <w:rPr>
          <w:color w:val="000000"/>
          <w:sz w:val="28"/>
          <w:szCs w:val="28"/>
          <w:shd w:val="clear" w:color="auto" w:fill="FFFFFF"/>
        </w:rPr>
        <w:t>1) подлежащих принятию в целях предупреждения террористических актов и ликвидации их последствий, предупреждения угрозы обороне страны и безопасности государства, при угрозе возникновения и (или) возникновении отдельных чрезвычайных ситуаций, введении режима повышенной готовности или чрезвычайной ситуации на территории муниципального образования либо на его части, а также муниципальных правовых актов, направленных на недопущение возникновения последствий обстоятельств, произошедших вследствие непреодолимой силы, то есть</w:t>
      </w:r>
      <w:proofErr w:type="gramEnd"/>
      <w:r w:rsidRPr="00E15BE8">
        <w:rPr>
          <w:color w:val="000000"/>
          <w:sz w:val="28"/>
          <w:szCs w:val="28"/>
          <w:shd w:val="clear" w:color="auto" w:fill="FFFFFF"/>
        </w:rPr>
        <w:t xml:space="preserve"> чрезвычайных и непредотвратимых при данных условиях обстоятельств, в частности эпидемий, эпизоотий, техногенных аварий и катастроф;</w:t>
      </w:r>
    </w:p>
    <w:p w:rsidR="00E15BE8" w:rsidRPr="00E15BE8" w:rsidRDefault="00E15BE8" w:rsidP="00197D66">
      <w:pPr>
        <w:ind w:firstLine="709"/>
        <w:jc w:val="both"/>
        <w:rPr>
          <w:sz w:val="28"/>
          <w:szCs w:val="28"/>
        </w:rPr>
      </w:pPr>
      <w:r w:rsidRPr="00E15BE8">
        <w:rPr>
          <w:color w:val="000000"/>
          <w:sz w:val="28"/>
          <w:szCs w:val="28"/>
        </w:rPr>
        <w:t xml:space="preserve">2) муниципальных </w:t>
      </w:r>
      <w:r w:rsidRPr="00E15BE8">
        <w:rPr>
          <w:color w:val="000000"/>
          <w:sz w:val="28"/>
          <w:szCs w:val="28"/>
          <w:shd w:val="clear" w:color="auto" w:fill="FFFFFF"/>
        </w:rPr>
        <w:t xml:space="preserve">правовых актов, принимаемых исключительно в целях приведения </w:t>
      </w:r>
      <w:r w:rsidRPr="00E15BE8">
        <w:rPr>
          <w:sz w:val="28"/>
          <w:szCs w:val="28"/>
        </w:rPr>
        <w:t xml:space="preserve">предусмотренных пунктом 1 настоящего решения положений Правил благоустройства, положений Правил землепользований и застройки в соответствие с федеральным законодательством и (или) законодательством Самарской области, не допускающим альтернативного </w:t>
      </w:r>
      <w:r w:rsidRPr="00E15BE8">
        <w:rPr>
          <w:sz w:val="28"/>
          <w:szCs w:val="28"/>
        </w:rPr>
        <w:lastRenderedPageBreak/>
        <w:t>правового регулирования общественных отношений муниципальным правовым актом.</w:t>
      </w:r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</w:rPr>
      </w:pPr>
      <w:r w:rsidRPr="00E15BE8">
        <w:rPr>
          <w:sz w:val="28"/>
          <w:szCs w:val="28"/>
        </w:rPr>
        <w:t>3. Порядок проведения общественных обсуждений, публичных слушаний в отношении муниципальных правовых актов, вносящих изменения в предусмотренные пунктом 1 настоящего решения положения Правил благоустройства и (или) положения Правил землепользований и застройки, регламентируется муниципальными правовыми актами в соответствии с Градостроительным кодексом Российской Федерации.</w:t>
      </w:r>
    </w:p>
    <w:p w:rsidR="00E15BE8" w:rsidRPr="00E15BE8" w:rsidRDefault="00E15BE8" w:rsidP="00197D66">
      <w:pPr>
        <w:tabs>
          <w:tab w:val="left" w:pos="1200"/>
        </w:tabs>
        <w:autoSpaceDE w:val="0"/>
        <w:autoSpaceDN w:val="0"/>
        <w:ind w:firstLine="709"/>
        <w:jc w:val="both"/>
        <w:rPr>
          <w:rFonts w:eastAsia="Calibri"/>
          <w:sz w:val="28"/>
          <w:szCs w:val="28"/>
        </w:rPr>
      </w:pPr>
      <w:r w:rsidRPr="00E15BE8">
        <w:rPr>
          <w:rFonts w:eastAsia="Calibri"/>
          <w:sz w:val="28"/>
          <w:szCs w:val="28"/>
        </w:rPr>
        <w:t xml:space="preserve">4. Настоящее решение вступает в силу со дня его официального опубликования. </w:t>
      </w:r>
    </w:p>
    <w:p w:rsidR="00E15BE8" w:rsidRDefault="00E15BE8" w:rsidP="00197D66">
      <w:pPr>
        <w:ind w:firstLine="709"/>
        <w:jc w:val="both"/>
        <w:rPr>
          <w:color w:val="000000"/>
          <w:sz w:val="28"/>
          <w:szCs w:val="28"/>
        </w:rPr>
      </w:pPr>
      <w:r w:rsidRPr="00E15BE8">
        <w:rPr>
          <w:sz w:val="28"/>
          <w:szCs w:val="28"/>
        </w:rPr>
        <w:t xml:space="preserve">5. </w:t>
      </w:r>
      <w:r w:rsidRPr="00E15BE8">
        <w:rPr>
          <w:color w:val="000000"/>
          <w:sz w:val="28"/>
          <w:szCs w:val="28"/>
        </w:rPr>
        <w:t xml:space="preserve">Администрации </w:t>
      </w:r>
      <w:r w:rsidRPr="00E15BE8">
        <w:rPr>
          <w:bCs/>
          <w:color w:val="000000"/>
          <w:sz w:val="28"/>
          <w:szCs w:val="28"/>
          <w:lang w:eastAsia="ar-SA"/>
        </w:rPr>
        <w:t>сельского поселения Комсомольский муниципального района Кинельский Самарской области</w:t>
      </w:r>
      <w:r w:rsidRPr="00E15BE8">
        <w:rPr>
          <w:color w:val="000000"/>
          <w:sz w:val="28"/>
          <w:szCs w:val="28"/>
        </w:rPr>
        <w:t xml:space="preserve"> обеспечить размещение </w:t>
      </w:r>
      <w:r w:rsidRPr="00E15BE8">
        <w:rPr>
          <w:sz w:val="28"/>
          <w:szCs w:val="28"/>
        </w:rPr>
        <w:t xml:space="preserve">настоящего решения </w:t>
      </w:r>
      <w:r w:rsidRPr="00E15BE8">
        <w:rPr>
          <w:color w:val="000000"/>
          <w:sz w:val="28"/>
          <w:szCs w:val="28"/>
        </w:rPr>
        <w:t xml:space="preserve">на официальном сайте администрации </w:t>
      </w:r>
      <w:r w:rsidRPr="00E15BE8">
        <w:rPr>
          <w:bCs/>
          <w:color w:val="000000"/>
          <w:sz w:val="28"/>
          <w:szCs w:val="28"/>
          <w:lang w:eastAsia="ar-SA"/>
        </w:rPr>
        <w:t>муниципального района Кинельский Самарской области</w:t>
      </w:r>
      <w:r w:rsidRPr="00E15BE8">
        <w:rPr>
          <w:i/>
          <w:iCs/>
          <w:color w:val="000000"/>
        </w:rPr>
        <w:t xml:space="preserve"> </w:t>
      </w:r>
      <w:r w:rsidRPr="00E15BE8">
        <w:rPr>
          <w:color w:val="000000"/>
          <w:sz w:val="28"/>
          <w:szCs w:val="28"/>
        </w:rPr>
        <w:t>в информационно-коммуникационной сети «Интернет» в подразделе «Обязательные требования» раздела «Контрольно-надзорная деятельность».</w:t>
      </w:r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Опубликовать настоящее Решение в газете «Вестник сельского поселения Комсомольский».</w:t>
      </w:r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</w:rPr>
      </w:pPr>
    </w:p>
    <w:p w:rsidR="00E15BE8" w:rsidRP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Pr="00E20DBB" w:rsidRDefault="00E15BE8" w:rsidP="00197D66">
      <w:pPr>
        <w:suppressAutoHyphens/>
        <w:jc w:val="both"/>
        <w:rPr>
          <w:b/>
          <w:sz w:val="20"/>
          <w:szCs w:val="20"/>
          <w:lang w:eastAsia="zh-CN"/>
        </w:rPr>
      </w:pPr>
      <w:r w:rsidRPr="00E20DBB">
        <w:rPr>
          <w:b/>
          <w:sz w:val="28"/>
          <w:szCs w:val="20"/>
          <w:lang w:eastAsia="zh-CN"/>
        </w:rPr>
        <w:t>Председатель Собрания представителей</w:t>
      </w:r>
      <w:r w:rsidRPr="00E20DBB">
        <w:rPr>
          <w:b/>
          <w:sz w:val="20"/>
          <w:szCs w:val="20"/>
          <w:lang w:eastAsia="zh-CN"/>
        </w:rPr>
        <w:t xml:space="preserve"> </w:t>
      </w:r>
    </w:p>
    <w:p w:rsidR="00E15BE8" w:rsidRPr="00E20DBB" w:rsidRDefault="00E15BE8" w:rsidP="00197D66">
      <w:pPr>
        <w:shd w:val="clear" w:color="auto" w:fill="FFFFFF"/>
        <w:suppressAutoHyphens/>
        <w:rPr>
          <w:b/>
          <w:sz w:val="28"/>
          <w:szCs w:val="28"/>
          <w:lang w:eastAsia="zh-CN"/>
        </w:rPr>
      </w:pPr>
      <w:r w:rsidRPr="00E20DBB">
        <w:rPr>
          <w:b/>
          <w:sz w:val="28"/>
          <w:szCs w:val="28"/>
          <w:lang w:eastAsia="zh-CN"/>
        </w:rPr>
        <w:t xml:space="preserve">сельского поселения </w:t>
      </w:r>
      <w:proofErr w:type="gramStart"/>
      <w:r w:rsidRPr="00E20DBB">
        <w:rPr>
          <w:b/>
          <w:sz w:val="28"/>
          <w:szCs w:val="28"/>
          <w:lang w:eastAsia="zh-CN"/>
        </w:rPr>
        <w:t>Комсомольский</w:t>
      </w:r>
      <w:proofErr w:type="gramEnd"/>
      <w:r w:rsidRPr="00E20DBB">
        <w:rPr>
          <w:b/>
          <w:sz w:val="20"/>
          <w:szCs w:val="20"/>
          <w:lang w:eastAsia="zh-CN"/>
        </w:rPr>
        <w:t xml:space="preserve"> </w:t>
      </w:r>
      <w:r w:rsidRPr="00E20DBB">
        <w:rPr>
          <w:b/>
          <w:sz w:val="28"/>
          <w:szCs w:val="20"/>
          <w:lang w:eastAsia="zh-CN"/>
        </w:rPr>
        <w:t xml:space="preserve">         </w:t>
      </w:r>
      <w:r>
        <w:rPr>
          <w:b/>
          <w:sz w:val="28"/>
          <w:szCs w:val="20"/>
          <w:lang w:eastAsia="zh-CN"/>
        </w:rPr>
        <w:t xml:space="preserve">                      </w:t>
      </w:r>
      <w:r w:rsidRPr="00E20DBB">
        <w:rPr>
          <w:b/>
          <w:sz w:val="28"/>
          <w:szCs w:val="20"/>
          <w:lang w:eastAsia="zh-CN"/>
        </w:rPr>
        <w:t xml:space="preserve">  Н. В. Копылова</w:t>
      </w:r>
    </w:p>
    <w:p w:rsidR="00E15BE8" w:rsidRPr="00E20DBB" w:rsidRDefault="00E15BE8" w:rsidP="00197D66">
      <w:pPr>
        <w:tabs>
          <w:tab w:val="left" w:pos="709"/>
        </w:tabs>
        <w:suppressAutoHyphens/>
        <w:jc w:val="both"/>
        <w:rPr>
          <w:b/>
          <w:sz w:val="28"/>
          <w:szCs w:val="28"/>
          <w:lang w:eastAsia="zh-CN"/>
        </w:rPr>
      </w:pPr>
    </w:p>
    <w:p w:rsidR="00E15BE8" w:rsidRPr="00E20DBB" w:rsidRDefault="00E15BE8" w:rsidP="00197D66">
      <w:pPr>
        <w:tabs>
          <w:tab w:val="left" w:pos="709"/>
        </w:tabs>
        <w:suppressAutoHyphens/>
        <w:jc w:val="both"/>
        <w:rPr>
          <w:b/>
          <w:sz w:val="28"/>
          <w:szCs w:val="28"/>
          <w:lang w:eastAsia="zh-CN"/>
        </w:rPr>
      </w:pPr>
    </w:p>
    <w:p w:rsidR="00E15BE8" w:rsidRPr="00E20DBB" w:rsidRDefault="00E15BE8" w:rsidP="00197D66">
      <w:pPr>
        <w:tabs>
          <w:tab w:val="left" w:pos="709"/>
        </w:tabs>
        <w:suppressAutoHyphens/>
        <w:jc w:val="both"/>
        <w:rPr>
          <w:b/>
          <w:sz w:val="28"/>
          <w:szCs w:val="28"/>
          <w:lang w:eastAsia="zh-CN"/>
        </w:rPr>
      </w:pPr>
      <w:r w:rsidRPr="00E20DBB">
        <w:rPr>
          <w:b/>
          <w:sz w:val="28"/>
          <w:szCs w:val="28"/>
          <w:lang w:eastAsia="zh-CN"/>
        </w:rPr>
        <w:t xml:space="preserve">Глава сельского поселения </w:t>
      </w:r>
    </w:p>
    <w:p w:rsidR="00E15BE8" w:rsidRPr="00E20DBB" w:rsidRDefault="00E15BE8" w:rsidP="00197D66">
      <w:pPr>
        <w:tabs>
          <w:tab w:val="left" w:pos="709"/>
        </w:tabs>
        <w:suppressAutoHyphens/>
        <w:jc w:val="both"/>
        <w:rPr>
          <w:b/>
          <w:sz w:val="28"/>
          <w:szCs w:val="28"/>
          <w:lang w:eastAsia="zh-CN"/>
        </w:rPr>
      </w:pPr>
      <w:r w:rsidRPr="00E20DBB">
        <w:rPr>
          <w:b/>
          <w:sz w:val="28"/>
          <w:szCs w:val="28"/>
          <w:lang w:eastAsia="zh-CN"/>
        </w:rPr>
        <w:t xml:space="preserve">Комсомольский                              </w:t>
      </w:r>
      <w:r>
        <w:rPr>
          <w:b/>
          <w:sz w:val="28"/>
          <w:szCs w:val="28"/>
          <w:lang w:eastAsia="zh-CN"/>
        </w:rPr>
        <w:t xml:space="preserve">                  </w:t>
      </w:r>
      <w:r w:rsidRPr="00E20DBB">
        <w:rPr>
          <w:b/>
          <w:sz w:val="28"/>
          <w:szCs w:val="28"/>
          <w:lang w:eastAsia="zh-CN"/>
        </w:rPr>
        <w:t xml:space="preserve">              О.А. Деревяшкин</w:t>
      </w: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E15BE8" w:rsidRDefault="00E15BE8" w:rsidP="00197D66">
      <w:pPr>
        <w:tabs>
          <w:tab w:val="num" w:pos="200"/>
        </w:tabs>
        <w:outlineLvl w:val="0"/>
        <w:rPr>
          <w:sz w:val="28"/>
          <w:szCs w:val="28"/>
        </w:rPr>
      </w:pPr>
    </w:p>
    <w:p w:rsidR="00261821" w:rsidRPr="00FC4F93" w:rsidRDefault="00261821" w:rsidP="00197D66">
      <w:pPr>
        <w:tabs>
          <w:tab w:val="num" w:pos="200"/>
        </w:tabs>
        <w:outlineLvl w:val="0"/>
        <w:rPr>
          <w:sz w:val="28"/>
          <w:szCs w:val="28"/>
        </w:rPr>
      </w:pPr>
      <w:bookmarkStart w:id="0" w:name="_GoBack"/>
      <w:bookmarkEnd w:id="0"/>
    </w:p>
    <w:p w:rsidR="00E15BE8" w:rsidRPr="00E15BE8" w:rsidRDefault="00E15BE8" w:rsidP="00197D66">
      <w:pPr>
        <w:jc w:val="center"/>
        <w:rPr>
          <w:b/>
          <w:bCs/>
          <w:color w:val="000000"/>
          <w:spacing w:val="-6"/>
          <w:sz w:val="28"/>
          <w:szCs w:val="28"/>
        </w:rPr>
      </w:pPr>
      <w:r w:rsidRPr="00E15BE8">
        <w:rPr>
          <w:b/>
          <w:bCs/>
          <w:sz w:val="28"/>
          <w:szCs w:val="28"/>
        </w:rPr>
        <w:lastRenderedPageBreak/>
        <w:t xml:space="preserve">Пояснительная записка к решению об </w:t>
      </w:r>
      <w:r w:rsidRPr="00E15BE8">
        <w:rPr>
          <w:b/>
          <w:bCs/>
          <w:color w:val="000000"/>
          <w:spacing w:val="-6"/>
          <w:sz w:val="28"/>
          <w:szCs w:val="28"/>
        </w:rPr>
        <w:t>обязательных требованиях</w:t>
      </w:r>
    </w:p>
    <w:p w:rsidR="00E15BE8" w:rsidRPr="00E15BE8" w:rsidRDefault="00E15BE8" w:rsidP="00197D66">
      <w:pPr>
        <w:jc w:val="center"/>
        <w:rPr>
          <w:b/>
          <w:bCs/>
          <w:color w:val="000000"/>
          <w:spacing w:val="-6"/>
          <w:sz w:val="28"/>
          <w:szCs w:val="28"/>
        </w:rPr>
      </w:pPr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E15BE8">
        <w:rPr>
          <w:color w:val="000000"/>
          <w:sz w:val="28"/>
          <w:szCs w:val="28"/>
          <w:shd w:val="clear" w:color="auto" w:fill="FFFFFF"/>
        </w:rPr>
        <w:t>В соответствии с частью 1 статьи 1 Федерального закона от 31.07.2020 № 247-ФЗ «Об обязательных требованиях в Российской Федерации» (далее – Федеральный закон № 247-ФЗ) под обязательными требованиями понимаются содержащиеся в нормативных правовых актах требования,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</w:t>
      </w:r>
      <w:proofErr w:type="gramEnd"/>
      <w:r w:rsidRPr="00E15BE8">
        <w:rPr>
          <w:color w:val="000000"/>
          <w:sz w:val="28"/>
          <w:szCs w:val="28"/>
          <w:shd w:val="clear" w:color="auto" w:fill="FFFFFF"/>
        </w:rPr>
        <w:t xml:space="preserve"> иных разрешений, аккредитации, оценки соответствия продукции, иных форм оценки и экспертизы. </w:t>
      </w:r>
      <w:proofErr w:type="gramStart"/>
      <w:r w:rsidRPr="00E15BE8">
        <w:rPr>
          <w:color w:val="000000"/>
          <w:sz w:val="28"/>
          <w:szCs w:val="28"/>
          <w:shd w:val="clear" w:color="auto" w:fill="FFFFFF"/>
        </w:rPr>
        <w:t>Согласно части 1 статьи 2 Федерального закона № 247-ФЗ обязательные требования устанавливаются федеральными законами, Договором о Евразийском экономическом союзе от 29 мая 2014 года, актами, составляющими право Евразийского экономического союза, положениями международных договоров Российской Федерации, не требующими издания внутригосударственных актов для их применения и действующими в Российской Федерации, нормативными правовыми актами субъектов Российской Федерации, муниципальными нормативными правовыми актами.</w:t>
      </w:r>
      <w:proofErr w:type="gramEnd"/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15BE8">
        <w:rPr>
          <w:color w:val="000000"/>
          <w:sz w:val="28"/>
          <w:szCs w:val="28"/>
          <w:shd w:val="clear" w:color="auto" w:fill="FFFFFF"/>
        </w:rPr>
        <w:t xml:space="preserve">При подготовке решения об обязательных требованиях был проведен анализ очерченного федеральным законодательством предмета регулирования муниципальных нормативных правовых актов, которые могут содержать обязательные требования. Такой </w:t>
      </w:r>
      <w:proofErr w:type="gramStart"/>
      <w:r w:rsidRPr="00E15BE8">
        <w:rPr>
          <w:color w:val="000000"/>
          <w:sz w:val="28"/>
          <w:szCs w:val="28"/>
          <w:shd w:val="clear" w:color="auto" w:fill="FFFFFF"/>
        </w:rPr>
        <w:t>анализ</w:t>
      </w:r>
      <w:proofErr w:type="gramEnd"/>
      <w:r w:rsidRPr="00E15BE8">
        <w:rPr>
          <w:color w:val="000000"/>
          <w:sz w:val="28"/>
          <w:szCs w:val="28"/>
          <w:shd w:val="clear" w:color="auto" w:fill="FFFFFF"/>
        </w:rPr>
        <w:t xml:space="preserve"> прежде всего основывался на предмете муниципального контроля. </w:t>
      </w:r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15BE8">
        <w:rPr>
          <w:color w:val="000000"/>
          <w:sz w:val="28"/>
          <w:szCs w:val="28"/>
          <w:shd w:val="clear" w:color="auto" w:fill="FFFFFF"/>
        </w:rPr>
        <w:t>По результатам анализа предмета регулирования муниципальных нормативных правовых актов был сделан вывод о наличии трёх видов муниципальных нормативных правовых актов, которые могут в себе содержать обязательные требования:</w:t>
      </w:r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</w:rPr>
      </w:pPr>
      <w:r w:rsidRPr="00E15BE8">
        <w:rPr>
          <w:color w:val="000000"/>
          <w:sz w:val="28"/>
          <w:szCs w:val="28"/>
          <w:shd w:val="clear" w:color="auto" w:fill="FFFFFF"/>
        </w:rPr>
        <w:t xml:space="preserve">1) правила благоустройства территории поселения. </w:t>
      </w:r>
      <w:proofErr w:type="gramStart"/>
      <w:r w:rsidRPr="00E15BE8">
        <w:rPr>
          <w:color w:val="000000"/>
          <w:sz w:val="28"/>
          <w:szCs w:val="28"/>
          <w:shd w:val="clear" w:color="auto" w:fill="FFFFFF"/>
        </w:rPr>
        <w:t xml:space="preserve">В соответствии с положениями статьи 14 </w:t>
      </w:r>
      <w:r w:rsidRPr="00E15BE8">
        <w:rPr>
          <w:color w:val="000000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 к вопросам местного значения поселения отнесено </w:t>
      </w:r>
      <w:r w:rsidRPr="00E15BE8">
        <w:rPr>
          <w:color w:val="000000"/>
          <w:sz w:val="28"/>
          <w:szCs w:val="28"/>
          <w:shd w:val="clear" w:color="auto" w:fill="FFFFFF"/>
        </w:rPr>
        <w:t xml:space="preserve">осуществление муниципального контроля в сфере благоустройства, </w:t>
      </w:r>
      <w:r w:rsidRPr="00E15BE8">
        <w:rPr>
          <w:b/>
          <w:bCs/>
          <w:color w:val="000000"/>
          <w:sz w:val="28"/>
          <w:szCs w:val="28"/>
          <w:shd w:val="clear" w:color="auto" w:fill="FFFFFF"/>
        </w:rPr>
        <w:t>предметом которого является соблюдение правил благоустройства территории</w:t>
      </w:r>
      <w:r w:rsidRPr="00E15BE8">
        <w:rPr>
          <w:color w:val="000000"/>
          <w:sz w:val="28"/>
          <w:szCs w:val="28"/>
          <w:shd w:val="clear" w:color="auto" w:fill="FFFFFF"/>
        </w:rPr>
        <w:t xml:space="preserve"> </w:t>
      </w:r>
      <w:r w:rsidRPr="00E15BE8">
        <w:rPr>
          <w:b/>
          <w:bCs/>
          <w:color w:val="000000"/>
          <w:sz w:val="28"/>
          <w:szCs w:val="28"/>
          <w:shd w:val="clear" w:color="auto" w:fill="FFFFFF"/>
        </w:rPr>
        <w:t>поселения</w:t>
      </w:r>
      <w:r w:rsidRPr="00E15BE8">
        <w:rPr>
          <w:color w:val="000000"/>
          <w:sz w:val="28"/>
          <w:szCs w:val="28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</w:t>
      </w:r>
      <w:r w:rsidRPr="00E15BE8">
        <w:rPr>
          <w:b/>
          <w:bCs/>
          <w:color w:val="000000"/>
          <w:sz w:val="28"/>
          <w:szCs w:val="28"/>
          <w:shd w:val="clear" w:color="auto" w:fill="FFFFFF"/>
        </w:rPr>
        <w:t>в</w:t>
      </w:r>
      <w:proofErr w:type="gramEnd"/>
      <w:r w:rsidRPr="00E15BE8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15BE8">
        <w:rPr>
          <w:b/>
          <w:bCs/>
          <w:color w:val="000000"/>
          <w:sz w:val="28"/>
          <w:szCs w:val="28"/>
          <w:shd w:val="clear" w:color="auto" w:fill="FFFFFF"/>
        </w:rPr>
        <w:t>соответствии</w:t>
      </w:r>
      <w:proofErr w:type="gramEnd"/>
      <w:r w:rsidRPr="00E15BE8">
        <w:rPr>
          <w:b/>
          <w:bCs/>
          <w:color w:val="000000"/>
          <w:sz w:val="28"/>
          <w:szCs w:val="28"/>
          <w:shd w:val="clear" w:color="auto" w:fill="FFFFFF"/>
        </w:rPr>
        <w:t xml:space="preserve"> с указанными правилами. </w:t>
      </w:r>
      <w:r w:rsidRPr="00E15BE8">
        <w:rPr>
          <w:color w:val="000000"/>
          <w:sz w:val="28"/>
          <w:szCs w:val="28"/>
          <w:shd w:val="clear" w:color="auto" w:fill="FFFFFF"/>
        </w:rPr>
        <w:t xml:space="preserve">Следовательно, Правила благоустройства территории должны содержать в себе конкретные обязательные требования, соблюдение которых проверяется в рамках упомянутого контроля; </w:t>
      </w:r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</w:rPr>
      </w:pPr>
      <w:r w:rsidRPr="00E15BE8">
        <w:rPr>
          <w:color w:val="000000"/>
          <w:sz w:val="28"/>
          <w:szCs w:val="28"/>
          <w:shd w:val="clear" w:color="auto" w:fill="FFFFFF"/>
        </w:rPr>
        <w:t xml:space="preserve">2) правила землепользования и застройки территории поселения, устанавливающие градостроительные регламенты. Согласно пункту 8 статьи </w:t>
      </w:r>
      <w:r w:rsidRPr="00E15BE8">
        <w:rPr>
          <w:color w:val="000000"/>
          <w:sz w:val="28"/>
          <w:szCs w:val="28"/>
          <w:shd w:val="clear" w:color="auto" w:fill="FFFFFF"/>
        </w:rPr>
        <w:lastRenderedPageBreak/>
        <w:t xml:space="preserve">1 Градостроительного кодекса Российской Федерации правила землепользования и застройки – документ градостроительного зонирования, который утверждается нормативными правовыми актами органов местного самоуправления и в котором устанавливаются градостроительные регламенты. Пунктом 9 статьи 1 Градостроительного кодекса Российской Федерации установлено, что градостроительный </w:t>
      </w:r>
      <w:proofErr w:type="gramStart"/>
      <w:r w:rsidRPr="00E15BE8">
        <w:rPr>
          <w:color w:val="000000"/>
          <w:sz w:val="28"/>
          <w:szCs w:val="28"/>
          <w:shd w:val="clear" w:color="auto" w:fill="FFFFFF"/>
        </w:rPr>
        <w:t>регламент</w:t>
      </w:r>
      <w:proofErr w:type="gramEnd"/>
      <w:r w:rsidRPr="00E15BE8">
        <w:rPr>
          <w:color w:val="000000"/>
          <w:sz w:val="28"/>
          <w:szCs w:val="28"/>
          <w:shd w:val="clear" w:color="auto" w:fill="FFFFFF"/>
        </w:rPr>
        <w:t xml:space="preserve"> в том числе определяет </w:t>
      </w:r>
      <w:r w:rsidRPr="00E15BE8">
        <w:rPr>
          <w:color w:val="000000"/>
          <w:sz w:val="28"/>
          <w:szCs w:val="28"/>
        </w:rPr>
        <w:t>виды</w:t>
      </w:r>
      <w:r w:rsidRPr="00E15BE8">
        <w:rPr>
          <w:color w:val="000000"/>
          <w:sz w:val="28"/>
          <w:szCs w:val="28"/>
          <w:shd w:val="clear" w:color="auto" w:fill="FFFFFF"/>
        </w:rPr>
        <w:t xml:space="preserve"> разрешенного использования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строительства,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строительства, ограничения использования земельных участков и объектов капитального строительства.</w:t>
      </w:r>
      <w:r w:rsidRPr="00E15BE8">
        <w:rPr>
          <w:color w:val="000000"/>
          <w:sz w:val="28"/>
          <w:szCs w:val="28"/>
        </w:rPr>
        <w:t xml:space="preserve"> Предметом муниципального земельного контроля является соблюдение юридическими лицами, индивидуальными предпринимателями, гражданами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 Административная ответственность, в частности, установлена за неиспользование земель, предназначенных для жилищного или иного строительства, садоводства, огородничества, в указанных целях в течение установленного срока. Разрешенные виды использования земельного участка в определенной территориальной зоне, в том числе для целей жилищного или иного строительства, садоводства, огородничества, устанавливаются именно градостроительными регламентами. </w:t>
      </w:r>
      <w:proofErr w:type="gramStart"/>
      <w:r w:rsidRPr="00E15BE8">
        <w:rPr>
          <w:color w:val="000000"/>
          <w:sz w:val="28"/>
          <w:szCs w:val="28"/>
          <w:shd w:val="clear" w:color="auto" w:fill="FFFFFF"/>
        </w:rPr>
        <w:t xml:space="preserve">Кроме того, по смыслу положений Градостроительного кодекса Российской Федерации содержание градостроительных регламентов обязательно к учету при выдаче разрешений на строительство (см. часть 13 статьи 51),  разрешений на условно разрешенный вид использования земельного участка или объекта капитального строительства (статья 39), разрешений на </w:t>
      </w:r>
      <w:r w:rsidRPr="00E15BE8">
        <w:rPr>
          <w:color w:val="000000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 (статья 40).</w:t>
      </w:r>
      <w:proofErr w:type="gramEnd"/>
      <w:r w:rsidRPr="00E15BE8">
        <w:rPr>
          <w:color w:val="000000"/>
          <w:sz w:val="28"/>
          <w:szCs w:val="28"/>
        </w:rPr>
        <w:t xml:space="preserve"> Следовательно, муниципальный нормативный правовой акт, обязательный к применению при выдаче соответствующих разрешений, должен быть квалифицирован как содержащий обязательные требования в соответствии с </w:t>
      </w:r>
      <w:r w:rsidRPr="00E15BE8">
        <w:rPr>
          <w:color w:val="000000"/>
          <w:sz w:val="28"/>
          <w:szCs w:val="28"/>
          <w:shd w:val="clear" w:color="auto" w:fill="FFFFFF"/>
        </w:rPr>
        <w:t xml:space="preserve">частью 1 статьи 1 Федерального закона от 31.07.2020 № 247-ФЗ; </w:t>
      </w:r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</w:rPr>
      </w:pPr>
      <w:r w:rsidRPr="00E15BE8">
        <w:rPr>
          <w:color w:val="000000"/>
          <w:sz w:val="28"/>
          <w:szCs w:val="28"/>
          <w:shd w:val="clear" w:color="auto" w:fill="FFFFFF"/>
        </w:rPr>
        <w:t>3) лесохозяйственный регламент в отношении лесного участка, находящегося в муниципальной собственности. Согласно пункту 5 части 1 статьи Лесного кодекса Российской Федерации к полномочиям органов местного самоуправления в отношении лесных участков, находящихся в муниципальной собственности, относится</w:t>
      </w:r>
      <w:r w:rsidRPr="00E15BE8">
        <w:rPr>
          <w:color w:val="000000"/>
          <w:sz w:val="28"/>
          <w:szCs w:val="28"/>
        </w:rPr>
        <w:t xml:space="preserve"> </w:t>
      </w:r>
      <w:r w:rsidRPr="00E15BE8">
        <w:rPr>
          <w:color w:val="000000"/>
          <w:sz w:val="28"/>
          <w:szCs w:val="28"/>
          <w:shd w:val="clear" w:color="auto" w:fill="FFFFFF"/>
        </w:rPr>
        <w:t xml:space="preserve">осуществление муниципального лесного контроля. В соответствии с частью 3 статьи 87 Лесного кодекса Российской Федерации лесохозяйственные регламенты лесничеств, расположенных на землях, находящихся в муниципальной собственности, </w:t>
      </w:r>
      <w:r w:rsidRPr="00E15BE8">
        <w:rPr>
          <w:color w:val="000000"/>
          <w:sz w:val="28"/>
          <w:szCs w:val="28"/>
          <w:shd w:val="clear" w:color="auto" w:fill="FFFFFF"/>
        </w:rPr>
        <w:lastRenderedPageBreak/>
        <w:t xml:space="preserve">утверждаются органами местного самоуправления. Лесохозяйственный регламент </w:t>
      </w:r>
      <w:r w:rsidRPr="00E15BE8">
        <w:rPr>
          <w:color w:val="000000"/>
          <w:sz w:val="28"/>
          <w:szCs w:val="28"/>
        </w:rPr>
        <w:t xml:space="preserve">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27.02.2017 № 72 «Об утверждении состава лесохозяйственных регламентов, порядка их разработки, сроков их действия и порядка внесения в них изменений» требования </w:t>
      </w:r>
      <w:proofErr w:type="gramStart"/>
      <w:r w:rsidRPr="00E15BE8">
        <w:rPr>
          <w:color w:val="000000"/>
          <w:sz w:val="28"/>
          <w:szCs w:val="28"/>
        </w:rPr>
        <w:t>к</w:t>
      </w:r>
      <w:proofErr w:type="gramEnd"/>
      <w:r w:rsidRPr="00E15BE8">
        <w:rPr>
          <w:color w:val="000000"/>
          <w:sz w:val="28"/>
          <w:szCs w:val="28"/>
        </w:rPr>
        <w:t>:</w:t>
      </w:r>
    </w:p>
    <w:p w:rsidR="00E15BE8" w:rsidRPr="00E15BE8" w:rsidRDefault="00E15BE8" w:rsidP="00197D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E15BE8">
        <w:rPr>
          <w:color w:val="000000"/>
          <w:sz w:val="28"/>
          <w:szCs w:val="28"/>
        </w:rPr>
        <w:t>- видам разрешенного использования леса,</w:t>
      </w:r>
      <w:r w:rsidRPr="00E15BE8">
        <w:rPr>
          <w:sz w:val="28"/>
          <w:szCs w:val="28"/>
        </w:rPr>
        <w:t xml:space="preserve"> определяемым в соответствии со статьей 25 </w:t>
      </w:r>
      <w:r w:rsidRPr="00E15BE8">
        <w:rPr>
          <w:color w:val="000000"/>
          <w:sz w:val="28"/>
          <w:szCs w:val="28"/>
        </w:rPr>
        <w:t>Лесного кодекса Российской Федерации</w:t>
      </w:r>
      <w:r w:rsidRPr="00E15BE8">
        <w:rPr>
          <w:sz w:val="28"/>
          <w:szCs w:val="28"/>
        </w:rPr>
        <w:t>;</w:t>
      </w:r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</w:rPr>
      </w:pPr>
      <w:r w:rsidRPr="00E15BE8">
        <w:rPr>
          <w:color w:val="000000"/>
          <w:sz w:val="28"/>
          <w:szCs w:val="28"/>
        </w:rPr>
        <w:t>- возрастам рубок, расчетной лесосеке, срокам использования леса и другим параметрам его разрешенного использования;</w:t>
      </w:r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</w:rPr>
      </w:pPr>
      <w:r w:rsidRPr="00E15BE8">
        <w:rPr>
          <w:color w:val="000000"/>
          <w:sz w:val="28"/>
          <w:szCs w:val="28"/>
        </w:rPr>
        <w:t>- ограничениям использования леса в соответствии со статьей 27 Лесного кодекса Российской Федерации;</w:t>
      </w:r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</w:rPr>
      </w:pPr>
      <w:r w:rsidRPr="00E15BE8">
        <w:rPr>
          <w:color w:val="000000"/>
          <w:sz w:val="28"/>
          <w:szCs w:val="28"/>
        </w:rPr>
        <w:t>- охране, защите, воспроизводству леса.</w:t>
      </w:r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E15BE8">
        <w:rPr>
          <w:color w:val="000000"/>
          <w:sz w:val="28"/>
          <w:szCs w:val="28"/>
          <w:shd w:val="clear" w:color="auto" w:fill="FFFFFF"/>
        </w:rPr>
        <w:t>Следовательно</w:t>
      </w:r>
      <w:proofErr w:type="gramEnd"/>
      <w:r w:rsidRPr="00E15BE8">
        <w:rPr>
          <w:color w:val="000000"/>
          <w:sz w:val="28"/>
          <w:szCs w:val="28"/>
          <w:shd w:val="clear" w:color="auto" w:fill="FFFFFF"/>
        </w:rPr>
        <w:t xml:space="preserve"> положения лесохозяйственных регламентов лесничеств, расположенных на землях, находящихся в муниципальной собственности, должны предусматривать обязательные требования, проверяемые при осуществлении муниципального лесного контроля.</w:t>
      </w:r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E15BE8">
        <w:rPr>
          <w:color w:val="000000"/>
          <w:sz w:val="28"/>
          <w:szCs w:val="28"/>
          <w:shd w:val="clear" w:color="auto" w:fill="FFFFFF"/>
        </w:rPr>
        <w:t>Представляется, что по другим видам муниципального контроля (муниципальный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теплоснабжения, муниципальный контроль на автомобильном транспорте, городском наземном электрическом транспорте и в дорожном хозяйстве в границах населенных пунктов поселения, муниципальный жилищный контроль, муниципальный контроль в области охраны и использования особо охраняемых природных территорий местного значения) обязательные требования исчерпывающе</w:t>
      </w:r>
      <w:proofErr w:type="gramEnd"/>
      <w:r w:rsidRPr="00E15BE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E15BE8">
        <w:rPr>
          <w:color w:val="000000"/>
          <w:sz w:val="28"/>
          <w:szCs w:val="28"/>
          <w:shd w:val="clear" w:color="auto" w:fill="FFFFFF"/>
        </w:rPr>
        <w:t>определены либо федеральным законодательством, либо также законодательством субъекта Российской Федерации.</w:t>
      </w:r>
      <w:proofErr w:type="gramEnd"/>
      <w:r w:rsidRPr="00E15BE8">
        <w:rPr>
          <w:color w:val="000000"/>
          <w:sz w:val="28"/>
          <w:szCs w:val="28"/>
          <w:shd w:val="clear" w:color="auto" w:fill="FFFFFF"/>
        </w:rPr>
        <w:t xml:space="preserve"> Предмета регулирования муниципальных нормативных правовых актов в федеральном законодательстве для целей осуществления указанных видов муниципального контроля не усматривается.</w:t>
      </w:r>
    </w:p>
    <w:p w:rsidR="00E15BE8" w:rsidRPr="00E15BE8" w:rsidRDefault="00E15BE8" w:rsidP="00197D66">
      <w:pPr>
        <w:ind w:firstLine="709"/>
        <w:jc w:val="both"/>
        <w:rPr>
          <w:color w:val="000000"/>
          <w:sz w:val="28"/>
          <w:szCs w:val="28"/>
        </w:rPr>
      </w:pPr>
    </w:p>
    <w:p w:rsidR="00350C06" w:rsidRDefault="00350C06" w:rsidP="00197D66"/>
    <w:sectPr w:rsidR="00350C0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821" w:rsidRDefault="00261821" w:rsidP="00261821">
      <w:r>
        <w:separator/>
      </w:r>
    </w:p>
  </w:endnote>
  <w:endnote w:type="continuationSeparator" w:id="0">
    <w:p w:rsidR="00261821" w:rsidRDefault="00261821" w:rsidP="00261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821" w:rsidRDefault="00261821" w:rsidP="00261821">
      <w:r>
        <w:separator/>
      </w:r>
    </w:p>
  </w:footnote>
  <w:footnote w:type="continuationSeparator" w:id="0">
    <w:p w:rsidR="00261821" w:rsidRDefault="00261821" w:rsidP="00261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821" w:rsidRPr="00261821" w:rsidRDefault="00261821" w:rsidP="00261821">
    <w:pPr>
      <w:tabs>
        <w:tab w:val="center" w:pos="4677"/>
        <w:tab w:val="right" w:pos="9355"/>
      </w:tabs>
      <w:jc w:val="right"/>
      <w:rPr>
        <w:b/>
        <w:sz w:val="28"/>
        <w:szCs w:val="20"/>
      </w:rPr>
    </w:pPr>
    <w:r w:rsidRPr="00261821">
      <w:rPr>
        <w:b/>
        <w:sz w:val="28"/>
        <w:szCs w:val="20"/>
      </w:rPr>
      <w:t>ПРОЕКТ</w:t>
    </w:r>
  </w:p>
  <w:p w:rsidR="00261821" w:rsidRDefault="002618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396"/>
    <w:rsid w:val="00197D66"/>
    <w:rsid w:val="00261821"/>
    <w:rsid w:val="00350C06"/>
    <w:rsid w:val="00AA5396"/>
    <w:rsid w:val="00E1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1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618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18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8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18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618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18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1999</Words>
  <Characters>11399</Characters>
  <Application>Microsoft Office Word</Application>
  <DocSecurity>0</DocSecurity>
  <Lines>94</Lines>
  <Paragraphs>26</Paragraphs>
  <ScaleCrop>false</ScaleCrop>
  <Company/>
  <LinksUpToDate>false</LinksUpToDate>
  <CharactersWithSpaces>13372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2021-09-15T11:41:00Z</dcterms:created>
  <dcterms:modified xsi:type="dcterms:W3CDTF">2021-10-01T08:02:00Z</dcterms:modified>
</cp:coreProperties>
</file>