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07AC6878" w:rsidR="00FF440B" w:rsidRPr="00926515" w:rsidRDefault="00FF440B" w:rsidP="0067050E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>Жилищный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A19B" w14:textId="77777777" w:rsidR="0067050E" w:rsidRDefault="0067050E" w:rsidP="0067050E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</w:t>
            </w:r>
            <w:proofErr w:type="gramStart"/>
            <w:r>
              <w:t xml:space="preserve"> .</w:t>
            </w:r>
            <w:proofErr w:type="gramEnd"/>
          </w:p>
          <w:p w14:paraId="6F3F07CE" w14:textId="473890FF" w:rsidR="00226AC2" w:rsidRPr="00926515" w:rsidRDefault="0020035E" w:rsidP="0067050E">
            <w:pPr>
              <w:rPr>
                <w:color w:val="000000" w:themeColor="text1"/>
              </w:rPr>
            </w:pPr>
            <w:hyperlink r:id="rId9" w:history="1">
              <w:r w:rsidR="0067050E" w:rsidRPr="009B6512">
                <w:rPr>
                  <w:rStyle w:val="a3"/>
                </w:rPr>
                <w:t>http://www.kinel.ru/munitsipalnyjj-kontrol/perechen-normativnykh-pravovykh-aktov-soderzhashhikh-objazatelnye-trebovanija-otsenka-sobljudenija-kotorykh-javljaetsja-predmetom-osushhestvlenija-munitsipalnogo-kontrolja/zhilishhnyjj-kontrol/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B760" w14:textId="77777777" w:rsidR="0067050E" w:rsidRDefault="0067050E" w:rsidP="0067050E">
            <w:pPr>
              <w:spacing w:line="100" w:lineRule="atLeast"/>
              <w:jc w:val="both"/>
            </w:pPr>
            <w:r w:rsidRPr="0091303F">
              <w:t xml:space="preserve">Газета «Междуречье» № 4(2030) от 05.02.22г, № 44 (2070) от 12.11.22 г  </w:t>
            </w:r>
          </w:p>
          <w:p w14:paraId="07FDAB16" w14:textId="50DC94A6" w:rsidR="00226AC2" w:rsidRDefault="0067050E" w:rsidP="0067050E">
            <w:pPr>
              <w:spacing w:line="100" w:lineRule="atLeast"/>
              <w:jc w:val="both"/>
              <w:rPr>
                <w:color w:val="000000" w:themeColor="text1"/>
              </w:rPr>
            </w:pPr>
            <w:r w:rsidRPr="0091303F">
              <w:t>Информация направляется для размещения в местных вестниках сельских пос</w:t>
            </w:r>
            <w:r w:rsidRPr="00885970">
              <w:t>елений и группах поселений в социальных сетях</w:t>
            </w:r>
            <w:r w:rsidR="001F0172" w:rsidRPr="00386175">
              <w:t xml:space="preserve">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</w:t>
            </w:r>
            <w:proofErr w:type="spellStart"/>
            <w:r w:rsidRPr="00386175">
              <w:t>Кинельский</w:t>
            </w:r>
            <w:proofErr w:type="spellEnd"/>
            <w:r w:rsidRPr="00386175">
              <w:t xml:space="preserve">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7CC7B6" w14:textId="77777777" w:rsidR="00F01BD3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01BD3">
              <w:rPr>
                <w:color w:val="000000" w:themeColor="text1"/>
              </w:rPr>
              <w:t xml:space="preserve"> жилищного</w:t>
            </w:r>
          </w:p>
          <w:p w14:paraId="711A8782" w14:textId="30345472" w:rsidR="001B3930" w:rsidRDefault="001B3930" w:rsidP="004A7A49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F01BD3">
              <w:rPr>
                <w:color w:val="000000" w:themeColor="text1"/>
              </w:rPr>
              <w:t xml:space="preserve"> жилищного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7692A51A" w:rsidR="001B3930" w:rsidRPr="00926515" w:rsidRDefault="001B3930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3369" w14:textId="77777777" w:rsidR="0067050E" w:rsidRDefault="0067050E" w:rsidP="0067050E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 xml:space="preserve">согласно Положению </w:t>
            </w:r>
            <w:r w:rsidRPr="002B40D6">
              <w:rPr>
                <w:color w:val="000000"/>
                <w:sz w:val="26"/>
                <w:szCs w:val="26"/>
              </w:rPr>
              <w:br/>
              <w:t xml:space="preserve">о виде контроля, </w:t>
            </w:r>
          </w:p>
          <w:p w14:paraId="4B0C1D35" w14:textId="77777777" w:rsidR="0067050E" w:rsidRDefault="0020035E" w:rsidP="0067050E">
            <w:pPr>
              <w:jc w:val="center"/>
            </w:pPr>
            <w:hyperlink r:id="rId11" w:history="1">
              <w:r w:rsidR="0067050E" w:rsidRPr="009B6512">
                <w:rPr>
                  <w:rStyle w:val="a3"/>
                </w:rPr>
                <w:t>http://www.kinel.ru/munitsipalnyjj-kontrol/pravoprimenitelnaja-praktika/obzor-pravoprimenitelnojj-praktiki/</w:t>
              </w:r>
            </w:hyperlink>
          </w:p>
          <w:p w14:paraId="3F0F06F9" w14:textId="64707A71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3E066EEE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60D5" w14:textId="77777777" w:rsidR="0067050E" w:rsidRDefault="0067050E" w:rsidP="0067050E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 xml:space="preserve">согласно Положению </w:t>
            </w:r>
            <w:r w:rsidRPr="002B40D6">
              <w:rPr>
                <w:color w:val="000000"/>
                <w:sz w:val="26"/>
                <w:szCs w:val="26"/>
              </w:rPr>
              <w:br/>
              <w:t xml:space="preserve">о виде контроля, </w:t>
            </w:r>
          </w:p>
          <w:p w14:paraId="0A949869" w14:textId="77777777" w:rsidR="0067050E" w:rsidRDefault="0020035E" w:rsidP="0067050E">
            <w:pPr>
              <w:jc w:val="center"/>
            </w:pPr>
            <w:hyperlink r:id="rId12" w:history="1">
              <w:r w:rsidR="0067050E" w:rsidRPr="009B6512">
                <w:rPr>
                  <w:rStyle w:val="a3"/>
                </w:rPr>
                <w:t>http://www.kinel.ru/munitsipalnyjj-kontrol/pravoprimenitelnaja-praktika/obzor-pravoprimenitelnojj-praktiki/</w:t>
              </w:r>
            </w:hyperlink>
          </w:p>
          <w:p w14:paraId="0E05B675" w14:textId="4CFD0A7D" w:rsidR="001B3930" w:rsidRDefault="001B3930" w:rsidP="00216ACC">
            <w:pPr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4556A306" w:rsidR="000066FA" w:rsidRDefault="0067050E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14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906CA4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39EF525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FBB53C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D5164C">
              <w:rPr>
                <w:color w:val="000000"/>
              </w:rPr>
              <w:lastRenderedPageBreak/>
              <w:t>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167ED847" w:rsidR="006E0E86" w:rsidRPr="00926515" w:rsidRDefault="001F0172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6E525A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F01BD3">
              <w:rPr>
                <w:color w:val="000000"/>
              </w:rPr>
              <w:t xml:space="preserve">жилищный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5611C4C" w:rsidR="00B353F3" w:rsidRDefault="007934FC" w:rsidP="00F01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</w:t>
            </w:r>
            <w:r w:rsidR="00F01BD3">
              <w:rPr>
                <w:color w:val="000000"/>
              </w:rPr>
              <w:t xml:space="preserve"> жилищного</w:t>
            </w:r>
            <w:r>
              <w:rPr>
                <w:color w:val="000000"/>
              </w:rPr>
              <w:t xml:space="preserve">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77777777" w:rsidR="001F0172" w:rsidRPr="0052146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>25.07.2022 г  в 14:00, 26.12.2022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 xml:space="preserve">Администрация муниципального района </w:t>
            </w:r>
            <w:proofErr w:type="spellStart"/>
            <w:r w:rsidRPr="00521462">
              <w:t>Кинельский</w:t>
            </w:r>
            <w:proofErr w:type="spellEnd"/>
            <w:r w:rsidRPr="00521462">
              <w:t xml:space="preserve"> Самарской области (актовый зал)</w:t>
            </w:r>
          </w:p>
          <w:p w14:paraId="371F0C45" w14:textId="5C3E1AE5" w:rsidR="00B353F3" w:rsidRDefault="0020035E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D5ED" w14:textId="77777777" w:rsidR="0020035E" w:rsidRDefault="0020035E" w:rsidP="000C41D0">
      <w:r>
        <w:separator/>
      </w:r>
    </w:p>
  </w:endnote>
  <w:endnote w:type="continuationSeparator" w:id="0">
    <w:p w14:paraId="4C321B7A" w14:textId="77777777" w:rsidR="0020035E" w:rsidRDefault="0020035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F0F5" w14:textId="77777777" w:rsidR="0020035E" w:rsidRDefault="0020035E" w:rsidP="000C41D0">
      <w:r>
        <w:separator/>
      </w:r>
    </w:p>
  </w:footnote>
  <w:footnote w:type="continuationSeparator" w:id="0">
    <w:p w14:paraId="7BAAA385" w14:textId="77777777" w:rsidR="0020035E" w:rsidRDefault="0020035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01BD3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F0172"/>
    <w:rsid w:val="0020035E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01BD3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obzor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obzor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hilishh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029A-5C94-4DB3-BDCE-4B22A17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5</cp:revision>
  <cp:lastPrinted>2021-11-08T06:51:00Z</cp:lastPrinted>
  <dcterms:created xsi:type="dcterms:W3CDTF">2023-01-11T10:55:00Z</dcterms:created>
  <dcterms:modified xsi:type="dcterms:W3CDTF">2023-01-11T11:16:00Z</dcterms:modified>
</cp:coreProperties>
</file>