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AD1" w:rsidRDefault="00F07AD1" w:rsidP="00F07AD1">
      <w:pPr>
        <w:ind w:left="4536"/>
        <w:jc w:val="right"/>
      </w:pPr>
    </w:p>
    <w:p w:rsidR="002222D1" w:rsidRPr="00F07AD1" w:rsidRDefault="002222D1" w:rsidP="00F07AD1">
      <w:pPr>
        <w:ind w:left="4536"/>
        <w:jc w:val="right"/>
      </w:pPr>
      <w:r w:rsidRPr="00F07AD1">
        <w:t xml:space="preserve">Утверждена </w:t>
      </w:r>
    </w:p>
    <w:p w:rsidR="002222D1" w:rsidRPr="00F07AD1" w:rsidRDefault="002222D1" w:rsidP="00F07AD1">
      <w:pPr>
        <w:ind w:left="4536"/>
        <w:jc w:val="right"/>
      </w:pPr>
      <w:r w:rsidRPr="00F07AD1">
        <w:t xml:space="preserve">Решением Собрания представителей сельского поселения </w:t>
      </w:r>
      <w:proofErr w:type="gramStart"/>
      <w:r w:rsidR="00957772" w:rsidRPr="00F07AD1">
        <w:t>Новый</w:t>
      </w:r>
      <w:proofErr w:type="gramEnd"/>
      <w:r w:rsidR="00957772" w:rsidRPr="00F07AD1">
        <w:t xml:space="preserve"> Сарбай</w:t>
      </w:r>
    </w:p>
    <w:p w:rsidR="002222D1" w:rsidRPr="00F07AD1" w:rsidRDefault="002222D1" w:rsidP="00F07AD1">
      <w:pPr>
        <w:ind w:left="4536"/>
        <w:jc w:val="right"/>
      </w:pPr>
      <w:r w:rsidRPr="00F07AD1">
        <w:t>муниципального района Кинельский</w:t>
      </w:r>
    </w:p>
    <w:p w:rsidR="002222D1" w:rsidRPr="00F07AD1" w:rsidRDefault="002222D1" w:rsidP="009F451B">
      <w:pPr>
        <w:ind w:left="4536"/>
        <w:jc w:val="right"/>
      </w:pPr>
      <w:r w:rsidRPr="00F07AD1">
        <w:t>Самарской области</w:t>
      </w:r>
    </w:p>
    <w:p w:rsidR="00B37437" w:rsidRPr="00F07AD1" w:rsidRDefault="00AE20FA" w:rsidP="00F07AD1">
      <w:pPr>
        <w:ind w:left="4536"/>
        <w:jc w:val="right"/>
      </w:pPr>
      <w:r w:rsidRPr="00F07AD1">
        <w:t xml:space="preserve">№ 111 от  03.11. </w:t>
      </w:r>
      <w:r w:rsidR="002222D1" w:rsidRPr="00F07AD1">
        <w:t>2017 г.</w:t>
      </w:r>
    </w:p>
    <w:p w:rsidR="00B37437" w:rsidRPr="00F07AD1" w:rsidRDefault="00B37437" w:rsidP="00F07AD1">
      <w:pPr>
        <w:ind w:left="4536"/>
        <w:jc w:val="center"/>
      </w:pPr>
    </w:p>
    <w:p w:rsidR="00B37437" w:rsidRPr="00F07AD1" w:rsidRDefault="00B37437" w:rsidP="00F07AD1">
      <w:pPr>
        <w:ind w:left="4536"/>
        <w:jc w:val="center"/>
      </w:pPr>
    </w:p>
    <w:p w:rsidR="002222D1" w:rsidRPr="00F07AD1" w:rsidRDefault="002222D1" w:rsidP="00F07AD1">
      <w:pPr>
        <w:jc w:val="center"/>
        <w:rPr>
          <w:b/>
        </w:rPr>
      </w:pPr>
    </w:p>
    <w:p w:rsidR="001A5724" w:rsidRPr="00F07AD1" w:rsidRDefault="008A2543" w:rsidP="00F07AD1">
      <w:pPr>
        <w:jc w:val="center"/>
        <w:rPr>
          <w:b/>
        </w:rPr>
      </w:pPr>
      <w:r w:rsidRPr="00F07AD1">
        <w:rPr>
          <w:b/>
        </w:rPr>
        <w:t>ПРОГРАММА</w:t>
      </w:r>
    </w:p>
    <w:p w:rsidR="008A2543" w:rsidRPr="00F07AD1" w:rsidRDefault="008A2543" w:rsidP="00F07AD1">
      <w:pPr>
        <w:jc w:val="center"/>
        <w:rPr>
          <w:b/>
        </w:rPr>
      </w:pPr>
      <w:r w:rsidRPr="00F07AD1">
        <w:rPr>
          <w:b/>
        </w:rPr>
        <w:t xml:space="preserve">КОМПЛЕКСНОГО РАЗВИТИЯ СИСТЕМ КОММУНАЛЬНОЙ ИНФРАСТРУКТУРЫ  </w:t>
      </w:r>
      <w:r w:rsidR="00DA2B39" w:rsidRPr="00F07AD1">
        <w:rPr>
          <w:b/>
        </w:rPr>
        <w:t>СЕЛЬСКО</w:t>
      </w:r>
      <w:r w:rsidR="00B37437" w:rsidRPr="00F07AD1">
        <w:rPr>
          <w:b/>
        </w:rPr>
        <w:t>ГО</w:t>
      </w:r>
      <w:r w:rsidR="00DA2B39" w:rsidRPr="00F07AD1">
        <w:rPr>
          <w:b/>
        </w:rPr>
        <w:t xml:space="preserve"> ПОСЕЛЕНИ</w:t>
      </w:r>
      <w:r w:rsidR="00B37437" w:rsidRPr="00F07AD1">
        <w:rPr>
          <w:b/>
        </w:rPr>
        <w:t>Я</w:t>
      </w:r>
      <w:r w:rsidR="00957772" w:rsidRPr="00F07AD1">
        <w:rPr>
          <w:b/>
        </w:rPr>
        <w:t xml:space="preserve"> </w:t>
      </w:r>
      <w:proofErr w:type="gramStart"/>
      <w:r w:rsidR="00957772" w:rsidRPr="00F07AD1">
        <w:rPr>
          <w:b/>
        </w:rPr>
        <w:t>НОВЫЙ</w:t>
      </w:r>
      <w:proofErr w:type="gramEnd"/>
      <w:r w:rsidR="00957772" w:rsidRPr="00F07AD1">
        <w:rPr>
          <w:b/>
        </w:rPr>
        <w:t xml:space="preserve"> САРБАЙ</w:t>
      </w:r>
      <w:r w:rsidR="00DA2B39" w:rsidRPr="00F07AD1">
        <w:rPr>
          <w:b/>
        </w:rPr>
        <w:t xml:space="preserve"> </w:t>
      </w:r>
      <w:r w:rsidRPr="00F07AD1">
        <w:rPr>
          <w:b/>
        </w:rPr>
        <w:t xml:space="preserve">МУНИЦИПАЛЬНОГО РАЙОНА КИНЕЛЬСКИЙ САМАРСКОЙ ОБЛАСТИ </w:t>
      </w:r>
      <w:r w:rsidRPr="00F07AD1">
        <w:rPr>
          <w:b/>
        </w:rPr>
        <w:br/>
        <w:t>НА 201</w:t>
      </w:r>
      <w:r w:rsidR="002B2AC7" w:rsidRPr="00F07AD1">
        <w:rPr>
          <w:b/>
        </w:rPr>
        <w:t>8</w:t>
      </w:r>
      <w:r w:rsidR="00DA0616" w:rsidRPr="00F07AD1">
        <w:rPr>
          <w:b/>
        </w:rPr>
        <w:t xml:space="preserve"> -</w:t>
      </w:r>
      <w:r w:rsidR="002222D1" w:rsidRPr="00F07AD1">
        <w:rPr>
          <w:b/>
        </w:rPr>
        <w:t xml:space="preserve"> </w:t>
      </w:r>
      <w:r w:rsidR="00DA0616" w:rsidRPr="00F07AD1">
        <w:rPr>
          <w:b/>
        </w:rPr>
        <w:t>203</w:t>
      </w:r>
      <w:r w:rsidR="002A65CA" w:rsidRPr="00F07AD1">
        <w:rPr>
          <w:b/>
        </w:rPr>
        <w:t>3</w:t>
      </w:r>
      <w:r w:rsidRPr="00F07AD1">
        <w:rPr>
          <w:b/>
        </w:rPr>
        <w:t xml:space="preserve"> ГОДЫ</w:t>
      </w:r>
      <w:r w:rsidR="00DA2B39" w:rsidRPr="00F07AD1">
        <w:rPr>
          <w:b/>
        </w:rPr>
        <w:t xml:space="preserve"> </w:t>
      </w:r>
    </w:p>
    <w:p w:rsidR="004837F7" w:rsidRPr="00F07AD1" w:rsidRDefault="00C16A5B" w:rsidP="00F07AD1">
      <w:pPr>
        <w:jc w:val="center"/>
        <w:rPr>
          <w:b/>
        </w:rPr>
      </w:pPr>
      <w:r>
        <w:rPr>
          <w:b/>
        </w:rPr>
        <w:t>( в редакции от 26.12.2022г. Решение №176</w:t>
      </w:r>
      <w:r w:rsidR="000A1347">
        <w:rPr>
          <w:b/>
        </w:rPr>
        <w:t>; от 17.06.2024г. Решение №262</w:t>
      </w:r>
      <w:r>
        <w:rPr>
          <w:b/>
        </w:rPr>
        <w:t>)</w:t>
      </w:r>
    </w:p>
    <w:p w:rsidR="008A2543" w:rsidRPr="00F07AD1" w:rsidRDefault="008A2543" w:rsidP="00F07AD1">
      <w:pPr>
        <w:jc w:val="center"/>
        <w:rPr>
          <w:b/>
        </w:rPr>
      </w:pPr>
    </w:p>
    <w:p w:rsidR="002222D1" w:rsidRPr="00F07AD1" w:rsidRDefault="002222D1" w:rsidP="00F07AD1">
      <w:pPr>
        <w:jc w:val="center"/>
        <w:rPr>
          <w:b/>
        </w:rPr>
      </w:pPr>
    </w:p>
    <w:p w:rsidR="002222D1" w:rsidRPr="00F07AD1" w:rsidRDefault="002222D1" w:rsidP="00F07AD1">
      <w:pPr>
        <w:jc w:val="center"/>
        <w:rPr>
          <w:b/>
        </w:rPr>
      </w:pPr>
    </w:p>
    <w:p w:rsidR="002222D1" w:rsidRPr="00F07AD1" w:rsidRDefault="002222D1" w:rsidP="00F07AD1">
      <w:pPr>
        <w:jc w:val="center"/>
        <w:rPr>
          <w:b/>
        </w:rPr>
      </w:pPr>
    </w:p>
    <w:p w:rsidR="002222D1" w:rsidRPr="00F07AD1" w:rsidRDefault="002222D1" w:rsidP="00F07AD1">
      <w:pPr>
        <w:jc w:val="center"/>
        <w:rPr>
          <w:b/>
        </w:rPr>
      </w:pPr>
    </w:p>
    <w:p w:rsidR="002222D1" w:rsidRPr="00F07AD1" w:rsidRDefault="002222D1" w:rsidP="00F07AD1">
      <w:pPr>
        <w:jc w:val="center"/>
        <w:rPr>
          <w:b/>
        </w:rPr>
      </w:pPr>
    </w:p>
    <w:p w:rsidR="002222D1" w:rsidRPr="00F07AD1" w:rsidRDefault="002222D1" w:rsidP="00F07AD1">
      <w:pPr>
        <w:jc w:val="center"/>
        <w:rPr>
          <w:b/>
        </w:rPr>
      </w:pPr>
    </w:p>
    <w:p w:rsidR="002222D1" w:rsidRPr="00F07AD1" w:rsidRDefault="002222D1" w:rsidP="00F07AD1">
      <w:pPr>
        <w:jc w:val="center"/>
        <w:rPr>
          <w:b/>
        </w:rPr>
      </w:pPr>
    </w:p>
    <w:p w:rsidR="002222D1" w:rsidRPr="00F07AD1" w:rsidRDefault="002222D1" w:rsidP="00F07AD1">
      <w:pPr>
        <w:jc w:val="center"/>
        <w:rPr>
          <w:b/>
        </w:rPr>
      </w:pPr>
    </w:p>
    <w:p w:rsidR="002222D1" w:rsidRPr="00F07AD1" w:rsidRDefault="002222D1" w:rsidP="00F07AD1">
      <w:pPr>
        <w:jc w:val="center"/>
        <w:rPr>
          <w:b/>
        </w:rPr>
      </w:pPr>
    </w:p>
    <w:p w:rsidR="002222D1" w:rsidRPr="00F07AD1" w:rsidRDefault="002222D1" w:rsidP="00F07AD1">
      <w:pPr>
        <w:jc w:val="center"/>
        <w:rPr>
          <w:b/>
        </w:rPr>
      </w:pPr>
    </w:p>
    <w:p w:rsidR="002222D1" w:rsidRPr="00F07AD1" w:rsidRDefault="002222D1" w:rsidP="00F07AD1">
      <w:pPr>
        <w:jc w:val="center"/>
        <w:rPr>
          <w:b/>
        </w:rPr>
      </w:pPr>
    </w:p>
    <w:p w:rsidR="002222D1" w:rsidRPr="00F07AD1" w:rsidRDefault="002222D1" w:rsidP="00F07AD1">
      <w:pPr>
        <w:jc w:val="center"/>
        <w:rPr>
          <w:b/>
        </w:rPr>
      </w:pPr>
    </w:p>
    <w:p w:rsidR="002222D1" w:rsidRPr="00F07AD1" w:rsidRDefault="002222D1" w:rsidP="00F07AD1">
      <w:pPr>
        <w:jc w:val="center"/>
        <w:rPr>
          <w:b/>
        </w:rPr>
      </w:pPr>
    </w:p>
    <w:p w:rsidR="002222D1" w:rsidRPr="00F07AD1" w:rsidRDefault="002222D1" w:rsidP="00F07AD1">
      <w:pPr>
        <w:jc w:val="center"/>
        <w:rPr>
          <w:b/>
        </w:rPr>
      </w:pPr>
    </w:p>
    <w:p w:rsidR="002222D1" w:rsidRPr="00F07AD1" w:rsidRDefault="002222D1" w:rsidP="00F07AD1">
      <w:pPr>
        <w:jc w:val="center"/>
        <w:rPr>
          <w:b/>
        </w:rPr>
      </w:pPr>
    </w:p>
    <w:p w:rsidR="002222D1" w:rsidRPr="00F07AD1" w:rsidRDefault="002222D1" w:rsidP="00F07AD1">
      <w:pPr>
        <w:jc w:val="center"/>
        <w:rPr>
          <w:b/>
        </w:rPr>
      </w:pPr>
    </w:p>
    <w:p w:rsidR="002222D1" w:rsidRDefault="002222D1" w:rsidP="00F07AD1">
      <w:pPr>
        <w:jc w:val="center"/>
        <w:rPr>
          <w:b/>
        </w:rPr>
      </w:pPr>
    </w:p>
    <w:p w:rsidR="00F07AD1" w:rsidRDefault="00F07AD1" w:rsidP="00F07AD1">
      <w:pPr>
        <w:jc w:val="center"/>
        <w:rPr>
          <w:b/>
        </w:rPr>
      </w:pPr>
    </w:p>
    <w:p w:rsidR="00F07AD1" w:rsidRDefault="00F07AD1" w:rsidP="00F07AD1">
      <w:pPr>
        <w:jc w:val="center"/>
        <w:rPr>
          <w:b/>
        </w:rPr>
      </w:pPr>
    </w:p>
    <w:p w:rsidR="00F07AD1" w:rsidRDefault="00F07AD1" w:rsidP="00F07AD1">
      <w:pPr>
        <w:jc w:val="center"/>
        <w:rPr>
          <w:b/>
        </w:rPr>
      </w:pPr>
    </w:p>
    <w:p w:rsidR="00F07AD1" w:rsidRDefault="00F07AD1" w:rsidP="00F07AD1">
      <w:pPr>
        <w:jc w:val="center"/>
        <w:rPr>
          <w:b/>
        </w:rPr>
      </w:pPr>
    </w:p>
    <w:p w:rsidR="00F07AD1" w:rsidRDefault="00F07AD1" w:rsidP="00F07AD1">
      <w:pPr>
        <w:jc w:val="center"/>
        <w:rPr>
          <w:b/>
        </w:rPr>
      </w:pPr>
    </w:p>
    <w:p w:rsidR="00F07AD1" w:rsidRDefault="00F07AD1" w:rsidP="00F07AD1">
      <w:pPr>
        <w:jc w:val="center"/>
        <w:rPr>
          <w:b/>
        </w:rPr>
      </w:pPr>
    </w:p>
    <w:p w:rsidR="00F07AD1" w:rsidRDefault="00F07AD1" w:rsidP="00F07AD1">
      <w:pPr>
        <w:jc w:val="center"/>
        <w:rPr>
          <w:b/>
        </w:rPr>
      </w:pPr>
    </w:p>
    <w:p w:rsidR="00F07AD1" w:rsidRDefault="00F07AD1" w:rsidP="00F07AD1">
      <w:pPr>
        <w:jc w:val="center"/>
        <w:rPr>
          <w:b/>
        </w:rPr>
      </w:pPr>
    </w:p>
    <w:p w:rsidR="00F07AD1" w:rsidRDefault="00F07AD1" w:rsidP="00F07AD1">
      <w:pPr>
        <w:jc w:val="center"/>
        <w:rPr>
          <w:b/>
        </w:rPr>
      </w:pPr>
    </w:p>
    <w:p w:rsidR="00F07AD1" w:rsidRDefault="00F07AD1" w:rsidP="00F07AD1">
      <w:pPr>
        <w:jc w:val="center"/>
        <w:rPr>
          <w:b/>
        </w:rPr>
      </w:pPr>
    </w:p>
    <w:p w:rsidR="00F07AD1" w:rsidRPr="00F07AD1" w:rsidRDefault="00F07AD1" w:rsidP="00F07AD1">
      <w:pPr>
        <w:jc w:val="center"/>
        <w:rPr>
          <w:b/>
        </w:rPr>
      </w:pPr>
    </w:p>
    <w:p w:rsidR="002222D1" w:rsidRPr="00F07AD1" w:rsidRDefault="002222D1" w:rsidP="00F07AD1">
      <w:pPr>
        <w:rPr>
          <w:b/>
        </w:rPr>
      </w:pPr>
    </w:p>
    <w:p w:rsidR="00957772" w:rsidRPr="00F07AD1" w:rsidRDefault="00957772" w:rsidP="00F07AD1">
      <w:pPr>
        <w:jc w:val="center"/>
        <w:rPr>
          <w:b/>
        </w:rPr>
      </w:pPr>
      <w:r w:rsidRPr="00F07AD1">
        <w:rPr>
          <w:b/>
        </w:rPr>
        <w:t>С. Новый Сарбай</w:t>
      </w:r>
    </w:p>
    <w:p w:rsidR="00957772" w:rsidRPr="00F07AD1" w:rsidRDefault="00957772" w:rsidP="00F07AD1">
      <w:pPr>
        <w:jc w:val="center"/>
        <w:rPr>
          <w:b/>
        </w:rPr>
      </w:pPr>
    </w:p>
    <w:p w:rsidR="002222D1" w:rsidRPr="00F07AD1" w:rsidRDefault="002222D1" w:rsidP="00F07AD1">
      <w:pPr>
        <w:jc w:val="center"/>
        <w:rPr>
          <w:b/>
        </w:rPr>
      </w:pPr>
      <w:r w:rsidRPr="00F07AD1">
        <w:rPr>
          <w:b/>
        </w:rPr>
        <w:t>2017 год</w:t>
      </w:r>
    </w:p>
    <w:p w:rsidR="00B37437" w:rsidRPr="00F07AD1" w:rsidRDefault="00B37437" w:rsidP="00F07AD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  <w:sectPr w:rsidR="00B37437" w:rsidRPr="00F07AD1" w:rsidSect="00F07AD1">
          <w:headerReference w:type="default" r:id="rId8"/>
          <w:pgSz w:w="11906" w:h="16838"/>
          <w:pgMar w:top="567" w:right="851" w:bottom="851" w:left="851" w:header="709" w:footer="709" w:gutter="0"/>
          <w:pgNumType w:start="1" w:chapStyle="1"/>
          <w:cols w:space="708"/>
          <w:titlePg/>
          <w:docGrid w:linePitch="360"/>
        </w:sectPr>
      </w:pPr>
    </w:p>
    <w:p w:rsidR="001369F2" w:rsidRPr="00F07AD1" w:rsidRDefault="001369F2" w:rsidP="00F07AD1">
      <w:pPr>
        <w:pStyle w:val="1"/>
        <w:spacing w:before="0" w:after="0"/>
        <w:rPr>
          <w:rFonts w:ascii="Times New Roman" w:hAnsi="Times New Roman"/>
          <w:bCs w:val="0"/>
          <w:color w:val="auto"/>
        </w:rPr>
      </w:pPr>
      <w:bookmarkStart w:id="0" w:name="_Toc163265151"/>
      <w:bookmarkStart w:id="1" w:name="_Toc355782306"/>
      <w:r w:rsidRPr="00F07AD1">
        <w:rPr>
          <w:rFonts w:ascii="Times New Roman" w:hAnsi="Times New Roman"/>
          <w:bCs w:val="0"/>
          <w:color w:val="auto"/>
        </w:rPr>
        <w:lastRenderedPageBreak/>
        <w:t>Раздел 1. ПАСПОРТ</w:t>
      </w:r>
      <w:bookmarkEnd w:id="0"/>
      <w:r w:rsidRPr="00F07AD1">
        <w:rPr>
          <w:rFonts w:ascii="Times New Roman" w:hAnsi="Times New Roman"/>
          <w:bCs w:val="0"/>
          <w:color w:val="auto"/>
        </w:rPr>
        <w:t xml:space="preserve"> ПРОГРАММЫ</w:t>
      </w:r>
      <w:bookmarkEnd w:id="1"/>
    </w:p>
    <w:p w:rsidR="00B37437" w:rsidRPr="00F07AD1" w:rsidRDefault="002222D1" w:rsidP="00F07AD1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 xml:space="preserve">     комплексного развития систем коммунальной инфраструкт</w:t>
      </w:r>
      <w:r w:rsidR="00957772" w:rsidRPr="00F07AD1">
        <w:rPr>
          <w:rFonts w:ascii="Times New Roman" w:hAnsi="Times New Roman" w:cs="Times New Roman"/>
          <w:sz w:val="24"/>
          <w:szCs w:val="24"/>
        </w:rPr>
        <w:t xml:space="preserve">уры сельского поселения </w:t>
      </w:r>
      <w:proofErr w:type="gramStart"/>
      <w:r w:rsidR="00957772" w:rsidRPr="00F07AD1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957772" w:rsidRPr="00F07AD1">
        <w:rPr>
          <w:rFonts w:ascii="Times New Roman" w:hAnsi="Times New Roman" w:cs="Times New Roman"/>
          <w:sz w:val="24"/>
          <w:szCs w:val="24"/>
        </w:rPr>
        <w:t xml:space="preserve"> Сарбай</w:t>
      </w:r>
      <w:r w:rsidRPr="00F07AD1">
        <w:rPr>
          <w:rFonts w:ascii="Times New Roman" w:hAnsi="Times New Roman" w:cs="Times New Roman"/>
          <w:sz w:val="24"/>
          <w:szCs w:val="24"/>
        </w:rPr>
        <w:t xml:space="preserve"> муниципального района Кинельский Самарской области на 2018 – 2033 годы</w:t>
      </w:r>
    </w:p>
    <w:p w:rsidR="002222D1" w:rsidRPr="00F07AD1" w:rsidRDefault="002222D1" w:rsidP="00F07AD1">
      <w:pPr>
        <w:pStyle w:val="ConsPlusNormal"/>
        <w:widowControl/>
        <w:ind w:left="72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93"/>
        <w:gridCol w:w="6888"/>
      </w:tblGrid>
      <w:tr w:rsidR="002222D1" w:rsidRPr="00F07AD1" w:rsidTr="002222D1">
        <w:trPr>
          <w:trHeight w:val="70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D1" w:rsidRPr="00F07AD1" w:rsidRDefault="002222D1" w:rsidP="00F07AD1">
            <w:pPr>
              <w:snapToGrid w:val="0"/>
            </w:pPr>
            <w:r w:rsidRPr="00F07AD1">
              <w:t>Наименование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D1" w:rsidRPr="00F07AD1" w:rsidRDefault="002222D1" w:rsidP="00F07AD1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07AD1">
              <w:rPr>
                <w:rFonts w:ascii="Times New Roman" w:hAnsi="Times New Roman" w:cs="Times New Roman"/>
                <w:sz w:val="24"/>
                <w:szCs w:val="24"/>
              </w:rPr>
              <w:t>Программа комплексного развития систем коммунальной инфраструкт</w:t>
            </w:r>
            <w:r w:rsidR="00957772" w:rsidRPr="00F07AD1">
              <w:rPr>
                <w:rFonts w:ascii="Times New Roman" w:hAnsi="Times New Roman" w:cs="Times New Roman"/>
                <w:sz w:val="24"/>
                <w:szCs w:val="24"/>
              </w:rPr>
              <w:t xml:space="preserve">уры сельского поселения </w:t>
            </w:r>
            <w:proofErr w:type="gramStart"/>
            <w:r w:rsidR="00957772" w:rsidRPr="00F07AD1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="00957772" w:rsidRPr="00F07AD1">
              <w:rPr>
                <w:rFonts w:ascii="Times New Roman" w:hAnsi="Times New Roman" w:cs="Times New Roman"/>
                <w:sz w:val="24"/>
                <w:szCs w:val="24"/>
              </w:rPr>
              <w:t xml:space="preserve"> Сарбай</w:t>
            </w:r>
            <w:r w:rsidRPr="00F07A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Кинельский Самарской области на 2018 – 2033 годы</w:t>
            </w:r>
          </w:p>
        </w:tc>
      </w:tr>
      <w:tr w:rsidR="002222D1" w:rsidRPr="00F07AD1" w:rsidTr="002222D1">
        <w:trPr>
          <w:trHeight w:val="144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D1" w:rsidRPr="00F07AD1" w:rsidRDefault="002222D1" w:rsidP="00F07AD1">
            <w:pPr>
              <w:snapToGrid w:val="0"/>
            </w:pPr>
            <w:r w:rsidRPr="00F07AD1">
              <w:t>Ответственный исполнитель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D1" w:rsidRPr="00F07AD1" w:rsidRDefault="002222D1" w:rsidP="00F07A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D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957772" w:rsidRPr="00F07AD1"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proofErr w:type="gramStart"/>
            <w:r w:rsidR="00957772" w:rsidRPr="00F07AD1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 w:rsidR="00957772" w:rsidRPr="00F07AD1">
              <w:rPr>
                <w:rFonts w:ascii="Times New Roman" w:hAnsi="Times New Roman" w:cs="Times New Roman"/>
                <w:sz w:val="24"/>
                <w:szCs w:val="24"/>
              </w:rPr>
              <w:t xml:space="preserve"> Сарбай</w:t>
            </w:r>
            <w:r w:rsidRPr="00F07AD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Кинельский Самарской области</w:t>
            </w:r>
          </w:p>
        </w:tc>
      </w:tr>
      <w:tr w:rsidR="002222D1" w:rsidRPr="00F07AD1" w:rsidTr="002222D1">
        <w:trPr>
          <w:trHeight w:val="144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D1" w:rsidRPr="00F07AD1" w:rsidRDefault="002222D1" w:rsidP="00F07AD1">
            <w:pPr>
              <w:snapToGrid w:val="0"/>
            </w:pPr>
            <w:r w:rsidRPr="00F07AD1">
              <w:t>Соисполнители 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D1" w:rsidRPr="00F07AD1" w:rsidRDefault="006C4509" w:rsidP="00F07A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2E64" w:rsidRPr="00F07AD1" w:rsidRDefault="00C22E64" w:rsidP="00F07AD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2D1" w:rsidRPr="00F07AD1" w:rsidTr="002222D1">
        <w:trPr>
          <w:trHeight w:val="144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D1" w:rsidRPr="00F07AD1" w:rsidRDefault="002222D1" w:rsidP="00F07AD1">
            <w:pPr>
              <w:snapToGrid w:val="0"/>
            </w:pPr>
            <w:r w:rsidRPr="00F07AD1">
              <w:t>Цель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E64" w:rsidRPr="00F07AD1" w:rsidRDefault="00C22E64" w:rsidP="00F07AD1">
            <w:pPr>
              <w:snapToGrid w:val="0"/>
              <w:jc w:val="both"/>
            </w:pPr>
            <w:r w:rsidRPr="00F07AD1">
              <w:t>- комплексное решение проблемы перехода к устойчивому функционированию и развитию коммунальной сферы;</w:t>
            </w:r>
          </w:p>
          <w:p w:rsidR="00C22E64" w:rsidRPr="00F07AD1" w:rsidRDefault="00C22E64" w:rsidP="00F07AD1">
            <w:pPr>
              <w:ind w:left="30" w:right="30"/>
              <w:jc w:val="both"/>
              <w:textAlignment w:val="baseline"/>
            </w:pPr>
            <w:r w:rsidRPr="00F07AD1">
              <w:t>- улучшение качества коммунальных услуг с одновременным снижением нерациональных затрат;</w:t>
            </w:r>
          </w:p>
          <w:p w:rsidR="00C22E64" w:rsidRPr="00F07AD1" w:rsidRDefault="00C22E64" w:rsidP="00F07AD1">
            <w:pPr>
              <w:ind w:left="30" w:right="30"/>
              <w:jc w:val="both"/>
              <w:textAlignment w:val="baseline"/>
            </w:pPr>
            <w:r w:rsidRPr="00F07AD1">
              <w:t xml:space="preserve">- обеспечение коммунальными ресурсами новых потребителей в соответствии с потребностями жилищного </w:t>
            </w:r>
            <w:hyperlink r:id="rId9" w:tooltip="Промышленное и гражданское строительство" w:history="1">
              <w:r w:rsidRPr="00F07AD1">
                <w:rPr>
                  <w:bdr w:val="none" w:sz="0" w:space="0" w:color="auto" w:frame="1"/>
                </w:rPr>
                <w:t xml:space="preserve"> строительства</w:t>
              </w:r>
            </w:hyperlink>
            <w:r w:rsidRPr="00F07AD1">
              <w:t>;</w:t>
            </w:r>
          </w:p>
          <w:p w:rsidR="00C22E64" w:rsidRPr="00F07AD1" w:rsidRDefault="00C22E64" w:rsidP="00F07AD1">
            <w:pPr>
              <w:ind w:left="30" w:right="30"/>
              <w:jc w:val="both"/>
              <w:textAlignment w:val="baseline"/>
            </w:pPr>
            <w:r w:rsidRPr="00F07AD1">
              <w:t>- повышение надежности и эффективности функционирования коммунальных систем жизнеобеспечения населения;</w:t>
            </w:r>
          </w:p>
          <w:p w:rsidR="00C22E64" w:rsidRPr="00F07AD1" w:rsidRDefault="00C22E64" w:rsidP="00F07AD1">
            <w:pPr>
              <w:ind w:left="30" w:right="30"/>
              <w:jc w:val="both"/>
              <w:textAlignment w:val="baseline"/>
            </w:pPr>
            <w:r w:rsidRPr="00F07AD1">
              <w:t>- повышение уровня благоустройства и улучшение экологической обстановки в поселении;</w:t>
            </w:r>
          </w:p>
          <w:p w:rsidR="00C22E64" w:rsidRPr="00F07AD1" w:rsidRDefault="00C22E64" w:rsidP="00F07AD1">
            <w:pPr>
              <w:ind w:left="30" w:right="30"/>
              <w:jc w:val="both"/>
              <w:textAlignment w:val="baseline"/>
            </w:pPr>
            <w:r w:rsidRPr="00F07AD1">
              <w:t xml:space="preserve">- реализация Генерального плана сельского поселения </w:t>
            </w:r>
            <w:proofErr w:type="gramStart"/>
            <w:r w:rsidR="00957772" w:rsidRPr="00F07AD1">
              <w:t>Новый</w:t>
            </w:r>
            <w:proofErr w:type="gramEnd"/>
            <w:r w:rsidR="00957772" w:rsidRPr="00F07AD1">
              <w:t xml:space="preserve"> Сарбай</w:t>
            </w:r>
            <w:r w:rsidRPr="00F07AD1">
              <w:t xml:space="preserve"> и других документов </w:t>
            </w:r>
            <w:hyperlink r:id="rId10" w:tooltip="Территориальное планирование" w:history="1">
              <w:r w:rsidRPr="00F07AD1">
                <w:rPr>
                  <w:bdr w:val="none" w:sz="0" w:space="0" w:color="auto" w:frame="1"/>
                </w:rPr>
                <w:t>территориального планирования</w:t>
              </w:r>
            </w:hyperlink>
            <w:r w:rsidRPr="00F07AD1">
              <w:t>;</w:t>
            </w:r>
          </w:p>
          <w:p w:rsidR="002222D1" w:rsidRPr="00F07AD1" w:rsidRDefault="00C22E64" w:rsidP="00F07AD1">
            <w:r w:rsidRPr="00F07AD1">
              <w:t xml:space="preserve">- обеспечение к 2033 г. потребителей услугами коммунальной </w:t>
            </w:r>
            <w:proofErr w:type="gramStart"/>
            <w:r w:rsidRPr="00F07AD1">
              <w:t>сферы</w:t>
            </w:r>
            <w:proofErr w:type="gramEnd"/>
            <w:r w:rsidRPr="00F07AD1">
              <w:t xml:space="preserve"> согласно установленным нормам и стандартам.</w:t>
            </w:r>
          </w:p>
        </w:tc>
      </w:tr>
      <w:tr w:rsidR="002222D1" w:rsidRPr="00F07AD1" w:rsidTr="002222D1">
        <w:trPr>
          <w:trHeight w:val="528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D1" w:rsidRPr="00F07AD1" w:rsidRDefault="002222D1" w:rsidP="00F07AD1">
            <w:pPr>
              <w:snapToGrid w:val="0"/>
            </w:pPr>
            <w:r w:rsidRPr="00F07AD1">
              <w:t>Задачи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D1" w:rsidRPr="00F07AD1" w:rsidRDefault="002222D1" w:rsidP="00F07AD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D1">
              <w:rPr>
                <w:rFonts w:ascii="Times New Roman" w:hAnsi="Times New Roman" w:cs="Times New Roman"/>
                <w:sz w:val="24"/>
                <w:szCs w:val="24"/>
              </w:rPr>
              <w:t>- обеспечение  надежности  работы  действующих:           объектов жилищно-коммунального комплекса;</w:t>
            </w:r>
          </w:p>
          <w:p w:rsidR="002222D1" w:rsidRPr="00F07AD1" w:rsidRDefault="002222D1" w:rsidP="00F07AD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D1">
              <w:rPr>
                <w:rFonts w:ascii="Times New Roman" w:hAnsi="Times New Roman" w:cs="Times New Roman"/>
                <w:sz w:val="24"/>
                <w:szCs w:val="24"/>
              </w:rPr>
              <w:t xml:space="preserve"> - развитие  инженерной  инфраструктуры  поселения</w:t>
            </w:r>
          </w:p>
          <w:p w:rsidR="002222D1" w:rsidRPr="00F07AD1" w:rsidRDefault="002222D1" w:rsidP="00F07AD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D1">
              <w:rPr>
                <w:rFonts w:ascii="Times New Roman" w:hAnsi="Times New Roman" w:cs="Times New Roman"/>
                <w:sz w:val="24"/>
                <w:szCs w:val="24"/>
              </w:rPr>
              <w:t>с      учетом       имеющейся      застройки  и перспективного развития;</w:t>
            </w:r>
          </w:p>
          <w:p w:rsidR="002222D1" w:rsidRPr="00F07AD1" w:rsidRDefault="002222D1" w:rsidP="00F07AD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D1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    современных     технологий </w:t>
            </w:r>
            <w:proofErr w:type="gramStart"/>
            <w:r w:rsidRPr="00F07AD1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2222D1" w:rsidRPr="00F07AD1" w:rsidRDefault="002222D1" w:rsidP="00F07AD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D1">
              <w:rPr>
                <w:rFonts w:ascii="Times New Roman" w:hAnsi="Times New Roman" w:cs="Times New Roman"/>
                <w:sz w:val="24"/>
                <w:szCs w:val="24"/>
              </w:rPr>
              <w:t xml:space="preserve">эксплуатации объектов  </w:t>
            </w:r>
            <w:proofErr w:type="gramStart"/>
            <w:r w:rsidRPr="00F07AD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жилищно-коммунального</w:t>
            </w:r>
            <w:proofErr w:type="gramEnd"/>
          </w:p>
          <w:p w:rsidR="002222D1" w:rsidRPr="00F07AD1" w:rsidRDefault="002222D1" w:rsidP="00F07AD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D1">
              <w:rPr>
                <w:rFonts w:ascii="Times New Roman" w:hAnsi="Times New Roman" w:cs="Times New Roman"/>
                <w:sz w:val="24"/>
                <w:szCs w:val="24"/>
              </w:rPr>
              <w:t>комплекса;</w:t>
            </w:r>
          </w:p>
          <w:p w:rsidR="002222D1" w:rsidRPr="00F07AD1" w:rsidRDefault="002222D1" w:rsidP="00F07AD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D1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   качества   </w:t>
            </w:r>
            <w:proofErr w:type="gramStart"/>
            <w:r w:rsidRPr="00F07AD1">
              <w:rPr>
                <w:rFonts w:ascii="Times New Roman" w:hAnsi="Times New Roman" w:cs="Times New Roman"/>
                <w:sz w:val="24"/>
                <w:szCs w:val="24"/>
              </w:rPr>
              <w:t>жилищно-коммунальных</w:t>
            </w:r>
            <w:proofErr w:type="gramEnd"/>
          </w:p>
          <w:p w:rsidR="002222D1" w:rsidRPr="00F07AD1" w:rsidRDefault="002222D1" w:rsidP="00F07AD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D1">
              <w:rPr>
                <w:rFonts w:ascii="Times New Roman" w:hAnsi="Times New Roman" w:cs="Times New Roman"/>
                <w:sz w:val="24"/>
                <w:szCs w:val="24"/>
              </w:rPr>
              <w:t>услуг для населения;</w:t>
            </w:r>
          </w:p>
          <w:p w:rsidR="002222D1" w:rsidRPr="00F07AD1" w:rsidRDefault="002222D1" w:rsidP="00F07AD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D1">
              <w:rPr>
                <w:rFonts w:ascii="Times New Roman" w:hAnsi="Times New Roman" w:cs="Times New Roman"/>
                <w:sz w:val="24"/>
                <w:szCs w:val="24"/>
              </w:rPr>
              <w:t xml:space="preserve">  - снижение     темпов      роста     стоимости</w:t>
            </w:r>
          </w:p>
          <w:p w:rsidR="002222D1" w:rsidRPr="00F07AD1" w:rsidRDefault="002222D1" w:rsidP="00F07AD1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D1">
              <w:rPr>
                <w:rFonts w:ascii="Times New Roman" w:hAnsi="Times New Roman" w:cs="Times New Roman"/>
                <w:sz w:val="24"/>
                <w:szCs w:val="24"/>
              </w:rPr>
              <w:t>жилищно-коммунальных услуг.</w:t>
            </w:r>
          </w:p>
        </w:tc>
      </w:tr>
      <w:tr w:rsidR="002222D1" w:rsidRPr="00F07AD1" w:rsidTr="002222D1">
        <w:trPr>
          <w:trHeight w:val="528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D1" w:rsidRPr="00F07AD1" w:rsidRDefault="00F10B77" w:rsidP="00F07AD1">
            <w:pPr>
              <w:snapToGrid w:val="0"/>
            </w:pPr>
            <w:r w:rsidRPr="00F07AD1">
              <w:t xml:space="preserve">Целевые показатели программы 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B77" w:rsidRPr="00F07AD1" w:rsidRDefault="00F10B77" w:rsidP="00F07AD1">
            <w:r w:rsidRPr="00F07AD1">
              <w:t>1. Критерии доступности для населения коммунальных услуг</w:t>
            </w:r>
          </w:p>
          <w:p w:rsidR="00F10B77" w:rsidRPr="00F07AD1" w:rsidRDefault="00F10B77" w:rsidP="00F07AD1">
            <w:r w:rsidRPr="00F07AD1">
              <w:t>2. Величины новых нагрузок, присоединяемых в перспективе</w:t>
            </w:r>
          </w:p>
          <w:p w:rsidR="00F10B77" w:rsidRPr="00F07AD1" w:rsidRDefault="00F10B77" w:rsidP="00F07AD1">
            <w:r w:rsidRPr="00F07AD1">
              <w:t>3. Показатели степени охвата потребителей приборами учета.</w:t>
            </w:r>
          </w:p>
          <w:p w:rsidR="00F10B77" w:rsidRPr="00F07AD1" w:rsidRDefault="00F10B77" w:rsidP="00F07AD1">
            <w:r w:rsidRPr="00F07AD1">
              <w:t xml:space="preserve">4. Показатели надежности систем </w:t>
            </w:r>
            <w:proofErr w:type="spellStart"/>
            <w:r w:rsidRPr="00F07AD1">
              <w:t>ресурсоснабжения</w:t>
            </w:r>
            <w:proofErr w:type="spellEnd"/>
          </w:p>
          <w:p w:rsidR="00F10B77" w:rsidRPr="00F07AD1" w:rsidRDefault="00F10B77" w:rsidP="00F07AD1">
            <w:r w:rsidRPr="00F07AD1">
              <w:t>5. Показатели эффективности использования ресурсов</w:t>
            </w:r>
          </w:p>
          <w:p w:rsidR="000B1B70" w:rsidRPr="00F07AD1" w:rsidRDefault="00F10B77" w:rsidP="00F07AD1">
            <w:r w:rsidRPr="00F07AD1">
              <w:t>6. Показатели качества коммунальных ресурсов</w:t>
            </w:r>
          </w:p>
        </w:tc>
      </w:tr>
      <w:tr w:rsidR="002222D1" w:rsidRPr="00F07AD1" w:rsidTr="002222D1">
        <w:trPr>
          <w:trHeight w:val="970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D1" w:rsidRPr="00F07AD1" w:rsidRDefault="002222D1" w:rsidP="00F07AD1">
            <w:pPr>
              <w:snapToGrid w:val="0"/>
            </w:pPr>
            <w:r w:rsidRPr="00F07AD1">
              <w:t>Сроки реализации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D1" w:rsidRPr="00F07AD1" w:rsidRDefault="00D5102A" w:rsidP="00F07AD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F07AD1">
              <w:rPr>
                <w:rFonts w:ascii="Times New Roman" w:hAnsi="Times New Roman" w:cs="Times New Roman"/>
                <w:sz w:val="24"/>
                <w:szCs w:val="24"/>
              </w:rPr>
              <w:t>2018-2033 годы</w:t>
            </w:r>
          </w:p>
        </w:tc>
      </w:tr>
      <w:tr w:rsidR="002222D1" w:rsidRPr="00F07AD1" w:rsidTr="002222D1">
        <w:trPr>
          <w:trHeight w:val="970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2D1" w:rsidRPr="00F07AD1" w:rsidRDefault="002222D1" w:rsidP="00F07AD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D1">
              <w:rPr>
                <w:rFonts w:ascii="Times New Roman" w:hAnsi="Times New Roman" w:cs="Times New Roman"/>
                <w:sz w:val="24"/>
                <w:szCs w:val="24"/>
              </w:rPr>
              <w:t>Объемы требуемых капитальных вложений</w:t>
            </w:r>
          </w:p>
          <w:p w:rsidR="002222D1" w:rsidRPr="00F07AD1" w:rsidRDefault="002222D1" w:rsidP="00F07AD1">
            <w:pPr>
              <w:snapToGrid w:val="0"/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5B" w:rsidRPr="001C5C42" w:rsidRDefault="00C16A5B" w:rsidP="00C16A5B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>Объём инвестиций в строительство, реконструкцию и техническое перевооружение системы водоснабжения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3</w:t>
            </w:r>
            <w:r w:rsidR="000A1347"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,5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уб.:</w:t>
            </w:r>
          </w:p>
          <w:p w:rsidR="00C16A5B" w:rsidRPr="001C5C42" w:rsidRDefault="00C16A5B" w:rsidP="00C16A5B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 xml:space="preserve">-  2018 год – 200 тыс. руб. </w:t>
            </w:r>
          </w:p>
          <w:p w:rsidR="00C16A5B" w:rsidRPr="001C5C42" w:rsidRDefault="00C16A5B" w:rsidP="00C16A5B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 xml:space="preserve">- 2019 год – 200 тыс. руб. </w:t>
            </w:r>
          </w:p>
          <w:p w:rsidR="00C16A5B" w:rsidRPr="001C5C42" w:rsidRDefault="00C16A5B" w:rsidP="00C16A5B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 xml:space="preserve">- 2020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790 </w:t>
            </w: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 xml:space="preserve">тыс. руб. </w:t>
            </w:r>
          </w:p>
          <w:p w:rsidR="00C16A5B" w:rsidRDefault="00C16A5B" w:rsidP="00C16A5B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 xml:space="preserve">- 2021 год – 200 тыс. руб. </w:t>
            </w:r>
          </w:p>
          <w:p w:rsidR="00C16A5B" w:rsidRPr="001C5C42" w:rsidRDefault="00C16A5B" w:rsidP="00C16A5B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- 2022 год – 840,3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уб. </w:t>
            </w:r>
          </w:p>
          <w:p w:rsidR="00C16A5B" w:rsidRPr="001C5C42" w:rsidRDefault="00C16A5B" w:rsidP="00C16A5B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>- 2023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799,2</w:t>
            </w: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C16A5B" w:rsidRPr="001C5C42" w:rsidRDefault="00C16A5B" w:rsidP="00C16A5B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- 2024 год  - </w:t>
            </w:r>
            <w:r w:rsidR="000A1347">
              <w:rPr>
                <w:rFonts w:ascii="Times New Roman" w:hAnsi="Times New Roman" w:cs="Times New Roman"/>
                <w:sz w:val="28"/>
                <w:szCs w:val="28"/>
              </w:rPr>
              <w:t>733</w:t>
            </w: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C16A5B" w:rsidRPr="001C5C42" w:rsidRDefault="00C16A5B" w:rsidP="00C16A5B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>2025 год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5152F" w:rsidRPr="00F07AD1" w:rsidRDefault="00C16A5B" w:rsidP="00C16A5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5C42">
              <w:rPr>
                <w:rFonts w:ascii="Times New Roman" w:hAnsi="Times New Roman" w:cs="Times New Roman"/>
                <w:sz w:val="28"/>
                <w:szCs w:val="28"/>
              </w:rPr>
              <w:t>10 тыс. руб.</w:t>
            </w:r>
          </w:p>
        </w:tc>
      </w:tr>
      <w:tr w:rsidR="00CC0566" w:rsidRPr="00F07AD1" w:rsidTr="002222D1">
        <w:trPr>
          <w:trHeight w:val="970"/>
        </w:trPr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66" w:rsidRPr="00F07AD1" w:rsidRDefault="00CC0566" w:rsidP="00F07AD1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7AD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  <w:p w:rsidR="00CC0566" w:rsidRPr="00F07AD1" w:rsidRDefault="00CC0566" w:rsidP="00F07AD1">
            <w:pPr>
              <w:snapToGrid w:val="0"/>
            </w:pP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93" w:rsidRPr="00F07AD1" w:rsidRDefault="00FD3793" w:rsidP="00F07AD1">
            <w:r w:rsidRPr="00F07AD1">
              <w:t xml:space="preserve">Развитие, модернизация и обновление коммунальной инфраструктуры сельского поселения </w:t>
            </w:r>
            <w:proofErr w:type="gramStart"/>
            <w:r w:rsidR="00957772" w:rsidRPr="00F07AD1">
              <w:t>Новый</w:t>
            </w:r>
            <w:proofErr w:type="gramEnd"/>
            <w:r w:rsidR="00957772" w:rsidRPr="00F07AD1">
              <w:t xml:space="preserve"> Сарбай</w:t>
            </w:r>
            <w:r w:rsidRPr="00F07AD1">
              <w:t>, снижение эксплуатационных затрат; устранение причин возникновения аварийных ситуаций, угрожающих жизнедеятельности человека, улучшение экологического состояния  окружающей среды.</w:t>
            </w:r>
          </w:p>
          <w:p w:rsidR="00FD3793" w:rsidRPr="00F07AD1" w:rsidRDefault="00FD3793" w:rsidP="00F07AD1">
            <w:pPr>
              <w:ind w:left="72"/>
              <w:rPr>
                <w:b/>
                <w:i/>
              </w:rPr>
            </w:pPr>
            <w:r w:rsidRPr="00F07AD1">
              <w:rPr>
                <w:b/>
                <w:i/>
              </w:rPr>
              <w:t>Развитие электрических сетей</w:t>
            </w:r>
          </w:p>
          <w:p w:rsidR="00FD3793" w:rsidRPr="00F07AD1" w:rsidRDefault="00FD3793" w:rsidP="00F07AD1">
            <w:pPr>
              <w:ind w:left="72"/>
            </w:pPr>
            <w:r w:rsidRPr="00F07AD1">
              <w:t xml:space="preserve">- Обеспечение бесперебойного снабжения электрической энергией инфраструктуры сельского поселения </w:t>
            </w:r>
            <w:proofErr w:type="gramStart"/>
            <w:r w:rsidR="00957772" w:rsidRPr="00F07AD1">
              <w:t>Новый</w:t>
            </w:r>
            <w:proofErr w:type="gramEnd"/>
            <w:r w:rsidR="00957772" w:rsidRPr="00F07AD1">
              <w:t xml:space="preserve"> Сарбай</w:t>
            </w:r>
          </w:p>
          <w:p w:rsidR="00FD3793" w:rsidRPr="00F07AD1" w:rsidRDefault="00FD3793" w:rsidP="00F07AD1">
            <w:pPr>
              <w:ind w:left="72"/>
              <w:rPr>
                <w:b/>
                <w:i/>
              </w:rPr>
            </w:pPr>
            <w:r w:rsidRPr="00F07AD1">
              <w:rPr>
                <w:b/>
                <w:i/>
              </w:rPr>
              <w:t>Развитие водоснабжения и водоотведения</w:t>
            </w:r>
          </w:p>
          <w:p w:rsidR="00FD3793" w:rsidRPr="00F07AD1" w:rsidRDefault="00FD3793" w:rsidP="00F07AD1">
            <w:pPr>
              <w:ind w:left="72"/>
            </w:pPr>
            <w:r w:rsidRPr="00F07AD1">
              <w:t>- Повышение надежнос</w:t>
            </w:r>
            <w:r w:rsidR="00957772" w:rsidRPr="00F07AD1">
              <w:t>ти водоснабжения.</w:t>
            </w:r>
          </w:p>
          <w:p w:rsidR="00FD3793" w:rsidRPr="00F07AD1" w:rsidRDefault="00FD3793" w:rsidP="00F07AD1">
            <w:pPr>
              <w:ind w:left="72"/>
            </w:pPr>
            <w:r w:rsidRPr="00F07AD1">
              <w:t>- Повышение экологической безопасности в поселении</w:t>
            </w:r>
          </w:p>
          <w:p w:rsidR="00FD3793" w:rsidRPr="00F07AD1" w:rsidRDefault="00FD3793" w:rsidP="00F07AD1">
            <w:pPr>
              <w:ind w:left="72"/>
            </w:pPr>
            <w:r w:rsidRPr="00F07AD1">
              <w:t>- Снижение уровня потерь воды</w:t>
            </w:r>
          </w:p>
          <w:p w:rsidR="00FD3793" w:rsidRPr="00F07AD1" w:rsidRDefault="00FD3793" w:rsidP="00F07AD1">
            <w:pPr>
              <w:ind w:left="72"/>
            </w:pPr>
            <w:r w:rsidRPr="00F07AD1">
              <w:t>- Сокращение эксплуатационных расходов на единицу продукции</w:t>
            </w:r>
          </w:p>
          <w:p w:rsidR="00FD3793" w:rsidRPr="00F07AD1" w:rsidRDefault="00FD3793" w:rsidP="00F07AD1">
            <w:pPr>
              <w:ind w:left="72"/>
              <w:rPr>
                <w:b/>
                <w:i/>
              </w:rPr>
            </w:pPr>
            <w:r w:rsidRPr="00F07AD1">
              <w:rPr>
                <w:b/>
                <w:i/>
              </w:rPr>
              <w:t xml:space="preserve">Утилизация твердых </w:t>
            </w:r>
            <w:r w:rsidR="00D7112A" w:rsidRPr="00F07AD1">
              <w:rPr>
                <w:b/>
                <w:i/>
              </w:rPr>
              <w:t>коммунальных</w:t>
            </w:r>
            <w:r w:rsidRPr="00F07AD1">
              <w:rPr>
                <w:b/>
                <w:i/>
              </w:rPr>
              <w:t xml:space="preserve"> отходов </w:t>
            </w:r>
          </w:p>
          <w:p w:rsidR="00FD3793" w:rsidRPr="00F07AD1" w:rsidRDefault="00FD3793" w:rsidP="00F07AD1">
            <w:pPr>
              <w:ind w:left="72"/>
            </w:pPr>
            <w:r w:rsidRPr="00F07AD1">
              <w:rPr>
                <w:b/>
                <w:i/>
              </w:rPr>
              <w:t xml:space="preserve"> </w:t>
            </w:r>
            <w:r w:rsidRPr="00F07AD1">
              <w:rPr>
                <w:b/>
              </w:rPr>
              <w:t>-</w:t>
            </w:r>
            <w:r w:rsidRPr="00F07AD1">
              <w:t xml:space="preserve">Улучшение санитарного состояния территорий     </w:t>
            </w:r>
          </w:p>
          <w:p w:rsidR="00FD3793" w:rsidRPr="00F07AD1" w:rsidRDefault="00FD3793" w:rsidP="00F07AD1">
            <w:pPr>
              <w:ind w:left="72"/>
            </w:pPr>
            <w:r w:rsidRPr="00F07AD1">
              <w:t xml:space="preserve">  поселения</w:t>
            </w:r>
          </w:p>
          <w:p w:rsidR="00FD3793" w:rsidRPr="00F07AD1" w:rsidRDefault="00FD3793" w:rsidP="00F07AD1">
            <w:pPr>
              <w:ind w:left="72"/>
            </w:pPr>
            <w:r w:rsidRPr="00F07AD1">
              <w:rPr>
                <w:i/>
              </w:rPr>
              <w:t xml:space="preserve">- </w:t>
            </w:r>
            <w:r w:rsidRPr="00F07AD1">
              <w:t xml:space="preserve">Улучшение экологической обстановки на территории </w:t>
            </w:r>
          </w:p>
          <w:p w:rsidR="00CC0566" w:rsidRPr="00F07AD1" w:rsidRDefault="00FD3793" w:rsidP="00F07AD1">
            <w:pPr>
              <w:snapToGrid w:val="0"/>
              <w:jc w:val="both"/>
            </w:pPr>
            <w:r w:rsidRPr="00F07AD1">
              <w:rPr>
                <w:i/>
              </w:rPr>
              <w:t xml:space="preserve">  </w:t>
            </w:r>
            <w:r w:rsidRPr="00F07AD1">
              <w:t>сельского поселения</w:t>
            </w:r>
          </w:p>
        </w:tc>
      </w:tr>
    </w:tbl>
    <w:p w:rsidR="00721D3C" w:rsidRPr="00F07AD1" w:rsidRDefault="00721D3C" w:rsidP="00F07AD1"/>
    <w:p w:rsidR="003B78D7" w:rsidRPr="00F07AD1" w:rsidRDefault="003B78D7" w:rsidP="00F07AD1">
      <w:pPr>
        <w:pStyle w:val="1"/>
        <w:spacing w:before="0" w:after="0"/>
        <w:rPr>
          <w:rFonts w:ascii="Times New Roman" w:hAnsi="Times New Roman"/>
          <w:color w:val="auto"/>
        </w:rPr>
      </w:pPr>
      <w:r w:rsidRPr="00F07AD1">
        <w:rPr>
          <w:rFonts w:ascii="Times New Roman" w:hAnsi="Times New Roman"/>
          <w:color w:val="auto"/>
        </w:rPr>
        <w:t xml:space="preserve">Раздел </w:t>
      </w:r>
      <w:bookmarkStart w:id="2" w:name="_Toc355782307"/>
      <w:r w:rsidRPr="00F07AD1">
        <w:rPr>
          <w:rFonts w:ascii="Times New Roman" w:hAnsi="Times New Roman"/>
          <w:color w:val="auto"/>
        </w:rPr>
        <w:t xml:space="preserve">2. ОБЩИЕ СВЕДЕНИЯ О  СЕЛЬСКОМ ПОСЕЛЕНИИ </w:t>
      </w:r>
      <w:r w:rsidR="00957772" w:rsidRPr="00F07AD1">
        <w:rPr>
          <w:rFonts w:ascii="Times New Roman" w:hAnsi="Times New Roman"/>
          <w:color w:val="auto"/>
        </w:rPr>
        <w:t>НОВЫЙ САРБАЙ</w:t>
      </w:r>
      <w:r w:rsidRPr="00F07AD1">
        <w:rPr>
          <w:rFonts w:ascii="Times New Roman" w:hAnsi="Times New Roman"/>
          <w:color w:val="auto"/>
        </w:rPr>
        <w:t xml:space="preserve"> МУНИЦИПАЛЬНОГО РАЙОНА КИНЕЛЬСКИЙ  САМАРСКОЙ  ОБЛАСТИ</w:t>
      </w:r>
      <w:bookmarkEnd w:id="2"/>
    </w:p>
    <w:p w:rsidR="00957772" w:rsidRPr="00F07AD1" w:rsidRDefault="00957772" w:rsidP="00F07AD1">
      <w:pPr>
        <w:contextualSpacing/>
        <w:jc w:val="both"/>
      </w:pPr>
      <w:r w:rsidRPr="00F07AD1">
        <w:t xml:space="preserve">Сельское поселение </w:t>
      </w:r>
      <w:proofErr w:type="gramStart"/>
      <w:r w:rsidRPr="00F07AD1">
        <w:t>Новый</w:t>
      </w:r>
      <w:proofErr w:type="gramEnd"/>
      <w:r w:rsidRPr="00F07AD1">
        <w:t xml:space="preserve"> Сарбай расположено в северной части муниципального района Кинельский.</w:t>
      </w:r>
    </w:p>
    <w:p w:rsidR="00957772" w:rsidRPr="00F07AD1" w:rsidRDefault="00957772" w:rsidP="00F07AD1">
      <w:pPr>
        <w:autoSpaceDE w:val="0"/>
        <w:autoSpaceDN w:val="0"/>
        <w:adjustRightInd w:val="0"/>
        <w:ind w:firstLine="709"/>
        <w:contextualSpacing/>
        <w:jc w:val="both"/>
      </w:pPr>
      <w:r w:rsidRPr="00F07AD1">
        <w:t xml:space="preserve">Административный центр сельского поселения – село Новый Сарбай, расположен в  </w:t>
      </w:r>
      <w:smartTag w:uri="urn:schemas-microsoft-com:office:smarttags" w:element="metricconverter">
        <w:smartTagPr>
          <w:attr w:name="ProductID" w:val="37 км"/>
        </w:smartTagPr>
        <w:r w:rsidRPr="00F07AD1">
          <w:t>37 км</w:t>
        </w:r>
      </w:smartTag>
      <w:r w:rsidRPr="00F07AD1">
        <w:t xml:space="preserve"> от г. </w:t>
      </w:r>
      <w:proofErr w:type="spellStart"/>
      <w:r w:rsidRPr="00F07AD1">
        <w:t>Кинель</w:t>
      </w:r>
      <w:proofErr w:type="spellEnd"/>
      <w:r w:rsidRPr="00F07AD1">
        <w:t xml:space="preserve"> – административного центра муниципального района Кинельский, и в </w:t>
      </w:r>
      <w:smartTag w:uri="urn:schemas-microsoft-com:office:smarttags" w:element="metricconverter">
        <w:smartTagPr>
          <w:attr w:name="ProductID" w:val="67 км"/>
        </w:smartTagPr>
        <w:r w:rsidRPr="00F07AD1">
          <w:t>67 км</w:t>
        </w:r>
      </w:smartTag>
      <w:r w:rsidRPr="00F07AD1">
        <w:t xml:space="preserve"> от областного центра г. Самара.</w:t>
      </w:r>
    </w:p>
    <w:p w:rsidR="00957772" w:rsidRPr="00F07AD1" w:rsidRDefault="00957772" w:rsidP="00F07AD1">
      <w:pPr>
        <w:ind w:firstLine="709"/>
        <w:contextualSpacing/>
        <w:jc w:val="both"/>
      </w:pPr>
      <w:proofErr w:type="gramStart"/>
      <w:r w:rsidRPr="00F07AD1">
        <w:t xml:space="preserve">В соответствии с Законом Самарской области от 28 февраля </w:t>
      </w:r>
      <w:smartTag w:uri="urn:schemas-microsoft-com:office:smarttags" w:element="metricconverter">
        <w:smartTagPr>
          <w:attr w:name="ProductID" w:val="2005 г"/>
        </w:smartTagPr>
        <w:r w:rsidRPr="00F07AD1">
          <w:t>2005 г</w:t>
        </w:r>
      </w:smartTag>
      <w:r w:rsidRPr="00F07AD1">
        <w:t>. № 70-ГД «Об образовании сельских поселений в пределах муниципального района Кинельский Самарской области» сельское поселение Новый Сарбай муниципального района Кинельский Самарской области включает в себя 5 населенных пунктов: село Новый Сарбай, село Николаевка 2-я, п. Привет, п. Заречье, д. Николаевка 1-я.</w:t>
      </w:r>
      <w:proofErr w:type="gramEnd"/>
    </w:p>
    <w:p w:rsidR="00957772" w:rsidRPr="00F07AD1" w:rsidRDefault="00957772" w:rsidP="00F07AD1">
      <w:pPr>
        <w:autoSpaceDE w:val="0"/>
        <w:autoSpaceDN w:val="0"/>
        <w:adjustRightInd w:val="0"/>
        <w:ind w:firstLine="709"/>
        <w:contextualSpacing/>
        <w:jc w:val="both"/>
      </w:pPr>
      <w:r w:rsidRPr="00F07AD1">
        <w:t xml:space="preserve">Сельское поселение </w:t>
      </w:r>
      <w:proofErr w:type="gramStart"/>
      <w:r w:rsidRPr="00F07AD1">
        <w:t>Новый</w:t>
      </w:r>
      <w:proofErr w:type="gramEnd"/>
      <w:r w:rsidRPr="00F07AD1">
        <w:t xml:space="preserve"> Сарбай граничит: </w:t>
      </w:r>
    </w:p>
    <w:p w:rsidR="00957772" w:rsidRPr="00F07AD1" w:rsidRDefault="00957772" w:rsidP="00F07AD1">
      <w:pPr>
        <w:autoSpaceDE w:val="0"/>
        <w:autoSpaceDN w:val="0"/>
        <w:adjustRightInd w:val="0"/>
        <w:ind w:firstLine="709"/>
        <w:contextualSpacing/>
        <w:jc w:val="both"/>
      </w:pPr>
      <w:r w:rsidRPr="00F07AD1">
        <w:t xml:space="preserve">– с сельским  поселением Богдановка муниципального района Кинельский; </w:t>
      </w:r>
    </w:p>
    <w:p w:rsidR="00957772" w:rsidRPr="00F07AD1" w:rsidRDefault="00957772" w:rsidP="00F07AD1">
      <w:pPr>
        <w:autoSpaceDE w:val="0"/>
        <w:autoSpaceDN w:val="0"/>
        <w:adjustRightInd w:val="0"/>
        <w:ind w:firstLine="709"/>
        <w:contextualSpacing/>
        <w:jc w:val="both"/>
      </w:pPr>
      <w:r w:rsidRPr="00F07AD1">
        <w:t xml:space="preserve">– с сельским  поселением Георгиевка муниципального района Кинельский; </w:t>
      </w:r>
    </w:p>
    <w:p w:rsidR="00957772" w:rsidRPr="00F07AD1" w:rsidRDefault="00957772" w:rsidP="00F07AD1">
      <w:pPr>
        <w:suppressAutoHyphens/>
        <w:contextualSpacing/>
        <w:jc w:val="both"/>
        <w:rPr>
          <w:color w:val="000000"/>
        </w:rPr>
      </w:pPr>
      <w:r w:rsidRPr="00F07AD1">
        <w:rPr>
          <w:color w:val="000000"/>
        </w:rPr>
        <w:t xml:space="preserve">           На территории сельского поселения </w:t>
      </w:r>
      <w:proofErr w:type="gramStart"/>
      <w:r w:rsidRPr="00F07AD1">
        <w:rPr>
          <w:color w:val="000000"/>
        </w:rPr>
        <w:t>Новый</w:t>
      </w:r>
      <w:proofErr w:type="gramEnd"/>
      <w:r w:rsidRPr="00F07AD1">
        <w:rPr>
          <w:color w:val="000000"/>
        </w:rPr>
        <w:t xml:space="preserve"> Сарбай газифицированы населённые пункты </w:t>
      </w:r>
      <w:r w:rsidRPr="00F07AD1">
        <w:t>село Новый Сарбай, село Николаевка 2-я.</w:t>
      </w:r>
      <w:r w:rsidRPr="00F07AD1">
        <w:rPr>
          <w:color w:val="000000"/>
        </w:rPr>
        <w:t xml:space="preserve">  </w:t>
      </w:r>
    </w:p>
    <w:p w:rsidR="00957772" w:rsidRPr="00F07AD1" w:rsidRDefault="00957772" w:rsidP="00F07AD1">
      <w:pPr>
        <w:ind w:firstLine="709"/>
        <w:contextualSpacing/>
        <w:jc w:val="both"/>
      </w:pPr>
      <w:r w:rsidRPr="00F07AD1">
        <w:t xml:space="preserve">Основой экономики сельского поселения является СПК (колхоз) имени Калягина, который специализируется на животноводстве. </w:t>
      </w:r>
    </w:p>
    <w:p w:rsidR="00957772" w:rsidRPr="00F07AD1" w:rsidRDefault="00957772" w:rsidP="00F07AD1">
      <w:pPr>
        <w:ind w:firstLine="709"/>
        <w:contextualSpacing/>
        <w:jc w:val="both"/>
      </w:pPr>
      <w:r w:rsidRPr="00F07AD1">
        <w:t xml:space="preserve">По данным </w:t>
      </w:r>
      <w:proofErr w:type="spellStart"/>
      <w:r w:rsidRPr="00F07AD1">
        <w:t>Кинельского</w:t>
      </w:r>
      <w:proofErr w:type="spellEnd"/>
      <w:r w:rsidRPr="00F07AD1">
        <w:t xml:space="preserve"> отдела </w:t>
      </w:r>
      <w:proofErr w:type="spellStart"/>
      <w:r w:rsidRPr="00F07AD1">
        <w:t>Росреестра</w:t>
      </w:r>
      <w:proofErr w:type="spellEnd"/>
      <w:r w:rsidRPr="00F07AD1">
        <w:t xml:space="preserve"> по Самарской области площадь территории сельского поселения  Новый Сарбай  составляет  823, 0   га, в том числе в границах населенных пунктов: село Новый Сарбай –  212,43   га, село Николаевка 2-я –  123,82   га, п. Привет –  40,44   га, д. Николаевка 1-я – 1,85  га, поселок Заречье -   20,94  га.</w:t>
      </w:r>
      <w:r w:rsidRPr="00F07AD1">
        <w:tab/>
      </w:r>
    </w:p>
    <w:p w:rsidR="00957772" w:rsidRPr="00F07AD1" w:rsidRDefault="00957772" w:rsidP="00F07AD1">
      <w:pPr>
        <w:ind w:firstLine="709"/>
        <w:contextualSpacing/>
        <w:jc w:val="both"/>
      </w:pPr>
      <w:proofErr w:type="gramStart"/>
      <w:r w:rsidRPr="00F07AD1">
        <w:t xml:space="preserve">Программа комплексного развития систем коммунальной инфраструктуры сельского поселения Новый Сарбай муниципального района Кинельский на 2018-2029 гг. разработана во исполнение Федерального закона от 30 декабря </w:t>
      </w:r>
      <w:smartTag w:uri="urn:schemas-microsoft-com:office:smarttags" w:element="metricconverter">
        <w:smartTagPr>
          <w:attr w:name="ProductID" w:val="2004 г"/>
        </w:smartTagPr>
        <w:r w:rsidRPr="00F07AD1">
          <w:t>2004 г</w:t>
        </w:r>
      </w:smartTag>
      <w:r w:rsidRPr="00F07AD1">
        <w:t xml:space="preserve">. № 210-ФЗ «Об основах регулирования тарифов организаций коммунального комплекса» и предусматривает развернутый план действий, направленный на обеспечение потребностей жилищного и промышленного строительства, повышения качества оказываемых услуг. </w:t>
      </w:r>
      <w:proofErr w:type="gramEnd"/>
    </w:p>
    <w:p w:rsidR="00957772" w:rsidRPr="00F07AD1" w:rsidRDefault="00957772" w:rsidP="00F07AD1">
      <w:pPr>
        <w:contextualSpacing/>
        <w:jc w:val="both"/>
      </w:pPr>
      <w:r w:rsidRPr="00F07AD1">
        <w:tab/>
        <w:t xml:space="preserve">Разработка Программы вызвана необходимостью освоения новых территорий для комплексного жилищного строительства,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современной системы ценообразования, повышения эффективности градостроительных решений. </w:t>
      </w:r>
    </w:p>
    <w:p w:rsidR="00957772" w:rsidRPr="00F07AD1" w:rsidRDefault="00957772" w:rsidP="00F07AD1">
      <w:pPr>
        <w:ind w:firstLine="708"/>
        <w:contextualSpacing/>
        <w:jc w:val="both"/>
      </w:pPr>
      <w:r w:rsidRPr="00F07AD1">
        <w:t xml:space="preserve">Программа станет основанием для осуществления бюджетной политики сельского поселения Новый Сарбай в сфере развития   коммунальной инфраструктуры, привлечения целевых  средств областного и федерального бюджетов, средств институциональных и частных инвесторов. </w:t>
      </w:r>
    </w:p>
    <w:p w:rsidR="00957772" w:rsidRPr="00F07AD1" w:rsidRDefault="00957772" w:rsidP="00F07AD1">
      <w:pPr>
        <w:ind w:firstLine="708"/>
        <w:contextualSpacing/>
        <w:jc w:val="both"/>
        <w:rPr>
          <w:color w:val="000000"/>
        </w:rPr>
      </w:pPr>
      <w:r w:rsidRPr="00F07AD1">
        <w:rPr>
          <w:color w:val="000000"/>
        </w:rPr>
        <w:t>На основании Программы будут формироваться инвестиционные программы организаций коммунального комплекса, являющихся важнейшим элементом системы тарифного регулирования.</w:t>
      </w:r>
    </w:p>
    <w:p w:rsidR="00957772" w:rsidRPr="00F07AD1" w:rsidRDefault="00957772" w:rsidP="00F07AD1">
      <w:pPr>
        <w:suppressAutoHyphens/>
        <w:ind w:firstLine="708"/>
        <w:contextualSpacing/>
        <w:jc w:val="both"/>
        <w:rPr>
          <w:color w:val="000000"/>
        </w:rPr>
      </w:pPr>
      <w:r w:rsidRPr="00F07AD1">
        <w:rPr>
          <w:color w:val="000000"/>
        </w:rPr>
        <w:t xml:space="preserve">Результатом реализации Программы будет строительство новых и модернизация существующих систем коммунальной инфраструктуры  для увеличения предложения жилья на вторичном рынке жилья, удовлетворяющего платежеспособный спрос населения. </w:t>
      </w:r>
    </w:p>
    <w:p w:rsidR="00957772" w:rsidRPr="00F07AD1" w:rsidRDefault="00957772" w:rsidP="00F07AD1">
      <w:pPr>
        <w:suppressAutoHyphens/>
        <w:ind w:firstLine="708"/>
        <w:contextualSpacing/>
        <w:jc w:val="both"/>
        <w:rPr>
          <w:color w:val="000000"/>
        </w:rPr>
      </w:pPr>
      <w:r w:rsidRPr="00F07AD1">
        <w:rPr>
          <w:color w:val="000000"/>
        </w:rPr>
        <w:t>В результате повысится качество предоставляемых услуг, будет обеспечена возможность осуществления массового жилищного и гражданского строительства.</w:t>
      </w:r>
    </w:p>
    <w:p w:rsidR="00957772" w:rsidRPr="00F07AD1" w:rsidRDefault="00957772" w:rsidP="00F07AD1">
      <w:pPr>
        <w:pStyle w:val="a5"/>
        <w:spacing w:before="0" w:beforeAutospacing="0" w:after="0" w:afterAutospacing="0"/>
        <w:ind w:firstLine="708"/>
        <w:contextualSpacing/>
        <w:jc w:val="both"/>
      </w:pPr>
      <w:r w:rsidRPr="00F07AD1">
        <w:t>Настоящая Программа включает в себя комплекс мероприятий, повышающих надежность функционирования работы коммунальных систем жизнеобеспечения, качество жилищно-коммунальных услуг для населения.</w:t>
      </w:r>
    </w:p>
    <w:p w:rsidR="0025447B" w:rsidRPr="00F07AD1" w:rsidRDefault="00232398" w:rsidP="00F07AD1">
      <w:pPr>
        <w:ind w:firstLine="708"/>
        <w:jc w:val="both"/>
      </w:pPr>
      <w:r w:rsidRPr="00F07AD1">
        <w:t>Программа станет основанием для осу</w:t>
      </w:r>
      <w:r w:rsidR="0025447B" w:rsidRPr="00F07AD1">
        <w:t xml:space="preserve">ществления бюджетной политики </w:t>
      </w:r>
      <w:r w:rsidR="00BC28BD" w:rsidRPr="00F07AD1">
        <w:t>сельского поселения Новый Сарбай</w:t>
      </w:r>
      <w:r w:rsidR="005A092A" w:rsidRPr="00F07AD1">
        <w:t xml:space="preserve"> </w:t>
      </w:r>
      <w:r w:rsidRPr="00F07AD1">
        <w:t>в сфере</w:t>
      </w:r>
      <w:r w:rsidR="00100783" w:rsidRPr="00F07AD1">
        <w:t xml:space="preserve"> развития </w:t>
      </w:r>
      <w:r w:rsidR="0025447B" w:rsidRPr="00F07AD1">
        <w:t xml:space="preserve">  коммунальной инфраструктуры, привлечения целевых  средств областного и федерального бюджетов, средств институциональных и частных инвесторов. </w:t>
      </w:r>
    </w:p>
    <w:p w:rsidR="0025447B" w:rsidRPr="00F07AD1" w:rsidRDefault="0025447B" w:rsidP="00F07AD1">
      <w:pPr>
        <w:ind w:firstLine="708"/>
        <w:jc w:val="both"/>
        <w:rPr>
          <w:color w:val="000000"/>
        </w:rPr>
      </w:pPr>
      <w:r w:rsidRPr="00F07AD1">
        <w:rPr>
          <w:color w:val="000000"/>
        </w:rPr>
        <w:t>На основании Программы будут формироваться инвестиционные программы организаций коммунального комплекса</w:t>
      </w:r>
      <w:r w:rsidR="006E2D0E" w:rsidRPr="00F07AD1">
        <w:rPr>
          <w:color w:val="000000"/>
        </w:rPr>
        <w:t>, являющих</w:t>
      </w:r>
      <w:r w:rsidRPr="00F07AD1">
        <w:rPr>
          <w:color w:val="000000"/>
        </w:rPr>
        <w:t>ся важнейшим элементом системы тарифного регулирования.</w:t>
      </w:r>
    </w:p>
    <w:p w:rsidR="00ED576B" w:rsidRPr="00F07AD1" w:rsidRDefault="00ED576B" w:rsidP="00F07AD1">
      <w:pPr>
        <w:suppressAutoHyphens/>
        <w:ind w:firstLine="708"/>
        <w:jc w:val="both"/>
        <w:rPr>
          <w:color w:val="000000"/>
        </w:rPr>
      </w:pPr>
      <w:r w:rsidRPr="00F07AD1">
        <w:rPr>
          <w:color w:val="000000"/>
        </w:rPr>
        <w:t xml:space="preserve">Результатом реализации Программы будет строительство новых и модернизация существующих систем коммунальной инфраструктуры  для увеличения предложения жилья на вторичном рынке жилищного строительства, удовлетворяющего платежеспособный спрос населения. </w:t>
      </w:r>
    </w:p>
    <w:p w:rsidR="00F10B77" w:rsidRPr="00F07AD1" w:rsidRDefault="00ED576B" w:rsidP="00F07AD1">
      <w:pPr>
        <w:suppressAutoHyphens/>
        <w:ind w:firstLine="708"/>
        <w:jc w:val="both"/>
        <w:rPr>
          <w:color w:val="000000"/>
        </w:rPr>
      </w:pPr>
      <w:r w:rsidRPr="00F07AD1">
        <w:rPr>
          <w:color w:val="000000"/>
        </w:rPr>
        <w:t>В результате повысится качество предоставляемых услуг, будет обеспечена возможность осуществления массового жилищного и гражданского строительства.</w:t>
      </w:r>
    </w:p>
    <w:p w:rsidR="009F4B58" w:rsidRPr="00F07AD1" w:rsidRDefault="0096005B" w:rsidP="00F07AD1">
      <w:pPr>
        <w:suppressAutoHyphens/>
        <w:ind w:firstLine="708"/>
        <w:jc w:val="both"/>
      </w:pPr>
      <w:r w:rsidRPr="00F07AD1">
        <w:t>Настоящая Программа включает в себя комплекс мероприятий, повышающих надежность функционирования работы коммунальных систем жизнеобеспечения, качество жилищно-коммунальных услуг для населения.</w:t>
      </w:r>
    </w:p>
    <w:p w:rsidR="00F10B77" w:rsidRPr="00F07AD1" w:rsidRDefault="00F10B77" w:rsidP="00F07AD1">
      <w:pPr>
        <w:suppressAutoHyphens/>
        <w:ind w:firstLine="708"/>
        <w:jc w:val="both"/>
      </w:pPr>
    </w:p>
    <w:p w:rsidR="003B78D7" w:rsidRPr="00F07AD1" w:rsidRDefault="003B78D7" w:rsidP="00F07AD1">
      <w:pPr>
        <w:tabs>
          <w:tab w:val="left" w:pos="2661"/>
        </w:tabs>
        <w:jc w:val="center"/>
        <w:rPr>
          <w:b/>
          <w:i/>
        </w:rPr>
      </w:pPr>
      <w:r w:rsidRPr="00F07AD1">
        <w:rPr>
          <w:b/>
          <w:i/>
        </w:rPr>
        <w:t xml:space="preserve">2.1 Краткий анализ существующего состояния каждой из систем </w:t>
      </w:r>
      <w:proofErr w:type="spellStart"/>
      <w:r w:rsidRPr="00F07AD1">
        <w:rPr>
          <w:b/>
          <w:i/>
        </w:rPr>
        <w:t>ресурсоснабжения</w:t>
      </w:r>
      <w:proofErr w:type="spellEnd"/>
      <w:r w:rsidRPr="00F07AD1">
        <w:rPr>
          <w:b/>
          <w:i/>
        </w:rPr>
        <w:t xml:space="preserve"> (системы электроснабжения, газоснабжения,  водоснабжения, водоотведения, теплоснабжения, сбора и </w:t>
      </w:r>
      <w:r w:rsidR="00D201E5" w:rsidRPr="00F07AD1">
        <w:rPr>
          <w:b/>
          <w:i/>
        </w:rPr>
        <w:t xml:space="preserve">вывоз </w:t>
      </w:r>
      <w:r w:rsidR="00D7112A" w:rsidRPr="00F07AD1">
        <w:rPr>
          <w:b/>
          <w:i/>
        </w:rPr>
        <w:t>ТКО</w:t>
      </w:r>
      <w:r w:rsidRPr="00F07AD1">
        <w:rPr>
          <w:b/>
          <w:i/>
        </w:rPr>
        <w:t>)</w:t>
      </w:r>
    </w:p>
    <w:p w:rsidR="005432D7" w:rsidRPr="00F07AD1" w:rsidRDefault="005432D7" w:rsidP="00F07AD1">
      <w:pPr>
        <w:suppressAutoHyphens/>
        <w:ind w:firstLine="708"/>
        <w:jc w:val="both"/>
        <w:rPr>
          <w:color w:val="000000"/>
        </w:rPr>
      </w:pPr>
    </w:p>
    <w:p w:rsidR="00FD3793" w:rsidRPr="00F07AD1" w:rsidRDefault="003442CB" w:rsidP="00F07AD1">
      <w:pPr>
        <w:rPr>
          <w:b/>
          <w:i/>
        </w:rPr>
      </w:pPr>
      <w:r w:rsidRPr="00F07AD1">
        <w:rPr>
          <w:b/>
          <w:i/>
        </w:rPr>
        <w:t>2.1</w:t>
      </w:r>
      <w:r w:rsidR="00D201E5" w:rsidRPr="00F07AD1">
        <w:rPr>
          <w:b/>
          <w:i/>
        </w:rPr>
        <w:t>.</w:t>
      </w:r>
      <w:r w:rsidR="003B78D7" w:rsidRPr="00F07AD1">
        <w:rPr>
          <w:b/>
          <w:i/>
        </w:rPr>
        <w:t>1</w:t>
      </w:r>
      <w:r w:rsidRPr="00F07AD1">
        <w:rPr>
          <w:b/>
          <w:i/>
        </w:rPr>
        <w:t xml:space="preserve">. </w:t>
      </w:r>
      <w:r w:rsidR="00FD3793" w:rsidRPr="00F07AD1">
        <w:rPr>
          <w:b/>
          <w:i/>
        </w:rPr>
        <w:t>Электроснабжение</w:t>
      </w:r>
    </w:p>
    <w:p w:rsidR="00C53B25" w:rsidRPr="00F07AD1" w:rsidRDefault="00C53B25" w:rsidP="00F07AD1">
      <w:pPr>
        <w:tabs>
          <w:tab w:val="left" w:pos="2661"/>
        </w:tabs>
        <w:ind w:firstLine="851"/>
        <w:jc w:val="both"/>
        <w:rPr>
          <w:i/>
        </w:rPr>
      </w:pPr>
      <w:r w:rsidRPr="00F07AD1">
        <w:rPr>
          <w:i/>
        </w:rPr>
        <w:t>Институциональная структура (организации, работающие в данной сфере, действующая договорная система и система расчетов за поставляемые ресурсы)</w:t>
      </w:r>
    </w:p>
    <w:p w:rsidR="00FD3793" w:rsidRPr="00F07AD1" w:rsidRDefault="00FD3793" w:rsidP="00F07AD1">
      <w:pPr>
        <w:ind w:firstLine="900"/>
        <w:jc w:val="both"/>
      </w:pPr>
      <w:r w:rsidRPr="00F07AD1">
        <w:t>Электроснабжение сельского пос</w:t>
      </w:r>
      <w:r w:rsidR="00BC28BD" w:rsidRPr="00F07AD1">
        <w:t xml:space="preserve">еления </w:t>
      </w:r>
      <w:proofErr w:type="gramStart"/>
      <w:r w:rsidR="00BC28BD" w:rsidRPr="00F07AD1">
        <w:t>Новый</w:t>
      </w:r>
      <w:proofErr w:type="gramEnd"/>
      <w:r w:rsidR="00BC28BD" w:rsidRPr="00F07AD1">
        <w:t xml:space="preserve"> Сарбай</w:t>
      </w:r>
      <w:r w:rsidRPr="00F07AD1">
        <w:t xml:space="preserve"> муниципального района Кинельский осуществляется от источников и по сетям Волжского производственного отделения филиала ОАО «МРСК – Волги» «Самарские распределительные сети».</w:t>
      </w:r>
    </w:p>
    <w:p w:rsidR="003442CB" w:rsidRPr="00F07AD1" w:rsidRDefault="006F3427" w:rsidP="00F07AD1">
      <w:pPr>
        <w:pStyle w:val="21"/>
        <w:spacing w:after="0" w:line="240" w:lineRule="auto"/>
        <w:ind w:left="0" w:firstLine="540"/>
        <w:jc w:val="both"/>
      </w:pPr>
      <w:r w:rsidRPr="00F07AD1">
        <w:t xml:space="preserve">   Приборами учета электрической энергии обеспечены практически все потребители.</w:t>
      </w:r>
    </w:p>
    <w:p w:rsidR="006F3427" w:rsidRPr="00F07AD1" w:rsidRDefault="006F3427" w:rsidP="00F07AD1">
      <w:pPr>
        <w:pStyle w:val="21"/>
        <w:spacing w:after="0" w:line="240" w:lineRule="auto"/>
        <w:ind w:left="0" w:firstLine="540"/>
        <w:jc w:val="both"/>
      </w:pPr>
      <w:r w:rsidRPr="00F07AD1">
        <w:t xml:space="preserve">   Нормы потребления жилищно-коммунального сектора включая расход электроэнергии на жилые и общественные здания, наружного освещение, системы водоснабжения, водоотведения. </w:t>
      </w:r>
    </w:p>
    <w:p w:rsidR="006F3427" w:rsidRPr="00F07AD1" w:rsidRDefault="006F3427" w:rsidP="00F07AD1">
      <w:pPr>
        <w:ind w:firstLine="851"/>
        <w:jc w:val="both"/>
      </w:pPr>
      <w:r w:rsidRPr="00F07AD1">
        <w:t>В результате анализа существующего положения электросетевого хозяйства сельского поселения</w:t>
      </w:r>
      <w:r w:rsidR="00BC28BD" w:rsidRPr="00F07AD1">
        <w:t xml:space="preserve">  </w:t>
      </w:r>
      <w:proofErr w:type="gramStart"/>
      <w:r w:rsidR="00BC28BD" w:rsidRPr="00F07AD1">
        <w:t>Новый</w:t>
      </w:r>
      <w:proofErr w:type="gramEnd"/>
      <w:r w:rsidR="00BC28BD" w:rsidRPr="00F07AD1">
        <w:t xml:space="preserve"> Сарбай</w:t>
      </w:r>
      <w:r w:rsidRPr="00F07AD1">
        <w:t xml:space="preserve"> были выявлены следующие проблемы:</w:t>
      </w:r>
    </w:p>
    <w:p w:rsidR="006F3427" w:rsidRPr="00F07AD1" w:rsidRDefault="006F3427" w:rsidP="00F07AD1">
      <w:pPr>
        <w:numPr>
          <w:ilvl w:val="0"/>
          <w:numId w:val="15"/>
        </w:numPr>
        <w:tabs>
          <w:tab w:val="clear" w:pos="1353"/>
          <w:tab w:val="left" w:pos="851"/>
        </w:tabs>
        <w:suppressAutoHyphens/>
        <w:ind w:left="0" w:firstLine="851"/>
        <w:jc w:val="both"/>
      </w:pPr>
      <w:r w:rsidRPr="00F07AD1">
        <w:t xml:space="preserve">Необходима реконструкция участков, не вошедших в план реконструкции в 2012-2015гг. </w:t>
      </w:r>
    </w:p>
    <w:p w:rsidR="006F3427" w:rsidRPr="00F07AD1" w:rsidRDefault="006F3427" w:rsidP="00F07AD1">
      <w:pPr>
        <w:numPr>
          <w:ilvl w:val="0"/>
          <w:numId w:val="15"/>
        </w:numPr>
        <w:tabs>
          <w:tab w:val="left" w:pos="1418"/>
        </w:tabs>
        <w:suppressAutoHyphens/>
        <w:ind w:left="1418" w:hanging="567"/>
        <w:jc w:val="both"/>
      </w:pPr>
      <w:r w:rsidRPr="00F07AD1">
        <w:t xml:space="preserve">Замена </w:t>
      </w:r>
      <w:proofErr w:type="gramStart"/>
      <w:r w:rsidRPr="00F07AD1">
        <w:t>существующих</w:t>
      </w:r>
      <w:proofErr w:type="gramEnd"/>
      <w:r w:rsidRPr="00F07AD1">
        <w:t xml:space="preserve"> КТП;</w:t>
      </w:r>
    </w:p>
    <w:p w:rsidR="006F3427" w:rsidRPr="00F07AD1" w:rsidRDefault="006F3427" w:rsidP="00F07AD1">
      <w:pPr>
        <w:numPr>
          <w:ilvl w:val="0"/>
          <w:numId w:val="16"/>
        </w:numPr>
        <w:shd w:val="clear" w:color="auto" w:fill="FFFFFF"/>
        <w:tabs>
          <w:tab w:val="left" w:pos="1418"/>
        </w:tabs>
        <w:suppressAutoHyphens/>
        <w:ind w:left="1276" w:hanging="425"/>
        <w:rPr>
          <w:b/>
          <w:bCs/>
        </w:rPr>
      </w:pPr>
      <w:r w:rsidRPr="00F07AD1">
        <w:t>Модернизация автоматики уличного освещения</w:t>
      </w:r>
      <w:r w:rsidR="00B14508" w:rsidRPr="00F07AD1">
        <w:t>;</w:t>
      </w:r>
    </w:p>
    <w:p w:rsidR="00B14508" w:rsidRPr="00F07AD1" w:rsidRDefault="00B14508" w:rsidP="00F07AD1">
      <w:pPr>
        <w:numPr>
          <w:ilvl w:val="0"/>
          <w:numId w:val="16"/>
        </w:numPr>
        <w:shd w:val="clear" w:color="auto" w:fill="FFFFFF"/>
        <w:tabs>
          <w:tab w:val="left" w:pos="1418"/>
        </w:tabs>
        <w:suppressAutoHyphens/>
        <w:ind w:left="1276" w:hanging="425"/>
        <w:rPr>
          <w:b/>
          <w:bCs/>
        </w:rPr>
      </w:pPr>
      <w:r w:rsidRPr="00F07AD1">
        <w:t>Установка энергосберегающих ламп уличного освещения.</w:t>
      </w:r>
    </w:p>
    <w:p w:rsidR="00C53B25" w:rsidRPr="00F07AD1" w:rsidRDefault="00C53B25" w:rsidP="00F07AD1">
      <w:pPr>
        <w:tabs>
          <w:tab w:val="left" w:pos="2661"/>
        </w:tabs>
        <w:ind w:firstLine="709"/>
        <w:jc w:val="both"/>
        <w:rPr>
          <w:i/>
        </w:rPr>
      </w:pPr>
      <w:r w:rsidRPr="00F07AD1">
        <w:rPr>
          <w:i/>
        </w:rPr>
        <w:t>Тарифы, плата (тариф) за подключение (присоединение), структура себестоимости производства и транспорта ресурса</w:t>
      </w:r>
    </w:p>
    <w:p w:rsidR="00C53B25" w:rsidRPr="00F07AD1" w:rsidRDefault="00C53B25" w:rsidP="00F07AD1">
      <w:pPr>
        <w:tabs>
          <w:tab w:val="left" w:pos="2661"/>
        </w:tabs>
        <w:ind w:firstLine="709"/>
        <w:jc w:val="both"/>
      </w:pPr>
      <w:r w:rsidRPr="00F07AD1">
        <w:t xml:space="preserve">Тариф на электроснабжение ПАО «Самараэнерго» составляет с 01.01.2017г по 30.06.2017г. - 2,59 </w:t>
      </w:r>
      <w:proofErr w:type="spellStart"/>
      <w:r w:rsidRPr="00F07AD1">
        <w:t>руб</w:t>
      </w:r>
      <w:proofErr w:type="spellEnd"/>
      <w:proofErr w:type="gramStart"/>
      <w:r w:rsidRPr="00F07AD1">
        <w:t xml:space="preserve"> .</w:t>
      </w:r>
      <w:proofErr w:type="gramEnd"/>
    </w:p>
    <w:p w:rsidR="00C53B25" w:rsidRPr="00F07AD1" w:rsidRDefault="00C53B25" w:rsidP="00F07AD1">
      <w:pPr>
        <w:tabs>
          <w:tab w:val="left" w:pos="2661"/>
        </w:tabs>
        <w:ind w:firstLine="851"/>
        <w:jc w:val="both"/>
        <w:rPr>
          <w:i/>
        </w:rPr>
      </w:pPr>
      <w:r w:rsidRPr="00F07AD1">
        <w:rPr>
          <w:i/>
        </w:rPr>
        <w:t>Технические и технологические проблемы в системе</w:t>
      </w:r>
    </w:p>
    <w:p w:rsidR="00C53B25" w:rsidRPr="00F07AD1" w:rsidRDefault="00C53B25" w:rsidP="00F07AD1">
      <w:pPr>
        <w:shd w:val="clear" w:color="auto" w:fill="FFFFFF"/>
        <w:tabs>
          <w:tab w:val="left" w:pos="1560"/>
        </w:tabs>
        <w:ind w:right="-2"/>
      </w:pPr>
      <w:r w:rsidRPr="00F07AD1">
        <w:t>- достаточно высокий физический износ всех видов оборудования и сетей;</w:t>
      </w:r>
    </w:p>
    <w:p w:rsidR="00C53B25" w:rsidRPr="00F07AD1" w:rsidRDefault="00C53B25" w:rsidP="00F07AD1">
      <w:pPr>
        <w:shd w:val="clear" w:color="auto" w:fill="FFFFFF"/>
        <w:tabs>
          <w:tab w:val="left" w:pos="984"/>
        </w:tabs>
        <w:rPr>
          <w:spacing w:val="-7"/>
        </w:rPr>
      </w:pPr>
      <w:r w:rsidRPr="00F07AD1">
        <w:t>- сверхнормативные потери энергоресурсов.</w:t>
      </w:r>
    </w:p>
    <w:p w:rsidR="00C53B25" w:rsidRPr="00F07AD1" w:rsidRDefault="00C53B25" w:rsidP="00F07AD1">
      <w:pPr>
        <w:tabs>
          <w:tab w:val="left" w:pos="2661"/>
        </w:tabs>
        <w:ind w:firstLine="709"/>
        <w:jc w:val="both"/>
      </w:pPr>
    </w:p>
    <w:p w:rsidR="003442CB" w:rsidRPr="00F07AD1" w:rsidRDefault="003442CB" w:rsidP="00F07AD1">
      <w:pPr>
        <w:shd w:val="clear" w:color="auto" w:fill="FFFFFF"/>
        <w:tabs>
          <w:tab w:val="left" w:pos="1134"/>
        </w:tabs>
        <w:rPr>
          <w:b/>
          <w:i/>
        </w:rPr>
      </w:pPr>
      <w:r w:rsidRPr="00F07AD1">
        <w:rPr>
          <w:b/>
          <w:i/>
        </w:rPr>
        <w:t>2.</w:t>
      </w:r>
      <w:r w:rsidR="00D201E5" w:rsidRPr="00F07AD1">
        <w:rPr>
          <w:b/>
          <w:i/>
        </w:rPr>
        <w:t>1.</w:t>
      </w:r>
      <w:r w:rsidRPr="00F07AD1">
        <w:rPr>
          <w:b/>
          <w:i/>
        </w:rPr>
        <w:t>2. Газоснабжение</w:t>
      </w:r>
    </w:p>
    <w:p w:rsidR="00C53B25" w:rsidRPr="00F07AD1" w:rsidRDefault="00C53B25" w:rsidP="00F07AD1">
      <w:pPr>
        <w:tabs>
          <w:tab w:val="left" w:pos="2661"/>
        </w:tabs>
        <w:ind w:firstLine="851"/>
        <w:jc w:val="both"/>
        <w:rPr>
          <w:i/>
        </w:rPr>
      </w:pPr>
      <w:r w:rsidRPr="00F07AD1">
        <w:rPr>
          <w:i/>
        </w:rPr>
        <w:t>Институциональная структура (организации, работающие в данной сфере, действующая договорная система и система расчетов за поставляемые ресурсы)</w:t>
      </w:r>
    </w:p>
    <w:p w:rsidR="003442CB" w:rsidRPr="00F07AD1" w:rsidRDefault="003442CB" w:rsidP="00F07AD1">
      <w:pPr>
        <w:shd w:val="clear" w:color="auto" w:fill="FFFFFF"/>
        <w:tabs>
          <w:tab w:val="left" w:pos="1134"/>
        </w:tabs>
        <w:ind w:firstLine="567"/>
        <w:jc w:val="both"/>
      </w:pPr>
      <w:r w:rsidRPr="00F07AD1">
        <w:t>Снабжение природным и сжиженным газом потребителей в сельском поселении</w:t>
      </w:r>
      <w:r w:rsidR="00BC28BD" w:rsidRPr="00F07AD1">
        <w:t xml:space="preserve"> </w:t>
      </w:r>
      <w:proofErr w:type="gramStart"/>
      <w:r w:rsidR="00BC28BD" w:rsidRPr="00F07AD1">
        <w:t>Новый</w:t>
      </w:r>
      <w:proofErr w:type="gramEnd"/>
      <w:r w:rsidR="00BC28BD" w:rsidRPr="00F07AD1">
        <w:t xml:space="preserve"> Сарбай</w:t>
      </w:r>
      <w:r w:rsidRPr="00F07AD1">
        <w:t xml:space="preserve"> муниципального района Кинельский осуществляет ООО «</w:t>
      </w:r>
      <w:proofErr w:type="spellStart"/>
      <w:r w:rsidRPr="00F07AD1">
        <w:t>Средневолжская</w:t>
      </w:r>
      <w:proofErr w:type="spellEnd"/>
      <w:r w:rsidRPr="00F07AD1">
        <w:t xml:space="preserve"> газовая компания».</w:t>
      </w:r>
    </w:p>
    <w:p w:rsidR="00596D59" w:rsidRPr="00F07AD1" w:rsidRDefault="00596D59" w:rsidP="00F07AD1">
      <w:pPr>
        <w:tabs>
          <w:tab w:val="left" w:pos="2661"/>
        </w:tabs>
        <w:ind w:firstLine="851"/>
        <w:jc w:val="both"/>
        <w:rPr>
          <w:i/>
        </w:rPr>
      </w:pPr>
      <w:r w:rsidRPr="00F07AD1">
        <w:rPr>
          <w:i/>
        </w:rPr>
        <w:t xml:space="preserve">Характеристика системы </w:t>
      </w:r>
      <w:proofErr w:type="spellStart"/>
      <w:r w:rsidRPr="00F07AD1">
        <w:rPr>
          <w:i/>
        </w:rPr>
        <w:t>ресурсоснабжения</w:t>
      </w:r>
      <w:proofErr w:type="spellEnd"/>
      <w:r w:rsidRPr="00F07AD1">
        <w:rPr>
          <w:i/>
        </w:rPr>
        <w:t xml:space="preserve"> (основные технические характеристики источников, сетей и других объектов системы)</w:t>
      </w:r>
    </w:p>
    <w:p w:rsidR="00C105BE" w:rsidRPr="00F07AD1" w:rsidRDefault="00C105BE" w:rsidP="00F07AD1">
      <w:pPr>
        <w:pStyle w:val="af0"/>
        <w:spacing w:line="240" w:lineRule="auto"/>
        <w:ind w:firstLine="709"/>
        <w:rPr>
          <w:sz w:val="24"/>
          <w:szCs w:val="24"/>
        </w:rPr>
      </w:pPr>
      <w:r w:rsidRPr="00F07AD1">
        <w:rPr>
          <w:sz w:val="24"/>
          <w:szCs w:val="24"/>
        </w:rPr>
        <w:t>Централизованным газоснабжением в сельском поселении Бобровка обеспечены все  населенные пункты.</w:t>
      </w:r>
    </w:p>
    <w:p w:rsidR="00C105BE" w:rsidRPr="00F07AD1" w:rsidRDefault="00C105BE" w:rsidP="00F07AD1">
      <w:pPr>
        <w:ind w:firstLine="709"/>
        <w:jc w:val="both"/>
      </w:pPr>
      <w:r w:rsidRPr="00F07AD1">
        <w:t xml:space="preserve">По газопроводу высокого давления газ поступает в ГРП населенных пунктов, где давление снижается до среднего и низкого. По газопроводу среднего давления газ поступает в ШГРП, где давление снижается </w:t>
      </w:r>
      <w:proofErr w:type="gramStart"/>
      <w:r w:rsidRPr="00F07AD1">
        <w:t>до</w:t>
      </w:r>
      <w:proofErr w:type="gramEnd"/>
      <w:r w:rsidRPr="00F07AD1">
        <w:t xml:space="preserve"> низкого. В качестве регуляторов в ГРП и ШГРП используются РДГК – 1- 50 и РДНК – 400.</w:t>
      </w:r>
    </w:p>
    <w:p w:rsidR="00C105BE" w:rsidRPr="00F07AD1" w:rsidRDefault="00C105BE" w:rsidP="00F07AD1">
      <w:pPr>
        <w:ind w:left="57" w:firstLine="652"/>
        <w:jc w:val="both"/>
      </w:pPr>
      <w:proofErr w:type="gramStart"/>
      <w:r w:rsidRPr="00F07AD1">
        <w:t>Для централизованного газоснабжения населенных пунктов природным газом используются стальные и полиэтиленовые газопроводы с подземным и наземным видами прокладки.</w:t>
      </w:r>
      <w:proofErr w:type="gramEnd"/>
    </w:p>
    <w:p w:rsidR="00C105BE" w:rsidRPr="00F07AD1" w:rsidRDefault="00C105BE" w:rsidP="00F07AD1">
      <w:pPr>
        <w:ind w:left="57" w:firstLine="709"/>
        <w:jc w:val="both"/>
      </w:pPr>
      <w:r w:rsidRPr="00F07AD1">
        <w:t>В жилых домах установлены счетчики учета расхода газа.</w:t>
      </w:r>
    </w:p>
    <w:p w:rsidR="00C105BE" w:rsidRPr="00F07AD1" w:rsidRDefault="00C105BE" w:rsidP="00F07AD1">
      <w:pPr>
        <w:ind w:left="57" w:firstLine="709"/>
        <w:jc w:val="both"/>
      </w:pPr>
      <w:r w:rsidRPr="00F07AD1">
        <w:t xml:space="preserve">Используется газ на хозяйственно-бытовые нужды и в качестве топлива для теплоисточников. </w:t>
      </w:r>
    </w:p>
    <w:p w:rsidR="00596D59" w:rsidRPr="00F07AD1" w:rsidRDefault="00596D59" w:rsidP="00F07AD1">
      <w:pPr>
        <w:tabs>
          <w:tab w:val="left" w:pos="2661"/>
        </w:tabs>
        <w:ind w:firstLine="851"/>
        <w:jc w:val="both"/>
        <w:rPr>
          <w:i/>
        </w:rPr>
      </w:pPr>
      <w:r w:rsidRPr="00F07AD1">
        <w:rPr>
          <w:i/>
        </w:rPr>
        <w:t>Надежность работы системы</w:t>
      </w:r>
    </w:p>
    <w:p w:rsidR="00596D59" w:rsidRPr="00F07AD1" w:rsidRDefault="00596D59" w:rsidP="00F07AD1">
      <w:pPr>
        <w:pStyle w:val="22"/>
        <w:spacing w:after="0" w:line="240" w:lineRule="auto"/>
        <w:ind w:left="0" w:firstLine="539"/>
        <w:jc w:val="both"/>
      </w:pPr>
      <w:r w:rsidRPr="00F07AD1">
        <w:t>Газораспределительная система характеризуется стабильной работой, аварийных участков газопроводов нет. Ведется постоянное обслуживание и контроль за состоянием системы газопроводов, сооружений и технических устройств на них. Своевременно производятся ремонтные работы, перекладываются новые сети.</w:t>
      </w:r>
    </w:p>
    <w:p w:rsidR="00596D59" w:rsidRPr="00F07AD1" w:rsidRDefault="00596D59" w:rsidP="00F07AD1">
      <w:pPr>
        <w:pStyle w:val="22"/>
        <w:spacing w:after="0" w:line="240" w:lineRule="auto"/>
        <w:ind w:left="0" w:firstLine="539"/>
        <w:jc w:val="both"/>
        <w:rPr>
          <w:i/>
        </w:rPr>
      </w:pPr>
      <w:r w:rsidRPr="00F07AD1">
        <w:rPr>
          <w:i/>
        </w:rPr>
        <w:t>Воздействие на окружающую среду</w:t>
      </w:r>
    </w:p>
    <w:p w:rsidR="00596D59" w:rsidRPr="00F07AD1" w:rsidRDefault="00596D59" w:rsidP="00F07AD1">
      <w:pPr>
        <w:ind w:firstLine="284"/>
      </w:pPr>
      <w:r w:rsidRPr="00F07AD1">
        <w:t xml:space="preserve">Газопровод является экологически чистым сооружением, ввод его в действие не оказывает существенного влияния на окружающую среду. </w:t>
      </w:r>
    </w:p>
    <w:p w:rsidR="003442CB" w:rsidRPr="00F07AD1" w:rsidRDefault="003442CB" w:rsidP="00F07AD1">
      <w:pPr>
        <w:tabs>
          <w:tab w:val="left" w:pos="1418"/>
        </w:tabs>
        <w:ind w:left="1418"/>
        <w:jc w:val="both"/>
      </w:pPr>
    </w:p>
    <w:p w:rsidR="00C105BE" w:rsidRPr="00F07AD1" w:rsidRDefault="00C105BE" w:rsidP="00F07AD1">
      <w:pPr>
        <w:shd w:val="clear" w:color="auto" w:fill="FFFFFF"/>
        <w:rPr>
          <w:b/>
          <w:i/>
        </w:rPr>
      </w:pPr>
      <w:r w:rsidRPr="00F07AD1">
        <w:rPr>
          <w:b/>
          <w:i/>
        </w:rPr>
        <w:t>2.</w:t>
      </w:r>
      <w:r w:rsidR="00D201E5" w:rsidRPr="00F07AD1">
        <w:rPr>
          <w:b/>
          <w:i/>
        </w:rPr>
        <w:t>1.</w:t>
      </w:r>
      <w:r w:rsidRPr="00F07AD1">
        <w:rPr>
          <w:b/>
          <w:i/>
        </w:rPr>
        <w:t>3. Водоснабжение</w:t>
      </w:r>
    </w:p>
    <w:p w:rsidR="00596D59" w:rsidRPr="00F07AD1" w:rsidRDefault="00596D59" w:rsidP="00F07AD1">
      <w:pPr>
        <w:tabs>
          <w:tab w:val="left" w:pos="2661"/>
        </w:tabs>
        <w:ind w:firstLine="851"/>
        <w:jc w:val="both"/>
        <w:rPr>
          <w:i/>
        </w:rPr>
      </w:pPr>
      <w:r w:rsidRPr="00F07AD1">
        <w:rPr>
          <w:i/>
        </w:rPr>
        <w:t>Институциональная структура (организации, работающие в данной сфере, действующая договорная система и система расчетов за поставляемые ресурсы)</w:t>
      </w:r>
    </w:p>
    <w:p w:rsidR="00596D59" w:rsidRPr="00F07AD1" w:rsidRDefault="00596D59" w:rsidP="00F07AD1">
      <w:pPr>
        <w:ind w:firstLine="708"/>
        <w:jc w:val="both"/>
      </w:pPr>
      <w:r w:rsidRPr="00F07AD1">
        <w:t>Поставщиком услуг водоснабжен</w:t>
      </w:r>
      <w:r w:rsidR="00BC28BD" w:rsidRPr="00F07AD1">
        <w:t>ия в сельском поселении Новый Сарбай  является ООО «Уют»</w:t>
      </w:r>
      <w:r w:rsidRPr="00F07AD1">
        <w:t>.</w:t>
      </w:r>
    </w:p>
    <w:p w:rsidR="00596D59" w:rsidRPr="00F07AD1" w:rsidRDefault="00596D59" w:rsidP="00F07AD1">
      <w:pPr>
        <w:tabs>
          <w:tab w:val="left" w:pos="2661"/>
        </w:tabs>
        <w:ind w:firstLine="851"/>
        <w:jc w:val="both"/>
        <w:rPr>
          <w:i/>
        </w:rPr>
      </w:pPr>
      <w:r w:rsidRPr="00F07AD1">
        <w:rPr>
          <w:i/>
        </w:rPr>
        <w:t xml:space="preserve">Характеристика системы </w:t>
      </w:r>
      <w:proofErr w:type="spellStart"/>
      <w:r w:rsidRPr="00F07AD1">
        <w:rPr>
          <w:i/>
        </w:rPr>
        <w:t>ресурсоснабжения</w:t>
      </w:r>
      <w:proofErr w:type="spellEnd"/>
      <w:r w:rsidRPr="00F07AD1">
        <w:rPr>
          <w:i/>
        </w:rPr>
        <w:t xml:space="preserve"> (основные технические характеристики источников, сетей и других объектов системы)</w:t>
      </w:r>
    </w:p>
    <w:p w:rsidR="00C105BE" w:rsidRPr="00F07AD1" w:rsidRDefault="00BC28BD" w:rsidP="00F07AD1">
      <w:pPr>
        <w:suppressAutoHyphens/>
        <w:contextualSpacing/>
        <w:jc w:val="both"/>
        <w:rPr>
          <w:color w:val="000000"/>
        </w:rPr>
      </w:pPr>
      <w:r w:rsidRPr="00F07AD1">
        <w:rPr>
          <w:color w:val="000000"/>
        </w:rPr>
        <w:t xml:space="preserve">Основным и единственным источником питьевого водоснабжения сельского поселения </w:t>
      </w:r>
      <w:proofErr w:type="gramStart"/>
      <w:r w:rsidRPr="00F07AD1">
        <w:rPr>
          <w:color w:val="000000"/>
        </w:rPr>
        <w:t>Новый</w:t>
      </w:r>
      <w:proofErr w:type="gramEnd"/>
      <w:r w:rsidRPr="00F07AD1">
        <w:rPr>
          <w:color w:val="000000"/>
        </w:rPr>
        <w:t xml:space="preserve"> Сарбай являются подземные источники. На  территории сельского поселения Новый Сарбай - 2 действующих водозаборных скважин (с. Новый Сарбай, ул. </w:t>
      </w:r>
      <w:proofErr w:type="gramStart"/>
      <w:r w:rsidRPr="00F07AD1">
        <w:rPr>
          <w:color w:val="000000"/>
        </w:rPr>
        <w:t>Колхозная</w:t>
      </w:r>
      <w:proofErr w:type="gramEnd"/>
      <w:r w:rsidRPr="00F07AD1">
        <w:rPr>
          <w:color w:val="000000"/>
        </w:rPr>
        <w:t>,  с. Новый Сарбай, ул. 60 лет  Октября)</w:t>
      </w:r>
    </w:p>
    <w:p w:rsidR="007829AF" w:rsidRPr="00F07AD1" w:rsidRDefault="007829AF" w:rsidP="00F07AD1">
      <w:pPr>
        <w:ind w:firstLine="708"/>
        <w:jc w:val="both"/>
      </w:pPr>
      <w:r w:rsidRPr="00F07AD1">
        <w:t xml:space="preserve">Данная централизованная система является </w:t>
      </w:r>
      <w:proofErr w:type="spellStart"/>
      <w:r w:rsidRPr="00F07AD1">
        <w:t>зонированной</w:t>
      </w:r>
      <w:proofErr w:type="spellEnd"/>
      <w:r w:rsidRPr="00F07AD1">
        <w:t>, осуществляет водоснабжение каждого населенного пункта поселения в отдельности и не имеют между собой связей, перемычек и резервных линий.</w:t>
      </w:r>
    </w:p>
    <w:p w:rsidR="007829AF" w:rsidRPr="00F07AD1" w:rsidRDefault="007829AF" w:rsidP="00F07AD1">
      <w:pPr>
        <w:ind w:firstLine="708"/>
        <w:jc w:val="both"/>
      </w:pPr>
      <w:r w:rsidRPr="00F07AD1">
        <w:t xml:space="preserve">Поднятая из скважин вода поступает в водонапорные башни. Из башен, регулирующих гидравлический режим систем, вода поступает непосредственно в водопроводную сеть. Водоводы, проложенные на глубине 2,5 м от поверхности земли, диаметром от 50÷150 мм выполнены из разных материалов труб. Общая протяженность системы </w:t>
      </w:r>
      <w:r w:rsidR="00E93959" w:rsidRPr="00F07AD1">
        <w:t>36</w:t>
      </w:r>
      <w:r w:rsidRPr="00F07AD1">
        <w:t>,</w:t>
      </w:r>
      <w:r w:rsidR="00E93959" w:rsidRPr="00F07AD1">
        <w:t>05</w:t>
      </w:r>
      <w:r w:rsidRPr="00F07AD1">
        <w:t xml:space="preserve"> км.</w:t>
      </w:r>
    </w:p>
    <w:p w:rsidR="00165610" w:rsidRPr="00F07AD1" w:rsidRDefault="00A02A5F" w:rsidP="00F07AD1">
      <w:pPr>
        <w:ind w:firstLine="708"/>
        <w:jc w:val="both"/>
      </w:pPr>
      <w:r w:rsidRPr="00F07AD1">
        <w:rPr>
          <w:i/>
        </w:rPr>
        <w:t xml:space="preserve">Таблица </w:t>
      </w:r>
      <w:r w:rsidR="00F10B77" w:rsidRPr="00F07AD1">
        <w:rPr>
          <w:i/>
        </w:rPr>
        <w:t>2.1.3.1.</w:t>
      </w:r>
      <w:r w:rsidRPr="00F07AD1">
        <w:rPr>
          <w:i/>
        </w:rPr>
        <w:t xml:space="preserve"> </w:t>
      </w:r>
      <w:r w:rsidR="00165610" w:rsidRPr="00F07AD1">
        <w:rPr>
          <w:i/>
        </w:rPr>
        <w:t>Краткая характеристика артезианских скважин</w:t>
      </w:r>
      <w:r w:rsidR="00165610" w:rsidRPr="00F07AD1">
        <w:t>: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1"/>
        <w:gridCol w:w="2660"/>
        <w:gridCol w:w="1899"/>
        <w:gridCol w:w="3062"/>
      </w:tblGrid>
      <w:tr w:rsidR="00BC28BD" w:rsidRPr="00F07AD1" w:rsidTr="00BC28BD">
        <w:trPr>
          <w:cantSplit/>
          <w:trHeight w:val="397"/>
        </w:trPr>
        <w:tc>
          <w:tcPr>
            <w:tcW w:w="601" w:type="dxa"/>
            <w:vAlign w:val="center"/>
          </w:tcPr>
          <w:p w:rsidR="00BC28BD" w:rsidRPr="00F07AD1" w:rsidRDefault="00BC28BD" w:rsidP="00F07AD1">
            <w:pPr>
              <w:jc w:val="center"/>
            </w:pPr>
            <w:r w:rsidRPr="00F07AD1">
              <w:t>№</w:t>
            </w:r>
          </w:p>
          <w:p w:rsidR="00BC28BD" w:rsidRPr="00F07AD1" w:rsidRDefault="00BC28BD" w:rsidP="00F07AD1">
            <w:pPr>
              <w:jc w:val="center"/>
            </w:pPr>
            <w:proofErr w:type="gramStart"/>
            <w:r w:rsidRPr="00F07AD1">
              <w:t>п</w:t>
            </w:r>
            <w:proofErr w:type="gramEnd"/>
            <w:r w:rsidRPr="00F07AD1">
              <w:t>/п</w:t>
            </w:r>
          </w:p>
        </w:tc>
        <w:tc>
          <w:tcPr>
            <w:tcW w:w="2660" w:type="dxa"/>
            <w:vAlign w:val="center"/>
          </w:tcPr>
          <w:p w:rsidR="00BC28BD" w:rsidRPr="00F07AD1" w:rsidRDefault="00BC28BD" w:rsidP="00F07AD1">
            <w:pPr>
              <w:jc w:val="center"/>
            </w:pPr>
            <w:r w:rsidRPr="00F07AD1">
              <w:t>№ скважины</w:t>
            </w:r>
          </w:p>
          <w:p w:rsidR="00BC28BD" w:rsidRPr="00F07AD1" w:rsidRDefault="00BC28BD" w:rsidP="00F07AD1">
            <w:pPr>
              <w:ind w:right="-90"/>
              <w:jc w:val="center"/>
            </w:pPr>
            <w:r w:rsidRPr="00F07AD1">
              <w:t>по паспорту, местоположение</w:t>
            </w:r>
          </w:p>
        </w:tc>
        <w:tc>
          <w:tcPr>
            <w:tcW w:w="1899" w:type="dxa"/>
            <w:vAlign w:val="center"/>
          </w:tcPr>
          <w:p w:rsidR="00BC28BD" w:rsidRPr="00F07AD1" w:rsidRDefault="00BC28BD" w:rsidP="00F07AD1">
            <w:pPr>
              <w:jc w:val="center"/>
            </w:pPr>
            <w:r w:rsidRPr="00F07AD1">
              <w:t>Год</w:t>
            </w:r>
          </w:p>
          <w:p w:rsidR="00BC28BD" w:rsidRPr="00F07AD1" w:rsidRDefault="00BC28BD" w:rsidP="00F07AD1">
            <w:pPr>
              <w:jc w:val="center"/>
            </w:pPr>
            <w:r w:rsidRPr="00F07AD1">
              <w:t>ввода в эксплуатацию</w:t>
            </w:r>
          </w:p>
        </w:tc>
        <w:tc>
          <w:tcPr>
            <w:tcW w:w="3062" w:type="dxa"/>
            <w:vAlign w:val="center"/>
          </w:tcPr>
          <w:p w:rsidR="00BC28BD" w:rsidRPr="00F07AD1" w:rsidRDefault="00BC28BD" w:rsidP="00F07AD1">
            <w:pPr>
              <w:jc w:val="center"/>
            </w:pPr>
            <w:r w:rsidRPr="00F07AD1">
              <w:t>Производительность,</w:t>
            </w:r>
          </w:p>
          <w:p w:rsidR="00BC28BD" w:rsidRPr="00F07AD1" w:rsidRDefault="00BC28BD" w:rsidP="00F07AD1">
            <w:pPr>
              <w:jc w:val="center"/>
            </w:pPr>
            <w:r w:rsidRPr="00F07AD1">
              <w:t>тыс. м</w:t>
            </w:r>
            <w:r w:rsidRPr="00F07AD1">
              <w:rPr>
                <w:vertAlign w:val="superscript"/>
              </w:rPr>
              <w:t>3</w:t>
            </w:r>
            <w:r w:rsidRPr="00F07AD1">
              <w:t>/</w:t>
            </w:r>
            <w:proofErr w:type="spellStart"/>
            <w:r w:rsidRPr="00F07AD1">
              <w:t>сут</w:t>
            </w:r>
            <w:proofErr w:type="spellEnd"/>
          </w:p>
        </w:tc>
      </w:tr>
      <w:tr w:rsidR="00BC28BD" w:rsidRPr="00F07AD1" w:rsidTr="00BC28BD">
        <w:trPr>
          <w:cantSplit/>
          <w:trHeight w:val="510"/>
        </w:trPr>
        <w:tc>
          <w:tcPr>
            <w:tcW w:w="601" w:type="dxa"/>
            <w:vAlign w:val="center"/>
          </w:tcPr>
          <w:p w:rsidR="00BC28BD" w:rsidRPr="00F07AD1" w:rsidRDefault="00BC28BD" w:rsidP="00F07AD1">
            <w:pPr>
              <w:jc w:val="center"/>
            </w:pPr>
            <w:r w:rsidRPr="00F07AD1">
              <w:t>1</w:t>
            </w:r>
          </w:p>
        </w:tc>
        <w:tc>
          <w:tcPr>
            <w:tcW w:w="2660" w:type="dxa"/>
            <w:vAlign w:val="center"/>
          </w:tcPr>
          <w:p w:rsidR="00BC28BD" w:rsidRPr="00F07AD1" w:rsidRDefault="00BC28BD" w:rsidP="00F07AD1">
            <w:r w:rsidRPr="00F07AD1">
              <w:rPr>
                <w:color w:val="000000"/>
              </w:rPr>
              <w:t>Новый Сарбай ул. Колхозная</w:t>
            </w:r>
          </w:p>
        </w:tc>
        <w:tc>
          <w:tcPr>
            <w:tcW w:w="1899" w:type="dxa"/>
            <w:vAlign w:val="center"/>
          </w:tcPr>
          <w:p w:rsidR="00BC28BD" w:rsidRPr="00F07AD1" w:rsidRDefault="00BC28BD" w:rsidP="00F07AD1">
            <w:pPr>
              <w:jc w:val="center"/>
            </w:pPr>
            <w:r w:rsidRPr="00F07AD1">
              <w:t>1975</w:t>
            </w:r>
          </w:p>
        </w:tc>
        <w:tc>
          <w:tcPr>
            <w:tcW w:w="3062" w:type="dxa"/>
            <w:vAlign w:val="center"/>
          </w:tcPr>
          <w:p w:rsidR="00BC28BD" w:rsidRPr="00F07AD1" w:rsidRDefault="00BC28BD" w:rsidP="00F07AD1">
            <w:pPr>
              <w:jc w:val="center"/>
            </w:pPr>
            <w:r w:rsidRPr="00F07AD1">
              <w:rPr>
                <w:color w:val="000000"/>
              </w:rPr>
              <w:t>4</w:t>
            </w:r>
          </w:p>
        </w:tc>
      </w:tr>
      <w:tr w:rsidR="00BC28BD" w:rsidRPr="00F07AD1" w:rsidTr="00BC28BD">
        <w:trPr>
          <w:cantSplit/>
          <w:trHeight w:val="510"/>
        </w:trPr>
        <w:tc>
          <w:tcPr>
            <w:tcW w:w="601" w:type="dxa"/>
            <w:vAlign w:val="center"/>
          </w:tcPr>
          <w:p w:rsidR="00BC28BD" w:rsidRPr="00F07AD1" w:rsidRDefault="00BC28BD" w:rsidP="00F07AD1">
            <w:pPr>
              <w:jc w:val="center"/>
            </w:pPr>
            <w:r w:rsidRPr="00F07AD1">
              <w:t>2</w:t>
            </w:r>
          </w:p>
        </w:tc>
        <w:tc>
          <w:tcPr>
            <w:tcW w:w="2660" w:type="dxa"/>
            <w:vAlign w:val="center"/>
          </w:tcPr>
          <w:p w:rsidR="00BC28BD" w:rsidRPr="00F07AD1" w:rsidRDefault="00BC28BD" w:rsidP="00F07AD1">
            <w:r w:rsidRPr="00F07AD1">
              <w:rPr>
                <w:color w:val="000000"/>
              </w:rPr>
              <w:t>Новый Сарбай ул. 60 лет Октября</w:t>
            </w:r>
          </w:p>
        </w:tc>
        <w:tc>
          <w:tcPr>
            <w:tcW w:w="1899" w:type="dxa"/>
            <w:vAlign w:val="center"/>
          </w:tcPr>
          <w:p w:rsidR="00BC28BD" w:rsidRPr="00F07AD1" w:rsidRDefault="00BC28BD" w:rsidP="00F07AD1">
            <w:pPr>
              <w:jc w:val="center"/>
            </w:pPr>
            <w:r w:rsidRPr="00F07AD1">
              <w:t>1975</w:t>
            </w:r>
          </w:p>
        </w:tc>
        <w:tc>
          <w:tcPr>
            <w:tcW w:w="3062" w:type="dxa"/>
            <w:vAlign w:val="center"/>
          </w:tcPr>
          <w:p w:rsidR="00BC28BD" w:rsidRPr="00F07AD1" w:rsidRDefault="00BC28BD" w:rsidP="00F07AD1">
            <w:pPr>
              <w:jc w:val="center"/>
            </w:pPr>
            <w:r w:rsidRPr="00F07AD1">
              <w:t>16</w:t>
            </w:r>
          </w:p>
        </w:tc>
      </w:tr>
    </w:tbl>
    <w:p w:rsidR="00BC28BD" w:rsidRPr="00F07AD1" w:rsidRDefault="00BC28BD" w:rsidP="00F07AD1">
      <w:pPr>
        <w:jc w:val="both"/>
        <w:rPr>
          <w:i/>
        </w:rPr>
      </w:pPr>
    </w:p>
    <w:p w:rsidR="003E6CF9" w:rsidRPr="00F07AD1" w:rsidRDefault="003E6CF9" w:rsidP="00F07AD1">
      <w:pPr>
        <w:tabs>
          <w:tab w:val="left" w:pos="2661"/>
        </w:tabs>
        <w:ind w:firstLine="709"/>
        <w:rPr>
          <w:i/>
        </w:rPr>
      </w:pPr>
      <w:r w:rsidRPr="00F07AD1">
        <w:rPr>
          <w:i/>
        </w:rPr>
        <w:t>Качество поставляемых ресурсов</w:t>
      </w:r>
    </w:p>
    <w:p w:rsidR="00165610" w:rsidRPr="00F07AD1" w:rsidRDefault="00165610" w:rsidP="00F07AD1">
      <w:pPr>
        <w:ind w:firstLine="708"/>
        <w:jc w:val="both"/>
      </w:pPr>
      <w:r w:rsidRPr="00F07AD1">
        <w:t>Охранная зона водозаборов не соответствует требованиям СанПиН</w:t>
      </w:r>
    </w:p>
    <w:p w:rsidR="00165610" w:rsidRPr="00F07AD1" w:rsidRDefault="00165610" w:rsidP="00F07AD1">
      <w:pPr>
        <w:ind w:firstLine="708"/>
        <w:jc w:val="both"/>
      </w:pPr>
      <w:r w:rsidRPr="00F07AD1">
        <w:t>2.1.4.1110-02 «Зоны санитарной охраны источников водоснабжения и водопроводов хозяйственно-п</w:t>
      </w:r>
      <w:r w:rsidR="00BC28BD" w:rsidRPr="00F07AD1">
        <w:t xml:space="preserve">итьевого назначения». </w:t>
      </w:r>
    </w:p>
    <w:p w:rsidR="00165610" w:rsidRPr="00F07AD1" w:rsidRDefault="00165610" w:rsidP="00F07AD1">
      <w:pPr>
        <w:ind w:firstLine="708"/>
        <w:jc w:val="both"/>
      </w:pPr>
      <w:r w:rsidRPr="00F07AD1">
        <w:t>Качество воды из распределительных сетей в населённых пунктах не соответствует требованиям СанПиН 2.1.4.1074-01 «Питьевая вода. Гигиенические требования к качеству воды централизованных систем питьевого водоснабжения.</w:t>
      </w:r>
    </w:p>
    <w:p w:rsidR="00165610" w:rsidRPr="00F07AD1" w:rsidRDefault="00165610" w:rsidP="00F07AD1">
      <w:pPr>
        <w:ind w:firstLine="708"/>
        <w:jc w:val="both"/>
      </w:pPr>
      <w:r w:rsidRPr="00F07AD1">
        <w:t>Контроль качества по показателям: аммиак, марганец и содержанию железа.</w:t>
      </w:r>
    </w:p>
    <w:p w:rsidR="007829AF" w:rsidRPr="00F07AD1" w:rsidRDefault="007829AF" w:rsidP="00F07AD1">
      <w:pPr>
        <w:ind w:firstLine="708"/>
        <w:jc w:val="both"/>
      </w:pPr>
      <w:r w:rsidRPr="00F07AD1">
        <w:t>Вода используется на хозяйственно-питьевые нужды, пожаротушение и полив приусадебных участков.</w:t>
      </w:r>
    </w:p>
    <w:p w:rsidR="007829AF" w:rsidRPr="00F07AD1" w:rsidRDefault="007829AF" w:rsidP="00F07AD1">
      <w:pPr>
        <w:ind w:firstLine="708"/>
        <w:jc w:val="both"/>
      </w:pPr>
      <w:r w:rsidRPr="00F07AD1">
        <w:t>Централизованной системы горячего водоснабжения в населённых пунктах – нет. Горячее водоснабжение осуществляется только за счет собственных источников тепловой энергии.</w:t>
      </w:r>
    </w:p>
    <w:p w:rsidR="00C105BE" w:rsidRPr="00F07AD1" w:rsidRDefault="007829AF" w:rsidP="00F07AD1">
      <w:pPr>
        <w:ind w:firstLine="709"/>
        <w:jc w:val="both"/>
      </w:pPr>
      <w:r w:rsidRPr="00F07AD1">
        <w:t>В качестве индивидуальных источников используются проточные газовые водонагреватели, двухконтурные отопительные котлы и электрические водонагреватели.</w:t>
      </w:r>
    </w:p>
    <w:p w:rsidR="003E6CF9" w:rsidRPr="00F07AD1" w:rsidRDefault="003E6CF9" w:rsidP="00F07AD1">
      <w:pPr>
        <w:ind w:firstLine="708"/>
        <w:rPr>
          <w:i/>
        </w:rPr>
      </w:pPr>
      <w:r w:rsidRPr="00F07AD1">
        <w:rPr>
          <w:i/>
        </w:rPr>
        <w:t>Воздействие на окружающую среду</w:t>
      </w:r>
    </w:p>
    <w:p w:rsidR="003E6CF9" w:rsidRPr="00F07AD1" w:rsidRDefault="003E6CF9" w:rsidP="00F07AD1">
      <w:pPr>
        <w:pStyle w:val="30"/>
        <w:spacing w:after="0"/>
        <w:ind w:firstLine="720"/>
        <w:jc w:val="both"/>
        <w:rPr>
          <w:sz w:val="24"/>
          <w:szCs w:val="24"/>
        </w:rPr>
      </w:pPr>
      <w:r w:rsidRPr="00F07AD1">
        <w:rPr>
          <w:sz w:val="24"/>
          <w:szCs w:val="24"/>
        </w:rPr>
        <w:t>Проектные решения в настоящем проекте не связаны с вредным воздействием на окружающую среду, поэтому специальных мероприятий по ее охране не требуется.</w:t>
      </w:r>
    </w:p>
    <w:p w:rsidR="003E6CF9" w:rsidRPr="00F07AD1" w:rsidRDefault="003E6CF9" w:rsidP="00F07AD1">
      <w:pPr>
        <w:tabs>
          <w:tab w:val="left" w:pos="2661"/>
        </w:tabs>
        <w:ind w:firstLine="851"/>
        <w:jc w:val="both"/>
        <w:rPr>
          <w:i/>
        </w:rPr>
      </w:pPr>
      <w:r w:rsidRPr="00F07AD1">
        <w:rPr>
          <w:i/>
        </w:rPr>
        <w:t>Тарифы, плата (тариф) за подключение (присоединение), структура себестоимости производства и транспорта ресурса</w:t>
      </w:r>
    </w:p>
    <w:p w:rsidR="003E6CF9" w:rsidRPr="00F07AD1" w:rsidRDefault="00A02A5F" w:rsidP="00F07AD1">
      <w:pPr>
        <w:tabs>
          <w:tab w:val="left" w:pos="2661"/>
        </w:tabs>
        <w:ind w:firstLine="851"/>
        <w:jc w:val="both"/>
        <w:rPr>
          <w:i/>
        </w:rPr>
      </w:pPr>
      <w:r w:rsidRPr="00F07AD1">
        <w:rPr>
          <w:i/>
        </w:rPr>
        <w:t xml:space="preserve">Таблица </w:t>
      </w:r>
      <w:r w:rsidR="00D7112A" w:rsidRPr="00F07AD1">
        <w:rPr>
          <w:i/>
        </w:rPr>
        <w:t>2.1.3.</w:t>
      </w:r>
      <w:r w:rsidRPr="00F07AD1">
        <w:rPr>
          <w:i/>
        </w:rPr>
        <w:t>3.Тарифы</w:t>
      </w:r>
    </w:p>
    <w:tbl>
      <w:tblPr>
        <w:tblW w:w="795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09"/>
        <w:gridCol w:w="2693"/>
        <w:gridCol w:w="2551"/>
      </w:tblGrid>
      <w:tr w:rsidR="00C86BA4" w:rsidRPr="00F07AD1" w:rsidTr="006D45EF">
        <w:trPr>
          <w:trHeight w:val="1020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CFC"/>
            <w:vAlign w:val="center"/>
            <w:hideMark/>
          </w:tcPr>
          <w:p w:rsidR="00C86BA4" w:rsidRPr="00F07AD1" w:rsidRDefault="00C86BA4" w:rsidP="00F07AD1">
            <w:pPr>
              <w:tabs>
                <w:tab w:val="num" w:pos="0"/>
              </w:tabs>
              <w:jc w:val="center"/>
            </w:pPr>
            <w:r w:rsidRPr="00F07AD1">
              <w:rPr>
                <w:bCs/>
              </w:rPr>
              <w:t>Наименование поставщика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CFC"/>
            <w:vAlign w:val="center"/>
            <w:hideMark/>
          </w:tcPr>
          <w:p w:rsidR="00C86BA4" w:rsidRPr="00F07AD1" w:rsidRDefault="00C86BA4" w:rsidP="00F07AD1">
            <w:pPr>
              <w:tabs>
                <w:tab w:val="num" w:pos="0"/>
              </w:tabs>
              <w:jc w:val="center"/>
            </w:pPr>
            <w:r w:rsidRPr="00F07AD1">
              <w:rPr>
                <w:bCs/>
              </w:rPr>
              <w:t>Тариф с 01.01.201</w:t>
            </w:r>
            <w:r w:rsidR="006D45EF" w:rsidRPr="00F07AD1">
              <w:rPr>
                <w:bCs/>
              </w:rPr>
              <w:t>7 г.  по 30.06.2017</w:t>
            </w:r>
            <w:r w:rsidRPr="00F07AD1">
              <w:rPr>
                <w:bCs/>
              </w:rPr>
              <w:t xml:space="preserve"> </w:t>
            </w:r>
            <w:r w:rsidR="006D45EF" w:rsidRPr="00F07AD1">
              <w:rPr>
                <w:bCs/>
              </w:rPr>
              <w:t>г.</w:t>
            </w:r>
            <w:r w:rsidRPr="00F07AD1">
              <w:rPr>
                <w:bCs/>
              </w:rPr>
              <w:br/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CFC"/>
            <w:vAlign w:val="center"/>
            <w:hideMark/>
          </w:tcPr>
          <w:p w:rsidR="00C86BA4" w:rsidRPr="00F07AD1" w:rsidRDefault="00C86BA4" w:rsidP="00F07AD1">
            <w:pPr>
              <w:tabs>
                <w:tab w:val="num" w:pos="0"/>
              </w:tabs>
              <w:jc w:val="center"/>
            </w:pPr>
            <w:r w:rsidRPr="00F07AD1">
              <w:rPr>
                <w:bCs/>
              </w:rPr>
              <w:t>Тариф с 01.07.201</w:t>
            </w:r>
            <w:r w:rsidR="006D45EF" w:rsidRPr="00F07AD1">
              <w:rPr>
                <w:bCs/>
              </w:rPr>
              <w:t>7г. по 31.12.2017</w:t>
            </w:r>
            <w:r w:rsidRPr="00F07AD1">
              <w:rPr>
                <w:bCs/>
              </w:rPr>
              <w:t xml:space="preserve">г.   </w:t>
            </w:r>
          </w:p>
        </w:tc>
      </w:tr>
      <w:tr w:rsidR="008211D6" w:rsidRPr="00F07AD1" w:rsidTr="006D45EF">
        <w:trPr>
          <w:trHeight w:val="255"/>
          <w:tblCellSpacing w:w="0" w:type="dxa"/>
        </w:trPr>
        <w:tc>
          <w:tcPr>
            <w:tcW w:w="79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CFC"/>
            <w:vAlign w:val="center"/>
          </w:tcPr>
          <w:p w:rsidR="008211D6" w:rsidRPr="00F07AD1" w:rsidRDefault="00BC28BD" w:rsidP="00F07AD1">
            <w:pPr>
              <w:tabs>
                <w:tab w:val="num" w:pos="0"/>
              </w:tabs>
              <w:jc w:val="center"/>
              <w:rPr>
                <w:b/>
              </w:rPr>
            </w:pPr>
            <w:r w:rsidRPr="00F07AD1">
              <w:rPr>
                <w:b/>
              </w:rPr>
              <w:t>ООО «УЮТ»</w:t>
            </w:r>
          </w:p>
        </w:tc>
      </w:tr>
      <w:tr w:rsidR="00C86BA4" w:rsidRPr="00F07AD1" w:rsidTr="006D45EF">
        <w:trPr>
          <w:trHeight w:val="255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CFC"/>
            <w:vAlign w:val="center"/>
          </w:tcPr>
          <w:p w:rsidR="00C86BA4" w:rsidRPr="00F07AD1" w:rsidRDefault="00C86BA4" w:rsidP="00F07AD1">
            <w:pPr>
              <w:tabs>
                <w:tab w:val="num" w:pos="0"/>
              </w:tabs>
              <w:jc w:val="both"/>
            </w:pPr>
            <w:r w:rsidRPr="00F07AD1">
              <w:t>Вода питьевая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BA4" w:rsidRPr="00F07AD1" w:rsidRDefault="003164DB" w:rsidP="00F07AD1">
            <w:pPr>
              <w:tabs>
                <w:tab w:val="num" w:pos="0"/>
              </w:tabs>
              <w:jc w:val="center"/>
            </w:pPr>
            <w:r w:rsidRPr="00F07AD1">
              <w:t>29,9</w:t>
            </w:r>
          </w:p>
          <w:p w:rsidR="00C86BA4" w:rsidRPr="00F07AD1" w:rsidRDefault="00C86BA4" w:rsidP="00F07AD1">
            <w:pPr>
              <w:tabs>
                <w:tab w:val="num" w:pos="0"/>
              </w:tabs>
              <w:jc w:val="center"/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6BA4" w:rsidRPr="00F07AD1" w:rsidRDefault="003164DB" w:rsidP="00F07AD1">
            <w:pPr>
              <w:tabs>
                <w:tab w:val="num" w:pos="0"/>
              </w:tabs>
              <w:jc w:val="center"/>
            </w:pPr>
            <w:r w:rsidRPr="00F07AD1">
              <w:t>33,3</w:t>
            </w:r>
          </w:p>
          <w:p w:rsidR="00C86BA4" w:rsidRPr="00F07AD1" w:rsidRDefault="00C86BA4" w:rsidP="00F07AD1">
            <w:pPr>
              <w:tabs>
                <w:tab w:val="num" w:pos="0"/>
              </w:tabs>
            </w:pPr>
          </w:p>
        </w:tc>
      </w:tr>
      <w:tr w:rsidR="00C86BA4" w:rsidRPr="00F07AD1" w:rsidTr="006D45EF">
        <w:trPr>
          <w:trHeight w:val="255"/>
          <w:tblCellSpacing w:w="0" w:type="dxa"/>
        </w:trPr>
        <w:tc>
          <w:tcPr>
            <w:tcW w:w="2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AFCFC"/>
            <w:vAlign w:val="center"/>
          </w:tcPr>
          <w:p w:rsidR="00C86BA4" w:rsidRPr="00F07AD1" w:rsidRDefault="00C86BA4" w:rsidP="00F07AD1">
            <w:pPr>
              <w:tabs>
                <w:tab w:val="num" w:pos="0"/>
              </w:tabs>
            </w:pP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BA4" w:rsidRPr="00F07AD1" w:rsidRDefault="00C86BA4" w:rsidP="00F07AD1">
            <w:pPr>
              <w:jc w:val="center"/>
            </w:pP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6BA4" w:rsidRPr="00F07AD1" w:rsidRDefault="00C86BA4" w:rsidP="00F07AD1"/>
          <w:p w:rsidR="00C86BA4" w:rsidRPr="00F07AD1" w:rsidRDefault="00C86BA4" w:rsidP="00F07AD1">
            <w:pPr>
              <w:tabs>
                <w:tab w:val="num" w:pos="0"/>
              </w:tabs>
              <w:ind w:hanging="15"/>
            </w:pPr>
          </w:p>
        </w:tc>
      </w:tr>
    </w:tbl>
    <w:p w:rsidR="0087783A" w:rsidRPr="00F07AD1" w:rsidRDefault="0087783A" w:rsidP="00F07AD1">
      <w:pPr>
        <w:ind w:firstLine="709"/>
        <w:jc w:val="both"/>
        <w:rPr>
          <w:b/>
          <w:bCs/>
        </w:rPr>
      </w:pPr>
    </w:p>
    <w:p w:rsidR="0087783A" w:rsidRPr="00F07AD1" w:rsidRDefault="0087783A" w:rsidP="00F07AD1">
      <w:pPr>
        <w:ind w:firstLine="709"/>
        <w:jc w:val="both"/>
        <w:rPr>
          <w:b/>
          <w:bCs/>
          <w:i/>
        </w:rPr>
      </w:pPr>
      <w:r w:rsidRPr="00F07AD1">
        <w:rPr>
          <w:b/>
          <w:bCs/>
          <w:i/>
        </w:rPr>
        <w:t>2.</w:t>
      </w:r>
      <w:r w:rsidR="00D201E5" w:rsidRPr="00F07AD1">
        <w:rPr>
          <w:b/>
          <w:bCs/>
          <w:i/>
        </w:rPr>
        <w:t>1.</w:t>
      </w:r>
      <w:r w:rsidRPr="00F07AD1">
        <w:rPr>
          <w:b/>
          <w:bCs/>
          <w:i/>
        </w:rPr>
        <w:t>5. Теплоснабжение</w:t>
      </w:r>
    </w:p>
    <w:p w:rsidR="0014080B" w:rsidRPr="00F07AD1" w:rsidRDefault="0014080B" w:rsidP="00F07AD1">
      <w:pPr>
        <w:tabs>
          <w:tab w:val="left" w:pos="2661"/>
        </w:tabs>
        <w:ind w:firstLine="851"/>
        <w:jc w:val="both"/>
        <w:rPr>
          <w:i/>
        </w:rPr>
      </w:pPr>
      <w:r w:rsidRPr="00F07AD1">
        <w:rPr>
          <w:i/>
        </w:rPr>
        <w:t>Институциональная структура (организации, работающие в данной сфере, действующая договорная система и система расчетов за поставляемые ресурсы)</w:t>
      </w:r>
    </w:p>
    <w:p w:rsidR="0014080B" w:rsidRPr="00F07AD1" w:rsidRDefault="0014080B" w:rsidP="00F07AD1">
      <w:pPr>
        <w:tabs>
          <w:tab w:val="left" w:pos="2661"/>
        </w:tabs>
        <w:ind w:firstLine="851"/>
        <w:jc w:val="both"/>
        <w:rPr>
          <w:i/>
        </w:rPr>
      </w:pPr>
      <w:r w:rsidRPr="00F07AD1">
        <w:rPr>
          <w:i/>
        </w:rPr>
        <w:t xml:space="preserve">Характеристика системы </w:t>
      </w:r>
      <w:proofErr w:type="spellStart"/>
      <w:r w:rsidRPr="00F07AD1">
        <w:rPr>
          <w:i/>
        </w:rPr>
        <w:t>ресурсоснабжения</w:t>
      </w:r>
      <w:proofErr w:type="spellEnd"/>
      <w:r w:rsidRPr="00F07AD1">
        <w:rPr>
          <w:i/>
        </w:rPr>
        <w:t xml:space="preserve"> (основные технические характеристики источников, сетей и других объектов системы)</w:t>
      </w:r>
    </w:p>
    <w:p w:rsidR="0087783A" w:rsidRPr="00F07AD1" w:rsidRDefault="0087783A" w:rsidP="00F07AD1">
      <w:pPr>
        <w:ind w:firstLine="709"/>
        <w:jc w:val="both"/>
      </w:pPr>
      <w:r w:rsidRPr="00F07AD1">
        <w:t>На террито</w:t>
      </w:r>
      <w:r w:rsidR="00B17300" w:rsidRPr="00F07AD1">
        <w:t xml:space="preserve">рии сельского поселения </w:t>
      </w:r>
      <w:proofErr w:type="gramStart"/>
      <w:r w:rsidR="00B17300" w:rsidRPr="00F07AD1">
        <w:t>Новый</w:t>
      </w:r>
      <w:proofErr w:type="gramEnd"/>
      <w:r w:rsidR="00B17300" w:rsidRPr="00F07AD1">
        <w:t xml:space="preserve"> Сарбай</w:t>
      </w:r>
      <w:r w:rsidRPr="00F07AD1">
        <w:t xml:space="preserve">  централизованного теплоснабжения   нет,  ото</w:t>
      </w:r>
      <w:r w:rsidR="00B17300" w:rsidRPr="00F07AD1">
        <w:t>пление  индивидуальное.</w:t>
      </w:r>
    </w:p>
    <w:p w:rsidR="0087783A" w:rsidRPr="00F07AD1" w:rsidRDefault="0087783A" w:rsidP="00F07AD1">
      <w:pPr>
        <w:ind w:firstLine="709"/>
        <w:jc w:val="both"/>
      </w:pPr>
      <w:r w:rsidRPr="00F07AD1">
        <w:t>Жилой сектор снабжается теплом от автономных собственных источников, в качестве которых используются газовые котлы различных модификаций. Для целей горячего водоснабжения используются газовые колонки.</w:t>
      </w:r>
    </w:p>
    <w:p w:rsidR="0087783A" w:rsidRPr="00F07AD1" w:rsidRDefault="0087783A" w:rsidP="00F07AD1">
      <w:pPr>
        <w:ind w:firstLine="709"/>
        <w:jc w:val="both"/>
      </w:pPr>
    </w:p>
    <w:p w:rsidR="0014080B" w:rsidRPr="00F07AD1" w:rsidRDefault="0087783A" w:rsidP="00F07AD1">
      <w:pPr>
        <w:shd w:val="clear" w:color="auto" w:fill="FFFFFF"/>
        <w:tabs>
          <w:tab w:val="left" w:pos="1134"/>
        </w:tabs>
        <w:rPr>
          <w:b/>
          <w:i/>
          <w:u w:val="single"/>
        </w:rPr>
      </w:pPr>
      <w:r w:rsidRPr="00F07AD1">
        <w:rPr>
          <w:b/>
          <w:i/>
        </w:rPr>
        <w:t>2.</w:t>
      </w:r>
      <w:r w:rsidR="00D201E5" w:rsidRPr="00F07AD1">
        <w:rPr>
          <w:b/>
          <w:i/>
        </w:rPr>
        <w:t>1.6</w:t>
      </w:r>
      <w:r w:rsidRPr="00F07AD1">
        <w:rPr>
          <w:b/>
          <w:i/>
        </w:rPr>
        <w:t xml:space="preserve">. </w:t>
      </w:r>
      <w:r w:rsidR="00D201E5" w:rsidRPr="00F07AD1">
        <w:rPr>
          <w:b/>
          <w:i/>
        </w:rPr>
        <w:t>Сбор и вывоз т</w:t>
      </w:r>
      <w:r w:rsidRPr="00F07AD1">
        <w:rPr>
          <w:b/>
          <w:i/>
        </w:rPr>
        <w:t>верды</w:t>
      </w:r>
      <w:r w:rsidR="00D201E5" w:rsidRPr="00F07AD1">
        <w:rPr>
          <w:b/>
          <w:i/>
        </w:rPr>
        <w:t>х</w:t>
      </w:r>
      <w:r w:rsidR="0075317A" w:rsidRPr="00F07AD1">
        <w:rPr>
          <w:b/>
          <w:i/>
        </w:rPr>
        <w:t xml:space="preserve"> коммунальных</w:t>
      </w:r>
      <w:r w:rsidRPr="00F07AD1">
        <w:rPr>
          <w:b/>
          <w:i/>
        </w:rPr>
        <w:t xml:space="preserve"> отход</w:t>
      </w:r>
      <w:r w:rsidR="00D201E5" w:rsidRPr="00F07AD1">
        <w:rPr>
          <w:b/>
          <w:i/>
        </w:rPr>
        <w:t>ов</w:t>
      </w:r>
    </w:p>
    <w:p w:rsidR="0014080B" w:rsidRPr="00F07AD1" w:rsidRDefault="0014080B" w:rsidP="00F07AD1">
      <w:pPr>
        <w:tabs>
          <w:tab w:val="left" w:pos="2661"/>
        </w:tabs>
        <w:ind w:firstLine="851"/>
        <w:jc w:val="both"/>
        <w:rPr>
          <w:i/>
        </w:rPr>
      </w:pPr>
      <w:r w:rsidRPr="00F07AD1">
        <w:rPr>
          <w:i/>
        </w:rPr>
        <w:t>Институциональная структура (организации, работающие в данной сфере, действующая договорная система и система расчетов за поставляемые ресурсы)</w:t>
      </w:r>
    </w:p>
    <w:p w:rsidR="0014080B" w:rsidRPr="00F07AD1" w:rsidRDefault="0014080B" w:rsidP="00F07AD1">
      <w:pPr>
        <w:ind w:firstLine="720"/>
        <w:jc w:val="both"/>
      </w:pPr>
      <w:r w:rsidRPr="00F07AD1">
        <w:t xml:space="preserve">Предоставление физическим и юридическим лицам услуг по сбору и вывозу </w:t>
      </w:r>
      <w:r w:rsidR="00D7112A" w:rsidRPr="00F07AD1">
        <w:t>ТКО</w:t>
      </w:r>
      <w:r w:rsidR="00B17300" w:rsidRPr="00F07AD1">
        <w:t xml:space="preserve"> осуществляет ООО «</w:t>
      </w:r>
      <w:proofErr w:type="spellStart"/>
      <w:r w:rsidR="00B17300" w:rsidRPr="00F07AD1">
        <w:t>Экосервис</w:t>
      </w:r>
      <w:proofErr w:type="spellEnd"/>
      <w:r w:rsidR="00B17300" w:rsidRPr="00F07AD1">
        <w:t>»</w:t>
      </w:r>
    </w:p>
    <w:p w:rsidR="0014080B" w:rsidRPr="00F07AD1" w:rsidRDefault="0014080B" w:rsidP="00F07AD1">
      <w:pPr>
        <w:tabs>
          <w:tab w:val="left" w:pos="2661"/>
        </w:tabs>
        <w:ind w:firstLine="851"/>
        <w:jc w:val="both"/>
      </w:pPr>
      <w:r w:rsidRPr="00F07AD1">
        <w:rPr>
          <w:i/>
        </w:rPr>
        <w:t xml:space="preserve">Характеристика системы </w:t>
      </w:r>
      <w:proofErr w:type="spellStart"/>
      <w:r w:rsidRPr="00F07AD1">
        <w:rPr>
          <w:i/>
        </w:rPr>
        <w:t>ресурсоснабжения</w:t>
      </w:r>
      <w:proofErr w:type="spellEnd"/>
      <w:r w:rsidRPr="00F07AD1">
        <w:rPr>
          <w:i/>
        </w:rPr>
        <w:t xml:space="preserve"> (основные технические характеристики источников, сетей и других объектов системы)</w:t>
      </w:r>
    </w:p>
    <w:p w:rsidR="00F16FE0" w:rsidRPr="00F07AD1" w:rsidRDefault="00F16FE0" w:rsidP="00F07AD1">
      <w:pPr>
        <w:pStyle w:val="S"/>
        <w:spacing w:line="240" w:lineRule="auto"/>
      </w:pPr>
      <w:r w:rsidRPr="00F07AD1">
        <w:t>На территории поселения с 2009 г. организована система сбора и вывоза твердых</w:t>
      </w:r>
      <w:r w:rsidR="0075317A" w:rsidRPr="00F07AD1">
        <w:t xml:space="preserve"> коммунальных</w:t>
      </w:r>
      <w:r w:rsidRPr="00F07AD1">
        <w:t xml:space="preserve"> отходов, а именно:</w:t>
      </w:r>
    </w:p>
    <w:p w:rsidR="00F16FE0" w:rsidRPr="00F07AD1" w:rsidRDefault="00F16FE0" w:rsidP="00F07AD1">
      <w:pPr>
        <w:pStyle w:val="S"/>
        <w:spacing w:line="240" w:lineRule="auto"/>
      </w:pPr>
      <w:r w:rsidRPr="00F07AD1">
        <w:t xml:space="preserve">- разработан график вывоза </w:t>
      </w:r>
      <w:r w:rsidR="00D7112A" w:rsidRPr="00F07AD1">
        <w:t>ТКО</w:t>
      </w:r>
      <w:r w:rsidRPr="00F07AD1">
        <w:t>, вывоз производится по утвержденному маршруту;</w:t>
      </w:r>
    </w:p>
    <w:p w:rsidR="00F16FE0" w:rsidRPr="00F07AD1" w:rsidRDefault="00F16FE0" w:rsidP="00F07AD1">
      <w:pPr>
        <w:pStyle w:val="S"/>
        <w:spacing w:line="240" w:lineRule="auto"/>
      </w:pPr>
      <w:r w:rsidRPr="00F07AD1">
        <w:t xml:space="preserve">- разработан и утвержден тариф на сбор и вывоз </w:t>
      </w:r>
      <w:r w:rsidR="00D7112A" w:rsidRPr="00F07AD1">
        <w:t>ТКО</w:t>
      </w:r>
      <w:r w:rsidRPr="00F07AD1">
        <w:t>.</w:t>
      </w:r>
    </w:p>
    <w:p w:rsidR="00F16FE0" w:rsidRPr="00F07AD1" w:rsidRDefault="00F16FE0" w:rsidP="00F07AD1">
      <w:pPr>
        <w:ind w:firstLine="720"/>
        <w:jc w:val="both"/>
      </w:pPr>
    </w:p>
    <w:p w:rsidR="0014080B" w:rsidRPr="00F07AD1" w:rsidRDefault="0014080B" w:rsidP="00F07AD1">
      <w:pPr>
        <w:tabs>
          <w:tab w:val="left" w:pos="2661"/>
        </w:tabs>
        <w:ind w:firstLine="851"/>
        <w:jc w:val="both"/>
      </w:pPr>
      <w:r w:rsidRPr="00F07AD1">
        <w:rPr>
          <w:i/>
        </w:rPr>
        <w:t>Тарифы, плата (тариф) за подключение (присоединение), структура себестоимости производства и транспорта ресурса</w:t>
      </w:r>
      <w:r w:rsidRPr="00F07AD1">
        <w:t xml:space="preserve"> </w:t>
      </w:r>
    </w:p>
    <w:p w:rsidR="00244BF4" w:rsidRPr="00F07AD1" w:rsidRDefault="00D7112A" w:rsidP="00F07AD1">
      <w:pPr>
        <w:ind w:firstLine="720"/>
        <w:jc w:val="both"/>
        <w:rPr>
          <w:i/>
        </w:rPr>
      </w:pPr>
      <w:r w:rsidRPr="00F07AD1">
        <w:rPr>
          <w:i/>
        </w:rPr>
        <w:t>Таблица 2.1.6.1.</w:t>
      </w:r>
      <w:r w:rsidR="00A02A5F" w:rsidRPr="00F07AD1">
        <w:rPr>
          <w:i/>
        </w:rPr>
        <w:t xml:space="preserve"> </w:t>
      </w:r>
      <w:r w:rsidR="0014080B" w:rsidRPr="00F07AD1">
        <w:rPr>
          <w:i/>
        </w:rPr>
        <w:t xml:space="preserve">Сбор платежей за вывоз </w:t>
      </w:r>
      <w:r w:rsidRPr="00F07AD1">
        <w:rPr>
          <w:i/>
        </w:rPr>
        <w:t>ТКО</w:t>
      </w:r>
      <w:r w:rsidR="0014080B" w:rsidRPr="00F07AD1">
        <w:rPr>
          <w:i/>
        </w:rPr>
        <w:t xml:space="preserve"> с населения производится </w:t>
      </w:r>
      <w:r w:rsidR="0025152F" w:rsidRPr="00F07AD1">
        <w:rPr>
          <w:i/>
        </w:rPr>
        <w:t>ООО «</w:t>
      </w:r>
      <w:proofErr w:type="spellStart"/>
      <w:r w:rsidR="0025152F" w:rsidRPr="00F07AD1">
        <w:rPr>
          <w:i/>
        </w:rPr>
        <w:t>Экостройресурс</w:t>
      </w:r>
      <w:proofErr w:type="spellEnd"/>
      <w:r w:rsidR="00B17300" w:rsidRPr="00F07AD1">
        <w:rPr>
          <w:i/>
        </w:rPr>
        <w:t>»</w:t>
      </w:r>
      <w:r w:rsidR="00244BF4" w:rsidRPr="00F07AD1">
        <w:rPr>
          <w:i/>
        </w:rPr>
        <w:t xml:space="preserve">, осуществляющим вывоз </w:t>
      </w:r>
      <w:r w:rsidRPr="00F07AD1">
        <w:rPr>
          <w:i/>
        </w:rPr>
        <w:t>ТКО</w:t>
      </w:r>
      <w:r w:rsidR="00244BF4" w:rsidRPr="00F07AD1">
        <w:rPr>
          <w:i/>
        </w:rPr>
        <w:t xml:space="preserve"> по тарифу: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5529"/>
        <w:gridCol w:w="2835"/>
      </w:tblGrid>
      <w:tr w:rsidR="00244BF4" w:rsidRPr="00F07AD1" w:rsidTr="00580F8D">
        <w:tc>
          <w:tcPr>
            <w:tcW w:w="1242" w:type="dxa"/>
            <w:shd w:val="clear" w:color="auto" w:fill="auto"/>
          </w:tcPr>
          <w:p w:rsidR="00244BF4" w:rsidRPr="00F07AD1" w:rsidRDefault="00244BF4" w:rsidP="00F07AD1">
            <w:pPr>
              <w:jc w:val="center"/>
            </w:pPr>
            <w:r w:rsidRPr="00F07AD1">
              <w:t xml:space="preserve">№ </w:t>
            </w:r>
            <w:proofErr w:type="gramStart"/>
            <w:r w:rsidRPr="00F07AD1">
              <w:t>п</w:t>
            </w:r>
            <w:proofErr w:type="gramEnd"/>
            <w:r w:rsidRPr="00F07AD1">
              <w:t>/п</w:t>
            </w:r>
          </w:p>
        </w:tc>
        <w:tc>
          <w:tcPr>
            <w:tcW w:w="5529" w:type="dxa"/>
            <w:shd w:val="clear" w:color="auto" w:fill="auto"/>
          </w:tcPr>
          <w:p w:rsidR="00244BF4" w:rsidRPr="00F07AD1" w:rsidRDefault="00244BF4" w:rsidP="00F07AD1">
            <w:pPr>
              <w:jc w:val="center"/>
            </w:pPr>
            <w:r w:rsidRPr="00F07AD1">
              <w:t>Наименование услуги</w:t>
            </w:r>
          </w:p>
        </w:tc>
        <w:tc>
          <w:tcPr>
            <w:tcW w:w="2835" w:type="dxa"/>
            <w:shd w:val="clear" w:color="auto" w:fill="auto"/>
          </w:tcPr>
          <w:p w:rsidR="00244BF4" w:rsidRPr="00F07AD1" w:rsidRDefault="00B17300" w:rsidP="00F07AD1">
            <w:pPr>
              <w:jc w:val="center"/>
            </w:pPr>
            <w:r w:rsidRPr="00F07AD1">
              <w:t>Тариф руб./</w:t>
            </w:r>
            <w:proofErr w:type="gramStart"/>
            <w:r w:rsidRPr="00F07AD1">
              <w:t>ч</w:t>
            </w:r>
            <w:proofErr w:type="gramEnd"/>
            <w:r w:rsidR="00244BF4" w:rsidRPr="00F07AD1">
              <w:t xml:space="preserve"> (без НДС)</w:t>
            </w:r>
          </w:p>
        </w:tc>
      </w:tr>
      <w:tr w:rsidR="00244BF4" w:rsidRPr="00F07AD1" w:rsidTr="00580F8D">
        <w:tc>
          <w:tcPr>
            <w:tcW w:w="9606" w:type="dxa"/>
            <w:gridSpan w:val="3"/>
            <w:shd w:val="clear" w:color="auto" w:fill="auto"/>
          </w:tcPr>
          <w:p w:rsidR="00244BF4" w:rsidRPr="00F07AD1" w:rsidRDefault="0025152F" w:rsidP="00F07AD1">
            <w:pPr>
              <w:jc w:val="center"/>
            </w:pPr>
            <w:r w:rsidRPr="00F07AD1">
              <w:t xml:space="preserve">С 01.01.2019 года      </w:t>
            </w:r>
          </w:p>
        </w:tc>
      </w:tr>
      <w:tr w:rsidR="00244BF4" w:rsidRPr="00F07AD1" w:rsidTr="00580F8D">
        <w:tc>
          <w:tcPr>
            <w:tcW w:w="1242" w:type="dxa"/>
            <w:shd w:val="clear" w:color="auto" w:fill="auto"/>
          </w:tcPr>
          <w:p w:rsidR="00244BF4" w:rsidRPr="00F07AD1" w:rsidRDefault="00244BF4" w:rsidP="00F07AD1">
            <w:pPr>
              <w:jc w:val="center"/>
            </w:pPr>
            <w:r w:rsidRPr="00F07AD1">
              <w:t>1</w:t>
            </w:r>
          </w:p>
        </w:tc>
        <w:tc>
          <w:tcPr>
            <w:tcW w:w="5529" w:type="dxa"/>
            <w:shd w:val="clear" w:color="auto" w:fill="auto"/>
          </w:tcPr>
          <w:p w:rsidR="00244BF4" w:rsidRPr="00F07AD1" w:rsidRDefault="00244BF4" w:rsidP="00F07AD1">
            <w:pPr>
              <w:jc w:val="center"/>
            </w:pPr>
            <w:r w:rsidRPr="00F07AD1">
              <w:t>Транспортирование твердых коммунальных отходов</w:t>
            </w:r>
          </w:p>
        </w:tc>
        <w:tc>
          <w:tcPr>
            <w:tcW w:w="2835" w:type="dxa"/>
            <w:shd w:val="clear" w:color="auto" w:fill="auto"/>
          </w:tcPr>
          <w:p w:rsidR="00244BF4" w:rsidRPr="00F07AD1" w:rsidRDefault="00244BF4" w:rsidP="00F07AD1">
            <w:pPr>
              <w:jc w:val="center"/>
            </w:pPr>
          </w:p>
        </w:tc>
      </w:tr>
      <w:tr w:rsidR="00244BF4" w:rsidRPr="00F07AD1" w:rsidTr="00580F8D">
        <w:tc>
          <w:tcPr>
            <w:tcW w:w="9606" w:type="dxa"/>
            <w:gridSpan w:val="3"/>
            <w:shd w:val="clear" w:color="auto" w:fill="auto"/>
          </w:tcPr>
          <w:p w:rsidR="00244BF4" w:rsidRPr="00F07AD1" w:rsidRDefault="00244BF4" w:rsidP="00F07AD1">
            <w:pPr>
              <w:jc w:val="center"/>
            </w:pPr>
          </w:p>
        </w:tc>
      </w:tr>
      <w:tr w:rsidR="00244BF4" w:rsidRPr="00F07AD1" w:rsidTr="00580F8D">
        <w:tc>
          <w:tcPr>
            <w:tcW w:w="1242" w:type="dxa"/>
            <w:shd w:val="clear" w:color="auto" w:fill="auto"/>
          </w:tcPr>
          <w:p w:rsidR="00244BF4" w:rsidRPr="00F07AD1" w:rsidRDefault="00244BF4" w:rsidP="00F07AD1">
            <w:pPr>
              <w:jc w:val="center"/>
            </w:pPr>
            <w:r w:rsidRPr="00F07AD1">
              <w:t>1</w:t>
            </w:r>
          </w:p>
        </w:tc>
        <w:tc>
          <w:tcPr>
            <w:tcW w:w="5529" w:type="dxa"/>
            <w:shd w:val="clear" w:color="auto" w:fill="auto"/>
          </w:tcPr>
          <w:p w:rsidR="00244BF4" w:rsidRPr="00F07AD1" w:rsidRDefault="00244BF4" w:rsidP="00F07AD1">
            <w:pPr>
              <w:jc w:val="center"/>
            </w:pPr>
            <w:r w:rsidRPr="00F07AD1">
              <w:t>Транспортирование твердых коммунальных отходов</w:t>
            </w:r>
          </w:p>
        </w:tc>
        <w:tc>
          <w:tcPr>
            <w:tcW w:w="2835" w:type="dxa"/>
            <w:shd w:val="clear" w:color="auto" w:fill="auto"/>
          </w:tcPr>
          <w:p w:rsidR="00244BF4" w:rsidRPr="00F07AD1" w:rsidRDefault="00244BF4" w:rsidP="00F07AD1">
            <w:pPr>
              <w:jc w:val="center"/>
            </w:pPr>
          </w:p>
        </w:tc>
      </w:tr>
    </w:tbl>
    <w:p w:rsidR="0023256C" w:rsidRPr="00F07AD1" w:rsidRDefault="0023256C" w:rsidP="00F07AD1">
      <w:pPr>
        <w:tabs>
          <w:tab w:val="left" w:pos="2661"/>
        </w:tabs>
        <w:ind w:firstLine="851"/>
        <w:jc w:val="both"/>
      </w:pPr>
      <w:bookmarkStart w:id="3" w:name="_Toc355782308"/>
      <w:r w:rsidRPr="00F07AD1">
        <w:rPr>
          <w:i/>
        </w:rPr>
        <w:t>Технические и технологические проблемы в системе</w:t>
      </w:r>
    </w:p>
    <w:p w:rsidR="0023256C" w:rsidRPr="00F07AD1" w:rsidRDefault="0023256C" w:rsidP="00F07AD1">
      <w:pPr>
        <w:tabs>
          <w:tab w:val="left" w:pos="2661"/>
        </w:tabs>
        <w:ind w:firstLine="851"/>
        <w:jc w:val="both"/>
      </w:pPr>
      <w:r w:rsidRPr="00F07AD1">
        <w:t xml:space="preserve">Анализ ситуации показывает, что снижается санитарное состояние, вызванное загрязнением территорий отходами производства и потребления, происходит возрастающее накопление отходов, поэтому </w:t>
      </w:r>
      <w:proofErr w:type="gramStart"/>
      <w:r w:rsidRPr="00F07AD1">
        <w:t>экологические проблемы, обусловленные влиянием отходов являются</w:t>
      </w:r>
      <w:proofErr w:type="gramEnd"/>
      <w:r w:rsidRPr="00F07AD1">
        <w:t xml:space="preserve"> приоритетными.</w:t>
      </w:r>
    </w:p>
    <w:p w:rsidR="0023256C" w:rsidRPr="00F07AD1" w:rsidRDefault="0023256C" w:rsidP="00F07AD1">
      <w:pPr>
        <w:tabs>
          <w:tab w:val="left" w:pos="2661"/>
        </w:tabs>
        <w:ind w:firstLine="851"/>
        <w:jc w:val="both"/>
      </w:pPr>
      <w:r w:rsidRPr="00F07AD1">
        <w:t>Имеется необходимость замены контейнеров на модернизированные с крышками и на колесиках и увеличение количества контейнерных площадок в населенных пунктах.</w:t>
      </w:r>
    </w:p>
    <w:p w:rsidR="00244BF4" w:rsidRPr="00F07AD1" w:rsidRDefault="00244BF4" w:rsidP="00F07AD1">
      <w:pPr>
        <w:pStyle w:val="1"/>
        <w:spacing w:before="0" w:after="0"/>
        <w:rPr>
          <w:rFonts w:ascii="Times New Roman" w:hAnsi="Times New Roman"/>
          <w:color w:val="auto"/>
        </w:rPr>
      </w:pPr>
    </w:p>
    <w:p w:rsidR="00D201E5" w:rsidRPr="00F07AD1" w:rsidRDefault="00D201E5" w:rsidP="00F07AD1">
      <w:pPr>
        <w:pStyle w:val="1"/>
        <w:spacing w:before="0" w:after="0"/>
        <w:rPr>
          <w:rFonts w:ascii="Times New Roman" w:hAnsi="Times New Roman"/>
          <w:color w:val="auto"/>
        </w:rPr>
      </w:pPr>
      <w:r w:rsidRPr="00F07AD1">
        <w:rPr>
          <w:rFonts w:ascii="Times New Roman" w:hAnsi="Times New Roman"/>
          <w:color w:val="auto"/>
        </w:rPr>
        <w:t>Раздел 3. ПЕРСПЕКТИВЫ РАЗВИТИЯ СЕЛЬСКОГО ПОСЕЛЕНИЯ И ПРОГНОЗ СПРОСА НА КОММУНАЛЬНЫЕ РЕСУРСЫ</w:t>
      </w:r>
      <w:bookmarkEnd w:id="3"/>
    </w:p>
    <w:p w:rsidR="00CB5E00" w:rsidRPr="00F07AD1" w:rsidRDefault="00CB5E00" w:rsidP="00F07AD1">
      <w:pPr>
        <w:pStyle w:val="a6"/>
        <w:tabs>
          <w:tab w:val="center" w:pos="0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201E5" w:rsidRPr="00F07AD1" w:rsidRDefault="00D201E5" w:rsidP="00F07AD1">
      <w:r w:rsidRPr="00F07AD1">
        <w:rPr>
          <w:b/>
          <w:i/>
        </w:rPr>
        <w:t>3.1</w:t>
      </w:r>
      <w:r w:rsidR="002224ED" w:rsidRPr="00F07AD1">
        <w:rPr>
          <w:b/>
          <w:i/>
        </w:rPr>
        <w:t>.</w:t>
      </w:r>
      <w:r w:rsidRPr="00F07AD1">
        <w:rPr>
          <w:b/>
          <w:i/>
        </w:rPr>
        <w:t xml:space="preserve"> Количественное определение перспективных показателей развит</w:t>
      </w:r>
      <w:r w:rsidR="00B17300" w:rsidRPr="00F07AD1">
        <w:rPr>
          <w:b/>
          <w:i/>
        </w:rPr>
        <w:t xml:space="preserve">ия сельского поселения </w:t>
      </w:r>
      <w:proofErr w:type="gramStart"/>
      <w:r w:rsidR="00B17300" w:rsidRPr="00F07AD1">
        <w:rPr>
          <w:b/>
          <w:i/>
        </w:rPr>
        <w:t>Новый</w:t>
      </w:r>
      <w:proofErr w:type="gramEnd"/>
      <w:r w:rsidR="00B17300" w:rsidRPr="00F07AD1">
        <w:rPr>
          <w:b/>
          <w:i/>
        </w:rPr>
        <w:t xml:space="preserve"> Сарбай </w:t>
      </w:r>
      <w:r w:rsidRPr="00F07AD1">
        <w:rPr>
          <w:b/>
          <w:i/>
        </w:rPr>
        <w:t xml:space="preserve">муниципального района Кинельский Самарской области </w:t>
      </w:r>
    </w:p>
    <w:p w:rsidR="00D201E5" w:rsidRPr="00F07AD1" w:rsidRDefault="00D201E5" w:rsidP="00F07AD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b/>
          <w:i/>
          <w:sz w:val="24"/>
          <w:szCs w:val="24"/>
        </w:rPr>
        <w:t>Перечень перспективных показателей включает:</w:t>
      </w:r>
      <w:r w:rsidRPr="00F07A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1E5" w:rsidRPr="00F07AD1" w:rsidRDefault="00D201E5" w:rsidP="00F07AD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-демографическое развитие;</w:t>
      </w:r>
    </w:p>
    <w:p w:rsidR="00D201E5" w:rsidRPr="00F07AD1" w:rsidRDefault="00D201E5" w:rsidP="00F07AD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- состояние жилищного фонда;</w:t>
      </w:r>
    </w:p>
    <w:p w:rsidR="00D201E5" w:rsidRPr="00F07AD1" w:rsidRDefault="00D201E5" w:rsidP="00F07AD1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- состояние коммунальной инфраструктуры;</w:t>
      </w:r>
    </w:p>
    <w:p w:rsidR="002224ED" w:rsidRPr="00F07AD1" w:rsidRDefault="00D201E5" w:rsidP="00F07AD1">
      <w:pPr>
        <w:ind w:firstLine="540"/>
        <w:rPr>
          <w:b/>
          <w:i/>
        </w:rPr>
      </w:pPr>
      <w:r w:rsidRPr="00F07AD1">
        <w:t>- потребление товаров и услуг организаций коммунального комплекса</w:t>
      </w:r>
      <w:r w:rsidRPr="00F07AD1">
        <w:rPr>
          <w:b/>
          <w:i/>
        </w:rPr>
        <w:t xml:space="preserve"> </w:t>
      </w:r>
    </w:p>
    <w:p w:rsidR="00D201E5" w:rsidRPr="00F07AD1" w:rsidRDefault="0062134F" w:rsidP="00F07AD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F07AD1">
        <w:rPr>
          <w:rFonts w:ascii="Times New Roman" w:hAnsi="Times New Roman" w:cs="Times New Roman"/>
          <w:b/>
          <w:i/>
          <w:sz w:val="24"/>
          <w:szCs w:val="24"/>
        </w:rPr>
        <w:t>3.1.</w:t>
      </w:r>
      <w:r w:rsidR="00D201E5" w:rsidRPr="00F07AD1">
        <w:rPr>
          <w:rFonts w:ascii="Times New Roman" w:hAnsi="Times New Roman" w:cs="Times New Roman"/>
          <w:b/>
          <w:i/>
          <w:sz w:val="24"/>
          <w:szCs w:val="24"/>
        </w:rPr>
        <w:t xml:space="preserve">1. Демографическое развитие сельского поселения </w:t>
      </w:r>
      <w:r w:rsidR="00B17300" w:rsidRPr="00F07AD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B17300" w:rsidRPr="00F07AD1">
        <w:rPr>
          <w:rFonts w:ascii="Times New Roman" w:hAnsi="Times New Roman" w:cs="Times New Roman"/>
          <w:b/>
          <w:i/>
          <w:sz w:val="24"/>
          <w:szCs w:val="24"/>
        </w:rPr>
        <w:t>Новый</w:t>
      </w:r>
      <w:proofErr w:type="gramEnd"/>
      <w:r w:rsidR="00B17300" w:rsidRPr="00F07AD1">
        <w:rPr>
          <w:rFonts w:ascii="Times New Roman" w:hAnsi="Times New Roman" w:cs="Times New Roman"/>
          <w:b/>
          <w:i/>
          <w:sz w:val="24"/>
          <w:szCs w:val="24"/>
        </w:rPr>
        <w:t xml:space="preserve"> Сарбай </w:t>
      </w:r>
      <w:r w:rsidR="00385AC4" w:rsidRPr="00F07AD1">
        <w:rPr>
          <w:rFonts w:ascii="Times New Roman" w:hAnsi="Times New Roman" w:cs="Times New Roman"/>
          <w:b/>
          <w:i/>
          <w:sz w:val="24"/>
          <w:szCs w:val="24"/>
        </w:rPr>
        <w:t>муниципального района Кинельский</w:t>
      </w:r>
      <w:r w:rsidR="00D201E5" w:rsidRPr="00F07AD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201E5" w:rsidRPr="00F07AD1" w:rsidRDefault="00D201E5" w:rsidP="00F07A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 xml:space="preserve">Согласно существующим  показателям динамика демографического развития сельского поселения </w:t>
      </w:r>
      <w:proofErr w:type="gramStart"/>
      <w:r w:rsidR="00B17300" w:rsidRPr="00F07AD1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B17300" w:rsidRPr="00F07AD1">
        <w:rPr>
          <w:rFonts w:ascii="Times New Roman" w:hAnsi="Times New Roman" w:cs="Times New Roman"/>
          <w:sz w:val="24"/>
          <w:szCs w:val="24"/>
        </w:rPr>
        <w:t xml:space="preserve"> Сарбай</w:t>
      </w:r>
      <w:r w:rsidR="00385AC4" w:rsidRPr="00F07AD1">
        <w:rPr>
          <w:rFonts w:ascii="Times New Roman" w:hAnsi="Times New Roman" w:cs="Times New Roman"/>
          <w:sz w:val="24"/>
          <w:szCs w:val="24"/>
        </w:rPr>
        <w:t xml:space="preserve"> муниципального района Кинельский </w:t>
      </w:r>
      <w:r w:rsidRPr="00F07AD1">
        <w:rPr>
          <w:rFonts w:ascii="Times New Roman" w:hAnsi="Times New Roman" w:cs="Times New Roman"/>
          <w:sz w:val="24"/>
          <w:szCs w:val="24"/>
        </w:rPr>
        <w:t>характеризуется следующими показателями.</w:t>
      </w:r>
    </w:p>
    <w:p w:rsidR="00D201E5" w:rsidRPr="00F07AD1" w:rsidRDefault="00D201E5" w:rsidP="00F07AD1">
      <w:pPr>
        <w:pStyle w:val="af4"/>
        <w:rPr>
          <w:rFonts w:ascii="Times New Roman" w:hAnsi="Times New Roman"/>
          <w:sz w:val="24"/>
        </w:rPr>
      </w:pPr>
      <w:r w:rsidRPr="00F07AD1">
        <w:rPr>
          <w:rFonts w:ascii="Times New Roman" w:hAnsi="Times New Roman"/>
          <w:sz w:val="24"/>
        </w:rPr>
        <w:t>Население, его половозрастной состав. Демографическая ситуация</w:t>
      </w:r>
      <w:r w:rsidR="0023256C" w:rsidRPr="00F07AD1">
        <w:rPr>
          <w:rFonts w:ascii="Times New Roman" w:hAnsi="Times New Roman"/>
          <w:sz w:val="24"/>
        </w:rPr>
        <w:t>.</w:t>
      </w:r>
    </w:p>
    <w:p w:rsidR="00D201E5" w:rsidRPr="00F07AD1" w:rsidRDefault="00D201E5" w:rsidP="00F07AD1">
      <w:pPr>
        <w:ind w:firstLine="720"/>
        <w:jc w:val="both"/>
      </w:pPr>
      <w:r w:rsidRPr="00F07AD1">
        <w:t xml:space="preserve">По последним данным общая  численность населения в сельском поселении </w:t>
      </w:r>
      <w:r w:rsidR="00B17300" w:rsidRPr="00F07AD1">
        <w:t>Новый Сарбай</w:t>
      </w:r>
      <w:r w:rsidR="00385AC4" w:rsidRPr="00F07AD1">
        <w:t xml:space="preserve"> </w:t>
      </w:r>
      <w:r w:rsidRPr="00F07AD1">
        <w:t>на 01.01.201</w:t>
      </w:r>
      <w:r w:rsidR="00385AC4" w:rsidRPr="00F07AD1">
        <w:t>7</w:t>
      </w:r>
      <w:r w:rsidRPr="00F07AD1">
        <w:t xml:space="preserve">г составляет  </w:t>
      </w:r>
      <w:r w:rsidR="00B17300" w:rsidRPr="00F07AD1">
        <w:t>1384</w:t>
      </w:r>
      <w:r w:rsidRPr="00F07AD1">
        <w:t xml:space="preserve"> человек.</w:t>
      </w:r>
    </w:p>
    <w:p w:rsidR="00D201E5" w:rsidRPr="00F07AD1" w:rsidRDefault="00D201E5" w:rsidP="00F07AD1">
      <w:pPr>
        <w:ind w:firstLine="720"/>
        <w:jc w:val="both"/>
        <w:rPr>
          <w:i/>
        </w:rPr>
      </w:pPr>
      <w:r w:rsidRPr="00F07AD1">
        <w:rPr>
          <w:i/>
        </w:rPr>
        <w:t xml:space="preserve">Таблица </w:t>
      </w:r>
      <w:r w:rsidR="0075317A" w:rsidRPr="00F07AD1">
        <w:rPr>
          <w:i/>
        </w:rPr>
        <w:t>3.1</w:t>
      </w:r>
      <w:r w:rsidRPr="00F07AD1">
        <w:rPr>
          <w:i/>
        </w:rPr>
        <w:t>.</w:t>
      </w:r>
      <w:r w:rsidR="0075317A" w:rsidRPr="00F07AD1">
        <w:rPr>
          <w:i/>
        </w:rPr>
        <w:t>1.1.</w:t>
      </w:r>
      <w:r w:rsidRPr="00F07AD1">
        <w:rPr>
          <w:i/>
        </w:rPr>
        <w:t xml:space="preserve"> Показатели демографического развития сельского поселения </w:t>
      </w:r>
      <w:proofErr w:type="gramStart"/>
      <w:r w:rsidR="00B17300" w:rsidRPr="00F07AD1">
        <w:rPr>
          <w:i/>
        </w:rPr>
        <w:t>Новый</w:t>
      </w:r>
      <w:proofErr w:type="gramEnd"/>
      <w:r w:rsidR="00B17300" w:rsidRPr="00F07AD1">
        <w:rPr>
          <w:i/>
        </w:rPr>
        <w:t xml:space="preserve"> Сарбай</w:t>
      </w:r>
      <w:r w:rsidR="00385AC4" w:rsidRPr="00F07AD1">
        <w:rPr>
          <w:i/>
        </w:rPr>
        <w:t xml:space="preserve"> муниципального района Кинельский</w:t>
      </w:r>
    </w:p>
    <w:tbl>
      <w:tblPr>
        <w:tblW w:w="0" w:type="auto"/>
        <w:tblInd w:w="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857"/>
        <w:gridCol w:w="2126"/>
        <w:gridCol w:w="1701"/>
        <w:gridCol w:w="1701"/>
      </w:tblGrid>
      <w:tr w:rsidR="00385AC4" w:rsidRPr="00F07AD1" w:rsidTr="00385AC4">
        <w:tc>
          <w:tcPr>
            <w:tcW w:w="3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AC4" w:rsidRPr="00F07AD1" w:rsidRDefault="00385AC4" w:rsidP="00F07AD1">
            <w:pPr>
              <w:pStyle w:val="af2"/>
              <w:jc w:val="both"/>
            </w:pPr>
            <w:r w:rsidRPr="00F07AD1">
              <w:t>Показатели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AC4" w:rsidRPr="00F07AD1" w:rsidRDefault="00385AC4" w:rsidP="00F07AD1">
            <w:pPr>
              <w:pStyle w:val="af2"/>
              <w:jc w:val="both"/>
            </w:pPr>
            <w:r w:rsidRPr="00F07AD1">
              <w:t>2014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AC4" w:rsidRPr="00F07AD1" w:rsidRDefault="00385AC4" w:rsidP="00F07AD1">
            <w:pPr>
              <w:pStyle w:val="af2"/>
              <w:jc w:val="both"/>
            </w:pPr>
            <w:r w:rsidRPr="00F07AD1">
              <w:t>2015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AC4" w:rsidRPr="00F07AD1" w:rsidRDefault="00385AC4" w:rsidP="00F07AD1">
            <w:pPr>
              <w:pStyle w:val="af2"/>
              <w:jc w:val="both"/>
            </w:pPr>
            <w:r w:rsidRPr="00F07AD1">
              <w:t>2016</w:t>
            </w:r>
          </w:p>
        </w:tc>
      </w:tr>
      <w:tr w:rsidR="00385AC4" w:rsidRPr="00F07AD1" w:rsidTr="00385AC4"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AC4" w:rsidRPr="00F07AD1" w:rsidRDefault="00385AC4" w:rsidP="00F07AD1">
            <w:pPr>
              <w:pStyle w:val="af2"/>
              <w:jc w:val="both"/>
            </w:pPr>
            <w:r w:rsidRPr="00F07AD1">
              <w:t>Родилось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AC4" w:rsidRPr="00F07AD1" w:rsidRDefault="00B17300" w:rsidP="00F07AD1">
            <w:pPr>
              <w:pStyle w:val="af2"/>
              <w:jc w:val="both"/>
            </w:pPr>
            <w:r w:rsidRPr="00F07AD1">
              <w:t>12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AC4" w:rsidRPr="00F07AD1" w:rsidRDefault="00B17300" w:rsidP="00F07AD1">
            <w:pPr>
              <w:pStyle w:val="af2"/>
              <w:jc w:val="both"/>
            </w:pPr>
            <w:r w:rsidRPr="00F07AD1">
              <w:t>11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AC4" w:rsidRPr="00F07AD1" w:rsidRDefault="00B17300" w:rsidP="00F07AD1">
            <w:pPr>
              <w:pStyle w:val="af2"/>
              <w:jc w:val="both"/>
            </w:pPr>
            <w:r w:rsidRPr="00F07AD1">
              <w:t>6</w:t>
            </w:r>
          </w:p>
        </w:tc>
      </w:tr>
      <w:tr w:rsidR="00385AC4" w:rsidRPr="00F07AD1" w:rsidTr="00385AC4"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AC4" w:rsidRPr="00F07AD1" w:rsidRDefault="00385AC4" w:rsidP="00F07AD1">
            <w:pPr>
              <w:pStyle w:val="af2"/>
              <w:jc w:val="both"/>
            </w:pPr>
            <w:r w:rsidRPr="00F07AD1">
              <w:t>Умерло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AC4" w:rsidRPr="00F07AD1" w:rsidRDefault="00B17300" w:rsidP="00F07AD1">
            <w:pPr>
              <w:pStyle w:val="af2"/>
              <w:jc w:val="both"/>
            </w:pPr>
            <w:r w:rsidRPr="00F07AD1">
              <w:t>10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AC4" w:rsidRPr="00F07AD1" w:rsidRDefault="00B17300" w:rsidP="00F07AD1">
            <w:pPr>
              <w:pStyle w:val="af2"/>
              <w:jc w:val="both"/>
            </w:pPr>
            <w:r w:rsidRPr="00F07AD1">
              <w:t>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AC4" w:rsidRPr="00F07AD1" w:rsidRDefault="00B17300" w:rsidP="00F07AD1">
            <w:pPr>
              <w:pStyle w:val="af2"/>
              <w:jc w:val="both"/>
            </w:pPr>
            <w:r w:rsidRPr="00F07AD1">
              <w:t>18</w:t>
            </w:r>
          </w:p>
        </w:tc>
      </w:tr>
      <w:tr w:rsidR="00385AC4" w:rsidRPr="00F07AD1" w:rsidTr="00385AC4"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AC4" w:rsidRPr="00F07AD1" w:rsidRDefault="00385AC4" w:rsidP="00F07AD1">
            <w:pPr>
              <w:pStyle w:val="af2"/>
              <w:jc w:val="both"/>
            </w:pPr>
            <w:r w:rsidRPr="00F07AD1">
              <w:t>%умерших на 100 чел.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AC4" w:rsidRPr="00F07AD1" w:rsidRDefault="00B17300" w:rsidP="00F07AD1">
            <w:pPr>
              <w:pStyle w:val="af2"/>
              <w:jc w:val="both"/>
            </w:pPr>
            <w:r w:rsidRPr="00F07AD1">
              <w:t>0,7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AC4" w:rsidRPr="00F07AD1" w:rsidRDefault="00385AC4" w:rsidP="00F07AD1">
            <w:pPr>
              <w:pStyle w:val="af2"/>
              <w:jc w:val="both"/>
            </w:pPr>
            <w:r w:rsidRPr="00F07AD1">
              <w:t>1,0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AC4" w:rsidRPr="00F07AD1" w:rsidRDefault="00385AC4" w:rsidP="00F07AD1">
            <w:pPr>
              <w:pStyle w:val="af2"/>
              <w:jc w:val="both"/>
            </w:pPr>
            <w:r w:rsidRPr="00F07AD1">
              <w:t>1,0</w:t>
            </w:r>
          </w:p>
        </w:tc>
      </w:tr>
      <w:tr w:rsidR="00385AC4" w:rsidRPr="00F07AD1" w:rsidTr="00385AC4"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AC4" w:rsidRPr="00F07AD1" w:rsidRDefault="00385AC4" w:rsidP="00F07AD1">
            <w:pPr>
              <w:pStyle w:val="af2"/>
              <w:jc w:val="both"/>
            </w:pPr>
            <w:r w:rsidRPr="00F07AD1">
              <w:t>%родившихся на 100 чел.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AC4" w:rsidRPr="00F07AD1" w:rsidRDefault="00B17300" w:rsidP="00F07AD1">
            <w:pPr>
              <w:pStyle w:val="af2"/>
              <w:jc w:val="both"/>
            </w:pPr>
            <w:r w:rsidRPr="00F07AD1">
              <w:t>0,8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AC4" w:rsidRPr="00F07AD1" w:rsidRDefault="002224ED" w:rsidP="00F07AD1">
            <w:pPr>
              <w:pStyle w:val="af2"/>
              <w:jc w:val="both"/>
            </w:pPr>
            <w:r w:rsidRPr="00F07AD1">
              <w:t>1,2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AC4" w:rsidRPr="00F07AD1" w:rsidRDefault="002224ED" w:rsidP="00F07AD1">
            <w:pPr>
              <w:pStyle w:val="af2"/>
              <w:jc w:val="both"/>
            </w:pPr>
            <w:r w:rsidRPr="00F07AD1">
              <w:t>1,06</w:t>
            </w:r>
          </w:p>
        </w:tc>
      </w:tr>
      <w:tr w:rsidR="00385AC4" w:rsidRPr="00F07AD1" w:rsidTr="00385AC4">
        <w:tc>
          <w:tcPr>
            <w:tcW w:w="38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AC4" w:rsidRPr="00F07AD1" w:rsidRDefault="002224ED" w:rsidP="00F07AD1">
            <w:pPr>
              <w:pStyle w:val="af2"/>
              <w:jc w:val="both"/>
            </w:pPr>
            <w:r w:rsidRPr="00F07AD1">
              <w:t>Естественный прирост (чел.)</w:t>
            </w:r>
            <w:r w:rsidR="00385AC4" w:rsidRPr="00F07AD1">
              <w:t xml:space="preserve">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AC4" w:rsidRPr="00F07AD1" w:rsidRDefault="00B17300" w:rsidP="00F07AD1">
            <w:pPr>
              <w:pStyle w:val="af2"/>
              <w:jc w:val="both"/>
            </w:pPr>
            <w:r w:rsidRPr="00F07AD1">
              <w:t>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5AC4" w:rsidRPr="00F07AD1" w:rsidRDefault="00B17300" w:rsidP="00F07AD1">
            <w:pPr>
              <w:pStyle w:val="af2"/>
              <w:jc w:val="both"/>
            </w:pPr>
            <w:r w:rsidRPr="00F07AD1">
              <w:t>4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5AC4" w:rsidRPr="00F07AD1" w:rsidRDefault="00B17300" w:rsidP="00F07AD1">
            <w:pPr>
              <w:pStyle w:val="af2"/>
              <w:jc w:val="both"/>
            </w:pPr>
            <w:r w:rsidRPr="00F07AD1">
              <w:t>-12</w:t>
            </w:r>
          </w:p>
        </w:tc>
      </w:tr>
    </w:tbl>
    <w:p w:rsidR="00385AC4" w:rsidRPr="00F07AD1" w:rsidRDefault="00385AC4" w:rsidP="00F07AD1">
      <w:pPr>
        <w:ind w:firstLine="720"/>
        <w:jc w:val="both"/>
        <w:rPr>
          <w:b/>
          <w:i/>
        </w:rPr>
      </w:pPr>
    </w:p>
    <w:p w:rsidR="002224ED" w:rsidRPr="00F07AD1" w:rsidRDefault="002224ED" w:rsidP="00F07AD1">
      <w:pPr>
        <w:ind w:firstLine="720"/>
        <w:jc w:val="both"/>
        <w:rPr>
          <w:color w:val="C00000"/>
        </w:rPr>
      </w:pPr>
      <w:r w:rsidRPr="00F07AD1">
        <w:rPr>
          <w:bCs/>
          <w:lang w:eastAsia="ar-SA"/>
        </w:rPr>
        <w:t>Демографическая</w:t>
      </w:r>
      <w:r w:rsidRPr="00F07AD1">
        <w:rPr>
          <w:lang w:eastAsia="ar-SA"/>
        </w:rPr>
        <w:t xml:space="preserve"> ситуация с 2014 года характеризуется естественным приростом населения</w:t>
      </w:r>
      <w:r w:rsidRPr="00F07AD1">
        <w:t xml:space="preserve">. Средняя продолжительность жизни в поселении составляет у мужчин </w:t>
      </w:r>
      <w:r w:rsidR="0075317A" w:rsidRPr="00F07AD1">
        <w:t>63</w:t>
      </w:r>
      <w:r w:rsidRPr="00F07AD1">
        <w:t xml:space="preserve"> года у женщин 7</w:t>
      </w:r>
      <w:r w:rsidR="0075317A" w:rsidRPr="00F07AD1">
        <w:t>2</w:t>
      </w:r>
      <w:r w:rsidRPr="00F07AD1">
        <w:t>.</w:t>
      </w:r>
    </w:p>
    <w:p w:rsidR="007623AD" w:rsidRPr="00F07AD1" w:rsidRDefault="007623AD" w:rsidP="00F07AD1">
      <w:pPr>
        <w:ind w:firstLine="720"/>
        <w:jc w:val="both"/>
        <w:rPr>
          <w:color w:val="000000"/>
        </w:rPr>
      </w:pPr>
      <w:r w:rsidRPr="00F07AD1">
        <w:rPr>
          <w:color w:val="000000"/>
        </w:rPr>
        <w:t>Развитие жилых зон предусматривается  за счет освоения под новое жилищно-гражданское строительство свободных от застройки территорий, а также на существующих площадках застройки, реконструкции ветхой, аварийной жилой застройки.</w:t>
      </w:r>
    </w:p>
    <w:p w:rsidR="007623AD" w:rsidRPr="00F07AD1" w:rsidRDefault="007623AD" w:rsidP="00F07AD1">
      <w:pPr>
        <w:suppressAutoHyphens/>
        <w:ind w:firstLine="708"/>
        <w:jc w:val="both"/>
        <w:rPr>
          <w:color w:val="000000"/>
        </w:rPr>
      </w:pPr>
      <w:r w:rsidRPr="00F07AD1">
        <w:rPr>
          <w:color w:val="000000"/>
        </w:rPr>
        <w:t>Совершенствование застройки жилых зон предусматривает:</w:t>
      </w:r>
    </w:p>
    <w:p w:rsidR="007623AD" w:rsidRPr="00F07AD1" w:rsidRDefault="007623AD" w:rsidP="00F07AD1">
      <w:pPr>
        <w:suppressAutoHyphens/>
        <w:ind w:firstLine="708"/>
        <w:jc w:val="both"/>
        <w:rPr>
          <w:color w:val="000000"/>
        </w:rPr>
      </w:pPr>
      <w:r w:rsidRPr="00F07AD1">
        <w:rPr>
          <w:color w:val="000000"/>
        </w:rPr>
        <w:t>-сохранение и увеличение многообразия жилой среды и застройки, отвечающей запросам различных групп потребителей, размещение различных типов жилой застройки в зависимости от природных и ландшафтных условий;</w:t>
      </w:r>
    </w:p>
    <w:p w:rsidR="007623AD" w:rsidRPr="00F07AD1" w:rsidRDefault="007623AD" w:rsidP="00F07AD1">
      <w:pPr>
        <w:suppressAutoHyphens/>
        <w:ind w:firstLine="708"/>
        <w:jc w:val="both"/>
        <w:rPr>
          <w:color w:val="000000"/>
        </w:rPr>
      </w:pPr>
      <w:r w:rsidRPr="00F07AD1">
        <w:rPr>
          <w:color w:val="000000"/>
        </w:rPr>
        <w:t>-ликвидацию аварийного и ветхого жилищного фонда;</w:t>
      </w:r>
    </w:p>
    <w:p w:rsidR="007623AD" w:rsidRPr="00F07AD1" w:rsidRDefault="007623AD" w:rsidP="00F07AD1">
      <w:pPr>
        <w:suppressAutoHyphens/>
        <w:ind w:firstLine="708"/>
        <w:jc w:val="both"/>
        <w:rPr>
          <w:color w:val="000000"/>
        </w:rPr>
      </w:pPr>
      <w:r w:rsidRPr="00F07AD1">
        <w:rPr>
          <w:color w:val="000000"/>
        </w:rPr>
        <w:t>-формирование комплексной жилой среды, отвечающей социальным требованиям, доступности объектов.</w:t>
      </w:r>
    </w:p>
    <w:p w:rsidR="007623AD" w:rsidRPr="00F07AD1" w:rsidRDefault="007623AD" w:rsidP="00F07AD1">
      <w:pPr>
        <w:suppressAutoHyphens/>
        <w:ind w:firstLine="708"/>
        <w:jc w:val="both"/>
        <w:rPr>
          <w:color w:val="000000"/>
        </w:rPr>
      </w:pPr>
      <w:r w:rsidRPr="00F07AD1">
        <w:rPr>
          <w:color w:val="000000"/>
        </w:rPr>
        <w:t xml:space="preserve"> Частью Программы комплексного развития систем коммунальной инфраструктуры муниципального района Кинельский  является Прогноз </w:t>
      </w:r>
      <w:r w:rsidR="00BC17DC" w:rsidRPr="00F07AD1">
        <w:rPr>
          <w:color w:val="000000"/>
        </w:rPr>
        <w:t>развития жилищного строительства</w:t>
      </w:r>
      <w:r w:rsidRPr="00F07AD1">
        <w:rPr>
          <w:color w:val="000000"/>
        </w:rPr>
        <w:t xml:space="preserve">. </w:t>
      </w:r>
    </w:p>
    <w:p w:rsidR="007623AD" w:rsidRPr="00F07AD1" w:rsidRDefault="007623AD" w:rsidP="00F07AD1">
      <w:pPr>
        <w:suppressAutoHyphens/>
        <w:jc w:val="both"/>
        <w:rPr>
          <w:color w:val="000000"/>
        </w:rPr>
      </w:pPr>
      <w:r w:rsidRPr="00F07AD1">
        <w:rPr>
          <w:color w:val="000000"/>
        </w:rPr>
        <w:t xml:space="preserve">            Прогноз определяет перечень объектов недвижимости, которые будут нуждаться в централизованном электроснабжении, теплоснабжении, водоснабжении и водоотведении в период с 201</w:t>
      </w:r>
      <w:r w:rsidR="00B84EDD" w:rsidRPr="00F07AD1">
        <w:rPr>
          <w:color w:val="000000"/>
        </w:rPr>
        <w:t>8</w:t>
      </w:r>
      <w:r w:rsidRPr="00F07AD1">
        <w:rPr>
          <w:color w:val="000000"/>
        </w:rPr>
        <w:t xml:space="preserve"> по 20</w:t>
      </w:r>
      <w:r w:rsidR="00B84EDD" w:rsidRPr="00F07AD1">
        <w:rPr>
          <w:color w:val="000000"/>
        </w:rPr>
        <w:t>33</w:t>
      </w:r>
      <w:r w:rsidRPr="00F07AD1">
        <w:rPr>
          <w:color w:val="000000"/>
        </w:rPr>
        <w:t xml:space="preserve"> годы.</w:t>
      </w:r>
    </w:p>
    <w:p w:rsidR="00B17300" w:rsidRPr="00F07AD1" w:rsidRDefault="00B17300" w:rsidP="00F07AD1">
      <w:pPr>
        <w:ind w:firstLine="709"/>
        <w:jc w:val="both"/>
      </w:pPr>
      <w:r w:rsidRPr="00F07AD1">
        <w:t xml:space="preserve">36,8 тыс.кв.м.    обеспеченность общей площадью на 1 жителя – </w:t>
      </w:r>
      <w:smartTag w:uri="urn:schemas-microsoft-com:office:smarttags" w:element="metricconverter">
        <w:smartTagPr>
          <w:attr w:name="ProductID" w:val="26,86 м2"/>
        </w:smartTagPr>
        <w:r w:rsidRPr="00F07AD1">
          <w:t>26,86 м</w:t>
        </w:r>
        <w:proofErr w:type="gramStart"/>
        <w:r w:rsidRPr="00F07AD1">
          <w:rPr>
            <w:vertAlign w:val="superscript"/>
          </w:rPr>
          <w:t>2</w:t>
        </w:r>
      </w:smartTag>
      <w:proofErr w:type="gramEnd"/>
      <w:r w:rsidRPr="00F07AD1">
        <w:t xml:space="preserve"> на человека.</w:t>
      </w:r>
    </w:p>
    <w:p w:rsidR="00CB5E00" w:rsidRPr="00F07AD1" w:rsidRDefault="00CB5E00" w:rsidP="00F07AD1">
      <w:pPr>
        <w:ind w:firstLine="709"/>
        <w:jc w:val="both"/>
        <w:rPr>
          <w:bCs/>
          <w:color w:val="000000"/>
        </w:rPr>
      </w:pPr>
      <w:r w:rsidRPr="00F07AD1">
        <w:rPr>
          <w:bCs/>
          <w:color w:val="000000"/>
        </w:rPr>
        <w:t>Поселение обладает потенциалом для развития жилищного строительства, обусловленного возможностью развития сельского хозяйства, туризма и рекреации, малого предпринимательства.</w:t>
      </w:r>
      <w:r w:rsidRPr="00F07AD1">
        <w:rPr>
          <w:b/>
          <w:bCs/>
          <w:color w:val="000000"/>
        </w:rPr>
        <w:t xml:space="preserve"> </w:t>
      </w:r>
    </w:p>
    <w:p w:rsidR="00CB5E00" w:rsidRPr="00F07AD1" w:rsidRDefault="00CB5E00" w:rsidP="00F07AD1">
      <w:pPr>
        <w:ind w:firstLine="709"/>
        <w:jc w:val="both"/>
      </w:pPr>
      <w:r w:rsidRPr="00F07AD1">
        <w:t>Формирование современного и адекватного рынку жилого фонда способствует решению основных проблем социально-экономического развития поселения, закреплению трудоспособного населения и созданию условий для комфортного проживания (составляющей индекса развития человеческого потенциала территории, способного положительным образом повлиять на демографическую ситуацию).</w:t>
      </w:r>
    </w:p>
    <w:p w:rsidR="00B17300" w:rsidRPr="00F07AD1" w:rsidRDefault="00B17300" w:rsidP="00F07AD1">
      <w:pPr>
        <w:ind w:firstLine="709"/>
        <w:jc w:val="both"/>
      </w:pPr>
      <w:r w:rsidRPr="00F07AD1">
        <w:t xml:space="preserve">Под развитие жилищного строительства планируется освоение свободных территорий поселения площадью </w:t>
      </w:r>
      <w:smartTag w:uri="urn:schemas-microsoft-com:office:smarttags" w:element="metricconverter">
        <w:smartTagPr>
          <w:attr w:name="ProductID" w:val="18 га"/>
        </w:smartTagPr>
        <w:r w:rsidRPr="00F07AD1">
          <w:t>18 га</w:t>
        </w:r>
      </w:smartTag>
      <w:r w:rsidRPr="00F07AD1">
        <w:t>, в том числе в населенных пунктах:</w:t>
      </w:r>
    </w:p>
    <w:p w:rsidR="00B17300" w:rsidRPr="00F07AD1" w:rsidRDefault="00B17300" w:rsidP="00F07AD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07AD1">
        <w:rPr>
          <w:rFonts w:ascii="Times New Roman" w:hAnsi="Times New Roman"/>
          <w:sz w:val="24"/>
          <w:szCs w:val="24"/>
        </w:rPr>
        <w:t xml:space="preserve">– с. Новый Сарбай – </w:t>
      </w:r>
      <w:smartTag w:uri="urn:schemas-microsoft-com:office:smarttags" w:element="metricconverter">
        <w:smartTagPr>
          <w:attr w:name="ProductID" w:val="6,8 га"/>
        </w:smartTagPr>
        <w:r w:rsidRPr="00F07AD1">
          <w:rPr>
            <w:rFonts w:ascii="Times New Roman" w:hAnsi="Times New Roman"/>
            <w:sz w:val="24"/>
            <w:szCs w:val="24"/>
          </w:rPr>
          <w:t>6,8 га</w:t>
        </w:r>
      </w:smartTag>
      <w:r w:rsidRPr="00F07AD1">
        <w:rPr>
          <w:rFonts w:ascii="Times New Roman" w:hAnsi="Times New Roman"/>
          <w:sz w:val="24"/>
          <w:szCs w:val="24"/>
        </w:rPr>
        <w:t>;</w:t>
      </w:r>
    </w:p>
    <w:p w:rsidR="00B17300" w:rsidRPr="00F07AD1" w:rsidRDefault="00B17300" w:rsidP="00F07AD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07AD1">
        <w:rPr>
          <w:rFonts w:ascii="Times New Roman" w:hAnsi="Times New Roman"/>
          <w:sz w:val="24"/>
          <w:szCs w:val="24"/>
        </w:rPr>
        <w:t xml:space="preserve">– пос. Привет – </w:t>
      </w:r>
      <w:smartTag w:uri="urn:schemas-microsoft-com:office:smarttags" w:element="metricconverter">
        <w:smartTagPr>
          <w:attr w:name="ProductID" w:val="3,8 га"/>
        </w:smartTagPr>
        <w:r w:rsidRPr="00F07AD1">
          <w:rPr>
            <w:rFonts w:ascii="Times New Roman" w:hAnsi="Times New Roman"/>
            <w:sz w:val="24"/>
            <w:szCs w:val="24"/>
          </w:rPr>
          <w:t>3,8 га</w:t>
        </w:r>
      </w:smartTag>
      <w:r w:rsidRPr="00F07AD1">
        <w:rPr>
          <w:rFonts w:ascii="Times New Roman" w:hAnsi="Times New Roman"/>
          <w:sz w:val="24"/>
          <w:szCs w:val="24"/>
        </w:rPr>
        <w:t>.</w:t>
      </w:r>
    </w:p>
    <w:p w:rsidR="00B17300" w:rsidRPr="00F07AD1" w:rsidRDefault="006C4509" w:rsidP="00F07AD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07AD1">
        <w:rPr>
          <w:rFonts w:ascii="Times New Roman" w:hAnsi="Times New Roman"/>
          <w:sz w:val="24"/>
          <w:szCs w:val="24"/>
        </w:rPr>
        <w:t xml:space="preserve"> -</w:t>
      </w:r>
      <w:r w:rsidR="00B17300" w:rsidRPr="00F07AD1">
        <w:rPr>
          <w:rFonts w:ascii="Times New Roman" w:hAnsi="Times New Roman"/>
          <w:sz w:val="24"/>
          <w:szCs w:val="24"/>
        </w:rPr>
        <w:t xml:space="preserve">п. Заречье - </w:t>
      </w:r>
      <w:smartTag w:uri="urn:schemas-microsoft-com:office:smarttags" w:element="metricconverter">
        <w:smartTagPr>
          <w:attr w:name="ProductID" w:val="2,6 га"/>
        </w:smartTagPr>
        <w:r w:rsidR="00B17300" w:rsidRPr="00F07AD1">
          <w:rPr>
            <w:rFonts w:ascii="Times New Roman" w:hAnsi="Times New Roman"/>
            <w:sz w:val="24"/>
            <w:szCs w:val="24"/>
          </w:rPr>
          <w:t>2,6 га</w:t>
        </w:r>
      </w:smartTag>
      <w:r w:rsidR="00B17300" w:rsidRPr="00F07AD1">
        <w:rPr>
          <w:rFonts w:ascii="Times New Roman" w:hAnsi="Times New Roman"/>
          <w:sz w:val="24"/>
          <w:szCs w:val="24"/>
        </w:rPr>
        <w:t xml:space="preserve"> </w:t>
      </w:r>
    </w:p>
    <w:p w:rsidR="00B17300" w:rsidRPr="00F07AD1" w:rsidRDefault="006C4509" w:rsidP="00F07AD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07AD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B17300" w:rsidRPr="00F07AD1">
        <w:rPr>
          <w:rFonts w:ascii="Times New Roman" w:hAnsi="Times New Roman"/>
          <w:sz w:val="24"/>
          <w:szCs w:val="24"/>
        </w:rPr>
        <w:t>с</w:t>
      </w:r>
      <w:proofErr w:type="gramEnd"/>
      <w:r w:rsidR="00B17300" w:rsidRPr="00F07AD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17300" w:rsidRPr="00F07AD1">
        <w:rPr>
          <w:rFonts w:ascii="Times New Roman" w:hAnsi="Times New Roman"/>
          <w:sz w:val="24"/>
          <w:szCs w:val="24"/>
        </w:rPr>
        <w:t>Николаевка</w:t>
      </w:r>
      <w:proofErr w:type="gramEnd"/>
      <w:r w:rsidR="00B17300" w:rsidRPr="00F07AD1">
        <w:rPr>
          <w:rFonts w:ascii="Times New Roman" w:hAnsi="Times New Roman"/>
          <w:sz w:val="24"/>
          <w:szCs w:val="24"/>
        </w:rPr>
        <w:t xml:space="preserve"> 2-ая - </w:t>
      </w:r>
      <w:smartTag w:uri="urn:schemas-microsoft-com:office:smarttags" w:element="metricconverter">
        <w:smartTagPr>
          <w:attr w:name="ProductID" w:val="2,8 га"/>
        </w:smartTagPr>
        <w:r w:rsidR="00B17300" w:rsidRPr="00F07AD1">
          <w:rPr>
            <w:rFonts w:ascii="Times New Roman" w:hAnsi="Times New Roman"/>
            <w:sz w:val="24"/>
            <w:szCs w:val="24"/>
          </w:rPr>
          <w:t>2,8 га</w:t>
        </w:r>
      </w:smartTag>
    </w:p>
    <w:p w:rsidR="00B17300" w:rsidRPr="00F07AD1" w:rsidRDefault="006C4509" w:rsidP="00F07AD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F07AD1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B17300" w:rsidRPr="00F07AD1">
        <w:rPr>
          <w:rFonts w:ascii="Times New Roman" w:hAnsi="Times New Roman"/>
          <w:sz w:val="24"/>
          <w:szCs w:val="24"/>
        </w:rPr>
        <w:t>с</w:t>
      </w:r>
      <w:proofErr w:type="gramEnd"/>
      <w:r w:rsidR="00B17300" w:rsidRPr="00F07AD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B17300" w:rsidRPr="00F07AD1">
        <w:rPr>
          <w:rFonts w:ascii="Times New Roman" w:hAnsi="Times New Roman"/>
          <w:sz w:val="24"/>
          <w:szCs w:val="24"/>
        </w:rPr>
        <w:t>Николаевка</w:t>
      </w:r>
      <w:proofErr w:type="gramEnd"/>
      <w:r w:rsidR="00B17300" w:rsidRPr="00F07AD1">
        <w:rPr>
          <w:rFonts w:ascii="Times New Roman" w:hAnsi="Times New Roman"/>
          <w:sz w:val="24"/>
          <w:szCs w:val="24"/>
        </w:rPr>
        <w:t xml:space="preserve"> 1-ая - </w:t>
      </w:r>
      <w:smartTag w:uri="urn:schemas-microsoft-com:office:smarttags" w:element="metricconverter">
        <w:smartTagPr>
          <w:attr w:name="ProductID" w:val="2 га"/>
        </w:smartTagPr>
        <w:r w:rsidR="00B17300" w:rsidRPr="00F07AD1">
          <w:rPr>
            <w:rFonts w:ascii="Times New Roman" w:hAnsi="Times New Roman"/>
            <w:sz w:val="24"/>
            <w:szCs w:val="24"/>
          </w:rPr>
          <w:t>2 га</w:t>
        </w:r>
      </w:smartTag>
      <w:r w:rsidR="00B17300" w:rsidRPr="00F07AD1">
        <w:rPr>
          <w:rFonts w:ascii="Times New Roman" w:hAnsi="Times New Roman"/>
          <w:sz w:val="24"/>
          <w:szCs w:val="24"/>
        </w:rPr>
        <w:t>.</w:t>
      </w:r>
    </w:p>
    <w:p w:rsidR="00CB5E00" w:rsidRPr="00F07AD1" w:rsidRDefault="00CB5E00" w:rsidP="00F07AD1">
      <w:pPr>
        <w:ind w:firstLine="709"/>
        <w:jc w:val="both"/>
        <w:rPr>
          <w:bCs/>
        </w:rPr>
      </w:pPr>
      <w:r w:rsidRPr="00F07AD1">
        <w:t xml:space="preserve">Поскольку </w:t>
      </w:r>
      <w:r w:rsidR="00B17300" w:rsidRPr="00F07AD1">
        <w:t xml:space="preserve">сельское поселение Новый Сарбай </w:t>
      </w:r>
      <w:r w:rsidR="007A6940" w:rsidRPr="00F07AD1">
        <w:t xml:space="preserve">     </w:t>
      </w:r>
      <w:r w:rsidR="00EB5F90" w:rsidRPr="00F07AD1">
        <w:t xml:space="preserve"> находится в доступной близости к </w:t>
      </w:r>
      <w:proofErr w:type="gramStart"/>
      <w:r w:rsidR="00EB5F90" w:rsidRPr="00F07AD1">
        <w:t>г</w:t>
      </w:r>
      <w:proofErr w:type="gramEnd"/>
      <w:r w:rsidR="00EB5F90" w:rsidRPr="00F07AD1">
        <w:t>. Самара и</w:t>
      </w:r>
      <w:r w:rsidRPr="00F07AD1">
        <w:t xml:space="preserve"> граничит с г.о. </w:t>
      </w:r>
      <w:proofErr w:type="spellStart"/>
      <w:r w:rsidRPr="00F07AD1">
        <w:t>Кинель</w:t>
      </w:r>
      <w:proofErr w:type="spellEnd"/>
      <w:r w:rsidRPr="00F07AD1">
        <w:t xml:space="preserve">, </w:t>
      </w:r>
      <w:r w:rsidRPr="00F07AD1">
        <w:rPr>
          <w:bCs/>
        </w:rPr>
        <w:t>планируется, что часть нового жилищного строительства будет приходиться на второе жилье горожан, ориентировочно 20 %.</w:t>
      </w:r>
    </w:p>
    <w:p w:rsidR="0062134F" w:rsidRPr="00F07AD1" w:rsidRDefault="00CB5E00" w:rsidP="00F07AD1">
      <w:pPr>
        <w:ind w:firstLine="709"/>
        <w:jc w:val="both"/>
        <w:rPr>
          <w:bCs/>
        </w:rPr>
      </w:pPr>
      <w:r w:rsidRPr="00F07AD1">
        <w:rPr>
          <w:bCs/>
        </w:rPr>
        <w:t>Освоение остальных площадей под жилищное строительство будет происходить не только за счет мигрантов, но и за счет существующего населе</w:t>
      </w:r>
      <w:r w:rsidR="007A6940" w:rsidRPr="00F07AD1">
        <w:rPr>
          <w:bCs/>
        </w:rPr>
        <w:t>ния сельского поселения Новый Сарбай</w:t>
      </w:r>
      <w:r w:rsidRPr="00F07AD1">
        <w:rPr>
          <w:bCs/>
        </w:rPr>
        <w:t>. Проектом генерального плана ожидается рост общей жилищной обеспеченности в поселении до 30 м</w:t>
      </w:r>
      <w:proofErr w:type="gramStart"/>
      <w:r w:rsidRPr="00F07AD1">
        <w:rPr>
          <w:bCs/>
          <w:vertAlign w:val="superscript"/>
        </w:rPr>
        <w:t>2</w:t>
      </w:r>
      <w:proofErr w:type="gramEnd"/>
      <w:r w:rsidRPr="00F07AD1">
        <w:rPr>
          <w:bCs/>
        </w:rPr>
        <w:t xml:space="preserve"> на человека.</w:t>
      </w:r>
    </w:p>
    <w:p w:rsidR="0062134F" w:rsidRPr="00F07AD1" w:rsidRDefault="0062134F" w:rsidP="00F07AD1">
      <w:pPr>
        <w:ind w:firstLine="540"/>
        <w:jc w:val="both"/>
        <w:rPr>
          <w:b/>
          <w:i/>
        </w:rPr>
      </w:pPr>
      <w:r w:rsidRPr="00F07AD1">
        <w:rPr>
          <w:b/>
          <w:i/>
        </w:rPr>
        <w:t xml:space="preserve">3.2.  Прогноз спроса на коммунальные ресурсы </w:t>
      </w:r>
    </w:p>
    <w:p w:rsidR="008C4707" w:rsidRPr="00F07AD1" w:rsidRDefault="008C4707" w:rsidP="00F07AD1">
      <w:pPr>
        <w:pStyle w:val="22"/>
        <w:spacing w:after="0" w:line="240" w:lineRule="auto"/>
        <w:ind w:left="0" w:firstLine="540"/>
        <w:jc w:val="both"/>
      </w:pPr>
      <w:r w:rsidRPr="00F07AD1">
        <w:t xml:space="preserve">Наряду с прогнозами территориального развития </w:t>
      </w:r>
      <w:r w:rsidR="002449A7" w:rsidRPr="00F07AD1">
        <w:t>сельского поселения</w:t>
      </w:r>
      <w:r w:rsidRPr="00F07AD1">
        <w:t xml:space="preserve"> важное значение при разработке программы комплексного развития систем коммунальной инфраструктуры играет оценка потребления товаров и услуг организаций коммунального комплекса. Во-первых, объемы потребления должны быть обеспечены соответствующими производственными мощностями организаций коммунального комплекса. Системы коммунальной инфраструктуры должны обеспечивать снабжение потребителей товарами и услугами в соответствии с требованиями к их качеству, в том числе круглосуточное и бесперебойное снабжение. Во-вторых, прогнозные объемы потребления товаров и услуг должны учитываться при расчете надбавок к тарифам, которые являются одним из основных источников финансирования инвестиционных программ организаций коммунального комплекса. </w:t>
      </w:r>
    </w:p>
    <w:p w:rsidR="008C4707" w:rsidRPr="00F07AD1" w:rsidRDefault="008C4707" w:rsidP="00F07AD1">
      <w:pPr>
        <w:ind w:firstLine="540"/>
        <w:jc w:val="center"/>
      </w:pPr>
      <w:r w:rsidRPr="00F07AD1">
        <w:rPr>
          <w:b/>
        </w:rPr>
        <w:t>Электроснабжение</w:t>
      </w:r>
      <w:r w:rsidRPr="00F07AD1">
        <w:t>.</w:t>
      </w:r>
    </w:p>
    <w:p w:rsidR="008C4707" w:rsidRPr="00F07AD1" w:rsidRDefault="008C4707" w:rsidP="00F07AD1">
      <w:pPr>
        <w:ind w:firstLine="540"/>
        <w:jc w:val="both"/>
      </w:pPr>
      <w:r w:rsidRPr="00F07AD1">
        <w:t xml:space="preserve">Существующие мощности объектов энергетики имеют достаточный запас мощности для удовлетворения потребности всех потребителей электроэнергии. </w:t>
      </w:r>
    </w:p>
    <w:p w:rsidR="008C4707" w:rsidRPr="00F07AD1" w:rsidRDefault="008C4707" w:rsidP="00F07AD1">
      <w:pPr>
        <w:ind w:firstLine="540"/>
        <w:jc w:val="both"/>
        <w:rPr>
          <w:color w:val="000000"/>
        </w:rPr>
      </w:pPr>
      <w:r w:rsidRPr="00F07AD1">
        <w:t>В связи с увеличением потребительского спроса на энергоемкие товары (стиральные, посудомоечные машины, кондиционеры, компьютеры и т.д.) и присоединяемых нагрузок для новых, ремонтируемых зданий  на период до 2033 года, планируется увеличение потребления электроэнергии по сравнению с уровнем 201</w:t>
      </w:r>
      <w:r w:rsidR="00D64F89" w:rsidRPr="00F07AD1">
        <w:t>6</w:t>
      </w:r>
      <w:r w:rsidRPr="00F07AD1">
        <w:t xml:space="preserve"> года.</w:t>
      </w:r>
      <w:r w:rsidRPr="00F07AD1">
        <w:rPr>
          <w:color w:val="FF0000"/>
        </w:rPr>
        <w:t xml:space="preserve"> </w:t>
      </w:r>
    </w:p>
    <w:p w:rsidR="008C4707" w:rsidRPr="00F07AD1" w:rsidRDefault="008C4707" w:rsidP="00F07AD1">
      <w:pPr>
        <w:ind w:firstLine="540"/>
        <w:jc w:val="center"/>
        <w:rPr>
          <w:b/>
        </w:rPr>
      </w:pPr>
      <w:r w:rsidRPr="00F07AD1">
        <w:rPr>
          <w:b/>
        </w:rPr>
        <w:t>Теплоснабжение</w:t>
      </w:r>
    </w:p>
    <w:p w:rsidR="00D64F89" w:rsidRPr="00F07AD1" w:rsidRDefault="00D64F89" w:rsidP="00F07AD1">
      <w:pPr>
        <w:ind w:firstLine="567"/>
        <w:jc w:val="both"/>
      </w:pPr>
      <w:r w:rsidRPr="00F07AD1">
        <w:t>На террито</w:t>
      </w:r>
      <w:r w:rsidR="007A6940" w:rsidRPr="00F07AD1">
        <w:t xml:space="preserve">рии сельского поселения </w:t>
      </w:r>
      <w:proofErr w:type="gramStart"/>
      <w:r w:rsidR="007A6940" w:rsidRPr="00F07AD1">
        <w:t>Новый</w:t>
      </w:r>
      <w:proofErr w:type="gramEnd"/>
      <w:r w:rsidR="007A6940" w:rsidRPr="00F07AD1">
        <w:t xml:space="preserve"> Сарбай</w:t>
      </w:r>
      <w:r w:rsidRPr="00F07AD1">
        <w:t xml:space="preserve"> муниципального района Кинельский проблемы обеспечения теплоснабжением населения и организаций отсутствуют, так как  население отапливается индивидуальными газовыми котлами, организации – модульными котельными. </w:t>
      </w:r>
    </w:p>
    <w:p w:rsidR="008C4707" w:rsidRPr="00F07AD1" w:rsidRDefault="008C4707" w:rsidP="00F07AD1">
      <w:pPr>
        <w:pStyle w:val="3"/>
        <w:shd w:val="clear" w:color="auto" w:fill="auto"/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F07AD1">
        <w:rPr>
          <w:b/>
          <w:bCs/>
          <w:sz w:val="24"/>
          <w:szCs w:val="24"/>
        </w:rPr>
        <w:t>Холодное водоснабжение и водоотведение</w:t>
      </w:r>
    </w:p>
    <w:p w:rsidR="00A345BE" w:rsidRPr="00F07AD1" w:rsidRDefault="00A345BE" w:rsidP="00F07AD1">
      <w:pPr>
        <w:ind w:firstLine="709"/>
        <w:jc w:val="both"/>
      </w:pPr>
      <w:r w:rsidRPr="00F07AD1">
        <w:t>Основные направления развития системы водоснабжения:</w:t>
      </w:r>
    </w:p>
    <w:p w:rsidR="00A345BE" w:rsidRPr="00F07AD1" w:rsidRDefault="00A345BE" w:rsidP="00F07AD1">
      <w:pPr>
        <w:ind w:firstLine="709"/>
        <w:jc w:val="both"/>
      </w:pPr>
      <w:r w:rsidRPr="00F07AD1">
        <w:t>1. Организация зон санитарной охраны источников водоснабжения согласно</w:t>
      </w:r>
      <w:r w:rsidR="007A6940" w:rsidRPr="00F07AD1">
        <w:t xml:space="preserve"> проектам ЗСО в с. </w:t>
      </w:r>
      <w:proofErr w:type="gramStart"/>
      <w:r w:rsidR="007A6940" w:rsidRPr="00F07AD1">
        <w:t>Новый</w:t>
      </w:r>
      <w:proofErr w:type="gramEnd"/>
      <w:r w:rsidR="007A6940" w:rsidRPr="00F07AD1">
        <w:t xml:space="preserve"> Сарбай</w:t>
      </w:r>
      <w:r w:rsidRPr="00F07AD1">
        <w:t>;</w:t>
      </w:r>
    </w:p>
    <w:p w:rsidR="00A345BE" w:rsidRPr="00F07AD1" w:rsidRDefault="00A345BE" w:rsidP="00F07AD1">
      <w:pPr>
        <w:ind w:firstLine="709"/>
        <w:jc w:val="both"/>
      </w:pPr>
      <w:r w:rsidRPr="00F07AD1">
        <w:t>2. Обеспечение централизованным водоснабжением объектов новой за-</w:t>
      </w:r>
    </w:p>
    <w:p w:rsidR="00A345BE" w:rsidRPr="00F07AD1" w:rsidRDefault="00A345BE" w:rsidP="00F07AD1">
      <w:pPr>
        <w:ind w:firstLine="709"/>
        <w:jc w:val="both"/>
      </w:pPr>
      <w:r w:rsidRPr="00F07AD1">
        <w:t>стройки путем строительства водопроводных сетей;</w:t>
      </w:r>
    </w:p>
    <w:p w:rsidR="00A345BE" w:rsidRPr="00F07AD1" w:rsidRDefault="00A345BE" w:rsidP="00F07AD1">
      <w:pPr>
        <w:ind w:firstLine="709"/>
        <w:jc w:val="both"/>
      </w:pPr>
      <w:r w:rsidRPr="00F07AD1">
        <w:t xml:space="preserve">3. Реконструкция существующих водопроводных сетей с </w:t>
      </w:r>
      <w:r w:rsidR="0075317A" w:rsidRPr="00F07AD1">
        <w:t>с</w:t>
      </w:r>
      <w:r w:rsidRPr="00F07AD1">
        <w:t>ооружениями на них;</w:t>
      </w:r>
    </w:p>
    <w:p w:rsidR="00A345BE" w:rsidRPr="00F07AD1" w:rsidRDefault="00A345BE" w:rsidP="00F07AD1">
      <w:pPr>
        <w:ind w:firstLine="709"/>
        <w:jc w:val="both"/>
      </w:pPr>
      <w:r w:rsidRPr="00F07AD1">
        <w:t>4. Установка для всех потребителей приборов учёта расхода воды;</w:t>
      </w:r>
    </w:p>
    <w:p w:rsidR="00A345BE" w:rsidRPr="00F07AD1" w:rsidRDefault="00A345BE" w:rsidP="00F07AD1">
      <w:pPr>
        <w:ind w:firstLine="709"/>
        <w:jc w:val="both"/>
      </w:pPr>
      <w:r w:rsidRPr="00F07AD1">
        <w:t>5. Проектирование и строительство водоочистного комплекса.</w:t>
      </w:r>
    </w:p>
    <w:p w:rsidR="00F92836" w:rsidRPr="00F07AD1" w:rsidRDefault="00F92836" w:rsidP="00F07AD1">
      <w:pPr>
        <w:ind w:firstLine="709"/>
        <w:jc w:val="both"/>
      </w:pPr>
      <w:r w:rsidRPr="00F07AD1">
        <w:t>Принципами развития централизованной сис</w:t>
      </w:r>
      <w:r w:rsidR="007A6940" w:rsidRPr="00F07AD1">
        <w:t xml:space="preserve">темы водоснабжения с.п. </w:t>
      </w:r>
      <w:proofErr w:type="gramStart"/>
      <w:r w:rsidR="007A6940" w:rsidRPr="00F07AD1">
        <w:t>Новый</w:t>
      </w:r>
      <w:proofErr w:type="gramEnd"/>
      <w:r w:rsidR="007A6940" w:rsidRPr="00F07AD1">
        <w:t xml:space="preserve"> Сарбай</w:t>
      </w:r>
      <w:r w:rsidRPr="00F07AD1">
        <w:t xml:space="preserve"> являются:</w:t>
      </w:r>
    </w:p>
    <w:p w:rsidR="00F92836" w:rsidRPr="00F07AD1" w:rsidRDefault="00F92836" w:rsidP="00F07AD1">
      <w:pPr>
        <w:ind w:firstLine="709"/>
        <w:jc w:val="both"/>
      </w:pPr>
      <w:r w:rsidRPr="00F07AD1">
        <w:t>-  постоянное улучшение качества предоставления услуг водоснабжения потребителям (абонентам);</w:t>
      </w:r>
    </w:p>
    <w:p w:rsidR="00F92836" w:rsidRPr="00F07AD1" w:rsidRDefault="00F92836" w:rsidP="00F07AD1">
      <w:pPr>
        <w:ind w:firstLine="709"/>
        <w:jc w:val="both"/>
      </w:pPr>
      <w:r w:rsidRPr="00F07AD1">
        <w:t>-  удовлетворение потребности в обеспечении услугой водоснабжения новых объектов строительства;</w:t>
      </w:r>
    </w:p>
    <w:p w:rsidR="00E93959" w:rsidRPr="00F07AD1" w:rsidRDefault="00F92836" w:rsidP="00F07AD1">
      <w:pPr>
        <w:ind w:firstLine="709"/>
        <w:jc w:val="both"/>
      </w:pPr>
      <w:r w:rsidRPr="00F07AD1">
        <w:t>- постоянное совершенствование схемы водоснабжения на основе последовательного планирования развития системы водоснабжения, реализации плановых мероприятий, проверки результатов реализации и своевременной корректировки технических решений и мероприятий.</w:t>
      </w:r>
    </w:p>
    <w:p w:rsidR="00F92836" w:rsidRPr="00F07AD1" w:rsidRDefault="00F92836" w:rsidP="00F07AD1">
      <w:pPr>
        <w:widowControl w:val="0"/>
        <w:ind w:firstLine="709"/>
        <w:jc w:val="both"/>
      </w:pPr>
      <w:r w:rsidRPr="00F07AD1">
        <w:t xml:space="preserve">Генеральным планом </w:t>
      </w:r>
      <w:r w:rsidR="006D77BD" w:rsidRPr="00F07AD1">
        <w:t xml:space="preserve">сельского </w:t>
      </w:r>
      <w:r w:rsidRPr="00F07AD1">
        <w:t xml:space="preserve">поселения </w:t>
      </w:r>
      <w:proofErr w:type="gramStart"/>
      <w:r w:rsidR="007A6940" w:rsidRPr="00F07AD1">
        <w:t>Новый</w:t>
      </w:r>
      <w:proofErr w:type="gramEnd"/>
      <w:r w:rsidR="007A6940" w:rsidRPr="00F07AD1">
        <w:t xml:space="preserve"> Сарбай</w:t>
      </w:r>
      <w:r w:rsidRPr="00F07AD1">
        <w:t xml:space="preserve"> предусмотрены следующие мероприятия в сфере водоснабжения: реконструкция участков водопровод</w:t>
      </w:r>
      <w:r w:rsidR="006D77BD" w:rsidRPr="00F07AD1">
        <w:t xml:space="preserve">ных сетей  на территории </w:t>
      </w:r>
      <w:r w:rsidRPr="00F07AD1">
        <w:t>поселения;</w:t>
      </w:r>
    </w:p>
    <w:p w:rsidR="00F92836" w:rsidRPr="00F07AD1" w:rsidRDefault="00F92836" w:rsidP="00F07AD1">
      <w:pPr>
        <w:widowControl w:val="0"/>
        <w:numPr>
          <w:ilvl w:val="0"/>
          <w:numId w:val="21"/>
        </w:numPr>
        <w:ind w:left="0" w:firstLine="709"/>
        <w:jc w:val="both"/>
      </w:pPr>
      <w:r w:rsidRPr="00F07AD1">
        <w:t>реконструкция во</w:t>
      </w:r>
      <w:r w:rsidR="006D77BD" w:rsidRPr="00F07AD1">
        <w:t>допроводных сетей  в сельском пос</w:t>
      </w:r>
      <w:r w:rsidR="007A6940" w:rsidRPr="00F07AD1">
        <w:t>елении.</w:t>
      </w:r>
    </w:p>
    <w:p w:rsidR="008C4707" w:rsidRPr="00F07AD1" w:rsidRDefault="008C4707" w:rsidP="00F07AD1">
      <w:pPr>
        <w:ind w:firstLine="540"/>
        <w:jc w:val="center"/>
        <w:rPr>
          <w:b/>
        </w:rPr>
      </w:pPr>
      <w:r w:rsidRPr="00F07AD1">
        <w:rPr>
          <w:b/>
        </w:rPr>
        <w:t>Газоснабжение</w:t>
      </w:r>
    </w:p>
    <w:p w:rsidR="008C4707" w:rsidRPr="00F07AD1" w:rsidRDefault="008C4707" w:rsidP="00F07AD1">
      <w:pPr>
        <w:ind w:firstLine="540"/>
        <w:jc w:val="both"/>
      </w:pPr>
      <w:r w:rsidRPr="00F07AD1">
        <w:t xml:space="preserve">Прогноз спроса на газоснабжение планируется на основе анализа ситуации, сложившейся в экономике и социальной сфере поселения </w:t>
      </w:r>
      <w:proofErr w:type="gramStart"/>
      <w:r w:rsidRPr="00F07AD1">
        <w:t>за</w:t>
      </w:r>
      <w:proofErr w:type="gramEnd"/>
      <w:r w:rsidRPr="00F07AD1">
        <w:t xml:space="preserve"> последние 3 года.</w:t>
      </w:r>
    </w:p>
    <w:p w:rsidR="008C4707" w:rsidRPr="00F07AD1" w:rsidRDefault="008C4707" w:rsidP="00F07AD1">
      <w:pPr>
        <w:ind w:firstLine="540"/>
        <w:jc w:val="both"/>
      </w:pPr>
      <w:r w:rsidRPr="00F07AD1">
        <w:t xml:space="preserve">Увеличение потребления газа на период действия Программы ежегодно будет расти в связи со строительством жилых домов с индивидуальным отоплением. </w:t>
      </w:r>
    </w:p>
    <w:p w:rsidR="00F07AD1" w:rsidRDefault="00F07AD1" w:rsidP="00F07AD1">
      <w:pPr>
        <w:ind w:firstLine="540"/>
        <w:jc w:val="center"/>
        <w:rPr>
          <w:b/>
        </w:rPr>
      </w:pPr>
    </w:p>
    <w:p w:rsidR="008C4707" w:rsidRPr="00F07AD1" w:rsidRDefault="008C4707" w:rsidP="00F07AD1">
      <w:pPr>
        <w:ind w:firstLine="540"/>
        <w:jc w:val="center"/>
        <w:rPr>
          <w:b/>
        </w:rPr>
      </w:pPr>
      <w:r w:rsidRPr="00F07AD1">
        <w:rPr>
          <w:b/>
        </w:rPr>
        <w:t xml:space="preserve">Сбор и </w:t>
      </w:r>
      <w:r w:rsidR="0062134F" w:rsidRPr="00F07AD1">
        <w:rPr>
          <w:b/>
        </w:rPr>
        <w:t>вывоз</w:t>
      </w:r>
      <w:r w:rsidRPr="00F07AD1">
        <w:rPr>
          <w:b/>
        </w:rPr>
        <w:t xml:space="preserve"> твёрдых</w:t>
      </w:r>
      <w:r w:rsidR="0075317A" w:rsidRPr="00F07AD1">
        <w:rPr>
          <w:b/>
        </w:rPr>
        <w:t xml:space="preserve"> коммунальных</w:t>
      </w:r>
      <w:r w:rsidRPr="00F07AD1">
        <w:rPr>
          <w:b/>
        </w:rPr>
        <w:t xml:space="preserve"> отходов</w:t>
      </w:r>
    </w:p>
    <w:p w:rsidR="008C4707" w:rsidRPr="00F07AD1" w:rsidRDefault="008C4707" w:rsidP="00F07AD1">
      <w:pPr>
        <w:ind w:firstLine="540"/>
        <w:jc w:val="both"/>
      </w:pPr>
      <w:r w:rsidRPr="00F07AD1">
        <w:t xml:space="preserve">Сбор и вывоз </w:t>
      </w:r>
      <w:r w:rsidR="00D7112A" w:rsidRPr="00F07AD1">
        <w:t>ТКО</w:t>
      </w:r>
      <w:r w:rsidR="002449A7" w:rsidRPr="00F07AD1">
        <w:t xml:space="preserve"> </w:t>
      </w:r>
      <w:r w:rsidRPr="00F07AD1">
        <w:t xml:space="preserve">в сельском поселении </w:t>
      </w:r>
      <w:r w:rsidR="007A6940" w:rsidRPr="00F07AD1">
        <w:t>Новый Сарбай</w:t>
      </w:r>
      <w:r w:rsidRPr="00F07AD1">
        <w:t xml:space="preserve"> осуществляет </w:t>
      </w:r>
      <w:r w:rsidR="007A6940" w:rsidRPr="00F07AD1">
        <w:t>ООО «</w:t>
      </w:r>
      <w:proofErr w:type="spellStart"/>
      <w:r w:rsidR="007A6940" w:rsidRPr="00F07AD1">
        <w:t>Экосервис</w:t>
      </w:r>
      <w:proofErr w:type="spellEnd"/>
      <w:r w:rsidR="007A6940" w:rsidRPr="00F07AD1">
        <w:t>»</w:t>
      </w:r>
      <w:r w:rsidR="009D5EDB" w:rsidRPr="00F07AD1">
        <w:t xml:space="preserve">. </w:t>
      </w:r>
      <w:r w:rsidRPr="00F07AD1">
        <w:t xml:space="preserve"> В перспективе предполагается увеличение объемов образующихся твёрдых</w:t>
      </w:r>
      <w:r w:rsidR="0075317A" w:rsidRPr="00F07AD1">
        <w:t xml:space="preserve"> коммунальных</w:t>
      </w:r>
      <w:r w:rsidRPr="00F07AD1">
        <w:t xml:space="preserve"> отходов, как в абсолютных величинах, так и на душу населения и усложнение морфологического состава твердых</w:t>
      </w:r>
      <w:r w:rsidR="0075317A" w:rsidRPr="00F07AD1">
        <w:t xml:space="preserve"> коммунальных</w:t>
      </w:r>
      <w:r w:rsidRPr="00F07AD1">
        <w:t xml:space="preserve"> отходов, включающих в себя всё большее количество экологически опасных компонентов. В связи с этим необходимо увеличить количество контейнерных площадок на территории поселения.</w:t>
      </w:r>
    </w:p>
    <w:p w:rsidR="0062134F" w:rsidRPr="00F07AD1" w:rsidRDefault="0062134F" w:rsidP="00F07AD1">
      <w:pPr>
        <w:pStyle w:val="1"/>
        <w:spacing w:before="0" w:after="0"/>
        <w:rPr>
          <w:rFonts w:ascii="Times New Roman" w:hAnsi="Times New Roman"/>
          <w:color w:val="auto"/>
        </w:rPr>
      </w:pPr>
      <w:r w:rsidRPr="00F07AD1">
        <w:rPr>
          <w:rFonts w:ascii="Times New Roman" w:hAnsi="Times New Roman"/>
          <w:color w:val="auto"/>
        </w:rPr>
        <w:t xml:space="preserve">Раздел 4. </w:t>
      </w:r>
      <w:r w:rsidR="00CD20A3" w:rsidRPr="00F07AD1">
        <w:rPr>
          <w:rFonts w:ascii="Times New Roman" w:hAnsi="Times New Roman"/>
          <w:color w:val="auto"/>
        </w:rPr>
        <w:t xml:space="preserve">ПЕРЕЧЕНЬ МЕРОПРИЯТИЙ И </w:t>
      </w:r>
      <w:r w:rsidRPr="00F07AD1">
        <w:rPr>
          <w:rFonts w:ascii="Times New Roman" w:hAnsi="Times New Roman"/>
          <w:color w:val="auto"/>
        </w:rPr>
        <w:t>ЦЕЛЕВЫ</w:t>
      </w:r>
      <w:r w:rsidR="00CD20A3" w:rsidRPr="00F07AD1">
        <w:rPr>
          <w:rFonts w:ascii="Times New Roman" w:hAnsi="Times New Roman"/>
          <w:color w:val="auto"/>
        </w:rPr>
        <w:t>Х</w:t>
      </w:r>
      <w:r w:rsidRPr="00F07AD1">
        <w:rPr>
          <w:rFonts w:ascii="Times New Roman" w:hAnsi="Times New Roman"/>
          <w:color w:val="auto"/>
        </w:rPr>
        <w:t xml:space="preserve"> ПОКАЗАТЕЛ</w:t>
      </w:r>
      <w:r w:rsidR="00CD20A3" w:rsidRPr="00F07AD1">
        <w:rPr>
          <w:rFonts w:ascii="Times New Roman" w:hAnsi="Times New Roman"/>
          <w:color w:val="auto"/>
        </w:rPr>
        <w:t>ЕЙ</w:t>
      </w:r>
      <w:r w:rsidRPr="00F07AD1">
        <w:rPr>
          <w:rFonts w:ascii="Times New Roman" w:hAnsi="Times New Roman"/>
          <w:color w:val="auto"/>
        </w:rPr>
        <w:t xml:space="preserve"> </w:t>
      </w:r>
    </w:p>
    <w:p w:rsidR="00852339" w:rsidRPr="00F07AD1" w:rsidRDefault="00CD20A3" w:rsidP="00F07AD1">
      <w:pPr>
        <w:shd w:val="clear" w:color="auto" w:fill="FFFFFF"/>
        <w:jc w:val="both"/>
      </w:pPr>
      <w:r w:rsidRPr="00F07AD1">
        <w:t>4.1</w:t>
      </w:r>
      <w:r w:rsidR="00852339" w:rsidRPr="00F07AD1">
        <w:t>.</w:t>
      </w:r>
      <w:r w:rsidR="00852339" w:rsidRPr="00F07AD1">
        <w:rPr>
          <w:b/>
        </w:rPr>
        <w:t xml:space="preserve"> </w:t>
      </w:r>
      <w:r w:rsidR="00852339" w:rsidRPr="00F07AD1">
        <w:t xml:space="preserve">Целевые показатели развития коммунальной инфраструктуры </w:t>
      </w:r>
      <w:r w:rsidR="007A6940" w:rsidRPr="00F07AD1">
        <w:t xml:space="preserve">сельского поселения </w:t>
      </w:r>
      <w:proofErr w:type="gramStart"/>
      <w:r w:rsidR="007A6940" w:rsidRPr="00F07AD1">
        <w:t>Новый</w:t>
      </w:r>
      <w:proofErr w:type="gramEnd"/>
      <w:r w:rsidR="007A6940" w:rsidRPr="00F07AD1">
        <w:t xml:space="preserve"> Сарбай</w:t>
      </w:r>
      <w:r w:rsidR="00852339" w:rsidRPr="00F07AD1">
        <w:t xml:space="preserve"> представлены в таблице 4.1.1.</w:t>
      </w:r>
    </w:p>
    <w:p w:rsidR="00CD20A3" w:rsidRPr="00F07AD1" w:rsidRDefault="00852339" w:rsidP="00F07AD1">
      <w:pPr>
        <w:shd w:val="clear" w:color="auto" w:fill="FFFFFF"/>
        <w:ind w:firstLine="708"/>
        <w:jc w:val="both"/>
        <w:rPr>
          <w:i/>
        </w:rPr>
      </w:pPr>
      <w:r w:rsidRPr="00F07AD1">
        <w:rPr>
          <w:i/>
        </w:rPr>
        <w:t>Таблица 4.1.1 - Целевые показатели развития коммунальной инфраструктуры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8"/>
        <w:gridCol w:w="1379"/>
        <w:gridCol w:w="756"/>
        <w:gridCol w:w="756"/>
        <w:gridCol w:w="756"/>
        <w:gridCol w:w="696"/>
        <w:gridCol w:w="696"/>
        <w:gridCol w:w="823"/>
      </w:tblGrid>
      <w:tr w:rsidR="00852339" w:rsidRPr="00F07AD1" w:rsidTr="00433FAB">
        <w:tc>
          <w:tcPr>
            <w:tcW w:w="3708" w:type="dxa"/>
            <w:shd w:val="clear" w:color="auto" w:fill="auto"/>
          </w:tcPr>
          <w:p w:rsidR="00852339" w:rsidRPr="00F07AD1" w:rsidRDefault="00852339" w:rsidP="00F07AD1">
            <w:pPr>
              <w:jc w:val="center"/>
              <w:rPr>
                <w:b/>
              </w:rPr>
            </w:pPr>
            <w:r w:rsidRPr="00F07AD1">
              <w:rPr>
                <w:b/>
              </w:rPr>
              <w:t>Наименование показателя</w:t>
            </w:r>
          </w:p>
        </w:tc>
        <w:tc>
          <w:tcPr>
            <w:tcW w:w="1379" w:type="dxa"/>
            <w:shd w:val="clear" w:color="auto" w:fill="auto"/>
          </w:tcPr>
          <w:p w:rsidR="00852339" w:rsidRPr="00F07AD1" w:rsidRDefault="00852339" w:rsidP="00F07AD1">
            <w:pPr>
              <w:jc w:val="center"/>
              <w:rPr>
                <w:b/>
              </w:rPr>
            </w:pPr>
            <w:r w:rsidRPr="00F07AD1">
              <w:rPr>
                <w:b/>
              </w:rPr>
              <w:t>Ед. измерения</w:t>
            </w:r>
          </w:p>
        </w:tc>
        <w:tc>
          <w:tcPr>
            <w:tcW w:w="756" w:type="dxa"/>
            <w:shd w:val="clear" w:color="auto" w:fill="auto"/>
          </w:tcPr>
          <w:p w:rsidR="00852339" w:rsidRPr="00F07AD1" w:rsidRDefault="00852339" w:rsidP="00F07AD1">
            <w:pPr>
              <w:jc w:val="center"/>
              <w:rPr>
                <w:b/>
              </w:rPr>
            </w:pPr>
            <w:r w:rsidRPr="00F07AD1">
              <w:rPr>
                <w:b/>
              </w:rPr>
              <w:t>2017</w:t>
            </w:r>
          </w:p>
        </w:tc>
        <w:tc>
          <w:tcPr>
            <w:tcW w:w="756" w:type="dxa"/>
            <w:shd w:val="clear" w:color="auto" w:fill="auto"/>
          </w:tcPr>
          <w:p w:rsidR="00852339" w:rsidRPr="00F07AD1" w:rsidRDefault="00852339" w:rsidP="00F07AD1">
            <w:pPr>
              <w:jc w:val="center"/>
              <w:rPr>
                <w:b/>
              </w:rPr>
            </w:pPr>
            <w:r w:rsidRPr="00F07AD1">
              <w:rPr>
                <w:b/>
              </w:rPr>
              <w:t>2018</w:t>
            </w:r>
          </w:p>
        </w:tc>
        <w:tc>
          <w:tcPr>
            <w:tcW w:w="756" w:type="dxa"/>
            <w:shd w:val="clear" w:color="auto" w:fill="auto"/>
          </w:tcPr>
          <w:p w:rsidR="00852339" w:rsidRPr="00F07AD1" w:rsidRDefault="00852339" w:rsidP="00F07AD1">
            <w:pPr>
              <w:jc w:val="center"/>
              <w:rPr>
                <w:b/>
              </w:rPr>
            </w:pPr>
            <w:r w:rsidRPr="00F07AD1">
              <w:rPr>
                <w:b/>
              </w:rPr>
              <w:t>2019</w:t>
            </w:r>
          </w:p>
        </w:tc>
        <w:tc>
          <w:tcPr>
            <w:tcW w:w="696" w:type="dxa"/>
            <w:shd w:val="clear" w:color="auto" w:fill="auto"/>
          </w:tcPr>
          <w:p w:rsidR="00852339" w:rsidRPr="00F07AD1" w:rsidRDefault="00852339" w:rsidP="00F07AD1">
            <w:pPr>
              <w:jc w:val="center"/>
              <w:rPr>
                <w:b/>
              </w:rPr>
            </w:pPr>
            <w:r w:rsidRPr="00F07AD1">
              <w:rPr>
                <w:b/>
              </w:rPr>
              <w:t>2020</w:t>
            </w:r>
          </w:p>
        </w:tc>
        <w:tc>
          <w:tcPr>
            <w:tcW w:w="696" w:type="dxa"/>
            <w:shd w:val="clear" w:color="auto" w:fill="auto"/>
          </w:tcPr>
          <w:p w:rsidR="00852339" w:rsidRPr="00F07AD1" w:rsidRDefault="00852339" w:rsidP="00F07AD1">
            <w:pPr>
              <w:jc w:val="center"/>
              <w:rPr>
                <w:b/>
              </w:rPr>
            </w:pPr>
            <w:r w:rsidRPr="00F07AD1">
              <w:rPr>
                <w:b/>
              </w:rPr>
              <w:t>2021</w:t>
            </w:r>
          </w:p>
        </w:tc>
        <w:tc>
          <w:tcPr>
            <w:tcW w:w="823" w:type="dxa"/>
            <w:shd w:val="clear" w:color="auto" w:fill="auto"/>
          </w:tcPr>
          <w:p w:rsidR="00852339" w:rsidRPr="00F07AD1" w:rsidRDefault="00852339" w:rsidP="00F07AD1">
            <w:pPr>
              <w:jc w:val="center"/>
              <w:rPr>
                <w:b/>
              </w:rPr>
            </w:pPr>
            <w:r w:rsidRPr="00F07AD1">
              <w:rPr>
                <w:b/>
              </w:rPr>
              <w:t>2022-2033</w:t>
            </w:r>
          </w:p>
        </w:tc>
      </w:tr>
      <w:tr w:rsidR="00852339" w:rsidRPr="00F07AD1" w:rsidTr="00665DA0">
        <w:tc>
          <w:tcPr>
            <w:tcW w:w="9570" w:type="dxa"/>
            <w:gridSpan w:val="8"/>
            <w:shd w:val="clear" w:color="auto" w:fill="auto"/>
          </w:tcPr>
          <w:p w:rsidR="00852339" w:rsidRPr="00F07AD1" w:rsidRDefault="001E6F3C" w:rsidP="00F07AD1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852339" w:rsidRPr="00F07AD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доступности для населения коммунальных услуг</w:t>
            </w:r>
          </w:p>
        </w:tc>
      </w:tr>
      <w:tr w:rsidR="00852339" w:rsidRPr="00F07AD1" w:rsidTr="00433FAB">
        <w:tc>
          <w:tcPr>
            <w:tcW w:w="3708" w:type="dxa"/>
            <w:shd w:val="clear" w:color="auto" w:fill="auto"/>
          </w:tcPr>
          <w:p w:rsidR="00852339" w:rsidRPr="00F07AD1" w:rsidRDefault="00852339" w:rsidP="00F07AD1">
            <w:pPr>
              <w:jc w:val="both"/>
            </w:pPr>
            <w:r w:rsidRPr="00F07AD1">
              <w:t>Доля расходов на коммунальные услуги в совокупном доходе населения</w:t>
            </w:r>
          </w:p>
        </w:tc>
        <w:tc>
          <w:tcPr>
            <w:tcW w:w="1379" w:type="dxa"/>
            <w:shd w:val="clear" w:color="auto" w:fill="auto"/>
          </w:tcPr>
          <w:p w:rsidR="00852339" w:rsidRPr="00F07AD1" w:rsidRDefault="00852339" w:rsidP="00F07AD1">
            <w:pPr>
              <w:jc w:val="center"/>
            </w:pPr>
            <w:r w:rsidRPr="00F07AD1">
              <w:t>%</w:t>
            </w:r>
          </w:p>
        </w:tc>
        <w:tc>
          <w:tcPr>
            <w:tcW w:w="756" w:type="dxa"/>
            <w:shd w:val="clear" w:color="auto" w:fill="auto"/>
          </w:tcPr>
          <w:p w:rsidR="00852339" w:rsidRPr="00F07AD1" w:rsidRDefault="00852339" w:rsidP="00F07AD1">
            <w:pPr>
              <w:jc w:val="both"/>
            </w:pPr>
            <w:r w:rsidRPr="00F07AD1">
              <w:t>11,7</w:t>
            </w:r>
          </w:p>
        </w:tc>
        <w:tc>
          <w:tcPr>
            <w:tcW w:w="756" w:type="dxa"/>
            <w:shd w:val="clear" w:color="auto" w:fill="auto"/>
          </w:tcPr>
          <w:p w:rsidR="00852339" w:rsidRPr="00F07AD1" w:rsidRDefault="00852339" w:rsidP="00F07AD1">
            <w:pPr>
              <w:jc w:val="both"/>
            </w:pPr>
            <w:r w:rsidRPr="00F07AD1">
              <w:t>11,7</w:t>
            </w:r>
          </w:p>
        </w:tc>
        <w:tc>
          <w:tcPr>
            <w:tcW w:w="756" w:type="dxa"/>
            <w:shd w:val="clear" w:color="auto" w:fill="auto"/>
          </w:tcPr>
          <w:p w:rsidR="00852339" w:rsidRPr="00F07AD1" w:rsidRDefault="00852339" w:rsidP="00F07AD1">
            <w:pPr>
              <w:jc w:val="both"/>
            </w:pPr>
            <w:r w:rsidRPr="00F07AD1">
              <w:t>11,7</w:t>
            </w:r>
          </w:p>
        </w:tc>
        <w:tc>
          <w:tcPr>
            <w:tcW w:w="696" w:type="dxa"/>
            <w:shd w:val="clear" w:color="auto" w:fill="auto"/>
          </w:tcPr>
          <w:p w:rsidR="00852339" w:rsidRPr="00F07AD1" w:rsidRDefault="00852339" w:rsidP="00F07AD1">
            <w:pPr>
              <w:jc w:val="both"/>
            </w:pPr>
            <w:r w:rsidRPr="00F07AD1">
              <w:t>11,5</w:t>
            </w:r>
          </w:p>
        </w:tc>
        <w:tc>
          <w:tcPr>
            <w:tcW w:w="696" w:type="dxa"/>
            <w:shd w:val="clear" w:color="auto" w:fill="auto"/>
          </w:tcPr>
          <w:p w:rsidR="00852339" w:rsidRPr="00F07AD1" w:rsidRDefault="00852339" w:rsidP="00F07AD1">
            <w:pPr>
              <w:jc w:val="both"/>
            </w:pPr>
            <w:r w:rsidRPr="00F07AD1">
              <w:t>11,5</w:t>
            </w:r>
          </w:p>
        </w:tc>
        <w:tc>
          <w:tcPr>
            <w:tcW w:w="823" w:type="dxa"/>
            <w:shd w:val="clear" w:color="auto" w:fill="auto"/>
          </w:tcPr>
          <w:p w:rsidR="00852339" w:rsidRPr="00F07AD1" w:rsidRDefault="00852339" w:rsidP="00F07AD1">
            <w:pPr>
              <w:jc w:val="both"/>
            </w:pPr>
            <w:r w:rsidRPr="00F07AD1">
              <w:t>11,2</w:t>
            </w:r>
          </w:p>
        </w:tc>
      </w:tr>
      <w:tr w:rsidR="00852339" w:rsidRPr="00F07AD1" w:rsidTr="00433FAB">
        <w:tc>
          <w:tcPr>
            <w:tcW w:w="3708" w:type="dxa"/>
            <w:shd w:val="clear" w:color="auto" w:fill="auto"/>
          </w:tcPr>
          <w:p w:rsidR="00852339" w:rsidRPr="00F07AD1" w:rsidRDefault="00852339" w:rsidP="00F07AD1">
            <w:pPr>
              <w:jc w:val="both"/>
            </w:pPr>
            <w:r w:rsidRPr="00F07AD1">
              <w:t>Доля населения с доходами ниже прожиточного минимума</w:t>
            </w:r>
          </w:p>
        </w:tc>
        <w:tc>
          <w:tcPr>
            <w:tcW w:w="1379" w:type="dxa"/>
            <w:shd w:val="clear" w:color="auto" w:fill="auto"/>
          </w:tcPr>
          <w:p w:rsidR="00852339" w:rsidRPr="00F07AD1" w:rsidRDefault="00852339" w:rsidP="00F07AD1">
            <w:pPr>
              <w:jc w:val="both"/>
            </w:pPr>
            <w:r w:rsidRPr="00F07AD1">
              <w:t>%</w:t>
            </w:r>
          </w:p>
        </w:tc>
        <w:tc>
          <w:tcPr>
            <w:tcW w:w="756" w:type="dxa"/>
            <w:shd w:val="clear" w:color="auto" w:fill="auto"/>
          </w:tcPr>
          <w:p w:rsidR="00852339" w:rsidRPr="00F07AD1" w:rsidRDefault="00852339" w:rsidP="00F07AD1">
            <w:pPr>
              <w:jc w:val="both"/>
            </w:pPr>
            <w:r w:rsidRPr="00F07AD1">
              <w:t>8,6</w:t>
            </w:r>
          </w:p>
        </w:tc>
        <w:tc>
          <w:tcPr>
            <w:tcW w:w="756" w:type="dxa"/>
            <w:shd w:val="clear" w:color="auto" w:fill="auto"/>
          </w:tcPr>
          <w:p w:rsidR="00852339" w:rsidRPr="00F07AD1" w:rsidRDefault="00852339" w:rsidP="00F07AD1">
            <w:pPr>
              <w:jc w:val="both"/>
            </w:pPr>
            <w:r w:rsidRPr="00F07AD1">
              <w:t>8,6</w:t>
            </w:r>
          </w:p>
        </w:tc>
        <w:tc>
          <w:tcPr>
            <w:tcW w:w="756" w:type="dxa"/>
            <w:shd w:val="clear" w:color="auto" w:fill="auto"/>
          </w:tcPr>
          <w:p w:rsidR="00852339" w:rsidRPr="00F07AD1" w:rsidRDefault="00852339" w:rsidP="00F07AD1">
            <w:pPr>
              <w:jc w:val="both"/>
            </w:pPr>
            <w:r w:rsidRPr="00F07AD1">
              <w:t>8,6</w:t>
            </w:r>
          </w:p>
        </w:tc>
        <w:tc>
          <w:tcPr>
            <w:tcW w:w="696" w:type="dxa"/>
            <w:shd w:val="clear" w:color="auto" w:fill="auto"/>
          </w:tcPr>
          <w:p w:rsidR="00852339" w:rsidRPr="00F07AD1" w:rsidRDefault="00852339" w:rsidP="00F07AD1">
            <w:pPr>
              <w:jc w:val="both"/>
            </w:pPr>
            <w:r w:rsidRPr="00F07AD1">
              <w:t>8,3</w:t>
            </w:r>
          </w:p>
        </w:tc>
        <w:tc>
          <w:tcPr>
            <w:tcW w:w="696" w:type="dxa"/>
            <w:shd w:val="clear" w:color="auto" w:fill="auto"/>
          </w:tcPr>
          <w:p w:rsidR="00852339" w:rsidRPr="00F07AD1" w:rsidRDefault="00852339" w:rsidP="00F07AD1">
            <w:pPr>
              <w:jc w:val="both"/>
            </w:pPr>
            <w:r w:rsidRPr="00F07AD1">
              <w:t>8,3</w:t>
            </w:r>
          </w:p>
        </w:tc>
        <w:tc>
          <w:tcPr>
            <w:tcW w:w="823" w:type="dxa"/>
            <w:shd w:val="clear" w:color="auto" w:fill="auto"/>
          </w:tcPr>
          <w:p w:rsidR="00852339" w:rsidRPr="00F07AD1" w:rsidRDefault="00852339" w:rsidP="00F07AD1">
            <w:pPr>
              <w:jc w:val="both"/>
            </w:pPr>
            <w:r w:rsidRPr="00F07AD1">
              <w:t>8,3</w:t>
            </w:r>
          </w:p>
        </w:tc>
      </w:tr>
      <w:tr w:rsidR="00852339" w:rsidRPr="00F07AD1" w:rsidTr="00433FAB">
        <w:tc>
          <w:tcPr>
            <w:tcW w:w="3708" w:type="dxa"/>
            <w:shd w:val="clear" w:color="auto" w:fill="auto"/>
          </w:tcPr>
          <w:p w:rsidR="00852339" w:rsidRPr="00F07AD1" w:rsidRDefault="00852339" w:rsidP="00F07AD1">
            <w:pPr>
              <w:jc w:val="both"/>
            </w:pPr>
            <w:r w:rsidRPr="00F07AD1">
              <w:t>Уровень собираемости платежей за коммунальные услуги</w:t>
            </w:r>
          </w:p>
        </w:tc>
        <w:tc>
          <w:tcPr>
            <w:tcW w:w="1379" w:type="dxa"/>
            <w:shd w:val="clear" w:color="auto" w:fill="auto"/>
          </w:tcPr>
          <w:p w:rsidR="00852339" w:rsidRPr="00F07AD1" w:rsidRDefault="00852339" w:rsidP="00F07AD1">
            <w:pPr>
              <w:jc w:val="both"/>
            </w:pPr>
            <w:r w:rsidRPr="00F07AD1">
              <w:t>%</w:t>
            </w:r>
          </w:p>
        </w:tc>
        <w:tc>
          <w:tcPr>
            <w:tcW w:w="756" w:type="dxa"/>
            <w:shd w:val="clear" w:color="auto" w:fill="auto"/>
          </w:tcPr>
          <w:p w:rsidR="00852339" w:rsidRPr="00F07AD1" w:rsidRDefault="00852339" w:rsidP="00F07AD1">
            <w:pPr>
              <w:jc w:val="both"/>
            </w:pPr>
            <w:r w:rsidRPr="00F07AD1">
              <w:t>80</w:t>
            </w:r>
          </w:p>
        </w:tc>
        <w:tc>
          <w:tcPr>
            <w:tcW w:w="756" w:type="dxa"/>
            <w:shd w:val="clear" w:color="auto" w:fill="auto"/>
          </w:tcPr>
          <w:p w:rsidR="00852339" w:rsidRPr="00F07AD1" w:rsidRDefault="00852339" w:rsidP="00F07AD1">
            <w:pPr>
              <w:jc w:val="both"/>
            </w:pPr>
            <w:r w:rsidRPr="00F07AD1">
              <w:t>80</w:t>
            </w:r>
          </w:p>
        </w:tc>
        <w:tc>
          <w:tcPr>
            <w:tcW w:w="756" w:type="dxa"/>
            <w:shd w:val="clear" w:color="auto" w:fill="auto"/>
          </w:tcPr>
          <w:p w:rsidR="00852339" w:rsidRPr="00F07AD1" w:rsidRDefault="00852339" w:rsidP="00F07AD1">
            <w:pPr>
              <w:jc w:val="both"/>
            </w:pPr>
            <w:r w:rsidRPr="00F07AD1">
              <w:t>80</w:t>
            </w:r>
          </w:p>
        </w:tc>
        <w:tc>
          <w:tcPr>
            <w:tcW w:w="696" w:type="dxa"/>
            <w:shd w:val="clear" w:color="auto" w:fill="auto"/>
          </w:tcPr>
          <w:p w:rsidR="00852339" w:rsidRPr="00F07AD1" w:rsidRDefault="00852339" w:rsidP="00F07AD1">
            <w:pPr>
              <w:jc w:val="both"/>
            </w:pPr>
            <w:r w:rsidRPr="00F07AD1">
              <w:t>90</w:t>
            </w:r>
          </w:p>
        </w:tc>
        <w:tc>
          <w:tcPr>
            <w:tcW w:w="696" w:type="dxa"/>
            <w:shd w:val="clear" w:color="auto" w:fill="auto"/>
          </w:tcPr>
          <w:p w:rsidR="00852339" w:rsidRPr="00F07AD1" w:rsidRDefault="00852339" w:rsidP="00F07AD1">
            <w:pPr>
              <w:jc w:val="both"/>
            </w:pPr>
            <w:r w:rsidRPr="00F07AD1">
              <w:t>90</w:t>
            </w:r>
          </w:p>
        </w:tc>
        <w:tc>
          <w:tcPr>
            <w:tcW w:w="823" w:type="dxa"/>
            <w:shd w:val="clear" w:color="auto" w:fill="auto"/>
          </w:tcPr>
          <w:p w:rsidR="00852339" w:rsidRPr="00F07AD1" w:rsidRDefault="00852339" w:rsidP="00F07AD1">
            <w:pPr>
              <w:jc w:val="both"/>
            </w:pPr>
            <w:r w:rsidRPr="00F07AD1">
              <w:t>90</w:t>
            </w:r>
          </w:p>
        </w:tc>
      </w:tr>
      <w:tr w:rsidR="00852339" w:rsidRPr="00F07AD1" w:rsidTr="00433FAB">
        <w:tc>
          <w:tcPr>
            <w:tcW w:w="3708" w:type="dxa"/>
            <w:shd w:val="clear" w:color="auto" w:fill="auto"/>
          </w:tcPr>
          <w:p w:rsidR="00852339" w:rsidRPr="00F07AD1" w:rsidRDefault="00852339" w:rsidP="00F07AD1">
            <w:r w:rsidRPr="00F07AD1">
              <w:t>Численность населения, получаемого коммунальные услуги</w:t>
            </w:r>
          </w:p>
        </w:tc>
        <w:tc>
          <w:tcPr>
            <w:tcW w:w="1379" w:type="dxa"/>
            <w:shd w:val="clear" w:color="auto" w:fill="auto"/>
          </w:tcPr>
          <w:p w:rsidR="00852339" w:rsidRPr="00F07AD1" w:rsidRDefault="00852339" w:rsidP="00F07AD1">
            <w:pPr>
              <w:jc w:val="both"/>
            </w:pPr>
            <w:r w:rsidRPr="00F07AD1">
              <w:t>Чел.</w:t>
            </w:r>
          </w:p>
        </w:tc>
        <w:tc>
          <w:tcPr>
            <w:tcW w:w="756" w:type="dxa"/>
            <w:shd w:val="clear" w:color="auto" w:fill="auto"/>
          </w:tcPr>
          <w:p w:rsidR="00852339" w:rsidRPr="00F07AD1" w:rsidRDefault="007A6940" w:rsidP="00F07AD1">
            <w:pPr>
              <w:jc w:val="both"/>
            </w:pPr>
            <w:r w:rsidRPr="00F07AD1">
              <w:t>1384</w:t>
            </w:r>
          </w:p>
        </w:tc>
        <w:tc>
          <w:tcPr>
            <w:tcW w:w="756" w:type="dxa"/>
            <w:shd w:val="clear" w:color="auto" w:fill="auto"/>
          </w:tcPr>
          <w:p w:rsidR="00852339" w:rsidRPr="00F07AD1" w:rsidRDefault="007A6940" w:rsidP="00F07AD1">
            <w:pPr>
              <w:jc w:val="both"/>
            </w:pPr>
            <w:r w:rsidRPr="00F07AD1">
              <w:t>1395</w:t>
            </w:r>
          </w:p>
        </w:tc>
        <w:tc>
          <w:tcPr>
            <w:tcW w:w="756" w:type="dxa"/>
            <w:shd w:val="clear" w:color="auto" w:fill="auto"/>
          </w:tcPr>
          <w:p w:rsidR="00852339" w:rsidRPr="00F07AD1" w:rsidRDefault="007A6940" w:rsidP="00F07AD1">
            <w:pPr>
              <w:jc w:val="both"/>
            </w:pPr>
            <w:r w:rsidRPr="00F07AD1">
              <w:t>1395</w:t>
            </w:r>
          </w:p>
        </w:tc>
        <w:tc>
          <w:tcPr>
            <w:tcW w:w="696" w:type="dxa"/>
            <w:shd w:val="clear" w:color="auto" w:fill="auto"/>
          </w:tcPr>
          <w:p w:rsidR="00852339" w:rsidRPr="00F07AD1" w:rsidRDefault="007A6940" w:rsidP="00F07AD1">
            <w:pPr>
              <w:jc w:val="both"/>
            </w:pPr>
            <w:r w:rsidRPr="00F07AD1">
              <w:t>1400</w:t>
            </w:r>
          </w:p>
        </w:tc>
        <w:tc>
          <w:tcPr>
            <w:tcW w:w="696" w:type="dxa"/>
            <w:shd w:val="clear" w:color="auto" w:fill="auto"/>
          </w:tcPr>
          <w:p w:rsidR="00852339" w:rsidRPr="00F07AD1" w:rsidRDefault="007A6940" w:rsidP="00F07AD1">
            <w:pPr>
              <w:jc w:val="both"/>
            </w:pPr>
            <w:r w:rsidRPr="00F07AD1">
              <w:t>1400</w:t>
            </w:r>
          </w:p>
        </w:tc>
        <w:tc>
          <w:tcPr>
            <w:tcW w:w="823" w:type="dxa"/>
            <w:shd w:val="clear" w:color="auto" w:fill="auto"/>
          </w:tcPr>
          <w:p w:rsidR="00852339" w:rsidRPr="00F07AD1" w:rsidRDefault="007A6940" w:rsidP="00F07AD1">
            <w:pPr>
              <w:jc w:val="both"/>
            </w:pPr>
            <w:r w:rsidRPr="00F07AD1">
              <w:t>1400</w:t>
            </w:r>
          </w:p>
        </w:tc>
      </w:tr>
      <w:tr w:rsidR="002833E8" w:rsidRPr="00F07AD1" w:rsidTr="00665DA0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1E6F3C" w:rsidP="00F07AD1">
            <w:pPr>
              <w:jc w:val="center"/>
              <w:rPr>
                <w:b/>
              </w:rPr>
            </w:pPr>
            <w:r w:rsidRPr="00F07AD1">
              <w:rPr>
                <w:b/>
              </w:rPr>
              <w:t xml:space="preserve">2. </w:t>
            </w:r>
            <w:r w:rsidR="002833E8" w:rsidRPr="00F07AD1">
              <w:rPr>
                <w:b/>
              </w:rPr>
              <w:t>Величины новых нагрузок, присоединяемых в перспективе</w:t>
            </w:r>
          </w:p>
        </w:tc>
      </w:tr>
      <w:tr w:rsidR="002833E8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  <w:rPr>
                <w:i/>
              </w:rPr>
            </w:pPr>
            <w:r w:rsidRPr="00F07AD1">
              <w:rPr>
                <w:i/>
              </w:rPr>
              <w:t>Прирост потребления воды, в т.ч.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center"/>
            </w:pPr>
            <w:r w:rsidRPr="00F07AD1">
              <w:t>тыс</w:t>
            </w:r>
            <w:proofErr w:type="gramStart"/>
            <w:r w:rsidRPr="00F07AD1">
              <w:t>.м</w:t>
            </w:r>
            <w:proofErr w:type="gramEnd"/>
            <w:r w:rsidRPr="00F07AD1">
              <w:t>3/</w:t>
            </w:r>
            <w:proofErr w:type="spellStart"/>
            <w:r w:rsidRPr="00F07AD1">
              <w:t>сут</w:t>
            </w:r>
            <w:proofErr w:type="spellEnd"/>
            <w:r w:rsidRPr="00F07AD1"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44,3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44,4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44,5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44,6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44,7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48,73</w:t>
            </w:r>
          </w:p>
        </w:tc>
      </w:tr>
      <w:tr w:rsidR="002833E8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right"/>
            </w:pPr>
            <w:r w:rsidRPr="00F07AD1">
              <w:t>Бюджетные потребители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center"/>
            </w:pPr>
            <w:r w:rsidRPr="00F07AD1">
              <w:t>тыс</w:t>
            </w:r>
            <w:proofErr w:type="gramStart"/>
            <w:r w:rsidRPr="00F07AD1">
              <w:t>.м</w:t>
            </w:r>
            <w:proofErr w:type="gramEnd"/>
            <w:r w:rsidRPr="00F07AD1">
              <w:t>3/</w:t>
            </w:r>
            <w:proofErr w:type="spellStart"/>
            <w:r w:rsidRPr="00F07AD1">
              <w:t>сут</w:t>
            </w:r>
            <w:proofErr w:type="spellEnd"/>
            <w:r w:rsidRPr="00F07AD1"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1,8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1,8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2,0</w:t>
            </w:r>
          </w:p>
        </w:tc>
      </w:tr>
      <w:tr w:rsidR="002833E8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right"/>
            </w:pPr>
            <w:r w:rsidRPr="00F07AD1">
              <w:t>Население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center"/>
            </w:pPr>
            <w:r w:rsidRPr="00F07AD1">
              <w:t>тыс</w:t>
            </w:r>
            <w:proofErr w:type="gramStart"/>
            <w:r w:rsidRPr="00F07AD1">
              <w:t>.м</w:t>
            </w:r>
            <w:proofErr w:type="gramEnd"/>
            <w:r w:rsidRPr="00F07AD1">
              <w:t>3/</w:t>
            </w:r>
            <w:proofErr w:type="spellStart"/>
            <w:r w:rsidRPr="00F07AD1">
              <w:t>сут</w:t>
            </w:r>
            <w:proofErr w:type="spellEnd"/>
            <w:r w:rsidRPr="00F07AD1"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42,3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42,4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42,5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42,6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42,7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46,53</w:t>
            </w:r>
          </w:p>
        </w:tc>
      </w:tr>
      <w:tr w:rsidR="002833E8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right"/>
            </w:pPr>
            <w:r w:rsidRPr="00F07AD1">
              <w:t>Прочие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tabs>
                <w:tab w:val="left" w:pos="1095"/>
              </w:tabs>
              <w:jc w:val="center"/>
            </w:pPr>
            <w:r w:rsidRPr="00F07AD1">
              <w:t>тыс</w:t>
            </w:r>
            <w:proofErr w:type="gramStart"/>
            <w:r w:rsidRPr="00F07AD1">
              <w:t>.м</w:t>
            </w:r>
            <w:proofErr w:type="gramEnd"/>
            <w:r w:rsidRPr="00F07AD1">
              <w:t>3/</w:t>
            </w:r>
            <w:proofErr w:type="spellStart"/>
            <w:r w:rsidRPr="00F07AD1">
              <w:t>сут</w:t>
            </w:r>
            <w:proofErr w:type="spellEnd"/>
            <w:r w:rsidRPr="00F07AD1"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0,2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0,2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0,2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0,2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0,2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0,2</w:t>
            </w:r>
          </w:p>
        </w:tc>
      </w:tr>
      <w:tr w:rsidR="002833E8" w:rsidRPr="00F07AD1" w:rsidTr="00665DA0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1E6F3C" w:rsidP="00F07AD1">
            <w:pPr>
              <w:jc w:val="center"/>
              <w:rPr>
                <w:b/>
              </w:rPr>
            </w:pPr>
            <w:r w:rsidRPr="00F07AD1">
              <w:rPr>
                <w:b/>
              </w:rPr>
              <w:t xml:space="preserve">3. </w:t>
            </w:r>
            <w:r w:rsidR="002833E8" w:rsidRPr="00F07AD1">
              <w:rPr>
                <w:b/>
              </w:rPr>
              <w:t>Показатели степени охвата потребителей приборами учета.</w:t>
            </w:r>
          </w:p>
        </w:tc>
      </w:tr>
      <w:tr w:rsidR="002833E8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  <w:rPr>
                <w:i/>
              </w:rPr>
            </w:pPr>
            <w:r w:rsidRPr="00F07AD1">
              <w:rPr>
                <w:i/>
              </w:rPr>
              <w:t xml:space="preserve">Для объема электроэнергии, расчеты за которую осуществляются с использованием приборов учета, </w:t>
            </w:r>
            <w:proofErr w:type="gramStart"/>
            <w:r w:rsidRPr="00F07AD1">
              <w:rPr>
                <w:i/>
              </w:rPr>
              <w:t>в</w:t>
            </w:r>
            <w:proofErr w:type="gramEnd"/>
          </w:p>
          <w:p w:rsidR="002833E8" w:rsidRPr="00F07AD1" w:rsidRDefault="002833E8" w:rsidP="00F07AD1">
            <w:pPr>
              <w:jc w:val="both"/>
            </w:pPr>
            <w:proofErr w:type="gramStart"/>
            <w:r w:rsidRPr="00F07AD1">
              <w:rPr>
                <w:i/>
              </w:rPr>
              <w:t>общем</w:t>
            </w:r>
            <w:proofErr w:type="gramEnd"/>
            <w:r w:rsidRPr="00F07AD1">
              <w:rPr>
                <w:i/>
              </w:rPr>
              <w:t xml:space="preserve"> объеме потребления электроэнергии, в т.ч.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center"/>
            </w:pPr>
            <w:r w:rsidRPr="00F07AD1"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</w:tr>
      <w:tr w:rsidR="002833E8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right"/>
            </w:pPr>
            <w:r w:rsidRPr="00F07AD1">
              <w:t xml:space="preserve">В многоквартирных домах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center"/>
            </w:pPr>
            <w:r w:rsidRPr="00F07AD1"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</w:tr>
      <w:tr w:rsidR="002833E8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right"/>
            </w:pPr>
            <w:r w:rsidRPr="00F07AD1">
              <w:t>В индивидуальных жилых зданиях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center"/>
            </w:pPr>
            <w:r w:rsidRPr="00F07AD1"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</w:tr>
      <w:tr w:rsidR="002833E8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right"/>
            </w:pPr>
            <w:r w:rsidRPr="00F07AD1">
              <w:t>В бюджетных организациях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center"/>
            </w:pPr>
            <w:r w:rsidRPr="00F07AD1"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</w:tr>
      <w:tr w:rsidR="002833E8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  <w:rPr>
                <w:i/>
              </w:rPr>
            </w:pPr>
            <w:r w:rsidRPr="00F07AD1">
              <w:rPr>
                <w:i/>
              </w:rPr>
              <w:t xml:space="preserve">Доля объема </w:t>
            </w:r>
            <w:proofErr w:type="spellStart"/>
            <w:r w:rsidRPr="00F07AD1">
              <w:rPr>
                <w:i/>
              </w:rPr>
              <w:t>теплоэнергии</w:t>
            </w:r>
            <w:proofErr w:type="spellEnd"/>
            <w:r w:rsidRPr="00F07AD1">
              <w:rPr>
                <w:i/>
              </w:rPr>
              <w:t xml:space="preserve">, расчеты за которую осуществляются с использованием приборов учета, </w:t>
            </w:r>
            <w:proofErr w:type="gramStart"/>
            <w:r w:rsidRPr="00F07AD1">
              <w:rPr>
                <w:i/>
              </w:rPr>
              <w:t>в</w:t>
            </w:r>
            <w:proofErr w:type="gramEnd"/>
          </w:p>
          <w:p w:rsidR="002833E8" w:rsidRPr="00F07AD1" w:rsidRDefault="002833E8" w:rsidP="00F07AD1">
            <w:pPr>
              <w:jc w:val="both"/>
              <w:rPr>
                <w:i/>
              </w:rPr>
            </w:pPr>
            <w:proofErr w:type="gramStart"/>
            <w:r w:rsidRPr="00F07AD1">
              <w:rPr>
                <w:i/>
              </w:rPr>
              <w:t>общем</w:t>
            </w:r>
            <w:proofErr w:type="gramEnd"/>
            <w:r w:rsidRPr="00F07AD1">
              <w:rPr>
                <w:i/>
              </w:rPr>
              <w:t xml:space="preserve"> объеме потребления тепловой энергии, в т.ч.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center"/>
            </w:pPr>
            <w:r w:rsidRPr="00F07AD1"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2</w:t>
            </w:r>
          </w:p>
        </w:tc>
      </w:tr>
      <w:tr w:rsidR="002833E8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right"/>
            </w:pPr>
            <w:r w:rsidRPr="00F07AD1">
              <w:t xml:space="preserve">В многоквартирных домах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center"/>
            </w:pPr>
            <w:r w:rsidRPr="00F07AD1"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2</w:t>
            </w:r>
          </w:p>
        </w:tc>
      </w:tr>
      <w:tr w:rsidR="002833E8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right"/>
            </w:pPr>
            <w:r w:rsidRPr="00F07AD1">
              <w:t>В индивидуальных жилых зданиях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center"/>
            </w:pPr>
            <w:r w:rsidRPr="00F07AD1"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0</w:t>
            </w:r>
          </w:p>
        </w:tc>
      </w:tr>
      <w:tr w:rsidR="002833E8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right"/>
            </w:pPr>
            <w:r w:rsidRPr="00F07AD1">
              <w:t>В бюджетных организациях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center"/>
            </w:pPr>
            <w:r w:rsidRPr="00F07AD1"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2</w:t>
            </w:r>
          </w:p>
        </w:tc>
      </w:tr>
      <w:tr w:rsidR="002833E8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  <w:rPr>
                <w:i/>
              </w:rPr>
            </w:pPr>
            <w:r w:rsidRPr="00F07AD1">
              <w:rPr>
                <w:i/>
              </w:rPr>
              <w:t xml:space="preserve">Доля объема воды, </w:t>
            </w:r>
            <w:proofErr w:type="spellStart"/>
            <w:r w:rsidRPr="00F07AD1">
              <w:rPr>
                <w:i/>
              </w:rPr>
              <w:t>расч</w:t>
            </w:r>
            <w:proofErr w:type="spellEnd"/>
            <w:r w:rsidRPr="00F07AD1">
              <w:rPr>
                <w:i/>
              </w:rPr>
              <w:t xml:space="preserve">. за которую </w:t>
            </w:r>
            <w:proofErr w:type="spellStart"/>
            <w:r w:rsidRPr="00F07AD1">
              <w:rPr>
                <w:i/>
              </w:rPr>
              <w:t>осущ</w:t>
            </w:r>
            <w:proofErr w:type="spellEnd"/>
            <w:r w:rsidRPr="00F07AD1">
              <w:rPr>
                <w:i/>
              </w:rPr>
              <w:t>. С использованием приборов учета, в общем объеме потребления в т.ч.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center"/>
            </w:pPr>
            <w:r w:rsidRPr="00F07AD1"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</w:p>
        </w:tc>
      </w:tr>
      <w:tr w:rsidR="002833E8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right"/>
            </w:pPr>
            <w:r w:rsidRPr="00F07AD1">
              <w:t xml:space="preserve">В многоквартирных домах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center"/>
            </w:pPr>
            <w:r w:rsidRPr="00F07AD1"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50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</w:tr>
      <w:tr w:rsidR="002833E8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right"/>
            </w:pPr>
            <w:r w:rsidRPr="00F07AD1">
              <w:t>В индивидуальных жилых зданиях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center"/>
            </w:pPr>
            <w:r w:rsidRPr="00F07AD1"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83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85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88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90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90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</w:tr>
      <w:tr w:rsidR="002833E8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right"/>
            </w:pPr>
            <w:r w:rsidRPr="00F07AD1">
              <w:t>В бюджетных организациях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center"/>
            </w:pPr>
            <w:r w:rsidRPr="00F07AD1"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</w:tr>
      <w:tr w:rsidR="002833E8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rPr>
                <w:i/>
              </w:rPr>
            </w:pPr>
            <w:r w:rsidRPr="00F07AD1">
              <w:rPr>
                <w:i/>
              </w:rPr>
              <w:t xml:space="preserve">Доля объема природного газа, расчет за который осуществляется с использованием приборов учета, </w:t>
            </w:r>
            <w:proofErr w:type="gramStart"/>
            <w:r w:rsidRPr="00F07AD1">
              <w:rPr>
                <w:i/>
              </w:rPr>
              <w:t>в</w:t>
            </w:r>
            <w:proofErr w:type="gramEnd"/>
          </w:p>
          <w:p w:rsidR="002833E8" w:rsidRPr="00F07AD1" w:rsidRDefault="002833E8" w:rsidP="00F07AD1">
            <w:pPr>
              <w:rPr>
                <w:i/>
              </w:rPr>
            </w:pPr>
            <w:r w:rsidRPr="00F07AD1">
              <w:rPr>
                <w:i/>
              </w:rPr>
              <w:t>общем объеме потребления, в т</w:t>
            </w:r>
            <w:proofErr w:type="gramStart"/>
            <w:r w:rsidRPr="00F07AD1">
              <w:rPr>
                <w:i/>
              </w:rPr>
              <w:t>.ч</w:t>
            </w:r>
            <w:proofErr w:type="gram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center"/>
            </w:pPr>
            <w:r w:rsidRPr="00F07AD1"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</w:p>
        </w:tc>
      </w:tr>
      <w:tr w:rsidR="002833E8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right"/>
            </w:pPr>
            <w:r w:rsidRPr="00F07AD1">
              <w:t xml:space="preserve">В многоквартирных домах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center"/>
            </w:pPr>
            <w:r w:rsidRPr="00F07AD1"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60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90</w:t>
            </w:r>
          </w:p>
        </w:tc>
      </w:tr>
      <w:tr w:rsidR="002833E8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right"/>
            </w:pPr>
            <w:r w:rsidRPr="00F07AD1">
              <w:t>В индивидуальных жилых зданиях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center"/>
            </w:pPr>
            <w:r w:rsidRPr="00F07AD1"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98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</w:tr>
      <w:tr w:rsidR="002833E8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right"/>
            </w:pPr>
            <w:r w:rsidRPr="00F07AD1">
              <w:t>В бюджетных организациях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center"/>
            </w:pPr>
            <w:r w:rsidRPr="00F07AD1"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  <w:r w:rsidRPr="00F07AD1">
              <w:t>100</w:t>
            </w:r>
          </w:p>
        </w:tc>
      </w:tr>
      <w:tr w:rsidR="002833E8" w:rsidRPr="00F07AD1" w:rsidTr="00665DA0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1E6F3C" w:rsidP="00F07AD1">
            <w:pPr>
              <w:jc w:val="center"/>
              <w:rPr>
                <w:b/>
              </w:rPr>
            </w:pPr>
            <w:r w:rsidRPr="00F07AD1">
              <w:rPr>
                <w:b/>
              </w:rPr>
              <w:t xml:space="preserve">4. </w:t>
            </w:r>
            <w:r w:rsidR="002833E8" w:rsidRPr="00F07AD1">
              <w:rPr>
                <w:b/>
              </w:rPr>
              <w:t xml:space="preserve">Показатели надежности систем </w:t>
            </w:r>
            <w:proofErr w:type="spellStart"/>
            <w:r w:rsidR="002833E8" w:rsidRPr="00F07AD1">
              <w:rPr>
                <w:b/>
              </w:rPr>
              <w:t>ресурсоснабжения</w:t>
            </w:r>
            <w:proofErr w:type="spellEnd"/>
          </w:p>
        </w:tc>
      </w:tr>
      <w:tr w:rsidR="002833E8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r w:rsidRPr="00F07AD1">
              <w:rPr>
                <w:i/>
              </w:rPr>
              <w:t>Количество аварий на системах коммунальной</w:t>
            </w:r>
            <w:r w:rsidR="001E6F3C" w:rsidRPr="00F07AD1">
              <w:rPr>
                <w:i/>
              </w:rPr>
              <w:t xml:space="preserve"> </w:t>
            </w:r>
            <w:r w:rsidRPr="00F07AD1">
              <w:rPr>
                <w:i/>
              </w:rPr>
              <w:t>инфраструктуры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both"/>
            </w:pPr>
          </w:p>
        </w:tc>
      </w:tr>
      <w:tr w:rsidR="002833E8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2833E8" w:rsidP="00F07AD1">
            <w:pPr>
              <w:jc w:val="right"/>
            </w:pPr>
            <w:r w:rsidRPr="00F07AD1">
              <w:t>на тепловых сетях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1E6F3C" w:rsidP="00F07AD1">
            <w:pPr>
              <w:jc w:val="center"/>
            </w:pPr>
            <w:proofErr w:type="spellStart"/>
            <w:r w:rsidRPr="00F07AD1">
              <w:t>Ав</w:t>
            </w:r>
            <w:proofErr w:type="spellEnd"/>
            <w:r w:rsidRPr="00F07AD1">
              <w:t>./км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33E8" w:rsidRPr="00F07AD1" w:rsidRDefault="001E6F3C" w:rsidP="00F07AD1">
            <w:pPr>
              <w:jc w:val="both"/>
            </w:pPr>
            <w:r w:rsidRPr="00F07AD1">
              <w:t>нет</w:t>
            </w:r>
          </w:p>
        </w:tc>
      </w:tr>
      <w:tr w:rsidR="001E6F3C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right"/>
            </w:pPr>
            <w:r w:rsidRPr="00F07AD1">
              <w:t>на сетях водоснабжения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center"/>
            </w:pPr>
            <w:proofErr w:type="spellStart"/>
            <w:r w:rsidRPr="00F07AD1">
              <w:t>Ав</w:t>
            </w:r>
            <w:proofErr w:type="spellEnd"/>
            <w:r w:rsidRPr="00F07AD1">
              <w:t>./км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</w:tr>
      <w:tr w:rsidR="001E6F3C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right"/>
            </w:pPr>
            <w:r w:rsidRPr="00F07AD1">
              <w:t>на сетях электроснабжения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center"/>
            </w:pPr>
            <w:proofErr w:type="spellStart"/>
            <w:r w:rsidRPr="00F07AD1">
              <w:t>Ав</w:t>
            </w:r>
            <w:proofErr w:type="spellEnd"/>
            <w:r w:rsidRPr="00F07AD1">
              <w:t>./км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</w:tr>
      <w:tr w:rsidR="001E6F3C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right"/>
            </w:pPr>
            <w:r w:rsidRPr="00F07AD1">
              <w:t>на сетях газоснабжения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center"/>
            </w:pPr>
            <w:proofErr w:type="spellStart"/>
            <w:r w:rsidRPr="00F07AD1">
              <w:t>Ав</w:t>
            </w:r>
            <w:proofErr w:type="spellEnd"/>
            <w:r w:rsidRPr="00F07AD1">
              <w:t>./км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</w:tr>
      <w:tr w:rsidR="001E6F3C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rPr>
                <w:i/>
              </w:rPr>
            </w:pPr>
            <w:r w:rsidRPr="00F07AD1">
              <w:rPr>
                <w:i/>
              </w:rPr>
              <w:t xml:space="preserve">Перебои в снабжении потребителей </w:t>
            </w:r>
            <w:proofErr w:type="gramStart"/>
            <w:r w:rsidRPr="00F07AD1">
              <w:rPr>
                <w:i/>
              </w:rPr>
              <w:t>коммунальным</w:t>
            </w:r>
            <w:proofErr w:type="gramEnd"/>
          </w:p>
          <w:p w:rsidR="001E6F3C" w:rsidRPr="00F07AD1" w:rsidRDefault="001E6F3C" w:rsidP="00F07AD1">
            <w:r w:rsidRPr="00F07AD1">
              <w:rPr>
                <w:i/>
              </w:rPr>
              <w:t>ресурсом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</w:p>
        </w:tc>
      </w:tr>
      <w:tr w:rsidR="001E6F3C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right"/>
            </w:pPr>
            <w:r w:rsidRPr="00F07AD1">
              <w:t>тепловая энергия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center"/>
            </w:pPr>
            <w:r w:rsidRPr="00F07AD1">
              <w:t>час</w:t>
            </w:r>
            <w:proofErr w:type="gramStart"/>
            <w:r w:rsidRPr="00F07AD1">
              <w:t>.</w:t>
            </w:r>
            <w:proofErr w:type="gramEnd"/>
            <w:r w:rsidRPr="00F07AD1">
              <w:t>/</w:t>
            </w:r>
            <w:proofErr w:type="gramStart"/>
            <w:r w:rsidRPr="00F07AD1">
              <w:t>ч</w:t>
            </w:r>
            <w:proofErr w:type="gramEnd"/>
            <w:r w:rsidRPr="00F07AD1">
              <w:t>ел.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</w:tr>
      <w:tr w:rsidR="001E6F3C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right"/>
            </w:pPr>
            <w:r w:rsidRPr="00F07AD1">
              <w:t xml:space="preserve"> водоснабжение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center"/>
            </w:pPr>
            <w:r w:rsidRPr="00F07AD1">
              <w:t>час</w:t>
            </w:r>
            <w:proofErr w:type="gramStart"/>
            <w:r w:rsidRPr="00F07AD1">
              <w:t>.</w:t>
            </w:r>
            <w:proofErr w:type="gramEnd"/>
            <w:r w:rsidRPr="00F07AD1">
              <w:t>/</w:t>
            </w:r>
            <w:proofErr w:type="gramStart"/>
            <w:r w:rsidRPr="00F07AD1">
              <w:t>ч</w:t>
            </w:r>
            <w:proofErr w:type="gramEnd"/>
            <w:r w:rsidRPr="00F07AD1">
              <w:t>ел.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</w:tr>
      <w:tr w:rsidR="001E6F3C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right"/>
            </w:pPr>
            <w:r w:rsidRPr="00F07AD1">
              <w:t xml:space="preserve"> Электроснабжение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center"/>
            </w:pPr>
            <w:r w:rsidRPr="00F07AD1">
              <w:t>час</w:t>
            </w:r>
            <w:proofErr w:type="gramStart"/>
            <w:r w:rsidRPr="00F07AD1">
              <w:t>.</w:t>
            </w:r>
            <w:proofErr w:type="gramEnd"/>
            <w:r w:rsidRPr="00F07AD1">
              <w:t>/</w:t>
            </w:r>
            <w:proofErr w:type="gramStart"/>
            <w:r w:rsidRPr="00F07AD1">
              <w:t>ч</w:t>
            </w:r>
            <w:proofErr w:type="gramEnd"/>
            <w:r w:rsidRPr="00F07AD1">
              <w:t>ел.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</w:tr>
      <w:tr w:rsidR="001E6F3C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right"/>
            </w:pPr>
            <w:r w:rsidRPr="00F07AD1">
              <w:t xml:space="preserve"> газоснабжение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center"/>
            </w:pPr>
            <w:r w:rsidRPr="00F07AD1">
              <w:t>час</w:t>
            </w:r>
            <w:proofErr w:type="gramStart"/>
            <w:r w:rsidRPr="00F07AD1">
              <w:t>.</w:t>
            </w:r>
            <w:proofErr w:type="gramEnd"/>
            <w:r w:rsidRPr="00F07AD1">
              <w:t>/</w:t>
            </w:r>
            <w:proofErr w:type="gramStart"/>
            <w:r w:rsidRPr="00F07AD1">
              <w:t>ч</w:t>
            </w:r>
            <w:proofErr w:type="gramEnd"/>
            <w:r w:rsidRPr="00F07AD1">
              <w:t>ел.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</w:tr>
      <w:tr w:rsidR="001E6F3C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right"/>
            </w:pPr>
            <w:r w:rsidRPr="00F07AD1">
              <w:t>сбор и вывоз Т</w:t>
            </w:r>
            <w:r w:rsidR="00D7112A" w:rsidRPr="00F07AD1">
              <w:t>К</w:t>
            </w:r>
            <w:r w:rsidRPr="00F07AD1">
              <w:t>О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center"/>
            </w:pPr>
            <w:r w:rsidRPr="00F07AD1">
              <w:t>час</w:t>
            </w:r>
            <w:proofErr w:type="gramStart"/>
            <w:r w:rsidRPr="00F07AD1">
              <w:t>.</w:t>
            </w:r>
            <w:proofErr w:type="gramEnd"/>
            <w:r w:rsidRPr="00F07AD1">
              <w:t>/</w:t>
            </w:r>
            <w:proofErr w:type="gramStart"/>
            <w:r w:rsidRPr="00F07AD1">
              <w:t>ч</w:t>
            </w:r>
            <w:proofErr w:type="gramEnd"/>
            <w:r w:rsidRPr="00F07AD1">
              <w:t>ел.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нет</w:t>
            </w:r>
          </w:p>
        </w:tc>
      </w:tr>
      <w:tr w:rsidR="001E6F3C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rPr>
                <w:i/>
              </w:rPr>
            </w:pPr>
            <w:r w:rsidRPr="00F07AD1">
              <w:rPr>
                <w:i/>
              </w:rPr>
              <w:t>Количество часов предоставления коммунальной услуги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</w:p>
        </w:tc>
      </w:tr>
      <w:tr w:rsidR="001E6F3C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right"/>
            </w:pPr>
            <w:r w:rsidRPr="00F07AD1">
              <w:t>тепловая энергия (отопительный период)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center"/>
            </w:pPr>
            <w:r w:rsidRPr="00F07AD1">
              <w:t>час</w:t>
            </w:r>
            <w:proofErr w:type="gramStart"/>
            <w:r w:rsidRPr="00F07AD1">
              <w:t>.</w:t>
            </w:r>
            <w:proofErr w:type="gramEnd"/>
            <w:r w:rsidRPr="00F07AD1">
              <w:t>/</w:t>
            </w:r>
            <w:proofErr w:type="gramStart"/>
            <w:r w:rsidRPr="00F07AD1">
              <w:t>ч</w:t>
            </w:r>
            <w:proofErr w:type="gramEnd"/>
            <w:r w:rsidRPr="00F07AD1">
              <w:t>ел.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24</w:t>
            </w:r>
          </w:p>
        </w:tc>
      </w:tr>
      <w:tr w:rsidR="001E6F3C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right"/>
            </w:pPr>
            <w:r w:rsidRPr="00F07AD1">
              <w:t xml:space="preserve"> водоснабжение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center"/>
            </w:pPr>
            <w:r w:rsidRPr="00F07AD1">
              <w:t>час</w:t>
            </w:r>
            <w:proofErr w:type="gramStart"/>
            <w:r w:rsidRPr="00F07AD1">
              <w:t>.</w:t>
            </w:r>
            <w:proofErr w:type="gramEnd"/>
            <w:r w:rsidRPr="00F07AD1">
              <w:t>/</w:t>
            </w:r>
            <w:proofErr w:type="gramStart"/>
            <w:r w:rsidRPr="00F07AD1">
              <w:t>ч</w:t>
            </w:r>
            <w:proofErr w:type="gramEnd"/>
            <w:r w:rsidRPr="00F07AD1">
              <w:t>ел.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24</w:t>
            </w:r>
          </w:p>
        </w:tc>
      </w:tr>
      <w:tr w:rsidR="001E6F3C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right"/>
            </w:pPr>
            <w:r w:rsidRPr="00F07AD1">
              <w:t xml:space="preserve"> Электроснабжение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center"/>
            </w:pPr>
            <w:r w:rsidRPr="00F07AD1">
              <w:t>час</w:t>
            </w:r>
            <w:proofErr w:type="gramStart"/>
            <w:r w:rsidRPr="00F07AD1">
              <w:t>.</w:t>
            </w:r>
            <w:proofErr w:type="gramEnd"/>
            <w:r w:rsidRPr="00F07AD1">
              <w:t>/</w:t>
            </w:r>
            <w:proofErr w:type="gramStart"/>
            <w:r w:rsidRPr="00F07AD1">
              <w:t>ч</w:t>
            </w:r>
            <w:proofErr w:type="gramEnd"/>
            <w:r w:rsidRPr="00F07AD1">
              <w:t>ел.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24</w:t>
            </w:r>
          </w:p>
        </w:tc>
      </w:tr>
      <w:tr w:rsidR="001E6F3C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right"/>
            </w:pPr>
            <w:r w:rsidRPr="00F07AD1">
              <w:t xml:space="preserve"> газоснабжение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center"/>
            </w:pPr>
            <w:r w:rsidRPr="00F07AD1">
              <w:t>час</w:t>
            </w:r>
            <w:proofErr w:type="gramStart"/>
            <w:r w:rsidRPr="00F07AD1">
              <w:t>.</w:t>
            </w:r>
            <w:proofErr w:type="gramEnd"/>
            <w:r w:rsidRPr="00F07AD1">
              <w:t>/</w:t>
            </w:r>
            <w:proofErr w:type="gramStart"/>
            <w:r w:rsidRPr="00F07AD1">
              <w:t>ч</w:t>
            </w:r>
            <w:proofErr w:type="gramEnd"/>
            <w:r w:rsidRPr="00F07AD1">
              <w:t>ел.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24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F3C" w:rsidRPr="00F07AD1" w:rsidRDefault="001E6F3C" w:rsidP="00F07AD1">
            <w:pPr>
              <w:jc w:val="both"/>
            </w:pPr>
            <w:r w:rsidRPr="00F07AD1">
              <w:t>24</w:t>
            </w:r>
          </w:p>
        </w:tc>
      </w:tr>
      <w:tr w:rsidR="00433FAB" w:rsidRPr="00F07AD1" w:rsidTr="00665DA0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AB" w:rsidRPr="00F07AD1" w:rsidRDefault="00433FAB" w:rsidP="00F07AD1">
            <w:pPr>
              <w:jc w:val="center"/>
              <w:rPr>
                <w:b/>
              </w:rPr>
            </w:pPr>
            <w:r w:rsidRPr="00F07AD1">
              <w:rPr>
                <w:b/>
              </w:rPr>
              <w:t>5. Показатели эффективности использования ресурсов</w:t>
            </w:r>
          </w:p>
        </w:tc>
      </w:tr>
      <w:tr w:rsidR="00433FAB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AB" w:rsidRPr="00F07AD1" w:rsidRDefault="00433FAB" w:rsidP="00F07AD1">
            <w:pPr>
              <w:jc w:val="right"/>
            </w:pPr>
            <w:r w:rsidRPr="00F07AD1">
              <w:t>Величина удельных затрат электрической энергии на транспортировку воды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AB" w:rsidRPr="00F07AD1" w:rsidRDefault="00433FAB" w:rsidP="00F07AD1">
            <w:pPr>
              <w:jc w:val="center"/>
            </w:pPr>
            <w:r w:rsidRPr="00F07AD1">
              <w:t>кВт*</w:t>
            </w:r>
            <w:proofErr w:type="gramStart"/>
            <w:r w:rsidRPr="00F07AD1">
              <w:t>ч</w:t>
            </w:r>
            <w:proofErr w:type="gramEnd"/>
            <w:r w:rsidRPr="00F07AD1">
              <w:t>/м3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AB" w:rsidRPr="00F07AD1" w:rsidRDefault="00433FAB" w:rsidP="00F07AD1">
            <w:pPr>
              <w:jc w:val="both"/>
            </w:pPr>
            <w:r w:rsidRPr="00F07AD1">
              <w:t>0,734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AB" w:rsidRPr="00F07AD1" w:rsidRDefault="00433FAB" w:rsidP="00F07AD1">
            <w:pPr>
              <w:jc w:val="both"/>
            </w:pPr>
            <w:r w:rsidRPr="00F07AD1">
              <w:t>0,734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AB" w:rsidRPr="00F07AD1" w:rsidRDefault="00433FAB" w:rsidP="00F07AD1">
            <w:pPr>
              <w:jc w:val="both"/>
            </w:pPr>
            <w:r w:rsidRPr="00F07AD1">
              <w:t>0,734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AB" w:rsidRPr="00F07AD1" w:rsidRDefault="00433FAB" w:rsidP="00F07AD1">
            <w:pPr>
              <w:jc w:val="both"/>
            </w:pPr>
            <w:r w:rsidRPr="00F07AD1"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AB" w:rsidRPr="00F07AD1" w:rsidRDefault="00433FAB" w:rsidP="00F07AD1">
            <w:pPr>
              <w:jc w:val="both"/>
            </w:pPr>
            <w:r w:rsidRPr="00F07AD1"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AB" w:rsidRPr="00F07AD1" w:rsidRDefault="00433FAB" w:rsidP="00F07AD1">
            <w:pPr>
              <w:jc w:val="both"/>
            </w:pPr>
            <w:r w:rsidRPr="00F07AD1">
              <w:t>-</w:t>
            </w:r>
          </w:p>
        </w:tc>
      </w:tr>
      <w:tr w:rsidR="00433FAB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AB" w:rsidRPr="00F07AD1" w:rsidRDefault="00433FAB" w:rsidP="00F07AD1">
            <w:pPr>
              <w:jc w:val="right"/>
            </w:pPr>
            <w:r w:rsidRPr="00F07AD1">
              <w:t>Уровень воды к общему объему поданной в сеть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AB" w:rsidRPr="00F07AD1" w:rsidRDefault="00433FAB" w:rsidP="00F07AD1">
            <w:pPr>
              <w:jc w:val="center"/>
            </w:pPr>
            <w:r w:rsidRPr="00F07AD1"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AB" w:rsidRPr="00F07AD1" w:rsidRDefault="00433FAB" w:rsidP="00F07AD1">
            <w:pPr>
              <w:jc w:val="both"/>
            </w:pPr>
            <w:r w:rsidRPr="00F07AD1">
              <w:t>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AB" w:rsidRPr="00F07AD1" w:rsidRDefault="00433FAB" w:rsidP="00F07AD1">
            <w:pPr>
              <w:jc w:val="both"/>
            </w:pPr>
            <w:r w:rsidRPr="00F07AD1">
              <w:t>16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AB" w:rsidRPr="00F07AD1" w:rsidRDefault="00433FAB" w:rsidP="00F07AD1">
            <w:pPr>
              <w:jc w:val="both"/>
            </w:pPr>
            <w:r w:rsidRPr="00F07AD1">
              <w:t>15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AB" w:rsidRPr="00F07AD1" w:rsidRDefault="00433FAB" w:rsidP="00F07AD1">
            <w:pPr>
              <w:jc w:val="both"/>
            </w:pPr>
            <w:r w:rsidRPr="00F07AD1">
              <w:t>14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AB" w:rsidRPr="00F07AD1" w:rsidRDefault="00433FAB" w:rsidP="00F07AD1">
            <w:pPr>
              <w:jc w:val="both"/>
            </w:pPr>
            <w:r w:rsidRPr="00F07AD1">
              <w:t>13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AB" w:rsidRPr="00F07AD1" w:rsidRDefault="00433FAB" w:rsidP="00F07AD1">
            <w:pPr>
              <w:jc w:val="both"/>
            </w:pPr>
            <w:r w:rsidRPr="00F07AD1">
              <w:t>7,9</w:t>
            </w:r>
          </w:p>
        </w:tc>
      </w:tr>
      <w:tr w:rsidR="00433FAB" w:rsidRPr="00F07AD1" w:rsidTr="00665DA0"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AB" w:rsidRPr="00F07AD1" w:rsidRDefault="00F9767A" w:rsidP="00F07AD1">
            <w:pPr>
              <w:jc w:val="center"/>
              <w:rPr>
                <w:b/>
              </w:rPr>
            </w:pPr>
            <w:r w:rsidRPr="00F07AD1">
              <w:rPr>
                <w:b/>
              </w:rPr>
              <w:t>6</w:t>
            </w:r>
            <w:r w:rsidR="00433FAB" w:rsidRPr="00F07AD1">
              <w:rPr>
                <w:b/>
              </w:rPr>
              <w:t>. Показател</w:t>
            </w:r>
            <w:r w:rsidR="0075317A" w:rsidRPr="00F07AD1">
              <w:rPr>
                <w:b/>
              </w:rPr>
              <w:t>и</w:t>
            </w:r>
            <w:r w:rsidR="00433FAB" w:rsidRPr="00F07AD1">
              <w:rPr>
                <w:b/>
              </w:rPr>
              <w:t xml:space="preserve"> качества </w:t>
            </w:r>
            <w:r w:rsidR="00EA3587" w:rsidRPr="00F07AD1">
              <w:rPr>
                <w:b/>
              </w:rPr>
              <w:t>коммунальных ресурсов</w:t>
            </w:r>
          </w:p>
        </w:tc>
      </w:tr>
      <w:tr w:rsidR="00433FAB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AB" w:rsidRPr="00F07AD1" w:rsidRDefault="00EA3587" w:rsidP="00F07AD1">
            <w:pPr>
              <w:jc w:val="right"/>
            </w:pPr>
            <w:r w:rsidRPr="00F07AD1">
              <w:t>Удельный вес проб воды  у потребителя, которые не отвечают гигиеническим нормативам по санитарно-химическим и микробиологическим показателям,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AB" w:rsidRPr="00F07AD1" w:rsidRDefault="00EA3587" w:rsidP="00F07AD1">
            <w:pPr>
              <w:jc w:val="center"/>
            </w:pPr>
            <w:r w:rsidRPr="00F07AD1">
              <w:t>%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AB" w:rsidRPr="00F07AD1" w:rsidRDefault="00EA3587" w:rsidP="00F07AD1">
            <w:pPr>
              <w:jc w:val="both"/>
            </w:pPr>
            <w:r w:rsidRPr="00F07AD1">
              <w:t>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AB" w:rsidRPr="00F07AD1" w:rsidRDefault="00EA3587" w:rsidP="00F07AD1">
            <w:pPr>
              <w:jc w:val="both"/>
            </w:pPr>
            <w:r w:rsidRPr="00F07AD1">
              <w:t>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AB" w:rsidRPr="00F07AD1" w:rsidRDefault="00EA3587" w:rsidP="00F07AD1">
            <w:pPr>
              <w:jc w:val="both"/>
            </w:pPr>
            <w:r w:rsidRPr="00F07AD1"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AB" w:rsidRPr="00F07AD1" w:rsidRDefault="00EA3587" w:rsidP="00F07AD1">
            <w:pPr>
              <w:jc w:val="both"/>
            </w:pPr>
            <w:r w:rsidRPr="00F07AD1">
              <w:t>30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AB" w:rsidRPr="00F07AD1" w:rsidRDefault="00EA3587" w:rsidP="00F07AD1">
            <w:pPr>
              <w:jc w:val="both"/>
            </w:pPr>
            <w:r w:rsidRPr="00F07AD1">
              <w:t>20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FAB" w:rsidRPr="00F07AD1" w:rsidRDefault="00EA3587" w:rsidP="00F07AD1">
            <w:pPr>
              <w:jc w:val="both"/>
            </w:pPr>
            <w:r w:rsidRPr="00F07AD1">
              <w:t>-</w:t>
            </w:r>
          </w:p>
        </w:tc>
      </w:tr>
      <w:tr w:rsidR="00EA3587" w:rsidRPr="00F07AD1" w:rsidTr="00433FAB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87" w:rsidRPr="00F07AD1" w:rsidRDefault="00F9767A" w:rsidP="00F07AD1">
            <w:pPr>
              <w:jc w:val="right"/>
            </w:pPr>
            <w:r w:rsidRPr="00F07AD1">
              <w:t>Напряжение</w:t>
            </w:r>
            <w:r w:rsidR="00EA3587" w:rsidRPr="00F07AD1">
              <w:t xml:space="preserve"> в электрических сетях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87" w:rsidRPr="00F07AD1" w:rsidRDefault="00EA3587" w:rsidP="00F07AD1">
            <w:pPr>
              <w:jc w:val="center"/>
            </w:pPr>
            <w:r w:rsidRPr="00F07AD1">
              <w:t>вольт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87" w:rsidRPr="00F07AD1" w:rsidRDefault="00EA3587" w:rsidP="00F07AD1">
            <w:pPr>
              <w:jc w:val="both"/>
            </w:pPr>
            <w:r w:rsidRPr="00F07AD1">
              <w:t>220 (или 380)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87" w:rsidRPr="00F07AD1" w:rsidRDefault="00EA3587" w:rsidP="00F07AD1">
            <w:pPr>
              <w:jc w:val="both"/>
            </w:pPr>
            <w:r w:rsidRPr="00F07AD1">
              <w:t>220 (или 380)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87" w:rsidRPr="00F07AD1" w:rsidRDefault="00EA3587" w:rsidP="00F07AD1">
            <w:pPr>
              <w:jc w:val="both"/>
            </w:pPr>
            <w:r w:rsidRPr="00F07AD1">
              <w:t>220 (или 380)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87" w:rsidRPr="00F07AD1" w:rsidRDefault="00EA3587" w:rsidP="00F07AD1">
            <w:pPr>
              <w:jc w:val="both"/>
            </w:pPr>
            <w:r w:rsidRPr="00F07AD1">
              <w:t>220 (или 380)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87" w:rsidRPr="00F07AD1" w:rsidRDefault="00EA3587" w:rsidP="00F07AD1">
            <w:pPr>
              <w:jc w:val="both"/>
            </w:pPr>
            <w:r w:rsidRPr="00F07AD1">
              <w:t>220 (или 380)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587" w:rsidRPr="00F07AD1" w:rsidRDefault="00EA3587" w:rsidP="00F07AD1">
            <w:pPr>
              <w:jc w:val="both"/>
            </w:pPr>
            <w:r w:rsidRPr="00F07AD1">
              <w:t>220 (или 380)</w:t>
            </w:r>
          </w:p>
        </w:tc>
      </w:tr>
    </w:tbl>
    <w:p w:rsidR="00CD20A3" w:rsidRPr="00F07AD1" w:rsidRDefault="00CD20A3" w:rsidP="00F07AD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D20A3" w:rsidRPr="00F07AD1" w:rsidRDefault="00CD20A3" w:rsidP="00F07A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AD1">
        <w:rPr>
          <w:rFonts w:ascii="Times New Roman" w:hAnsi="Times New Roman" w:cs="Times New Roman"/>
          <w:b/>
          <w:sz w:val="24"/>
          <w:szCs w:val="24"/>
        </w:rPr>
        <w:t>4.</w:t>
      </w:r>
      <w:r w:rsidR="00F9767A" w:rsidRPr="00F07AD1">
        <w:rPr>
          <w:rFonts w:ascii="Times New Roman" w:hAnsi="Times New Roman" w:cs="Times New Roman"/>
          <w:b/>
          <w:sz w:val="24"/>
          <w:szCs w:val="24"/>
        </w:rPr>
        <w:t>2.</w:t>
      </w:r>
      <w:r w:rsidRPr="00F07AD1">
        <w:rPr>
          <w:rFonts w:ascii="Times New Roman" w:hAnsi="Times New Roman" w:cs="Times New Roman"/>
          <w:b/>
          <w:sz w:val="24"/>
          <w:szCs w:val="24"/>
        </w:rPr>
        <w:t xml:space="preserve"> Мероприятия, направленные на качественное и бесперебойное обеспечение электр</w:t>
      </w:r>
      <w:proofErr w:type="gramStart"/>
      <w:r w:rsidRPr="00F07AD1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F07AD1">
        <w:rPr>
          <w:rFonts w:ascii="Times New Roman" w:hAnsi="Times New Roman" w:cs="Times New Roman"/>
          <w:b/>
          <w:sz w:val="24"/>
          <w:szCs w:val="24"/>
        </w:rPr>
        <w:t>, газо-, тепло-, водоснабжения и водоотведения новых объектов капитального строительства.</w:t>
      </w:r>
    </w:p>
    <w:p w:rsidR="00CD20A3" w:rsidRPr="00F07AD1" w:rsidRDefault="00CD20A3" w:rsidP="00F07AD1">
      <w:pPr>
        <w:ind w:firstLine="851"/>
        <w:jc w:val="both"/>
      </w:pPr>
      <w:r w:rsidRPr="00F07AD1">
        <w:t>Основными мероприятиями реализации программы, направленными на качественное и бесперебойное обеспечение электр</w:t>
      </w:r>
      <w:proofErr w:type="gramStart"/>
      <w:r w:rsidRPr="00F07AD1">
        <w:t>о-</w:t>
      </w:r>
      <w:proofErr w:type="gramEnd"/>
      <w:r w:rsidRPr="00F07AD1">
        <w:t>, газо-, тепло-, водоснабжения и водоотведения новых объектов капитального строительства являются:</w:t>
      </w:r>
    </w:p>
    <w:p w:rsidR="00CD20A3" w:rsidRPr="00F07AD1" w:rsidRDefault="00CD20A3" w:rsidP="00F07AD1">
      <w:pPr>
        <w:numPr>
          <w:ilvl w:val="0"/>
          <w:numId w:val="23"/>
        </w:numPr>
        <w:tabs>
          <w:tab w:val="left" w:pos="1418"/>
        </w:tabs>
        <w:suppressAutoHyphens/>
        <w:jc w:val="both"/>
      </w:pPr>
      <w:r w:rsidRPr="00F07AD1">
        <w:t>Поиск и бурение разведочных скважин;</w:t>
      </w:r>
    </w:p>
    <w:p w:rsidR="00CD20A3" w:rsidRPr="00F07AD1" w:rsidRDefault="00CD20A3" w:rsidP="00F07AD1">
      <w:pPr>
        <w:tabs>
          <w:tab w:val="left" w:pos="1418"/>
        </w:tabs>
        <w:ind w:firstLine="709"/>
        <w:jc w:val="both"/>
      </w:pPr>
      <w:r w:rsidRPr="00F07AD1">
        <w:t>2. Обеспечение централизованной системой водоснабжения существующих районов жилой застройки;</w:t>
      </w:r>
    </w:p>
    <w:p w:rsidR="00CD20A3" w:rsidRPr="00F07AD1" w:rsidRDefault="00CD20A3" w:rsidP="00F07AD1">
      <w:pPr>
        <w:tabs>
          <w:tab w:val="left" w:pos="1418"/>
        </w:tabs>
        <w:ind w:firstLine="709"/>
        <w:jc w:val="both"/>
      </w:pPr>
      <w:r w:rsidRPr="00F07AD1">
        <w:t xml:space="preserve">3. </w:t>
      </w:r>
      <w:r w:rsidR="00726E3F" w:rsidRPr="00F07AD1">
        <w:t>Проектирование и с</w:t>
      </w:r>
      <w:r w:rsidRPr="00F07AD1">
        <w:t xml:space="preserve">троительство </w:t>
      </w:r>
      <w:r w:rsidR="00726E3F" w:rsidRPr="00F07AD1">
        <w:t>станции водоподготовки</w:t>
      </w:r>
      <w:r w:rsidRPr="00F07AD1">
        <w:t>;</w:t>
      </w:r>
    </w:p>
    <w:p w:rsidR="00CD20A3" w:rsidRPr="00F07AD1" w:rsidRDefault="00CD20A3" w:rsidP="00F07AD1">
      <w:pPr>
        <w:ind w:firstLine="709"/>
        <w:jc w:val="both"/>
      </w:pPr>
      <w:r w:rsidRPr="00F07AD1">
        <w:t>4. Обеспечение централизованной системой водоснабжения поселения новой жилой застройки поселения;</w:t>
      </w:r>
    </w:p>
    <w:p w:rsidR="00CD20A3" w:rsidRPr="00F07AD1" w:rsidRDefault="00CD20A3" w:rsidP="00F07AD1">
      <w:pPr>
        <w:ind w:firstLine="709"/>
        <w:jc w:val="both"/>
      </w:pPr>
      <w:r w:rsidRPr="00F07AD1">
        <w:t>5. Проектирование новых водопроводных сетей;</w:t>
      </w:r>
    </w:p>
    <w:p w:rsidR="00CD20A3" w:rsidRPr="00F07AD1" w:rsidRDefault="00CD20A3" w:rsidP="00F07AD1">
      <w:pPr>
        <w:ind w:left="37" w:firstLine="672"/>
        <w:jc w:val="both"/>
      </w:pPr>
      <w:r w:rsidRPr="00F07AD1">
        <w:t>6. Строительство новых водопроводных сетей;</w:t>
      </w:r>
    </w:p>
    <w:p w:rsidR="00CD20A3" w:rsidRPr="00F07AD1" w:rsidRDefault="00CD20A3" w:rsidP="00F07AD1">
      <w:pPr>
        <w:ind w:left="37" w:firstLine="672"/>
        <w:jc w:val="both"/>
      </w:pPr>
      <w:r w:rsidRPr="00F07AD1">
        <w:t xml:space="preserve">7. </w:t>
      </w:r>
      <w:r w:rsidR="00726E3F" w:rsidRPr="00F07AD1">
        <w:t>Реконструкция водопроводных сетей.</w:t>
      </w:r>
    </w:p>
    <w:p w:rsidR="00CD20A3" w:rsidRPr="00F07AD1" w:rsidRDefault="00CD20A3" w:rsidP="00F07A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AD1">
        <w:rPr>
          <w:rFonts w:ascii="Times New Roman" w:hAnsi="Times New Roman" w:cs="Times New Roman"/>
          <w:b/>
          <w:sz w:val="24"/>
          <w:szCs w:val="24"/>
        </w:rPr>
        <w:t>4.</w:t>
      </w:r>
      <w:r w:rsidR="00F9767A" w:rsidRPr="00F07AD1">
        <w:rPr>
          <w:rFonts w:ascii="Times New Roman" w:hAnsi="Times New Roman" w:cs="Times New Roman"/>
          <w:b/>
          <w:sz w:val="24"/>
          <w:szCs w:val="24"/>
        </w:rPr>
        <w:t>3</w:t>
      </w:r>
      <w:r w:rsidRPr="00F07AD1">
        <w:rPr>
          <w:rFonts w:ascii="Times New Roman" w:hAnsi="Times New Roman" w:cs="Times New Roman"/>
          <w:b/>
          <w:sz w:val="24"/>
          <w:szCs w:val="24"/>
        </w:rPr>
        <w:t>. Мероприятия по улучшению качества услуг организаций, эксплуатирующих объекты, используемые для утилизации, обезвреживания и захоронения твердых</w:t>
      </w:r>
      <w:r w:rsidR="0075317A" w:rsidRPr="00F07AD1">
        <w:rPr>
          <w:rFonts w:ascii="Times New Roman" w:hAnsi="Times New Roman" w:cs="Times New Roman"/>
          <w:b/>
          <w:sz w:val="24"/>
          <w:szCs w:val="24"/>
        </w:rPr>
        <w:t xml:space="preserve"> коммунальных</w:t>
      </w:r>
      <w:r w:rsidRPr="00F07AD1">
        <w:rPr>
          <w:rFonts w:ascii="Times New Roman" w:hAnsi="Times New Roman" w:cs="Times New Roman"/>
          <w:b/>
          <w:sz w:val="24"/>
          <w:szCs w:val="24"/>
        </w:rPr>
        <w:t xml:space="preserve"> отходов, в целях обеспечения потребности новых объектов капитального строительства в этих услугах.</w:t>
      </w:r>
    </w:p>
    <w:p w:rsidR="00F40BBA" w:rsidRPr="00F07AD1" w:rsidRDefault="00F40BBA" w:rsidP="00F07AD1">
      <w:pPr>
        <w:pStyle w:val="ConsPlusNormal"/>
        <w:ind w:firstLine="54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Организации, эксплуатирующие объекты, используемые для утилизации, обезвреживания и захоронения твердых</w:t>
      </w:r>
      <w:r w:rsidR="0075317A" w:rsidRPr="00F07AD1">
        <w:rPr>
          <w:rFonts w:ascii="Times New Roman" w:hAnsi="Times New Roman" w:cs="Times New Roman"/>
          <w:sz w:val="24"/>
          <w:szCs w:val="24"/>
        </w:rPr>
        <w:t xml:space="preserve"> коммунальных</w:t>
      </w:r>
      <w:r w:rsidRPr="00F07AD1">
        <w:rPr>
          <w:rFonts w:ascii="Times New Roman" w:hAnsi="Times New Roman" w:cs="Times New Roman"/>
          <w:sz w:val="24"/>
          <w:szCs w:val="24"/>
        </w:rPr>
        <w:t xml:space="preserve"> отходов, в целях обеспечения потребности новых объектов капитального строительства в этих услугах н</w:t>
      </w:r>
      <w:r w:rsidR="00CD20A3" w:rsidRPr="00F07AD1">
        <w:rPr>
          <w:rFonts w:ascii="Times New Roman" w:hAnsi="Times New Roman" w:cs="Times New Roman"/>
          <w:sz w:val="24"/>
          <w:szCs w:val="24"/>
        </w:rPr>
        <w:t xml:space="preserve">а территории </w:t>
      </w:r>
      <w:r w:rsidR="007A6940" w:rsidRPr="00F07AD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gramStart"/>
      <w:r w:rsidR="007A6940" w:rsidRPr="00F07AD1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="007A6940" w:rsidRPr="00F07AD1">
        <w:rPr>
          <w:rFonts w:ascii="Times New Roman" w:hAnsi="Times New Roman" w:cs="Times New Roman"/>
          <w:sz w:val="24"/>
          <w:szCs w:val="24"/>
        </w:rPr>
        <w:t xml:space="preserve"> Сарбай</w:t>
      </w:r>
      <w:r w:rsidRPr="00F07AD1">
        <w:rPr>
          <w:rFonts w:ascii="Times New Roman" w:eastAsia="Arial" w:hAnsi="Times New Roman" w:cs="Times New Roman"/>
          <w:sz w:val="24"/>
          <w:szCs w:val="24"/>
        </w:rPr>
        <w:t xml:space="preserve"> отсутствуют.</w:t>
      </w:r>
    </w:p>
    <w:p w:rsidR="00CD20A3" w:rsidRPr="00F07AD1" w:rsidRDefault="00CD20A3" w:rsidP="00F07A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AD1">
        <w:rPr>
          <w:rFonts w:ascii="Times New Roman" w:hAnsi="Times New Roman" w:cs="Times New Roman"/>
          <w:b/>
          <w:sz w:val="24"/>
          <w:szCs w:val="24"/>
        </w:rPr>
        <w:t>4.</w:t>
      </w:r>
      <w:r w:rsidR="00F9767A" w:rsidRPr="00F07AD1">
        <w:rPr>
          <w:rFonts w:ascii="Times New Roman" w:hAnsi="Times New Roman" w:cs="Times New Roman"/>
          <w:b/>
          <w:sz w:val="24"/>
          <w:szCs w:val="24"/>
        </w:rPr>
        <w:t>4</w:t>
      </w:r>
      <w:r w:rsidRPr="00F07AD1">
        <w:rPr>
          <w:rFonts w:ascii="Times New Roman" w:hAnsi="Times New Roman" w:cs="Times New Roman"/>
          <w:b/>
          <w:sz w:val="24"/>
          <w:szCs w:val="24"/>
        </w:rPr>
        <w:t>. Мероприятия, направленные на повышение надежности газ</w:t>
      </w:r>
      <w:proofErr w:type="gramStart"/>
      <w:r w:rsidRPr="00F07AD1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F07AD1">
        <w:rPr>
          <w:rFonts w:ascii="Times New Roman" w:hAnsi="Times New Roman" w:cs="Times New Roman"/>
          <w:b/>
          <w:sz w:val="24"/>
          <w:szCs w:val="24"/>
        </w:rPr>
        <w:t>, электро-, тепло</w:t>
      </w:r>
      <w:r w:rsidR="007A6940" w:rsidRPr="00F07AD1">
        <w:rPr>
          <w:rFonts w:ascii="Times New Roman" w:hAnsi="Times New Roman" w:cs="Times New Roman"/>
          <w:b/>
          <w:sz w:val="24"/>
          <w:szCs w:val="24"/>
        </w:rPr>
        <w:t xml:space="preserve">-, водоснабжения </w:t>
      </w:r>
      <w:r w:rsidRPr="00F07AD1">
        <w:rPr>
          <w:rFonts w:ascii="Times New Roman" w:hAnsi="Times New Roman" w:cs="Times New Roman"/>
          <w:b/>
          <w:sz w:val="24"/>
          <w:szCs w:val="24"/>
        </w:rPr>
        <w:t xml:space="preserve"> и качества коммунальных ресурсов.</w:t>
      </w:r>
    </w:p>
    <w:p w:rsidR="00CD20A3" w:rsidRPr="00F07AD1" w:rsidRDefault="00CD20A3" w:rsidP="00F07AD1">
      <w:pPr>
        <w:ind w:firstLine="567"/>
        <w:jc w:val="both"/>
      </w:pPr>
      <w:r w:rsidRPr="00F07AD1">
        <w:t>Основными мероприятиями являются:</w:t>
      </w:r>
    </w:p>
    <w:p w:rsidR="00CD20A3" w:rsidRPr="00F07AD1" w:rsidRDefault="00CD20A3" w:rsidP="00F07AD1">
      <w:pPr>
        <w:tabs>
          <w:tab w:val="left" w:pos="1418"/>
        </w:tabs>
        <w:jc w:val="both"/>
      </w:pPr>
      <w:r w:rsidRPr="00F07AD1">
        <w:t>1. Реконструкция ветхих водопроводных сетей и сооружений;</w:t>
      </w:r>
    </w:p>
    <w:p w:rsidR="00CD20A3" w:rsidRPr="00F07AD1" w:rsidRDefault="00CD20A3" w:rsidP="00F07AD1">
      <w:pPr>
        <w:ind w:left="37"/>
        <w:jc w:val="both"/>
      </w:pPr>
      <w:r w:rsidRPr="00F07AD1">
        <w:t>2. Внедрение прогрессивных технологий и оборудования для водоподготовки;</w:t>
      </w:r>
    </w:p>
    <w:p w:rsidR="00726E3F" w:rsidRPr="00F07AD1" w:rsidRDefault="00726E3F" w:rsidP="00F07AD1">
      <w:pPr>
        <w:jc w:val="both"/>
      </w:pPr>
      <w:r w:rsidRPr="00F07AD1">
        <w:t>3. Проектирование и утверждение проекта зон санитарной охраны;</w:t>
      </w:r>
    </w:p>
    <w:p w:rsidR="00726E3F" w:rsidRPr="00F07AD1" w:rsidRDefault="00726E3F" w:rsidP="00F07AD1">
      <w:pPr>
        <w:jc w:val="both"/>
      </w:pPr>
      <w:r w:rsidRPr="00F07AD1">
        <w:t>4. Организация 1 пояса ЗСО.</w:t>
      </w:r>
    </w:p>
    <w:p w:rsidR="00CD20A3" w:rsidRPr="00F07AD1" w:rsidRDefault="00726E3F" w:rsidP="00F07AD1">
      <w:pPr>
        <w:ind w:left="37"/>
        <w:jc w:val="both"/>
      </w:pPr>
      <w:r w:rsidRPr="00F07AD1">
        <w:t>5</w:t>
      </w:r>
      <w:r w:rsidR="00CD20A3" w:rsidRPr="00F07AD1">
        <w:t xml:space="preserve">. Реконструкция участков </w:t>
      </w:r>
      <w:proofErr w:type="gramStart"/>
      <w:r w:rsidR="00CD20A3" w:rsidRPr="00F07AD1">
        <w:t>ВЛ</w:t>
      </w:r>
      <w:proofErr w:type="gramEnd"/>
      <w:r w:rsidR="00CD20A3" w:rsidRPr="00F07AD1">
        <w:t xml:space="preserve"> 400; </w:t>
      </w:r>
    </w:p>
    <w:p w:rsidR="00CD20A3" w:rsidRPr="00F07AD1" w:rsidRDefault="00726E3F" w:rsidP="00F07AD1">
      <w:pPr>
        <w:ind w:left="37"/>
        <w:jc w:val="both"/>
      </w:pPr>
      <w:r w:rsidRPr="00F07AD1">
        <w:t>6</w:t>
      </w:r>
      <w:r w:rsidR="00CD20A3" w:rsidRPr="00F07AD1">
        <w:t>. Проведение работ по уличному освещению.</w:t>
      </w:r>
    </w:p>
    <w:p w:rsidR="00CD20A3" w:rsidRPr="00F07AD1" w:rsidRDefault="00CD20A3" w:rsidP="00F07AD1">
      <w:pPr>
        <w:pStyle w:val="ConsPlusNormal"/>
        <w:ind w:firstLine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AD1">
        <w:rPr>
          <w:rFonts w:ascii="Times New Roman" w:hAnsi="Times New Roman" w:cs="Times New Roman"/>
          <w:b/>
          <w:sz w:val="24"/>
          <w:szCs w:val="24"/>
        </w:rPr>
        <w:t>4.</w:t>
      </w:r>
      <w:r w:rsidR="00F9767A" w:rsidRPr="00F07AD1">
        <w:rPr>
          <w:rFonts w:ascii="Times New Roman" w:hAnsi="Times New Roman" w:cs="Times New Roman"/>
          <w:b/>
          <w:sz w:val="24"/>
          <w:szCs w:val="24"/>
        </w:rPr>
        <w:t>5</w:t>
      </w:r>
      <w:r w:rsidRPr="00F07AD1">
        <w:rPr>
          <w:rFonts w:ascii="Times New Roman" w:hAnsi="Times New Roman" w:cs="Times New Roman"/>
          <w:b/>
          <w:sz w:val="24"/>
          <w:szCs w:val="24"/>
        </w:rPr>
        <w:t>. Мероприятия, направленные на повышение энергетической эффективности и технического уровня объектов, входящих в состав систем электр</w:t>
      </w:r>
      <w:proofErr w:type="gramStart"/>
      <w:r w:rsidRPr="00F07AD1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F07AD1">
        <w:rPr>
          <w:rFonts w:ascii="Times New Roman" w:hAnsi="Times New Roman" w:cs="Times New Roman"/>
          <w:b/>
          <w:sz w:val="24"/>
          <w:szCs w:val="24"/>
        </w:rPr>
        <w:t>, газо-, тепло</w:t>
      </w:r>
      <w:r w:rsidR="007A6940" w:rsidRPr="00F07AD1">
        <w:rPr>
          <w:rFonts w:ascii="Times New Roman" w:hAnsi="Times New Roman" w:cs="Times New Roman"/>
          <w:b/>
          <w:sz w:val="24"/>
          <w:szCs w:val="24"/>
        </w:rPr>
        <w:t>-, водоснабжения</w:t>
      </w:r>
      <w:r w:rsidRPr="00F07AD1">
        <w:rPr>
          <w:rFonts w:ascii="Times New Roman" w:hAnsi="Times New Roman" w:cs="Times New Roman"/>
          <w:b/>
          <w:sz w:val="24"/>
          <w:szCs w:val="24"/>
        </w:rPr>
        <w:t>, и объектов, используемых для утилизации, обезвреживания и захоронения твердых</w:t>
      </w:r>
      <w:r w:rsidR="0075317A" w:rsidRPr="00F07AD1">
        <w:rPr>
          <w:rFonts w:ascii="Times New Roman" w:hAnsi="Times New Roman" w:cs="Times New Roman"/>
          <w:b/>
          <w:sz w:val="24"/>
          <w:szCs w:val="24"/>
        </w:rPr>
        <w:t xml:space="preserve"> коммунальных</w:t>
      </w:r>
      <w:r w:rsidRPr="00F07AD1">
        <w:rPr>
          <w:rFonts w:ascii="Times New Roman" w:hAnsi="Times New Roman" w:cs="Times New Roman"/>
          <w:b/>
          <w:sz w:val="24"/>
          <w:szCs w:val="24"/>
        </w:rPr>
        <w:t xml:space="preserve"> отходов.</w:t>
      </w:r>
    </w:p>
    <w:p w:rsidR="00CD20A3" w:rsidRPr="00F07AD1" w:rsidRDefault="00CD20A3" w:rsidP="00F07AD1">
      <w:pPr>
        <w:ind w:firstLine="567"/>
        <w:jc w:val="both"/>
      </w:pPr>
      <w:r w:rsidRPr="00F07AD1">
        <w:t>Основными мероприятиями являются:</w:t>
      </w:r>
    </w:p>
    <w:p w:rsidR="00CD20A3" w:rsidRPr="00F07AD1" w:rsidRDefault="00370FF7" w:rsidP="00F07AD1">
      <w:pPr>
        <w:numPr>
          <w:ilvl w:val="0"/>
          <w:numId w:val="7"/>
        </w:numPr>
        <w:tabs>
          <w:tab w:val="clear" w:pos="350"/>
          <w:tab w:val="left" w:pos="0"/>
          <w:tab w:val="num" w:pos="1571"/>
        </w:tabs>
        <w:suppressAutoHyphens/>
        <w:ind w:firstLine="851"/>
        <w:jc w:val="both"/>
      </w:pPr>
      <w:r w:rsidRPr="00F07AD1">
        <w:t>Замена металлической трубы на трубу ПВХ, протяженностью 87</w:t>
      </w:r>
      <w:r w:rsidR="00CD20A3" w:rsidRPr="00F07AD1">
        <w:t>0 м.;</w:t>
      </w:r>
    </w:p>
    <w:p w:rsidR="00CD20A3" w:rsidRPr="00F07AD1" w:rsidRDefault="00CD20A3" w:rsidP="00F07AD1">
      <w:pPr>
        <w:numPr>
          <w:ilvl w:val="0"/>
          <w:numId w:val="7"/>
        </w:numPr>
        <w:tabs>
          <w:tab w:val="clear" w:pos="350"/>
          <w:tab w:val="left" w:pos="0"/>
          <w:tab w:val="num" w:pos="1571"/>
        </w:tabs>
        <w:suppressAutoHyphens/>
        <w:ind w:firstLine="851"/>
        <w:jc w:val="both"/>
      </w:pPr>
      <w:r w:rsidRPr="00F07AD1">
        <w:t>Внедрение современного электроосветительного оборудования, обеспечивающего</w:t>
      </w:r>
      <w:r w:rsidR="00F9767A" w:rsidRPr="00F07AD1">
        <w:t xml:space="preserve"> экономию электрической энергии.</w:t>
      </w:r>
    </w:p>
    <w:p w:rsidR="00CD20A3" w:rsidRPr="00F07AD1" w:rsidRDefault="00CD20A3" w:rsidP="00F07A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AD1">
        <w:rPr>
          <w:rFonts w:ascii="Times New Roman" w:hAnsi="Times New Roman" w:cs="Times New Roman"/>
          <w:b/>
          <w:sz w:val="24"/>
          <w:szCs w:val="24"/>
        </w:rPr>
        <w:t>4.</w:t>
      </w:r>
      <w:r w:rsidR="00F9767A" w:rsidRPr="00F07AD1">
        <w:rPr>
          <w:rFonts w:ascii="Times New Roman" w:hAnsi="Times New Roman" w:cs="Times New Roman"/>
          <w:b/>
          <w:sz w:val="24"/>
          <w:szCs w:val="24"/>
        </w:rPr>
        <w:t>6</w:t>
      </w:r>
      <w:r w:rsidRPr="00F07AD1">
        <w:rPr>
          <w:rFonts w:ascii="Times New Roman" w:hAnsi="Times New Roman" w:cs="Times New Roman"/>
          <w:b/>
          <w:sz w:val="24"/>
          <w:szCs w:val="24"/>
        </w:rPr>
        <w:t>. Мероприятия, направленные на улучшение экологической ситуации на территории поселения, с учетом достижения организациями, осуществляющими электр</w:t>
      </w:r>
      <w:proofErr w:type="gramStart"/>
      <w:r w:rsidRPr="00F07AD1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F07AD1">
        <w:rPr>
          <w:rFonts w:ascii="Times New Roman" w:hAnsi="Times New Roman" w:cs="Times New Roman"/>
          <w:b/>
          <w:sz w:val="24"/>
          <w:szCs w:val="24"/>
        </w:rPr>
        <w:t>, газо-, тепло-, водоснабжение и водоотведение, и организациями, оказывающими услуги по утилизации, обезвреживанию и захоронению твердых</w:t>
      </w:r>
      <w:r w:rsidR="0075317A" w:rsidRPr="00F07AD1">
        <w:rPr>
          <w:rFonts w:ascii="Times New Roman" w:hAnsi="Times New Roman" w:cs="Times New Roman"/>
          <w:b/>
          <w:sz w:val="24"/>
          <w:szCs w:val="24"/>
        </w:rPr>
        <w:t xml:space="preserve"> коммунальных</w:t>
      </w:r>
      <w:r w:rsidRPr="00F07AD1">
        <w:rPr>
          <w:rFonts w:ascii="Times New Roman" w:hAnsi="Times New Roman" w:cs="Times New Roman"/>
          <w:b/>
          <w:sz w:val="24"/>
          <w:szCs w:val="24"/>
        </w:rPr>
        <w:t xml:space="preserve"> отходов, нормативов допустимого воздействия на окружающую среду.</w:t>
      </w:r>
    </w:p>
    <w:p w:rsidR="00CD20A3" w:rsidRPr="00F07AD1" w:rsidRDefault="00CD20A3" w:rsidP="00F07AD1">
      <w:pPr>
        <w:pStyle w:val="Style6"/>
        <w:widowControl/>
        <w:spacing w:line="240" w:lineRule="auto"/>
        <w:ind w:firstLine="708"/>
        <w:jc w:val="both"/>
      </w:pPr>
      <w:r w:rsidRPr="00F07AD1">
        <w:rPr>
          <w:rStyle w:val="FontStyle12"/>
          <w:sz w:val="24"/>
          <w:szCs w:val="24"/>
        </w:rPr>
        <w:t>В целях создания благоприятных условий для жизни и здоровья населения и реализации мер по предупреждению и устранению вредного воздействия на человека негативных факторов, предприятия должны разработать комплекс природоохранных мероприятий, направленных на сокращение негативного влияния на окружающую среду.</w:t>
      </w:r>
    </w:p>
    <w:p w:rsidR="00CD20A3" w:rsidRPr="00F07AD1" w:rsidRDefault="00CD20A3" w:rsidP="00F07AD1">
      <w:pPr>
        <w:ind w:firstLine="709"/>
      </w:pPr>
      <w:r w:rsidRPr="00F07AD1">
        <w:t>1. Удаление сухостойных и аварийных деревьев;</w:t>
      </w:r>
    </w:p>
    <w:p w:rsidR="00CD20A3" w:rsidRPr="00F07AD1" w:rsidRDefault="00CD20A3" w:rsidP="00F07AD1">
      <w:pPr>
        <w:ind w:firstLine="709"/>
      </w:pPr>
      <w:r w:rsidRPr="00F07AD1">
        <w:t>2. Рекультивация территории;</w:t>
      </w:r>
    </w:p>
    <w:p w:rsidR="00CD20A3" w:rsidRPr="00F07AD1" w:rsidRDefault="00CD20A3" w:rsidP="00F07AD1">
      <w:pPr>
        <w:ind w:firstLine="709"/>
      </w:pPr>
      <w:r w:rsidRPr="00F07AD1">
        <w:t>3. Посадка деревьев;</w:t>
      </w:r>
    </w:p>
    <w:p w:rsidR="00CD20A3" w:rsidRPr="00F07AD1" w:rsidRDefault="00CD20A3" w:rsidP="00F07AD1">
      <w:pPr>
        <w:ind w:firstLine="709"/>
      </w:pPr>
      <w:r w:rsidRPr="00F07AD1">
        <w:t>4. Посадка кустарников;</w:t>
      </w:r>
    </w:p>
    <w:p w:rsidR="00CD20A3" w:rsidRPr="00F07AD1" w:rsidRDefault="00CD20A3" w:rsidP="00F07AD1">
      <w:pPr>
        <w:ind w:firstLine="709"/>
      </w:pPr>
      <w:r w:rsidRPr="00F07AD1">
        <w:t>5. Ликвидация несанкционированных свалок, в том числе на землях сельскохозяйственного назначения;</w:t>
      </w:r>
    </w:p>
    <w:p w:rsidR="00CD20A3" w:rsidRPr="00F07AD1" w:rsidRDefault="00CD20A3" w:rsidP="00F07A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 xml:space="preserve">  6. Увеличение охвата населения услугами по вывозу </w:t>
      </w:r>
      <w:r w:rsidR="00D7112A" w:rsidRPr="00F07AD1">
        <w:rPr>
          <w:rFonts w:ascii="Times New Roman" w:hAnsi="Times New Roman" w:cs="Times New Roman"/>
          <w:sz w:val="24"/>
          <w:szCs w:val="24"/>
        </w:rPr>
        <w:t>ТКО</w:t>
      </w:r>
      <w:r w:rsidR="00370FF7" w:rsidRPr="00F07AD1">
        <w:rPr>
          <w:rFonts w:ascii="Times New Roman" w:hAnsi="Times New Roman" w:cs="Times New Roman"/>
          <w:sz w:val="24"/>
          <w:szCs w:val="24"/>
        </w:rPr>
        <w:t>.</w:t>
      </w:r>
    </w:p>
    <w:p w:rsidR="00CD20A3" w:rsidRPr="00F07AD1" w:rsidRDefault="00CD20A3" w:rsidP="00F07AD1">
      <w:pPr>
        <w:snapToGrid w:val="0"/>
        <w:ind w:firstLine="709"/>
        <w:jc w:val="both"/>
      </w:pPr>
      <w:r w:rsidRPr="00F07AD1">
        <w:rPr>
          <w:b/>
        </w:rPr>
        <w:t>4.</w:t>
      </w:r>
      <w:r w:rsidR="00F9767A" w:rsidRPr="00F07AD1">
        <w:rPr>
          <w:b/>
        </w:rPr>
        <w:t>7</w:t>
      </w:r>
      <w:r w:rsidRPr="00F07AD1">
        <w:rPr>
          <w:b/>
        </w:rPr>
        <w:t>. Мероприятия, предусмотренные программой в области энергосбережения и повышения энергетической эффективности поселения.</w:t>
      </w:r>
    </w:p>
    <w:p w:rsidR="00CD20A3" w:rsidRPr="00F07AD1" w:rsidRDefault="00CD20A3" w:rsidP="00F07AD1">
      <w:pPr>
        <w:snapToGrid w:val="0"/>
        <w:ind w:firstLine="709"/>
        <w:jc w:val="both"/>
      </w:pPr>
      <w:r w:rsidRPr="00F07AD1">
        <w:t>1. Разработка плана мероприятий повышения энергетической эффективности и энергосбережения;</w:t>
      </w:r>
    </w:p>
    <w:p w:rsidR="00CD20A3" w:rsidRPr="00F07AD1" w:rsidRDefault="00CD20A3" w:rsidP="00F07AD1">
      <w:pPr>
        <w:snapToGrid w:val="0"/>
        <w:ind w:firstLine="709"/>
        <w:jc w:val="both"/>
      </w:pPr>
      <w:r w:rsidRPr="00F07AD1">
        <w:t>2. Внедрение управления уличным, наружным освещением автоматической системой;</w:t>
      </w:r>
    </w:p>
    <w:p w:rsidR="00CD20A3" w:rsidRPr="00F07AD1" w:rsidRDefault="00CD20A3" w:rsidP="00F07AD1">
      <w:pPr>
        <w:snapToGrid w:val="0"/>
        <w:ind w:firstLine="709"/>
        <w:jc w:val="both"/>
      </w:pPr>
      <w:r w:rsidRPr="00F07AD1">
        <w:t>3. Замена устаревших моделей трансформаторов на современные модели;</w:t>
      </w:r>
    </w:p>
    <w:p w:rsidR="00CD20A3" w:rsidRPr="00F07AD1" w:rsidRDefault="00CD20A3" w:rsidP="00F07AD1">
      <w:pPr>
        <w:ind w:firstLine="709"/>
        <w:jc w:val="both"/>
      </w:pPr>
      <w:r w:rsidRPr="00F07AD1">
        <w:t>4. Применение местного и естественного освещения;</w:t>
      </w:r>
    </w:p>
    <w:p w:rsidR="00CD20A3" w:rsidRPr="00F07AD1" w:rsidRDefault="00CD20A3" w:rsidP="00F07AD1">
      <w:pPr>
        <w:ind w:firstLine="709"/>
        <w:jc w:val="both"/>
      </w:pPr>
      <w:r w:rsidRPr="00F07AD1">
        <w:t xml:space="preserve">5. Устранение несанкционированного доступа к расходу воды и ликвидация утечек;          </w:t>
      </w:r>
    </w:p>
    <w:p w:rsidR="00CD20A3" w:rsidRPr="00F07AD1" w:rsidRDefault="00CD20A3" w:rsidP="00F07AD1">
      <w:pPr>
        <w:ind w:firstLine="709"/>
        <w:jc w:val="both"/>
      </w:pPr>
      <w:r w:rsidRPr="00F07AD1">
        <w:t>6. Замена на энергосберегающие лампы традиционных ламп накаливания.</w:t>
      </w:r>
    </w:p>
    <w:p w:rsidR="00CD20A3" w:rsidRPr="00F07AD1" w:rsidRDefault="00CD20A3" w:rsidP="00F07A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AD1">
        <w:rPr>
          <w:rFonts w:ascii="Times New Roman" w:hAnsi="Times New Roman" w:cs="Times New Roman"/>
          <w:b/>
          <w:sz w:val="24"/>
          <w:szCs w:val="24"/>
        </w:rPr>
        <w:t>4.</w:t>
      </w:r>
      <w:r w:rsidR="00F9767A" w:rsidRPr="00F07AD1">
        <w:rPr>
          <w:rFonts w:ascii="Times New Roman" w:hAnsi="Times New Roman" w:cs="Times New Roman"/>
          <w:b/>
          <w:sz w:val="24"/>
          <w:szCs w:val="24"/>
        </w:rPr>
        <w:t>8</w:t>
      </w:r>
      <w:r w:rsidRPr="00F07AD1">
        <w:rPr>
          <w:rFonts w:ascii="Times New Roman" w:hAnsi="Times New Roman" w:cs="Times New Roman"/>
          <w:b/>
          <w:sz w:val="24"/>
          <w:szCs w:val="24"/>
        </w:rPr>
        <w:t>. Прогноз роста тарифов на ресурсы, продукцию и услуги организаций, осуществляющих электр</w:t>
      </w:r>
      <w:proofErr w:type="gramStart"/>
      <w:r w:rsidRPr="00F07AD1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F07AD1">
        <w:rPr>
          <w:rFonts w:ascii="Times New Roman" w:hAnsi="Times New Roman" w:cs="Times New Roman"/>
          <w:b/>
          <w:sz w:val="24"/>
          <w:szCs w:val="24"/>
        </w:rPr>
        <w:t>, газо-, тепло-, водоснабжение и водоотведение, и организаций, оказывающих услуги по утилизации, обезвреживанию и захоронению твердых</w:t>
      </w:r>
      <w:r w:rsidR="0075317A" w:rsidRPr="00F07AD1">
        <w:rPr>
          <w:rFonts w:ascii="Times New Roman" w:hAnsi="Times New Roman" w:cs="Times New Roman"/>
          <w:b/>
          <w:sz w:val="24"/>
          <w:szCs w:val="24"/>
        </w:rPr>
        <w:t xml:space="preserve"> коммунальных</w:t>
      </w:r>
      <w:r w:rsidRPr="00F07AD1">
        <w:rPr>
          <w:rFonts w:ascii="Times New Roman" w:hAnsi="Times New Roman" w:cs="Times New Roman"/>
          <w:b/>
          <w:sz w:val="24"/>
          <w:szCs w:val="24"/>
        </w:rPr>
        <w:t xml:space="preserve"> отходов (далее </w:t>
      </w:r>
      <w:r w:rsidR="004242C9" w:rsidRPr="00F07AD1">
        <w:rPr>
          <w:rFonts w:ascii="Times New Roman" w:hAnsi="Times New Roman" w:cs="Times New Roman"/>
          <w:b/>
          <w:sz w:val="24"/>
          <w:szCs w:val="24"/>
        </w:rPr>
        <w:t>–</w:t>
      </w:r>
      <w:r w:rsidRPr="00F07AD1">
        <w:rPr>
          <w:rFonts w:ascii="Times New Roman" w:hAnsi="Times New Roman" w:cs="Times New Roman"/>
          <w:b/>
          <w:sz w:val="24"/>
          <w:szCs w:val="24"/>
        </w:rPr>
        <w:t xml:space="preserve"> тарифы), исходя из долгосрочных параметров государственного регулирования цен (тарифов) и долгосрочных параметров развития экономики с учетом реализации мероприятий, предусмотренных программой. </w:t>
      </w:r>
    </w:p>
    <w:p w:rsidR="00CD20A3" w:rsidRPr="00F07AD1" w:rsidRDefault="00CD20A3" w:rsidP="00F07A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>Предусматривается оказание методического содействия предприятиям, оказывающим коммунальные услуги при осуществлении заимствований с целью модернизации объектов коммунальной инфраструктуры.</w:t>
      </w:r>
    </w:p>
    <w:p w:rsidR="00CD20A3" w:rsidRPr="00F07AD1" w:rsidRDefault="00CD20A3" w:rsidP="00F07A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AD1">
        <w:rPr>
          <w:rFonts w:ascii="Times New Roman" w:hAnsi="Times New Roman" w:cs="Times New Roman"/>
          <w:sz w:val="24"/>
          <w:szCs w:val="24"/>
        </w:rPr>
        <w:t xml:space="preserve"> Важным направлением для решения данных задач является совершенствование системы тарифного регулирования в данном направлении. Бюджетные средства, направляемые на реализацию программы, должны быть предназначены для выполнения проектов модернизации объектов коммунальной инфраструктуры, связанных с реконструкцией существующих объектов (с высоким уровнем износа), а также со строительством новых объектов, направленных на замену объектов с высоким уровнем износа.</w:t>
      </w:r>
    </w:p>
    <w:p w:rsidR="00CD20A3" w:rsidRPr="00F07AD1" w:rsidRDefault="00CD20A3" w:rsidP="00F07AD1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AD1">
        <w:rPr>
          <w:rFonts w:ascii="Times New Roman" w:hAnsi="Times New Roman" w:cs="Times New Roman"/>
          <w:b/>
          <w:sz w:val="24"/>
          <w:szCs w:val="24"/>
        </w:rPr>
        <w:t>4</w:t>
      </w:r>
      <w:r w:rsidR="00F9767A" w:rsidRPr="00F07AD1">
        <w:rPr>
          <w:rFonts w:ascii="Times New Roman" w:hAnsi="Times New Roman" w:cs="Times New Roman"/>
          <w:b/>
          <w:sz w:val="24"/>
          <w:szCs w:val="24"/>
        </w:rPr>
        <w:t>.9</w:t>
      </w:r>
      <w:r w:rsidRPr="00F07AD1">
        <w:rPr>
          <w:rFonts w:ascii="Times New Roman" w:hAnsi="Times New Roman" w:cs="Times New Roman"/>
          <w:b/>
          <w:sz w:val="24"/>
          <w:szCs w:val="24"/>
        </w:rPr>
        <w:t>. Действующие тарифы, утвержденные уполномоченными органами.</w:t>
      </w:r>
    </w:p>
    <w:p w:rsidR="000A1347" w:rsidRPr="004A7C26" w:rsidRDefault="000A1347" w:rsidP="000A1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C26">
        <w:rPr>
          <w:rFonts w:ascii="Times New Roman" w:hAnsi="Times New Roman" w:cs="Times New Roman"/>
          <w:sz w:val="28"/>
          <w:szCs w:val="28"/>
        </w:rPr>
        <w:t>Регулирование тарифов осуществляется в соответствии с действующим законодательством. Органом регулирования тарифов на коммунальные ресурсы  является Министерство энергетики и ЖКХ Самарской области.  По состоянию на 01.01.20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4A7C26">
        <w:rPr>
          <w:rFonts w:ascii="Times New Roman" w:hAnsi="Times New Roman" w:cs="Times New Roman"/>
          <w:sz w:val="28"/>
          <w:szCs w:val="28"/>
        </w:rPr>
        <w:t xml:space="preserve"> г. для потребителей сельского поселения Новый Сарбай действуют следующие тарифы на услуги организаций коммунального комплекса:</w:t>
      </w:r>
    </w:p>
    <w:p w:rsidR="000A1347" w:rsidRPr="004A7C26" w:rsidRDefault="000A1347" w:rsidP="000A1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C26">
        <w:rPr>
          <w:rFonts w:ascii="Times New Roman" w:hAnsi="Times New Roman" w:cs="Times New Roman"/>
          <w:sz w:val="28"/>
          <w:szCs w:val="28"/>
        </w:rPr>
        <w:t>- Тариф на услуги ООО «Уют» в сфере холодного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7C2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44,47</w:t>
      </w:r>
      <w:r w:rsidRPr="004A7C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7C26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/куб.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A7C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1347" w:rsidRPr="004A7C26" w:rsidRDefault="000A1347" w:rsidP="000A1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C26">
        <w:rPr>
          <w:rFonts w:ascii="Times New Roman" w:hAnsi="Times New Roman" w:cs="Times New Roman"/>
          <w:sz w:val="28"/>
          <w:szCs w:val="28"/>
        </w:rPr>
        <w:t xml:space="preserve">- Тариф услуг по газоснабжению населения, действующий на территории сельского поселения Новый Сарбай составляет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A7C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42</w:t>
      </w:r>
      <w:r w:rsidRPr="004A7C26">
        <w:rPr>
          <w:rFonts w:ascii="Times New Roman" w:hAnsi="Times New Roman" w:cs="Times New Roman"/>
          <w:sz w:val="28"/>
          <w:szCs w:val="28"/>
        </w:rPr>
        <w:t xml:space="preserve"> руб. /куб.м. </w:t>
      </w:r>
    </w:p>
    <w:p w:rsidR="000A1347" w:rsidRPr="004A7C26" w:rsidRDefault="000A1347" w:rsidP="000A1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C26">
        <w:rPr>
          <w:rFonts w:ascii="Times New Roman" w:hAnsi="Times New Roman" w:cs="Times New Roman"/>
          <w:sz w:val="28"/>
          <w:szCs w:val="28"/>
        </w:rPr>
        <w:t xml:space="preserve">- Тариф услуг по электроснабжению населения, действующий на территории сельского поселения Новый Сарбай составляет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A7C2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53</w:t>
      </w:r>
      <w:r w:rsidRPr="004A7C26">
        <w:rPr>
          <w:rFonts w:ascii="Times New Roman" w:hAnsi="Times New Roman" w:cs="Times New Roman"/>
          <w:sz w:val="28"/>
          <w:szCs w:val="28"/>
        </w:rPr>
        <w:t xml:space="preserve"> руб. кВт.</w:t>
      </w:r>
    </w:p>
    <w:p w:rsidR="000A1347" w:rsidRPr="004A7C26" w:rsidRDefault="000A1347" w:rsidP="000A13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7C26">
        <w:rPr>
          <w:rFonts w:ascii="Times New Roman" w:hAnsi="Times New Roman" w:cs="Times New Roman"/>
          <w:sz w:val="28"/>
          <w:szCs w:val="28"/>
        </w:rPr>
        <w:t xml:space="preserve">- Тариф на </w:t>
      </w:r>
      <w:proofErr w:type="gramStart"/>
      <w:r w:rsidRPr="004A7C26">
        <w:rPr>
          <w:rFonts w:ascii="Times New Roman" w:hAnsi="Times New Roman" w:cs="Times New Roman"/>
          <w:sz w:val="28"/>
          <w:szCs w:val="28"/>
        </w:rPr>
        <w:t>вывоз твердых коммунальных отходов,</w:t>
      </w:r>
      <w:r w:rsidRPr="004A7C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7C26">
        <w:rPr>
          <w:rFonts w:ascii="Times New Roman" w:hAnsi="Times New Roman" w:cs="Times New Roman"/>
          <w:sz w:val="28"/>
          <w:szCs w:val="28"/>
        </w:rPr>
        <w:t>действующий на территории сельского поселения Новый Сарбай составляет</w:t>
      </w:r>
      <w:proofErr w:type="gramEnd"/>
      <w:r w:rsidRPr="004A7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101</w:t>
      </w:r>
      <w:r w:rsidRPr="004A7C26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A7C26">
        <w:rPr>
          <w:rFonts w:ascii="Times New Roman" w:hAnsi="Times New Roman" w:cs="Times New Roman"/>
          <w:sz w:val="28"/>
          <w:szCs w:val="28"/>
        </w:rPr>
        <w:t xml:space="preserve"> руб./чел.</w:t>
      </w:r>
    </w:p>
    <w:p w:rsidR="00F07AD1" w:rsidRDefault="00F07AD1" w:rsidP="00F07A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AD1" w:rsidRDefault="00F07AD1" w:rsidP="00F07A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07AD1" w:rsidRPr="00F07AD1" w:rsidRDefault="00F07AD1" w:rsidP="00F07A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240FE" w:rsidRPr="00F07AD1" w:rsidRDefault="004240FE" w:rsidP="00F07AD1">
      <w:pPr>
        <w:jc w:val="center"/>
      </w:pPr>
      <w:r w:rsidRPr="00F07AD1">
        <w:rPr>
          <w:b/>
        </w:rPr>
        <w:t xml:space="preserve">Раздел 5. </w:t>
      </w:r>
      <w:r w:rsidR="002449A7" w:rsidRPr="00F07AD1">
        <w:rPr>
          <w:b/>
        </w:rPr>
        <w:t>АНАЛИЗ</w:t>
      </w:r>
      <w:r w:rsidRPr="00F07AD1">
        <w:rPr>
          <w:b/>
        </w:rPr>
        <w:t xml:space="preserve"> </w:t>
      </w:r>
      <w:r w:rsidR="008332CA" w:rsidRPr="00F07AD1">
        <w:rPr>
          <w:b/>
        </w:rPr>
        <w:t>Ф</w:t>
      </w:r>
      <w:r w:rsidR="002449A7" w:rsidRPr="00F07AD1">
        <w:rPr>
          <w:b/>
        </w:rPr>
        <w:t>А</w:t>
      </w:r>
      <w:r w:rsidR="008332CA" w:rsidRPr="00F07AD1">
        <w:rPr>
          <w:b/>
        </w:rPr>
        <w:t>К</w:t>
      </w:r>
      <w:r w:rsidR="002449A7" w:rsidRPr="00F07AD1">
        <w:rPr>
          <w:b/>
        </w:rPr>
        <w:t>ТИЧЕСКИХ И ПЛАНОВЫХ</w:t>
      </w:r>
      <w:r w:rsidRPr="00F07AD1">
        <w:rPr>
          <w:b/>
        </w:rPr>
        <w:t xml:space="preserve"> </w:t>
      </w:r>
      <w:r w:rsidR="002449A7" w:rsidRPr="00F07AD1">
        <w:rPr>
          <w:b/>
        </w:rPr>
        <w:t>РАСХОДОВ</w:t>
      </w:r>
      <w:r w:rsidRPr="00F07AD1">
        <w:rPr>
          <w:b/>
        </w:rPr>
        <w:t xml:space="preserve"> </w:t>
      </w:r>
      <w:r w:rsidR="002449A7" w:rsidRPr="00F07AD1">
        <w:rPr>
          <w:b/>
        </w:rPr>
        <w:t>НА</w:t>
      </w:r>
      <w:r w:rsidRPr="00F07AD1">
        <w:rPr>
          <w:b/>
        </w:rPr>
        <w:t xml:space="preserve"> </w:t>
      </w:r>
      <w:r w:rsidR="002449A7" w:rsidRPr="00F07AD1">
        <w:rPr>
          <w:b/>
        </w:rPr>
        <w:t>ФИНАНС</w:t>
      </w:r>
      <w:r w:rsidR="00941D08" w:rsidRPr="00F07AD1">
        <w:rPr>
          <w:b/>
        </w:rPr>
        <w:t>ИРОВАНИЕ</w:t>
      </w:r>
      <w:r w:rsidRPr="00F07AD1">
        <w:rPr>
          <w:b/>
        </w:rPr>
        <w:t xml:space="preserve"> </w:t>
      </w:r>
      <w:r w:rsidR="00941D08" w:rsidRPr="00F07AD1">
        <w:rPr>
          <w:b/>
        </w:rPr>
        <w:t>ИНВЕСТИЦИОННЫХ</w:t>
      </w:r>
      <w:r w:rsidRPr="00F07AD1">
        <w:rPr>
          <w:b/>
        </w:rPr>
        <w:t xml:space="preserve"> </w:t>
      </w:r>
      <w:r w:rsidR="00941D08" w:rsidRPr="00F07AD1">
        <w:rPr>
          <w:b/>
        </w:rPr>
        <w:t>ПРОЕКТОВ</w:t>
      </w:r>
      <w:r w:rsidRPr="00F07AD1">
        <w:rPr>
          <w:b/>
        </w:rPr>
        <w:t xml:space="preserve"> </w:t>
      </w:r>
    </w:p>
    <w:p w:rsidR="004240FE" w:rsidRPr="00F07AD1" w:rsidRDefault="004240FE" w:rsidP="00F07AD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40FE" w:rsidRPr="00F07AD1" w:rsidRDefault="004240FE" w:rsidP="00F07AD1">
      <w:pPr>
        <w:shd w:val="clear" w:color="auto" w:fill="FFFFFF"/>
        <w:ind w:firstLine="567"/>
        <w:jc w:val="center"/>
      </w:pPr>
      <w:r w:rsidRPr="00F07AD1">
        <w:t xml:space="preserve">                                                                                                      </w:t>
      </w:r>
    </w:p>
    <w:tbl>
      <w:tblPr>
        <w:tblW w:w="1079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1864"/>
        <w:gridCol w:w="851"/>
        <w:gridCol w:w="992"/>
        <w:gridCol w:w="851"/>
        <w:gridCol w:w="992"/>
        <w:gridCol w:w="81"/>
        <w:gridCol w:w="769"/>
        <w:gridCol w:w="993"/>
        <w:gridCol w:w="850"/>
        <w:gridCol w:w="850"/>
        <w:gridCol w:w="850"/>
        <w:gridCol w:w="850"/>
      </w:tblGrid>
      <w:tr w:rsidR="00C16A5B" w:rsidRPr="00F07AD1" w:rsidTr="00C16A5B">
        <w:trPr>
          <w:trHeight w:val="599"/>
          <w:tblCellSpacing w:w="20" w:type="dxa"/>
        </w:trPr>
        <w:tc>
          <w:tcPr>
            <w:tcW w:w="1804" w:type="dxa"/>
            <w:vMerge w:val="restart"/>
            <w:shd w:val="clear" w:color="auto" w:fill="auto"/>
            <w:vAlign w:val="center"/>
          </w:tcPr>
          <w:p w:rsidR="00C16A5B" w:rsidRPr="00F07AD1" w:rsidRDefault="00C16A5B" w:rsidP="00F07AD1">
            <w:pPr>
              <w:ind w:right="-57"/>
              <w:jc w:val="center"/>
              <w:rPr>
                <w:b/>
              </w:rPr>
            </w:pPr>
            <w:r w:rsidRPr="00F07AD1">
              <w:rPr>
                <w:b/>
              </w:rPr>
              <w:t>Источники финансирования</w:t>
            </w:r>
          </w:p>
        </w:tc>
        <w:tc>
          <w:tcPr>
            <w:tcW w:w="8869" w:type="dxa"/>
            <w:gridSpan w:val="11"/>
            <w:shd w:val="clear" w:color="auto" w:fill="auto"/>
            <w:vAlign w:val="center"/>
          </w:tcPr>
          <w:p w:rsidR="00C16A5B" w:rsidRPr="00F07AD1" w:rsidRDefault="00C16A5B" w:rsidP="00F07AD1">
            <w:pPr>
              <w:snapToGrid w:val="0"/>
              <w:ind w:left="-57" w:right="-57"/>
              <w:jc w:val="center"/>
              <w:rPr>
                <w:b/>
              </w:rPr>
            </w:pPr>
            <w:r w:rsidRPr="00F07AD1">
              <w:rPr>
                <w:b/>
              </w:rPr>
              <w:t>В том числе по годам реализации ПКР</w:t>
            </w:r>
          </w:p>
        </w:tc>
      </w:tr>
      <w:tr w:rsidR="00C16A5B" w:rsidRPr="00F07AD1" w:rsidTr="00C16A5B">
        <w:trPr>
          <w:trHeight w:val="346"/>
          <w:tblCellSpacing w:w="20" w:type="dxa"/>
        </w:trPr>
        <w:tc>
          <w:tcPr>
            <w:tcW w:w="1804" w:type="dxa"/>
            <w:vMerge/>
            <w:shd w:val="clear" w:color="auto" w:fill="auto"/>
            <w:vAlign w:val="center"/>
          </w:tcPr>
          <w:p w:rsidR="00C16A5B" w:rsidRPr="00F07AD1" w:rsidRDefault="00C16A5B" w:rsidP="00F07AD1">
            <w:pPr>
              <w:ind w:right="-57"/>
              <w:jc w:val="center"/>
              <w:rPr>
                <w:b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:rsidR="00C16A5B" w:rsidRPr="00F07AD1" w:rsidRDefault="00C16A5B" w:rsidP="00C16A5B">
            <w:pPr>
              <w:snapToGrid w:val="0"/>
              <w:ind w:left="-57" w:right="-57"/>
              <w:jc w:val="center"/>
              <w:rPr>
                <w:b/>
              </w:rPr>
            </w:pPr>
            <w:r w:rsidRPr="00F07AD1">
              <w:rPr>
                <w:b/>
              </w:rPr>
              <w:t>2018г.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16A5B" w:rsidRPr="00F07AD1" w:rsidRDefault="00C16A5B" w:rsidP="00C16A5B">
            <w:pPr>
              <w:snapToGrid w:val="0"/>
              <w:ind w:left="-57" w:right="-57"/>
              <w:jc w:val="center"/>
              <w:rPr>
                <w:b/>
              </w:rPr>
            </w:pPr>
            <w:r w:rsidRPr="00F07AD1">
              <w:rPr>
                <w:b/>
              </w:rPr>
              <w:t>2019г.</w:t>
            </w:r>
          </w:p>
        </w:tc>
        <w:tc>
          <w:tcPr>
            <w:tcW w:w="811" w:type="dxa"/>
            <w:shd w:val="clear" w:color="auto" w:fill="auto"/>
            <w:vAlign w:val="center"/>
          </w:tcPr>
          <w:p w:rsidR="00C16A5B" w:rsidRPr="00F07AD1" w:rsidRDefault="00C16A5B" w:rsidP="00C16A5B">
            <w:pPr>
              <w:snapToGrid w:val="0"/>
              <w:ind w:left="-57" w:right="-57"/>
              <w:jc w:val="center"/>
              <w:rPr>
                <w:b/>
              </w:rPr>
            </w:pPr>
            <w:r w:rsidRPr="00F07AD1">
              <w:rPr>
                <w:b/>
              </w:rPr>
              <w:t>2020г.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C16A5B" w:rsidRPr="00F07AD1" w:rsidRDefault="00C16A5B" w:rsidP="00C16A5B">
            <w:pPr>
              <w:snapToGrid w:val="0"/>
              <w:ind w:left="-57" w:right="-57"/>
              <w:jc w:val="center"/>
              <w:rPr>
                <w:b/>
              </w:rPr>
            </w:pPr>
            <w:r w:rsidRPr="00F07AD1">
              <w:rPr>
                <w:b/>
              </w:rPr>
              <w:t>2021г.</w:t>
            </w:r>
          </w:p>
        </w:tc>
        <w:tc>
          <w:tcPr>
            <w:tcW w:w="810" w:type="dxa"/>
            <w:gridSpan w:val="2"/>
            <w:shd w:val="clear" w:color="auto" w:fill="auto"/>
            <w:vAlign w:val="center"/>
          </w:tcPr>
          <w:p w:rsidR="00C16A5B" w:rsidRPr="00F07AD1" w:rsidRDefault="00C16A5B" w:rsidP="00C16A5B">
            <w:pPr>
              <w:snapToGrid w:val="0"/>
              <w:ind w:left="-57" w:right="-57"/>
              <w:jc w:val="center"/>
              <w:rPr>
                <w:b/>
              </w:rPr>
            </w:pPr>
            <w:r w:rsidRPr="00F07AD1">
              <w:rPr>
                <w:b/>
              </w:rPr>
              <w:t>2022г.</w:t>
            </w:r>
          </w:p>
        </w:tc>
        <w:tc>
          <w:tcPr>
            <w:tcW w:w="953" w:type="dxa"/>
            <w:vAlign w:val="center"/>
          </w:tcPr>
          <w:p w:rsidR="00C16A5B" w:rsidRPr="00F07AD1" w:rsidRDefault="00C16A5B" w:rsidP="00C16A5B">
            <w:pPr>
              <w:snapToGrid w:val="0"/>
              <w:ind w:left="-57" w:right="-57"/>
              <w:jc w:val="center"/>
              <w:rPr>
                <w:b/>
              </w:rPr>
            </w:pPr>
            <w:r w:rsidRPr="00F07AD1">
              <w:rPr>
                <w:b/>
              </w:rPr>
              <w:t>2023</w:t>
            </w:r>
            <w:r>
              <w:rPr>
                <w:b/>
              </w:rPr>
              <w:t>г.</w:t>
            </w:r>
          </w:p>
        </w:tc>
        <w:tc>
          <w:tcPr>
            <w:tcW w:w="810" w:type="dxa"/>
            <w:vAlign w:val="center"/>
          </w:tcPr>
          <w:p w:rsidR="00C16A5B" w:rsidRPr="00F07AD1" w:rsidRDefault="00C16A5B" w:rsidP="00C16A5B">
            <w:pPr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2024г.</w:t>
            </w:r>
          </w:p>
        </w:tc>
        <w:tc>
          <w:tcPr>
            <w:tcW w:w="810" w:type="dxa"/>
            <w:vAlign w:val="center"/>
          </w:tcPr>
          <w:p w:rsidR="00C16A5B" w:rsidRPr="00F07AD1" w:rsidRDefault="00C16A5B" w:rsidP="00C16A5B">
            <w:pPr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2025г.</w:t>
            </w:r>
          </w:p>
        </w:tc>
        <w:tc>
          <w:tcPr>
            <w:tcW w:w="810" w:type="dxa"/>
            <w:vAlign w:val="center"/>
          </w:tcPr>
          <w:p w:rsidR="00C16A5B" w:rsidRPr="00F07AD1" w:rsidRDefault="00C16A5B" w:rsidP="00C16A5B">
            <w:pPr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2026г.</w:t>
            </w:r>
          </w:p>
        </w:tc>
        <w:tc>
          <w:tcPr>
            <w:tcW w:w="790" w:type="dxa"/>
            <w:vAlign w:val="center"/>
          </w:tcPr>
          <w:p w:rsidR="00C16A5B" w:rsidRPr="00F07AD1" w:rsidRDefault="00C16A5B" w:rsidP="00C16A5B">
            <w:pPr>
              <w:snapToGrid w:val="0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>2027-2033г.</w:t>
            </w:r>
          </w:p>
        </w:tc>
      </w:tr>
      <w:tr w:rsidR="00C16A5B" w:rsidRPr="00F07AD1" w:rsidTr="00C16A5B">
        <w:trPr>
          <w:trHeight w:val="568"/>
          <w:tblCellSpacing w:w="20" w:type="dxa"/>
        </w:trPr>
        <w:tc>
          <w:tcPr>
            <w:tcW w:w="10713" w:type="dxa"/>
            <w:gridSpan w:val="12"/>
            <w:shd w:val="clear" w:color="auto" w:fill="auto"/>
          </w:tcPr>
          <w:p w:rsidR="00C16A5B" w:rsidRPr="00F07AD1" w:rsidRDefault="00C16A5B" w:rsidP="00F07AD1">
            <w:pPr>
              <w:numPr>
                <w:ilvl w:val="0"/>
                <w:numId w:val="22"/>
              </w:numPr>
              <w:suppressAutoHyphens/>
              <w:snapToGrid w:val="0"/>
              <w:ind w:right="-57"/>
              <w:jc w:val="center"/>
              <w:rPr>
                <w:b/>
              </w:rPr>
            </w:pPr>
            <w:r w:rsidRPr="00F07AD1">
              <w:rPr>
                <w:b/>
              </w:rPr>
              <w:t>Система водоснабжения</w:t>
            </w:r>
          </w:p>
        </w:tc>
      </w:tr>
      <w:tr w:rsidR="00C16A5B" w:rsidRPr="00F07AD1" w:rsidTr="00C16A5B">
        <w:trPr>
          <w:trHeight w:val="495"/>
          <w:tblCellSpacing w:w="20" w:type="dxa"/>
        </w:trPr>
        <w:tc>
          <w:tcPr>
            <w:tcW w:w="10713" w:type="dxa"/>
            <w:gridSpan w:val="12"/>
            <w:shd w:val="clear" w:color="auto" w:fill="auto"/>
            <w:vAlign w:val="center"/>
          </w:tcPr>
          <w:p w:rsidR="00C16A5B" w:rsidRPr="00F07AD1" w:rsidRDefault="00C16A5B" w:rsidP="00F07AD1">
            <w:pPr>
              <w:snapToGrid w:val="0"/>
              <w:ind w:right="-57"/>
              <w:rPr>
                <w:b/>
              </w:rPr>
            </w:pPr>
            <w:r w:rsidRPr="00F07AD1">
              <w:rPr>
                <w:b/>
              </w:rPr>
              <w:t>1.1. Ремонт  водопроводных сетей с. Новый Сарбай, протяжённостью 3,6 км.</w:t>
            </w:r>
          </w:p>
        </w:tc>
      </w:tr>
      <w:tr w:rsidR="00C16A5B" w:rsidRPr="00F07AD1" w:rsidTr="00C16A5B">
        <w:trPr>
          <w:trHeight w:val="391"/>
          <w:tblCellSpacing w:w="20" w:type="dxa"/>
        </w:trPr>
        <w:tc>
          <w:tcPr>
            <w:tcW w:w="1804" w:type="dxa"/>
            <w:shd w:val="clear" w:color="auto" w:fill="auto"/>
          </w:tcPr>
          <w:p w:rsidR="00C16A5B" w:rsidRPr="00F07AD1" w:rsidRDefault="00C16A5B" w:rsidP="00F07AD1">
            <w:pPr>
              <w:snapToGrid w:val="0"/>
              <w:ind w:left="-57" w:right="-57"/>
              <w:jc w:val="center"/>
            </w:pPr>
            <w:r w:rsidRPr="00F07AD1">
              <w:t>Местный бюджет</w:t>
            </w:r>
          </w:p>
        </w:tc>
        <w:tc>
          <w:tcPr>
            <w:tcW w:w="811" w:type="dxa"/>
            <w:shd w:val="clear" w:color="auto" w:fill="auto"/>
          </w:tcPr>
          <w:p w:rsidR="00C16A5B" w:rsidRPr="00F07AD1" w:rsidRDefault="00C16A5B" w:rsidP="00F07AD1">
            <w:pPr>
              <w:snapToGrid w:val="0"/>
              <w:ind w:right="-57"/>
            </w:pPr>
            <w:r w:rsidRPr="00F07AD1">
              <w:t>---</w:t>
            </w:r>
          </w:p>
        </w:tc>
        <w:tc>
          <w:tcPr>
            <w:tcW w:w="952" w:type="dxa"/>
            <w:shd w:val="clear" w:color="auto" w:fill="auto"/>
          </w:tcPr>
          <w:p w:rsidR="00C16A5B" w:rsidRPr="00F07AD1" w:rsidRDefault="00C16A5B" w:rsidP="00F07AD1">
            <w:pPr>
              <w:snapToGrid w:val="0"/>
              <w:ind w:left="-57" w:right="-57"/>
            </w:pPr>
            <w:r w:rsidRPr="00F07AD1">
              <w:t xml:space="preserve"> -</w:t>
            </w:r>
            <w:r>
              <w:t>-</w:t>
            </w:r>
          </w:p>
        </w:tc>
        <w:tc>
          <w:tcPr>
            <w:tcW w:w="811" w:type="dxa"/>
            <w:shd w:val="clear" w:color="auto" w:fill="auto"/>
          </w:tcPr>
          <w:p w:rsidR="00C16A5B" w:rsidRPr="00F07AD1" w:rsidRDefault="00C16A5B" w:rsidP="00F07AD1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952" w:type="dxa"/>
            <w:shd w:val="clear" w:color="auto" w:fill="auto"/>
          </w:tcPr>
          <w:p w:rsidR="00C16A5B" w:rsidRPr="00F07AD1" w:rsidRDefault="00C16A5B" w:rsidP="00F07AD1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C16A5B" w:rsidRPr="00F07AD1" w:rsidRDefault="00C16A5B" w:rsidP="00F07AD1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953" w:type="dxa"/>
          </w:tcPr>
          <w:p w:rsidR="00C16A5B" w:rsidRPr="00F07AD1" w:rsidRDefault="00C16A5B" w:rsidP="00F07AD1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810" w:type="dxa"/>
          </w:tcPr>
          <w:p w:rsidR="00C16A5B" w:rsidRPr="00F07AD1" w:rsidRDefault="00C16A5B" w:rsidP="00F07AD1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0" w:type="dxa"/>
          </w:tcPr>
          <w:p w:rsidR="00C16A5B" w:rsidRPr="00F07AD1" w:rsidRDefault="00C16A5B" w:rsidP="00F07AD1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0" w:type="dxa"/>
          </w:tcPr>
          <w:p w:rsidR="00C16A5B" w:rsidRPr="00F07AD1" w:rsidRDefault="00C16A5B" w:rsidP="00F07AD1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790" w:type="dxa"/>
          </w:tcPr>
          <w:p w:rsidR="00C16A5B" w:rsidRPr="00F07AD1" w:rsidRDefault="00C16A5B" w:rsidP="00F07AD1">
            <w:pPr>
              <w:snapToGrid w:val="0"/>
              <w:ind w:left="-57" w:right="-57"/>
            </w:pPr>
            <w:r>
              <w:t>--</w:t>
            </w:r>
          </w:p>
        </w:tc>
      </w:tr>
      <w:tr w:rsidR="00C16A5B" w:rsidRPr="00F07AD1" w:rsidTr="00C16A5B">
        <w:trPr>
          <w:trHeight w:val="225"/>
          <w:tblCellSpacing w:w="20" w:type="dxa"/>
        </w:trPr>
        <w:tc>
          <w:tcPr>
            <w:tcW w:w="10713" w:type="dxa"/>
            <w:gridSpan w:val="12"/>
            <w:shd w:val="clear" w:color="auto" w:fill="auto"/>
          </w:tcPr>
          <w:p w:rsidR="00C16A5B" w:rsidRPr="00F07AD1" w:rsidRDefault="00C16A5B" w:rsidP="00F07AD1">
            <w:pPr>
              <w:snapToGrid w:val="0"/>
              <w:ind w:left="-57" w:right="-57"/>
              <w:rPr>
                <w:b/>
              </w:rPr>
            </w:pPr>
          </w:p>
        </w:tc>
      </w:tr>
      <w:tr w:rsidR="00C16A5B" w:rsidRPr="00F07AD1" w:rsidTr="00C16A5B">
        <w:trPr>
          <w:trHeight w:val="220"/>
          <w:tblCellSpacing w:w="20" w:type="dxa"/>
        </w:trPr>
        <w:tc>
          <w:tcPr>
            <w:tcW w:w="1804" w:type="dxa"/>
            <w:shd w:val="clear" w:color="auto" w:fill="auto"/>
          </w:tcPr>
          <w:p w:rsidR="00C16A5B" w:rsidRPr="00F07AD1" w:rsidRDefault="00C16A5B" w:rsidP="00F07AD1">
            <w:pPr>
              <w:snapToGrid w:val="0"/>
              <w:ind w:left="-57" w:right="-57"/>
              <w:jc w:val="center"/>
            </w:pPr>
            <w:r w:rsidRPr="00F07AD1">
              <w:t>Местный бюджет</w:t>
            </w:r>
          </w:p>
        </w:tc>
        <w:tc>
          <w:tcPr>
            <w:tcW w:w="811" w:type="dxa"/>
            <w:shd w:val="clear" w:color="auto" w:fill="auto"/>
          </w:tcPr>
          <w:p w:rsidR="00C16A5B" w:rsidRPr="00F07AD1" w:rsidRDefault="00C16A5B" w:rsidP="00F07AD1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952" w:type="dxa"/>
            <w:shd w:val="clear" w:color="auto" w:fill="auto"/>
          </w:tcPr>
          <w:p w:rsidR="00C16A5B" w:rsidRPr="00F07AD1" w:rsidRDefault="00C16A5B" w:rsidP="00F07AD1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1" w:type="dxa"/>
            <w:shd w:val="clear" w:color="auto" w:fill="auto"/>
          </w:tcPr>
          <w:p w:rsidR="00C16A5B" w:rsidRPr="00F07AD1" w:rsidRDefault="00C16A5B" w:rsidP="00F07AD1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952" w:type="dxa"/>
            <w:shd w:val="clear" w:color="auto" w:fill="auto"/>
          </w:tcPr>
          <w:p w:rsidR="00C16A5B" w:rsidRPr="00F07AD1" w:rsidRDefault="00C16A5B" w:rsidP="00F07AD1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C16A5B" w:rsidRPr="00F07AD1" w:rsidRDefault="00C16A5B" w:rsidP="00F07AD1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953" w:type="dxa"/>
          </w:tcPr>
          <w:p w:rsidR="00C16A5B" w:rsidRPr="00F07AD1" w:rsidRDefault="00C16A5B" w:rsidP="00F07AD1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810" w:type="dxa"/>
          </w:tcPr>
          <w:p w:rsidR="00C16A5B" w:rsidRPr="00F07AD1" w:rsidRDefault="00C16A5B" w:rsidP="00F07AD1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0" w:type="dxa"/>
          </w:tcPr>
          <w:p w:rsidR="00C16A5B" w:rsidRPr="00F07AD1" w:rsidRDefault="00C16A5B" w:rsidP="00F07AD1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0" w:type="dxa"/>
          </w:tcPr>
          <w:p w:rsidR="00C16A5B" w:rsidRPr="00F07AD1" w:rsidRDefault="00C16A5B" w:rsidP="00F07AD1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790" w:type="dxa"/>
          </w:tcPr>
          <w:p w:rsidR="00C16A5B" w:rsidRPr="00F07AD1" w:rsidRDefault="00C16A5B" w:rsidP="00F07AD1">
            <w:pPr>
              <w:snapToGrid w:val="0"/>
              <w:ind w:left="-57" w:right="-57"/>
            </w:pPr>
            <w:r>
              <w:t>--</w:t>
            </w:r>
          </w:p>
        </w:tc>
      </w:tr>
      <w:tr w:rsidR="00C16A5B" w:rsidRPr="00F07AD1" w:rsidTr="00C16A5B">
        <w:trPr>
          <w:trHeight w:val="337"/>
          <w:tblCellSpacing w:w="20" w:type="dxa"/>
        </w:trPr>
        <w:tc>
          <w:tcPr>
            <w:tcW w:w="10713" w:type="dxa"/>
            <w:gridSpan w:val="12"/>
            <w:shd w:val="clear" w:color="auto" w:fill="auto"/>
          </w:tcPr>
          <w:p w:rsidR="00C16A5B" w:rsidRPr="00F07AD1" w:rsidRDefault="00C16A5B" w:rsidP="00F07AD1">
            <w:pPr>
              <w:snapToGrid w:val="0"/>
              <w:ind w:left="-57" w:right="-57"/>
              <w:rPr>
                <w:b/>
              </w:rPr>
            </w:pPr>
            <w:r w:rsidRPr="00F07AD1">
              <w:rPr>
                <w:b/>
              </w:rPr>
              <w:t xml:space="preserve">1.2. Разработка проекта ЗСО с. </w:t>
            </w:r>
            <w:proofErr w:type="gramStart"/>
            <w:r w:rsidRPr="00F07AD1">
              <w:rPr>
                <w:b/>
              </w:rPr>
              <w:t>Новый</w:t>
            </w:r>
            <w:proofErr w:type="gramEnd"/>
            <w:r w:rsidRPr="00F07AD1">
              <w:rPr>
                <w:b/>
              </w:rPr>
              <w:t xml:space="preserve"> Сарбай</w:t>
            </w:r>
          </w:p>
        </w:tc>
      </w:tr>
      <w:tr w:rsidR="00C16A5B" w:rsidRPr="00F07AD1" w:rsidTr="00C16A5B">
        <w:trPr>
          <w:trHeight w:val="281"/>
          <w:tblCellSpacing w:w="20" w:type="dxa"/>
        </w:trPr>
        <w:tc>
          <w:tcPr>
            <w:tcW w:w="1804" w:type="dxa"/>
            <w:shd w:val="clear" w:color="auto" w:fill="auto"/>
          </w:tcPr>
          <w:p w:rsidR="00C16A5B" w:rsidRPr="00F07AD1" w:rsidRDefault="00C16A5B" w:rsidP="00F07AD1">
            <w:pPr>
              <w:snapToGrid w:val="0"/>
              <w:ind w:left="-57" w:right="-57"/>
              <w:jc w:val="center"/>
            </w:pPr>
            <w:r w:rsidRPr="00F07AD1">
              <w:t>Местный бюджет</w:t>
            </w:r>
          </w:p>
        </w:tc>
        <w:tc>
          <w:tcPr>
            <w:tcW w:w="811" w:type="dxa"/>
            <w:shd w:val="clear" w:color="auto" w:fill="auto"/>
          </w:tcPr>
          <w:p w:rsidR="00C16A5B" w:rsidRPr="00F07AD1" w:rsidRDefault="00C16A5B" w:rsidP="00F07AD1">
            <w:pPr>
              <w:snapToGrid w:val="0"/>
              <w:ind w:right="-57"/>
            </w:pPr>
            <w:r w:rsidRPr="00F07AD1">
              <w:t>200,0</w:t>
            </w:r>
          </w:p>
        </w:tc>
        <w:tc>
          <w:tcPr>
            <w:tcW w:w="952" w:type="dxa"/>
            <w:shd w:val="clear" w:color="auto" w:fill="auto"/>
          </w:tcPr>
          <w:p w:rsidR="00C16A5B" w:rsidRPr="00F07AD1" w:rsidRDefault="00C16A5B" w:rsidP="00F07AD1">
            <w:pPr>
              <w:snapToGrid w:val="0"/>
              <w:ind w:left="-57" w:right="-57"/>
            </w:pPr>
            <w:r w:rsidRPr="00F07AD1">
              <w:t>200,0</w:t>
            </w:r>
          </w:p>
        </w:tc>
        <w:tc>
          <w:tcPr>
            <w:tcW w:w="811" w:type="dxa"/>
            <w:shd w:val="clear" w:color="auto" w:fill="auto"/>
          </w:tcPr>
          <w:p w:rsidR="00C16A5B" w:rsidRPr="00F07AD1" w:rsidRDefault="00C16A5B" w:rsidP="00F07AD1">
            <w:pPr>
              <w:snapToGrid w:val="0"/>
              <w:ind w:left="-57" w:right="-57"/>
            </w:pPr>
            <w:r>
              <w:t>790</w:t>
            </w:r>
            <w:r w:rsidRPr="00F07AD1">
              <w:t>,0</w:t>
            </w:r>
          </w:p>
        </w:tc>
        <w:tc>
          <w:tcPr>
            <w:tcW w:w="952" w:type="dxa"/>
            <w:shd w:val="clear" w:color="auto" w:fill="auto"/>
          </w:tcPr>
          <w:p w:rsidR="00C16A5B" w:rsidRPr="00F07AD1" w:rsidRDefault="00C16A5B" w:rsidP="00F07AD1">
            <w:pPr>
              <w:snapToGrid w:val="0"/>
              <w:ind w:left="-57" w:right="-57"/>
            </w:pPr>
            <w:r>
              <w:t>2</w:t>
            </w:r>
            <w:r w:rsidRPr="00F07AD1">
              <w:t>00,0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C16A5B" w:rsidRDefault="00C16A5B" w:rsidP="009F451B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840,3</w:t>
            </w:r>
          </w:p>
        </w:tc>
        <w:tc>
          <w:tcPr>
            <w:tcW w:w="953" w:type="dxa"/>
          </w:tcPr>
          <w:p w:rsidR="00C16A5B" w:rsidRDefault="00C16A5B" w:rsidP="00C16A5B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799,2</w:t>
            </w:r>
          </w:p>
        </w:tc>
        <w:tc>
          <w:tcPr>
            <w:tcW w:w="810" w:type="dxa"/>
          </w:tcPr>
          <w:p w:rsidR="00C16A5B" w:rsidRDefault="0032538F" w:rsidP="009F451B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733</w:t>
            </w:r>
            <w:r w:rsidR="00C16A5B">
              <w:rPr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810" w:type="dxa"/>
          </w:tcPr>
          <w:p w:rsidR="00C16A5B" w:rsidRDefault="00C16A5B" w:rsidP="0032538F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10" w:type="dxa"/>
          </w:tcPr>
          <w:p w:rsidR="00C16A5B" w:rsidRDefault="00C16A5B" w:rsidP="009F451B">
            <w:pPr>
              <w:snapToGrid w:val="0"/>
              <w:spacing w:line="276" w:lineRule="auto"/>
              <w:ind w:left="-57" w:right="-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790" w:type="dxa"/>
          </w:tcPr>
          <w:p w:rsidR="00C16A5B" w:rsidRPr="00F07AD1" w:rsidRDefault="00C16A5B" w:rsidP="00F07AD1">
            <w:pPr>
              <w:snapToGrid w:val="0"/>
              <w:ind w:left="-57" w:right="-57"/>
            </w:pPr>
            <w:r>
              <w:t>-</w:t>
            </w:r>
          </w:p>
        </w:tc>
      </w:tr>
      <w:tr w:rsidR="00C16A5B" w:rsidRPr="00F07AD1" w:rsidTr="00C16A5B">
        <w:trPr>
          <w:trHeight w:val="758"/>
          <w:tblCellSpacing w:w="20" w:type="dxa"/>
        </w:trPr>
        <w:tc>
          <w:tcPr>
            <w:tcW w:w="10713" w:type="dxa"/>
            <w:gridSpan w:val="12"/>
            <w:shd w:val="clear" w:color="auto" w:fill="auto"/>
          </w:tcPr>
          <w:p w:rsidR="00C16A5B" w:rsidRPr="00F07AD1" w:rsidRDefault="00C16A5B" w:rsidP="00F07AD1">
            <w:pPr>
              <w:snapToGrid w:val="0"/>
              <w:ind w:left="-57" w:right="-57"/>
              <w:rPr>
                <w:b/>
              </w:rPr>
            </w:pPr>
          </w:p>
        </w:tc>
      </w:tr>
      <w:tr w:rsidR="00C16A5B" w:rsidRPr="00F07AD1" w:rsidTr="00C16A5B">
        <w:trPr>
          <w:trHeight w:val="345"/>
          <w:tblCellSpacing w:w="20" w:type="dxa"/>
        </w:trPr>
        <w:tc>
          <w:tcPr>
            <w:tcW w:w="1804" w:type="dxa"/>
            <w:shd w:val="clear" w:color="auto" w:fill="auto"/>
          </w:tcPr>
          <w:p w:rsidR="00C16A5B" w:rsidRPr="00F07AD1" w:rsidRDefault="00C16A5B" w:rsidP="00F07AD1">
            <w:pPr>
              <w:snapToGrid w:val="0"/>
              <w:ind w:left="-57" w:right="-57"/>
              <w:jc w:val="center"/>
            </w:pPr>
            <w:r w:rsidRPr="00F07AD1">
              <w:t>Местный бюджет</w:t>
            </w:r>
          </w:p>
        </w:tc>
        <w:tc>
          <w:tcPr>
            <w:tcW w:w="811" w:type="dxa"/>
            <w:shd w:val="clear" w:color="auto" w:fill="auto"/>
          </w:tcPr>
          <w:p w:rsidR="00C16A5B" w:rsidRPr="00F07AD1" w:rsidRDefault="00C16A5B" w:rsidP="00F07AD1">
            <w:pPr>
              <w:snapToGrid w:val="0"/>
              <w:ind w:left="-57" w:right="-57"/>
              <w:jc w:val="both"/>
            </w:pPr>
            <w:r w:rsidRPr="00F07AD1">
              <w:t>---</w:t>
            </w:r>
          </w:p>
        </w:tc>
        <w:tc>
          <w:tcPr>
            <w:tcW w:w="952" w:type="dxa"/>
            <w:shd w:val="clear" w:color="auto" w:fill="auto"/>
          </w:tcPr>
          <w:p w:rsidR="00C16A5B" w:rsidRPr="00F07AD1" w:rsidRDefault="00C16A5B" w:rsidP="00F07AD1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1" w:type="dxa"/>
            <w:shd w:val="clear" w:color="auto" w:fill="auto"/>
          </w:tcPr>
          <w:p w:rsidR="00C16A5B" w:rsidRPr="00F07AD1" w:rsidRDefault="00C16A5B" w:rsidP="00F07AD1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952" w:type="dxa"/>
            <w:shd w:val="clear" w:color="auto" w:fill="auto"/>
          </w:tcPr>
          <w:p w:rsidR="00C16A5B" w:rsidRPr="00F07AD1" w:rsidRDefault="00C16A5B" w:rsidP="00F07AD1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810" w:type="dxa"/>
            <w:gridSpan w:val="2"/>
            <w:shd w:val="clear" w:color="auto" w:fill="auto"/>
          </w:tcPr>
          <w:p w:rsidR="00C16A5B" w:rsidRPr="00F07AD1" w:rsidRDefault="00C16A5B" w:rsidP="00F07AD1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953" w:type="dxa"/>
          </w:tcPr>
          <w:p w:rsidR="00C16A5B" w:rsidRPr="00F07AD1" w:rsidRDefault="00C16A5B" w:rsidP="00F07AD1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810" w:type="dxa"/>
          </w:tcPr>
          <w:p w:rsidR="00C16A5B" w:rsidRPr="00F07AD1" w:rsidRDefault="00C16A5B" w:rsidP="00F07AD1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0" w:type="dxa"/>
          </w:tcPr>
          <w:p w:rsidR="00C16A5B" w:rsidRPr="00F07AD1" w:rsidRDefault="00C16A5B" w:rsidP="00F07AD1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0" w:type="dxa"/>
          </w:tcPr>
          <w:p w:rsidR="00C16A5B" w:rsidRPr="00F07AD1" w:rsidRDefault="00C16A5B" w:rsidP="00F07AD1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790" w:type="dxa"/>
          </w:tcPr>
          <w:p w:rsidR="00C16A5B" w:rsidRPr="00F07AD1" w:rsidRDefault="00C16A5B" w:rsidP="00F07AD1">
            <w:pPr>
              <w:snapToGrid w:val="0"/>
              <w:ind w:left="-57" w:right="-57"/>
            </w:pPr>
            <w:r>
              <w:t>--</w:t>
            </w:r>
          </w:p>
        </w:tc>
      </w:tr>
      <w:tr w:rsidR="00C16A5B" w:rsidRPr="00F07AD1" w:rsidTr="00C16A5B">
        <w:trPr>
          <w:trHeight w:val="530"/>
          <w:tblCellSpacing w:w="20" w:type="dxa"/>
        </w:trPr>
        <w:tc>
          <w:tcPr>
            <w:tcW w:w="10713" w:type="dxa"/>
            <w:gridSpan w:val="12"/>
            <w:shd w:val="clear" w:color="auto" w:fill="auto"/>
          </w:tcPr>
          <w:p w:rsidR="00C16A5B" w:rsidRPr="00F07AD1" w:rsidRDefault="00C16A5B" w:rsidP="00F07AD1">
            <w:pPr>
              <w:snapToGrid w:val="0"/>
              <w:ind w:left="-57" w:right="-57"/>
              <w:rPr>
                <w:b/>
              </w:rPr>
            </w:pPr>
          </w:p>
        </w:tc>
      </w:tr>
      <w:tr w:rsidR="00C16A5B" w:rsidRPr="00F07AD1" w:rsidTr="00C16A5B">
        <w:trPr>
          <w:trHeight w:val="491"/>
          <w:tblCellSpacing w:w="20" w:type="dxa"/>
        </w:trPr>
        <w:tc>
          <w:tcPr>
            <w:tcW w:w="1804" w:type="dxa"/>
            <w:shd w:val="clear" w:color="auto" w:fill="auto"/>
          </w:tcPr>
          <w:p w:rsidR="00C16A5B" w:rsidRPr="00F07AD1" w:rsidRDefault="00C16A5B" w:rsidP="00F07AD1">
            <w:pPr>
              <w:snapToGrid w:val="0"/>
              <w:ind w:left="-57" w:right="-57"/>
              <w:jc w:val="center"/>
            </w:pPr>
            <w:r w:rsidRPr="00F07AD1">
              <w:t>Местный бюджет</w:t>
            </w:r>
          </w:p>
        </w:tc>
        <w:tc>
          <w:tcPr>
            <w:tcW w:w="811" w:type="dxa"/>
            <w:shd w:val="clear" w:color="auto" w:fill="auto"/>
          </w:tcPr>
          <w:p w:rsidR="00C16A5B" w:rsidRPr="00F07AD1" w:rsidRDefault="00C16A5B" w:rsidP="00F07AD1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952" w:type="dxa"/>
            <w:shd w:val="clear" w:color="auto" w:fill="auto"/>
          </w:tcPr>
          <w:p w:rsidR="00C16A5B" w:rsidRPr="00F07AD1" w:rsidRDefault="00C16A5B" w:rsidP="00F07AD1">
            <w:pPr>
              <w:snapToGrid w:val="0"/>
              <w:ind w:left="-57" w:right="-57"/>
            </w:pPr>
            <w:r w:rsidRPr="00F07AD1">
              <w:t>---</w:t>
            </w:r>
          </w:p>
        </w:tc>
        <w:tc>
          <w:tcPr>
            <w:tcW w:w="811" w:type="dxa"/>
            <w:shd w:val="clear" w:color="auto" w:fill="auto"/>
          </w:tcPr>
          <w:p w:rsidR="00C16A5B" w:rsidRPr="00F07AD1" w:rsidRDefault="00C16A5B" w:rsidP="00F07AD1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1033" w:type="dxa"/>
            <w:gridSpan w:val="2"/>
            <w:shd w:val="clear" w:color="auto" w:fill="auto"/>
          </w:tcPr>
          <w:p w:rsidR="00C16A5B" w:rsidRPr="00F07AD1" w:rsidRDefault="00C16A5B" w:rsidP="00F07AD1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729" w:type="dxa"/>
            <w:shd w:val="clear" w:color="auto" w:fill="auto"/>
          </w:tcPr>
          <w:p w:rsidR="00C16A5B" w:rsidRPr="00F07AD1" w:rsidRDefault="00C16A5B" w:rsidP="00F07AD1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953" w:type="dxa"/>
          </w:tcPr>
          <w:p w:rsidR="00C16A5B" w:rsidRPr="00F07AD1" w:rsidRDefault="00C16A5B" w:rsidP="00F07AD1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0" w:type="dxa"/>
          </w:tcPr>
          <w:p w:rsidR="00C16A5B" w:rsidRPr="00F07AD1" w:rsidRDefault="00C16A5B" w:rsidP="00F07AD1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0" w:type="dxa"/>
          </w:tcPr>
          <w:p w:rsidR="00C16A5B" w:rsidRPr="00F07AD1" w:rsidRDefault="00C16A5B" w:rsidP="00F07AD1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810" w:type="dxa"/>
          </w:tcPr>
          <w:p w:rsidR="00C16A5B" w:rsidRPr="00F07AD1" w:rsidRDefault="00C16A5B" w:rsidP="00F07AD1">
            <w:pPr>
              <w:snapToGrid w:val="0"/>
              <w:ind w:left="-57" w:right="-57"/>
            </w:pPr>
            <w:r>
              <w:t>--</w:t>
            </w:r>
          </w:p>
        </w:tc>
        <w:tc>
          <w:tcPr>
            <w:tcW w:w="790" w:type="dxa"/>
          </w:tcPr>
          <w:p w:rsidR="00C16A5B" w:rsidRPr="00F07AD1" w:rsidRDefault="00C16A5B" w:rsidP="00F07AD1">
            <w:pPr>
              <w:snapToGrid w:val="0"/>
              <w:ind w:left="-57" w:right="-57"/>
            </w:pPr>
            <w:r>
              <w:t>--</w:t>
            </w:r>
          </w:p>
        </w:tc>
      </w:tr>
    </w:tbl>
    <w:p w:rsidR="00D52D90" w:rsidRPr="00F07AD1" w:rsidRDefault="00D52D90" w:rsidP="00F07AD1">
      <w:pPr>
        <w:jc w:val="center"/>
        <w:rPr>
          <w:b/>
        </w:rPr>
      </w:pPr>
    </w:p>
    <w:p w:rsidR="00F9767A" w:rsidRPr="00F07AD1" w:rsidRDefault="00D96A48" w:rsidP="00F07AD1">
      <w:pPr>
        <w:jc w:val="center"/>
        <w:rPr>
          <w:b/>
        </w:rPr>
      </w:pPr>
      <w:r w:rsidRPr="00F07AD1">
        <w:rPr>
          <w:b/>
        </w:rPr>
        <w:t>Раздел 6. УПРАВЛЕНИЕ ПРОГРАММОЙ</w:t>
      </w:r>
    </w:p>
    <w:p w:rsidR="00FC7533" w:rsidRPr="00F07AD1" w:rsidRDefault="00FC7533" w:rsidP="00F07AD1">
      <w:pPr>
        <w:ind w:firstLine="709"/>
        <w:jc w:val="both"/>
      </w:pPr>
      <w:r w:rsidRPr="00F07AD1">
        <w:t>Реализация Программы</w:t>
      </w:r>
      <w:r w:rsidR="00D96A48" w:rsidRPr="00F07AD1">
        <w:t xml:space="preserve"> осуществляется Администрац</w:t>
      </w:r>
      <w:r w:rsidR="007A6940" w:rsidRPr="00F07AD1">
        <w:t xml:space="preserve">ией сельского поселения </w:t>
      </w:r>
      <w:proofErr w:type="gramStart"/>
      <w:r w:rsidR="007A6940" w:rsidRPr="00F07AD1">
        <w:t>Новый</w:t>
      </w:r>
      <w:proofErr w:type="gramEnd"/>
      <w:r w:rsidR="007A6940" w:rsidRPr="00F07AD1">
        <w:t xml:space="preserve"> Сарбай</w:t>
      </w:r>
      <w:r w:rsidRPr="00F07AD1">
        <w:t xml:space="preserve"> в</w:t>
      </w:r>
      <w:r w:rsidR="00D96A48" w:rsidRPr="00F07AD1">
        <w:t xml:space="preserve"> </w:t>
      </w:r>
      <w:r w:rsidRPr="00F07AD1">
        <w:t>течение всего периода ее реализации и направлена на выполнение предусмотренных</w:t>
      </w:r>
      <w:r w:rsidR="00D96A48" w:rsidRPr="00F07AD1">
        <w:t xml:space="preserve"> </w:t>
      </w:r>
      <w:r w:rsidRPr="00F07AD1">
        <w:t>программных мероприятий и достижение плановых значений показателей</w:t>
      </w:r>
      <w:r w:rsidR="00D96A48" w:rsidRPr="00F07AD1">
        <w:t xml:space="preserve"> </w:t>
      </w:r>
      <w:r w:rsidRPr="00F07AD1">
        <w:t>непосредственных и конечных результатов.</w:t>
      </w:r>
    </w:p>
    <w:p w:rsidR="00FC7533" w:rsidRPr="00F07AD1" w:rsidRDefault="00FC7533" w:rsidP="00F07AD1">
      <w:pPr>
        <w:ind w:firstLine="709"/>
        <w:jc w:val="both"/>
      </w:pPr>
      <w:proofErr w:type="gramStart"/>
      <w:r w:rsidRPr="00F07AD1">
        <w:t xml:space="preserve">Администрация </w:t>
      </w:r>
      <w:r w:rsidR="007A6940" w:rsidRPr="00F07AD1">
        <w:t>сельского поселения Новый Сарбай</w:t>
      </w:r>
      <w:r w:rsidRPr="00F07AD1">
        <w:t xml:space="preserve"> осуществляет управление Программой в ходе ее</w:t>
      </w:r>
      <w:r w:rsidR="00D96A48" w:rsidRPr="00F07AD1">
        <w:t xml:space="preserve"> </w:t>
      </w:r>
      <w:r w:rsidRPr="00F07AD1">
        <w:t>реализации, в том числе:</w:t>
      </w:r>
      <w:proofErr w:type="gramEnd"/>
    </w:p>
    <w:p w:rsidR="00FC7533" w:rsidRPr="00F07AD1" w:rsidRDefault="00D96A48" w:rsidP="00F07AD1">
      <w:pPr>
        <w:ind w:firstLine="709"/>
        <w:jc w:val="both"/>
      </w:pPr>
      <w:r w:rsidRPr="00F07AD1">
        <w:t xml:space="preserve">- </w:t>
      </w:r>
      <w:r w:rsidR="00FC7533" w:rsidRPr="00F07AD1">
        <w:t>разработку ежегодного плана мероприятий по реализации Программы с</w:t>
      </w:r>
      <w:r w:rsidRPr="00F07AD1">
        <w:t xml:space="preserve"> </w:t>
      </w:r>
      <w:r w:rsidR="00FC7533" w:rsidRPr="00F07AD1">
        <w:t>уточнением объемов и источников финансирования мероприятий;</w:t>
      </w:r>
    </w:p>
    <w:p w:rsidR="00FC7533" w:rsidRPr="00F07AD1" w:rsidRDefault="00D96A48" w:rsidP="00F07AD1">
      <w:pPr>
        <w:ind w:firstLine="709"/>
        <w:jc w:val="both"/>
      </w:pPr>
      <w:r w:rsidRPr="00F07AD1">
        <w:t xml:space="preserve">- </w:t>
      </w:r>
      <w:r w:rsidR="00FC7533" w:rsidRPr="00F07AD1">
        <w:t>контроль над реализацией программных мероприятий по срокам,</w:t>
      </w:r>
      <w:r w:rsidRPr="00F07AD1">
        <w:t xml:space="preserve"> </w:t>
      </w:r>
      <w:r w:rsidR="00FC7533" w:rsidRPr="00F07AD1">
        <w:t>содержанию, финансовым затратам и ресурсам;</w:t>
      </w:r>
    </w:p>
    <w:p w:rsidR="00A8714A" w:rsidRPr="00F07AD1" w:rsidRDefault="00D96A48" w:rsidP="00F07AD1">
      <w:pPr>
        <w:ind w:firstLine="709"/>
        <w:jc w:val="both"/>
      </w:pPr>
      <w:r w:rsidRPr="00F07AD1">
        <w:t xml:space="preserve">- </w:t>
      </w:r>
      <w:r w:rsidR="00FC7533" w:rsidRPr="00F07AD1">
        <w:t>методическое, информационное и организационное сопровождение работы</w:t>
      </w:r>
      <w:r w:rsidRPr="00F07AD1">
        <w:t xml:space="preserve"> </w:t>
      </w:r>
      <w:r w:rsidR="00FC7533" w:rsidRPr="00F07AD1">
        <w:t>по реализации комплекса программных мероприятий.</w:t>
      </w:r>
    </w:p>
    <w:p w:rsidR="00FC7533" w:rsidRPr="00F07AD1" w:rsidRDefault="00FC7533" w:rsidP="00F07AD1">
      <w:pPr>
        <w:jc w:val="center"/>
        <w:rPr>
          <w:b/>
          <w:i/>
        </w:rPr>
      </w:pPr>
      <w:r w:rsidRPr="00F07AD1">
        <w:rPr>
          <w:b/>
          <w:i/>
        </w:rPr>
        <w:t>Ответственные лица за ходом реализации программы</w:t>
      </w:r>
    </w:p>
    <w:p w:rsidR="00D96A48" w:rsidRPr="00F07AD1" w:rsidRDefault="00FC7533" w:rsidP="00F07AD1">
      <w:pPr>
        <w:ind w:firstLine="709"/>
        <w:jc w:val="both"/>
      </w:pPr>
      <w:r w:rsidRPr="00F07AD1">
        <w:t>Общее руководство реализацией Прог</w:t>
      </w:r>
      <w:r w:rsidR="00D96A48" w:rsidRPr="00F07AD1">
        <w:t>раммы осуществляется гла</w:t>
      </w:r>
      <w:r w:rsidR="007A6940" w:rsidRPr="00F07AD1">
        <w:t xml:space="preserve">вой сельского поселения </w:t>
      </w:r>
      <w:proofErr w:type="gramStart"/>
      <w:r w:rsidR="007A6940" w:rsidRPr="00F07AD1">
        <w:t>Новый</w:t>
      </w:r>
      <w:proofErr w:type="gramEnd"/>
      <w:r w:rsidR="007A6940" w:rsidRPr="00F07AD1">
        <w:t xml:space="preserve"> Сарбай</w:t>
      </w:r>
      <w:r w:rsidR="00D96A48" w:rsidRPr="00F07AD1">
        <w:t>.</w:t>
      </w:r>
    </w:p>
    <w:p w:rsidR="00FC7533" w:rsidRPr="00F07AD1" w:rsidRDefault="00FC7533" w:rsidP="00F07AD1">
      <w:pPr>
        <w:ind w:firstLine="709"/>
        <w:jc w:val="both"/>
      </w:pPr>
      <w:proofErr w:type="gramStart"/>
      <w:r w:rsidRPr="00F07AD1">
        <w:t>Контроль за</w:t>
      </w:r>
      <w:proofErr w:type="gramEnd"/>
      <w:r w:rsidRPr="00F07AD1">
        <w:t xml:space="preserve"> реализацией Программы осуществляют органы</w:t>
      </w:r>
      <w:r w:rsidR="00D96A48" w:rsidRPr="00F07AD1">
        <w:t xml:space="preserve"> </w:t>
      </w:r>
      <w:r w:rsidRPr="00F07AD1">
        <w:t xml:space="preserve">исполнительной власти и </w:t>
      </w:r>
      <w:r w:rsidR="00D96A48" w:rsidRPr="00F07AD1">
        <w:t>Собрание представите</w:t>
      </w:r>
      <w:r w:rsidR="007A6940" w:rsidRPr="00F07AD1">
        <w:t>лей сельского поселения Новый Сарбай</w:t>
      </w:r>
      <w:r w:rsidRPr="00F07AD1">
        <w:t xml:space="preserve"> в рамках своих полномочий.</w:t>
      </w:r>
    </w:p>
    <w:p w:rsidR="00FC7533" w:rsidRPr="00F07AD1" w:rsidRDefault="00FC7533" w:rsidP="00F07AD1">
      <w:pPr>
        <w:ind w:firstLine="709"/>
        <w:jc w:val="both"/>
      </w:pPr>
      <w:r w:rsidRPr="00F07AD1">
        <w:t>В качестве экспертов и консультантов для анализа и оценки мероприятий</w:t>
      </w:r>
      <w:r w:rsidR="00D96A48" w:rsidRPr="00F07AD1">
        <w:t xml:space="preserve"> </w:t>
      </w:r>
      <w:r w:rsidRPr="00F07AD1">
        <w:t>могут быть привлечены экспертные организации, а также представители</w:t>
      </w:r>
      <w:r w:rsidR="00D96A48" w:rsidRPr="00F07AD1">
        <w:t xml:space="preserve"> </w:t>
      </w:r>
      <w:r w:rsidRPr="00F07AD1">
        <w:t>федеральных и территориальных органов исполнительной власти, представители</w:t>
      </w:r>
      <w:r w:rsidR="00D96A48" w:rsidRPr="00F07AD1">
        <w:t xml:space="preserve"> </w:t>
      </w:r>
      <w:r w:rsidRPr="00F07AD1">
        <w:t>организаций коммунального комплекса.</w:t>
      </w:r>
      <w:r w:rsidR="00D96A48" w:rsidRPr="00F07AD1">
        <w:tab/>
      </w:r>
    </w:p>
    <w:p w:rsidR="00F07AD1" w:rsidRDefault="00F07AD1" w:rsidP="00F07AD1">
      <w:pPr>
        <w:jc w:val="center"/>
        <w:rPr>
          <w:b/>
          <w:i/>
        </w:rPr>
      </w:pPr>
    </w:p>
    <w:p w:rsidR="00F07AD1" w:rsidRDefault="00F07AD1" w:rsidP="00F07AD1">
      <w:pPr>
        <w:jc w:val="center"/>
        <w:rPr>
          <w:b/>
          <w:i/>
        </w:rPr>
      </w:pPr>
    </w:p>
    <w:p w:rsidR="00F07AD1" w:rsidRDefault="00FC7533" w:rsidP="00F07AD1">
      <w:pPr>
        <w:jc w:val="center"/>
        <w:rPr>
          <w:b/>
          <w:i/>
        </w:rPr>
      </w:pPr>
      <w:r w:rsidRPr="00F07AD1">
        <w:rPr>
          <w:b/>
          <w:i/>
        </w:rPr>
        <w:t>План-график работ по реализации</w:t>
      </w:r>
      <w:r w:rsidR="00D96A48" w:rsidRPr="00F07AD1">
        <w:rPr>
          <w:b/>
          <w:i/>
        </w:rPr>
        <w:t xml:space="preserve"> </w:t>
      </w:r>
      <w:r w:rsidRPr="00F07AD1">
        <w:rPr>
          <w:b/>
          <w:i/>
        </w:rPr>
        <w:t>программы</w:t>
      </w:r>
    </w:p>
    <w:p w:rsidR="00FC7533" w:rsidRPr="00F07AD1" w:rsidRDefault="00FC7533" w:rsidP="00F07AD1">
      <w:pPr>
        <w:jc w:val="center"/>
        <w:rPr>
          <w:b/>
          <w:i/>
        </w:rPr>
      </w:pPr>
      <w:r w:rsidRPr="00F07AD1">
        <w:t>План-график работ по реализации программы должен соответствовать плану</w:t>
      </w:r>
      <w:r w:rsidR="00D96A48" w:rsidRPr="00F07AD1">
        <w:t xml:space="preserve"> </w:t>
      </w:r>
      <w:r w:rsidRPr="00F07AD1">
        <w:t>мероприятий, содержащемуся в разделе 5 настоящего Отчета.</w:t>
      </w:r>
    </w:p>
    <w:p w:rsidR="00FC7533" w:rsidRPr="00F07AD1" w:rsidRDefault="00FC7533" w:rsidP="00F07AD1">
      <w:pPr>
        <w:ind w:firstLine="709"/>
        <w:jc w:val="both"/>
      </w:pPr>
      <w:r w:rsidRPr="00F07AD1">
        <w:t>Утверждение тарифов и принятие решений по выделению бюджетных средств</w:t>
      </w:r>
      <w:r w:rsidR="00D96A48" w:rsidRPr="00F07AD1">
        <w:t xml:space="preserve"> </w:t>
      </w:r>
      <w:r w:rsidRPr="00F07AD1">
        <w:t>из бюджета МО, подготовка и проведение конкурсов на привлечение инвесторов,</w:t>
      </w:r>
      <w:r w:rsidR="00D96A48" w:rsidRPr="00F07AD1">
        <w:t xml:space="preserve"> </w:t>
      </w:r>
      <w:r w:rsidRPr="00F07AD1">
        <w:t>принимаются в соответствии с действующим законодательством.</w:t>
      </w:r>
    </w:p>
    <w:p w:rsidR="00FC7533" w:rsidRPr="00F07AD1" w:rsidRDefault="00FC7533" w:rsidP="00F07AD1">
      <w:pPr>
        <w:jc w:val="center"/>
        <w:rPr>
          <w:b/>
          <w:i/>
        </w:rPr>
      </w:pPr>
      <w:r w:rsidRPr="00F07AD1">
        <w:rPr>
          <w:b/>
          <w:i/>
        </w:rPr>
        <w:t>Порядок предоставления отчетности по выполнению программы</w:t>
      </w:r>
    </w:p>
    <w:p w:rsidR="00FC7533" w:rsidRPr="00F07AD1" w:rsidRDefault="00FC7533" w:rsidP="00F07AD1">
      <w:pPr>
        <w:ind w:firstLine="709"/>
        <w:jc w:val="both"/>
      </w:pPr>
      <w:proofErr w:type="gramStart"/>
      <w:r w:rsidRPr="00F07AD1">
        <w:t>Контроль за</w:t>
      </w:r>
      <w:proofErr w:type="gramEnd"/>
      <w:r w:rsidRPr="00F07AD1">
        <w:t xml:space="preserve"> Программой включает периодическую отчетность о реализации</w:t>
      </w:r>
      <w:r w:rsidR="00D96A48" w:rsidRPr="00F07AD1">
        <w:t xml:space="preserve"> </w:t>
      </w:r>
      <w:r w:rsidRPr="00F07AD1">
        <w:t>программных мероприятий и рациональном использовании исполнителями</w:t>
      </w:r>
      <w:r w:rsidR="00D96A48" w:rsidRPr="00F07AD1">
        <w:t xml:space="preserve"> </w:t>
      </w:r>
      <w:r w:rsidRPr="00F07AD1">
        <w:t>выделяемых им финансовых средств, качестве реализуемых программных</w:t>
      </w:r>
      <w:r w:rsidR="00D96A48" w:rsidRPr="00F07AD1">
        <w:t xml:space="preserve"> </w:t>
      </w:r>
      <w:r w:rsidRPr="00F07AD1">
        <w:t>мероприятий, сроках исполнения муниципальных контрактов. Исполнители</w:t>
      </w:r>
      <w:r w:rsidR="00D96A48" w:rsidRPr="00F07AD1">
        <w:t xml:space="preserve"> </w:t>
      </w:r>
      <w:r w:rsidRPr="00F07AD1">
        <w:t>программных мероприятий отчитываются перед заказчиком о целевом</w:t>
      </w:r>
      <w:r w:rsidR="00D96A48" w:rsidRPr="00F07AD1">
        <w:t xml:space="preserve"> </w:t>
      </w:r>
      <w:r w:rsidRPr="00F07AD1">
        <w:t>использовании выделенных им финансовых средств.</w:t>
      </w:r>
    </w:p>
    <w:p w:rsidR="00FC7533" w:rsidRPr="00F07AD1" w:rsidRDefault="00FC7533" w:rsidP="00F07AD1">
      <w:pPr>
        <w:ind w:firstLine="709"/>
        <w:jc w:val="both"/>
      </w:pPr>
      <w:r w:rsidRPr="00F07AD1">
        <w:t>Рассмотрение вопросов, связанных с исполнением мероприятий Программы</w:t>
      </w:r>
      <w:r w:rsidR="00D96A48" w:rsidRPr="00F07AD1">
        <w:t xml:space="preserve"> </w:t>
      </w:r>
      <w:r w:rsidRPr="00F07AD1">
        <w:t xml:space="preserve">производится один раз в год на заседании </w:t>
      </w:r>
      <w:r w:rsidR="00D96A48" w:rsidRPr="00F07AD1">
        <w:t>Собрания представите</w:t>
      </w:r>
      <w:r w:rsidR="003164DB" w:rsidRPr="00F07AD1">
        <w:t>лей сельского поселения Новый Сарбай</w:t>
      </w:r>
      <w:r w:rsidR="00D96A48" w:rsidRPr="00F07AD1">
        <w:t xml:space="preserve"> муниципального района Кинельский</w:t>
      </w:r>
      <w:r w:rsidRPr="00F07AD1">
        <w:t xml:space="preserve"> Самарской области.</w:t>
      </w:r>
    </w:p>
    <w:p w:rsidR="00FC7533" w:rsidRPr="00F07AD1" w:rsidRDefault="00FC7533" w:rsidP="00F07AD1">
      <w:pPr>
        <w:jc w:val="center"/>
        <w:rPr>
          <w:b/>
          <w:i/>
        </w:rPr>
      </w:pPr>
      <w:r w:rsidRPr="00F07AD1">
        <w:rPr>
          <w:b/>
          <w:i/>
        </w:rPr>
        <w:t>Порядок и</w:t>
      </w:r>
      <w:r w:rsidR="00D96A48" w:rsidRPr="00F07AD1">
        <w:rPr>
          <w:b/>
          <w:i/>
        </w:rPr>
        <w:t xml:space="preserve"> </w:t>
      </w:r>
      <w:r w:rsidRPr="00F07AD1">
        <w:rPr>
          <w:b/>
          <w:i/>
        </w:rPr>
        <w:t>сроки корректировки Программ.</w:t>
      </w:r>
    </w:p>
    <w:p w:rsidR="00FC7533" w:rsidRPr="00F07AD1" w:rsidRDefault="00FC7533" w:rsidP="00F07AD1">
      <w:pPr>
        <w:ind w:firstLine="709"/>
        <w:jc w:val="both"/>
      </w:pPr>
      <w:r w:rsidRPr="00F07AD1">
        <w:t>Программа разрабатывается сроком на 10 лет.</w:t>
      </w:r>
    </w:p>
    <w:p w:rsidR="00FC7533" w:rsidRPr="00F07AD1" w:rsidRDefault="00FC7533" w:rsidP="00F07AD1">
      <w:pPr>
        <w:ind w:firstLine="709"/>
        <w:jc w:val="both"/>
      </w:pPr>
      <w:r w:rsidRPr="00F07AD1">
        <w:t>Корректировка Программы, в том числе включение в нее новых мероприятий,</w:t>
      </w:r>
      <w:r w:rsidR="00D96A48" w:rsidRPr="00F07AD1">
        <w:t xml:space="preserve"> </w:t>
      </w:r>
      <w:r w:rsidRPr="00F07AD1">
        <w:t>а также продление срока ее реализации, осуществляется ежегодно по предложению</w:t>
      </w:r>
      <w:r w:rsidR="00D96A48" w:rsidRPr="00F07AD1">
        <w:t xml:space="preserve"> </w:t>
      </w:r>
      <w:r w:rsidRPr="00F07AD1">
        <w:t>заказчика, разработчиков Программы.</w:t>
      </w:r>
    </w:p>
    <w:p w:rsidR="00FC7533" w:rsidRPr="00F07AD1" w:rsidRDefault="00FC7533" w:rsidP="00F07AD1">
      <w:pPr>
        <w:ind w:firstLine="709"/>
        <w:jc w:val="both"/>
      </w:pPr>
      <w:r w:rsidRPr="00F07AD1">
        <w:t>Мониторинг и корректировка Программы осуществляется на основании</w:t>
      </w:r>
      <w:r w:rsidR="00D96A48" w:rsidRPr="00F07AD1">
        <w:t xml:space="preserve"> </w:t>
      </w:r>
      <w:r w:rsidRPr="00F07AD1">
        <w:t>следующих нормативных документов:</w:t>
      </w:r>
    </w:p>
    <w:p w:rsidR="00FC7533" w:rsidRPr="00F07AD1" w:rsidRDefault="00D96A48" w:rsidP="00F07AD1">
      <w:pPr>
        <w:ind w:firstLine="709"/>
        <w:jc w:val="both"/>
      </w:pPr>
      <w:r w:rsidRPr="00F07AD1">
        <w:t xml:space="preserve">- </w:t>
      </w:r>
      <w:r w:rsidR="00FC7533" w:rsidRPr="00F07AD1">
        <w:t>Федеральный закон от 30 декабря 2004 года № 210-ФЗ «Об основах</w:t>
      </w:r>
    </w:p>
    <w:p w:rsidR="00FC7533" w:rsidRPr="00F07AD1" w:rsidRDefault="00FC7533" w:rsidP="00F07AD1">
      <w:pPr>
        <w:jc w:val="both"/>
      </w:pPr>
      <w:r w:rsidRPr="00F07AD1">
        <w:t>регулирования тарифов организацией коммунального комплекса»;</w:t>
      </w:r>
    </w:p>
    <w:p w:rsidR="00FC7533" w:rsidRPr="00F07AD1" w:rsidRDefault="00D96A48" w:rsidP="00F07AD1">
      <w:pPr>
        <w:ind w:firstLine="709"/>
        <w:jc w:val="both"/>
      </w:pPr>
      <w:r w:rsidRPr="00F07AD1">
        <w:t>-</w:t>
      </w:r>
      <w:r w:rsidR="00FC7533" w:rsidRPr="00F07AD1">
        <w:t xml:space="preserve"> Постановление Правительства Российской Федерации от 20 февраля 2007 года</w:t>
      </w:r>
      <w:r w:rsidRPr="00F07AD1">
        <w:t xml:space="preserve"> </w:t>
      </w:r>
      <w:r w:rsidR="00FC7533" w:rsidRPr="00F07AD1">
        <w:t>№ 115 «О принятии нормативных актов по отдельным вопросам</w:t>
      </w:r>
    </w:p>
    <w:p w:rsidR="00FC7533" w:rsidRPr="00F07AD1" w:rsidRDefault="00FC7533" w:rsidP="00F07AD1">
      <w:pPr>
        <w:jc w:val="both"/>
      </w:pPr>
      <w:r w:rsidRPr="00F07AD1">
        <w:t>регулирования тарифов организацией коммунального комплекса»;</w:t>
      </w:r>
    </w:p>
    <w:p w:rsidR="00FC7533" w:rsidRPr="00F07AD1" w:rsidRDefault="00D96A48" w:rsidP="00F07AD1">
      <w:pPr>
        <w:ind w:firstLine="709"/>
        <w:jc w:val="both"/>
      </w:pPr>
      <w:r w:rsidRPr="00F07AD1">
        <w:t>-</w:t>
      </w:r>
      <w:r w:rsidR="00FC7533" w:rsidRPr="00F07AD1">
        <w:t xml:space="preserve"> Приказ от 14 апреля 2008 года № 48 Министерства регионального развития РФ</w:t>
      </w:r>
      <w:r w:rsidRPr="00F07AD1">
        <w:t xml:space="preserve"> </w:t>
      </w:r>
      <w:r w:rsidR="00FC7533" w:rsidRPr="00F07AD1">
        <w:t>«Об утверждении Методики проведения мониторинга выполнения</w:t>
      </w:r>
      <w:r w:rsidRPr="00F07AD1">
        <w:t xml:space="preserve"> </w:t>
      </w:r>
      <w:r w:rsidR="00FC7533" w:rsidRPr="00F07AD1">
        <w:t>производственных и инвестиционных программ организаций</w:t>
      </w:r>
      <w:r w:rsidR="00865565" w:rsidRPr="00F07AD1">
        <w:t xml:space="preserve"> </w:t>
      </w:r>
      <w:r w:rsidR="00FC7533" w:rsidRPr="00F07AD1">
        <w:t>коммунального комплекса»;</w:t>
      </w:r>
    </w:p>
    <w:p w:rsidR="00FC7533" w:rsidRPr="00F07AD1" w:rsidRDefault="00865565" w:rsidP="00F07AD1">
      <w:pPr>
        <w:ind w:firstLine="709"/>
        <w:jc w:val="both"/>
      </w:pPr>
      <w:r w:rsidRPr="00F07AD1">
        <w:t>-</w:t>
      </w:r>
      <w:r w:rsidR="00FC7533" w:rsidRPr="00F07AD1">
        <w:t xml:space="preserve"> Методики проведения мониторинга выполнения </w:t>
      </w:r>
      <w:proofErr w:type="gramStart"/>
      <w:r w:rsidR="00FC7533" w:rsidRPr="00F07AD1">
        <w:t>производственных</w:t>
      </w:r>
      <w:proofErr w:type="gramEnd"/>
      <w:r w:rsidR="00FC7533" w:rsidRPr="00F07AD1">
        <w:t xml:space="preserve"> и</w:t>
      </w:r>
    </w:p>
    <w:p w:rsidR="00FC7533" w:rsidRPr="00F07AD1" w:rsidRDefault="00FC7533" w:rsidP="00F07AD1">
      <w:pPr>
        <w:jc w:val="both"/>
      </w:pPr>
      <w:r w:rsidRPr="00F07AD1">
        <w:t>инвестиционных программ организаций коммунального комплекса;</w:t>
      </w:r>
    </w:p>
    <w:p w:rsidR="00FC7533" w:rsidRPr="00F07AD1" w:rsidRDefault="00FC7533" w:rsidP="00F07AD1">
      <w:pPr>
        <w:ind w:firstLine="709"/>
        <w:jc w:val="both"/>
      </w:pPr>
      <w:r w:rsidRPr="00F07AD1">
        <w:t>Мониторинг Программы включает следующие этапы:</w:t>
      </w:r>
    </w:p>
    <w:p w:rsidR="00FC7533" w:rsidRPr="00F07AD1" w:rsidRDefault="00865565" w:rsidP="00F07AD1">
      <w:pPr>
        <w:ind w:firstLine="709"/>
        <w:jc w:val="both"/>
      </w:pPr>
      <w:r w:rsidRPr="00F07AD1">
        <w:t xml:space="preserve">- </w:t>
      </w:r>
      <w:r w:rsidR="00FC7533" w:rsidRPr="00F07AD1">
        <w:t xml:space="preserve"> периодический сбор информации о результатах проводимых преобразований в</w:t>
      </w:r>
      <w:r w:rsidRPr="00F07AD1">
        <w:t xml:space="preserve"> </w:t>
      </w:r>
      <w:r w:rsidR="00FC7533" w:rsidRPr="00F07AD1">
        <w:t>коммунальном хозяйстве, а также информации состоянии и развитии</w:t>
      </w:r>
      <w:r w:rsidRPr="00F07AD1">
        <w:t xml:space="preserve"> </w:t>
      </w:r>
      <w:r w:rsidR="00FC7533" w:rsidRPr="00F07AD1">
        <w:t>систем коммунальной инфраструктуры;</w:t>
      </w:r>
    </w:p>
    <w:p w:rsidR="00FC7533" w:rsidRPr="00F07AD1" w:rsidRDefault="00865565" w:rsidP="00F07AD1">
      <w:pPr>
        <w:ind w:firstLine="709"/>
        <w:jc w:val="both"/>
      </w:pPr>
      <w:r w:rsidRPr="00F07AD1">
        <w:t>-</w:t>
      </w:r>
      <w:r w:rsidR="00FC7533" w:rsidRPr="00F07AD1">
        <w:t xml:space="preserve"> верификация данных;</w:t>
      </w:r>
    </w:p>
    <w:p w:rsidR="00FC7533" w:rsidRPr="00F07AD1" w:rsidRDefault="00865565" w:rsidP="00F07AD1">
      <w:pPr>
        <w:ind w:firstLine="709"/>
        <w:jc w:val="both"/>
      </w:pPr>
      <w:r w:rsidRPr="00F07AD1">
        <w:t xml:space="preserve">- </w:t>
      </w:r>
      <w:r w:rsidR="00FC7533" w:rsidRPr="00F07AD1">
        <w:t>анализ данных о результатах проводимых преобразований систем</w:t>
      </w:r>
    </w:p>
    <w:p w:rsidR="00FC7533" w:rsidRPr="00F07AD1" w:rsidRDefault="00FC7533" w:rsidP="00F07AD1">
      <w:pPr>
        <w:jc w:val="both"/>
      </w:pPr>
      <w:r w:rsidRPr="00F07AD1">
        <w:t>коммунальной инфраструктуры.</w:t>
      </w:r>
    </w:p>
    <w:p w:rsidR="00FC7533" w:rsidRPr="00F07AD1" w:rsidRDefault="00FC7533" w:rsidP="00F07AD1">
      <w:pPr>
        <w:ind w:firstLine="709"/>
        <w:jc w:val="both"/>
      </w:pPr>
      <w:r w:rsidRPr="00F07AD1">
        <w:t>Мониторинг осуществляется посредством сбора, обработки и анализа</w:t>
      </w:r>
    </w:p>
    <w:p w:rsidR="00FC7533" w:rsidRPr="00F07AD1" w:rsidRDefault="00FC7533" w:rsidP="00F07AD1">
      <w:pPr>
        <w:jc w:val="both"/>
      </w:pPr>
      <w:r w:rsidRPr="00F07AD1">
        <w:t>информации. Сбор исходной информации проводится по показателям,</w:t>
      </w:r>
      <w:r w:rsidR="00865565" w:rsidRPr="00F07AD1">
        <w:t xml:space="preserve"> </w:t>
      </w:r>
      <w:r w:rsidRPr="00F07AD1">
        <w:t>характеризующим выполнение программы, а также состоянию систем коммунальной</w:t>
      </w:r>
      <w:r w:rsidR="00865565" w:rsidRPr="00F07AD1">
        <w:t xml:space="preserve"> </w:t>
      </w:r>
      <w:r w:rsidRPr="00F07AD1">
        <w:t>инфраструктуры.</w:t>
      </w:r>
    </w:p>
    <w:p w:rsidR="00FC7533" w:rsidRPr="00F07AD1" w:rsidRDefault="00FC7533" w:rsidP="00F07AD1">
      <w:pPr>
        <w:ind w:firstLine="709"/>
        <w:jc w:val="both"/>
      </w:pPr>
      <w:r w:rsidRPr="00F07AD1">
        <w:t xml:space="preserve">Разработка и последующая корректировка Программы </w:t>
      </w:r>
      <w:proofErr w:type="gramStart"/>
      <w:r w:rsidRPr="00F07AD1">
        <w:t>комплексного</w:t>
      </w:r>
      <w:proofErr w:type="gramEnd"/>
    </w:p>
    <w:p w:rsidR="00FC7533" w:rsidRPr="00F07AD1" w:rsidRDefault="00FC7533" w:rsidP="00F07AD1">
      <w:pPr>
        <w:jc w:val="both"/>
      </w:pPr>
      <w:r w:rsidRPr="00F07AD1">
        <w:t xml:space="preserve">развития коммунальной инфраструктуры базируется на необходимости </w:t>
      </w:r>
      <w:proofErr w:type="gramStart"/>
      <w:r w:rsidRPr="00F07AD1">
        <w:t>достижения</w:t>
      </w:r>
      <w:r w:rsidR="00865565" w:rsidRPr="00F07AD1">
        <w:t xml:space="preserve"> </w:t>
      </w:r>
      <w:r w:rsidRPr="00F07AD1">
        <w:t>целевых уровней муниципальных стандартов качества предоставления</w:t>
      </w:r>
      <w:r w:rsidR="00865565" w:rsidRPr="00F07AD1">
        <w:t xml:space="preserve"> </w:t>
      </w:r>
      <w:r w:rsidRPr="00F07AD1">
        <w:t>коммунальных услуг</w:t>
      </w:r>
      <w:proofErr w:type="gramEnd"/>
      <w:r w:rsidRPr="00F07AD1">
        <w:t xml:space="preserve"> при соблюдении ограничений по платежной способности</w:t>
      </w:r>
      <w:r w:rsidR="00865565" w:rsidRPr="00F07AD1">
        <w:t xml:space="preserve"> </w:t>
      </w:r>
      <w:r w:rsidRPr="00F07AD1">
        <w:t>потребителей, то есть при обеспечении не только технической, но и экономической доступности коммунальных услуг.</w:t>
      </w:r>
    </w:p>
    <w:p w:rsidR="008F7908" w:rsidRPr="00F07AD1" w:rsidRDefault="008F7908" w:rsidP="00F07AD1">
      <w:pPr>
        <w:shd w:val="clear" w:color="auto" w:fill="FFFFFF"/>
        <w:ind w:firstLine="709"/>
        <w:rPr>
          <w:b/>
          <w:bCs/>
        </w:rPr>
      </w:pPr>
    </w:p>
    <w:sectPr w:rsidR="008F7908" w:rsidRPr="00F07AD1" w:rsidSect="00AE20F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FBF" w:rsidRDefault="00947FBF" w:rsidP="00311078">
      <w:r>
        <w:separator/>
      </w:r>
    </w:p>
  </w:endnote>
  <w:endnote w:type="continuationSeparator" w:id="0">
    <w:p w:rsidR="00947FBF" w:rsidRDefault="00947FBF" w:rsidP="003110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FBF" w:rsidRDefault="00947FBF" w:rsidP="00311078">
      <w:r>
        <w:separator/>
      </w:r>
    </w:p>
  </w:footnote>
  <w:footnote w:type="continuationSeparator" w:id="0">
    <w:p w:rsidR="00947FBF" w:rsidRDefault="00947FBF" w:rsidP="003110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51B" w:rsidRDefault="009F451B">
    <w:pPr>
      <w:pStyle w:val="aa"/>
      <w:jc w:val="center"/>
    </w:pPr>
    <w:fldSimple w:instr="PAGE   \* MERGEFORMAT">
      <w:r w:rsidR="000A1347">
        <w:rPr>
          <w:noProof/>
        </w:rPr>
        <w:t>2</w:t>
      </w:r>
    </w:fldSimple>
  </w:p>
  <w:p w:rsidR="009F451B" w:rsidRDefault="009F451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2">
    <w:nsid w:val="00000009"/>
    <w:multiLevelType w:val="singleLevel"/>
    <w:tmpl w:val="00000009"/>
    <w:lvl w:ilvl="0">
      <w:numFmt w:val="bullet"/>
      <w:lvlText w:val="■"/>
      <w:lvlJc w:val="left"/>
      <w:pPr>
        <w:tabs>
          <w:tab w:val="num" w:pos="346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C"/>
    <w:multiLevelType w:val="singleLevel"/>
    <w:tmpl w:val="0000000C"/>
    <w:lvl w:ilvl="0">
      <w:numFmt w:val="bullet"/>
      <w:lvlText w:val="■"/>
      <w:lvlJc w:val="left"/>
      <w:pPr>
        <w:tabs>
          <w:tab w:val="num" w:pos="35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/>
      </w:rPr>
    </w:lvl>
  </w:abstractNum>
  <w:abstractNum w:abstractNumId="5">
    <w:nsid w:val="0000000E"/>
    <w:multiLevelType w:val="singleLevel"/>
    <w:tmpl w:val="0000000E"/>
    <w:lvl w:ilvl="0">
      <w:numFmt w:val="bullet"/>
      <w:lvlText w:val="■"/>
      <w:lvlJc w:val="left"/>
      <w:pPr>
        <w:tabs>
          <w:tab w:val="num" w:pos="341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F"/>
    <w:multiLevelType w:val="singleLevel"/>
    <w:tmpl w:val="0000000F"/>
    <w:lvl w:ilvl="0">
      <w:numFmt w:val="bullet"/>
      <w:lvlText w:val="-"/>
      <w:lvlJc w:val="left"/>
      <w:pPr>
        <w:tabs>
          <w:tab w:val="num" w:pos="197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cs="Times New Roman"/>
      </w:rPr>
    </w:lvl>
  </w:abstractNum>
  <w:abstractNum w:abstractNumId="8">
    <w:nsid w:val="00000022"/>
    <w:multiLevelType w:val="multilevel"/>
    <w:tmpl w:val="00000022"/>
    <w:name w:val="WW8Num34"/>
    <w:lvl w:ilvl="0">
      <w:start w:val="3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0BB43BC5"/>
    <w:multiLevelType w:val="hybridMultilevel"/>
    <w:tmpl w:val="65E6A1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2454D4"/>
    <w:multiLevelType w:val="hybridMultilevel"/>
    <w:tmpl w:val="27F8A31C"/>
    <w:lvl w:ilvl="0" w:tplc="04190001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D8737B"/>
    <w:multiLevelType w:val="hybridMultilevel"/>
    <w:tmpl w:val="3CE214BA"/>
    <w:lvl w:ilvl="0" w:tplc="17768A0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9F6D5C"/>
    <w:multiLevelType w:val="hybridMultilevel"/>
    <w:tmpl w:val="E5EA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E242C5"/>
    <w:multiLevelType w:val="hybridMultilevel"/>
    <w:tmpl w:val="95BA9A3E"/>
    <w:lvl w:ilvl="0" w:tplc="421CAD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6B5502"/>
    <w:multiLevelType w:val="hybridMultilevel"/>
    <w:tmpl w:val="F49A4EAA"/>
    <w:lvl w:ilvl="0" w:tplc="04190001">
      <w:start w:val="1"/>
      <w:numFmt w:val="bullet"/>
      <w:lvlText w:val="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5">
    <w:nsid w:val="56792E56"/>
    <w:multiLevelType w:val="multilevel"/>
    <w:tmpl w:val="49A6C0E2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  <w:rPr>
        <w:rFonts w:hint="default"/>
      </w:rPr>
    </w:lvl>
  </w:abstractNum>
  <w:abstractNum w:abstractNumId="16">
    <w:nsid w:val="590C68BC"/>
    <w:multiLevelType w:val="hybridMultilevel"/>
    <w:tmpl w:val="E6001F2A"/>
    <w:lvl w:ilvl="0" w:tplc="6DF8641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7">
    <w:nsid w:val="60A31CF7"/>
    <w:multiLevelType w:val="hybridMultilevel"/>
    <w:tmpl w:val="770C96E8"/>
    <w:lvl w:ilvl="0" w:tplc="E682A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0AA1EA">
      <w:numFmt w:val="none"/>
      <w:lvlText w:val=""/>
      <w:lvlJc w:val="left"/>
      <w:pPr>
        <w:tabs>
          <w:tab w:val="num" w:pos="360"/>
        </w:tabs>
      </w:pPr>
    </w:lvl>
    <w:lvl w:ilvl="2" w:tplc="3F8E7474">
      <w:numFmt w:val="none"/>
      <w:lvlText w:val=""/>
      <w:lvlJc w:val="left"/>
      <w:pPr>
        <w:tabs>
          <w:tab w:val="num" w:pos="360"/>
        </w:tabs>
      </w:pPr>
    </w:lvl>
    <w:lvl w:ilvl="3" w:tplc="198A3C0C">
      <w:numFmt w:val="none"/>
      <w:lvlText w:val=""/>
      <w:lvlJc w:val="left"/>
      <w:pPr>
        <w:tabs>
          <w:tab w:val="num" w:pos="360"/>
        </w:tabs>
      </w:pPr>
    </w:lvl>
    <w:lvl w:ilvl="4" w:tplc="F6A26A92">
      <w:numFmt w:val="none"/>
      <w:lvlText w:val=""/>
      <w:lvlJc w:val="left"/>
      <w:pPr>
        <w:tabs>
          <w:tab w:val="num" w:pos="360"/>
        </w:tabs>
      </w:pPr>
    </w:lvl>
    <w:lvl w:ilvl="5" w:tplc="FDF4FC5A">
      <w:numFmt w:val="none"/>
      <w:lvlText w:val=""/>
      <w:lvlJc w:val="left"/>
      <w:pPr>
        <w:tabs>
          <w:tab w:val="num" w:pos="360"/>
        </w:tabs>
      </w:pPr>
    </w:lvl>
    <w:lvl w:ilvl="6" w:tplc="96B4DF6A">
      <w:numFmt w:val="none"/>
      <w:lvlText w:val=""/>
      <w:lvlJc w:val="left"/>
      <w:pPr>
        <w:tabs>
          <w:tab w:val="num" w:pos="360"/>
        </w:tabs>
      </w:pPr>
    </w:lvl>
    <w:lvl w:ilvl="7" w:tplc="95A44B28">
      <w:numFmt w:val="none"/>
      <w:lvlText w:val=""/>
      <w:lvlJc w:val="left"/>
      <w:pPr>
        <w:tabs>
          <w:tab w:val="num" w:pos="360"/>
        </w:tabs>
      </w:pPr>
    </w:lvl>
    <w:lvl w:ilvl="8" w:tplc="9B9E9DA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65DB6147"/>
    <w:multiLevelType w:val="hybridMultilevel"/>
    <w:tmpl w:val="80DC186A"/>
    <w:lvl w:ilvl="0" w:tplc="E876B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BD2742"/>
    <w:multiLevelType w:val="hybridMultilevel"/>
    <w:tmpl w:val="7A7C8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A0239C"/>
    <w:multiLevelType w:val="hybridMultilevel"/>
    <w:tmpl w:val="03843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DC1B57"/>
    <w:multiLevelType w:val="hybridMultilevel"/>
    <w:tmpl w:val="AC360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993B42"/>
    <w:multiLevelType w:val="hybridMultilevel"/>
    <w:tmpl w:val="95765F6E"/>
    <w:lvl w:ilvl="0" w:tplc="77CE8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FAB0EA3"/>
    <w:multiLevelType w:val="hybridMultilevel"/>
    <w:tmpl w:val="BE0095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1"/>
  </w:num>
  <w:num w:numId="4">
    <w:abstractNumId w:val="20"/>
  </w:num>
  <w:num w:numId="5">
    <w:abstractNumId w:val="21"/>
  </w:num>
  <w:num w:numId="6">
    <w:abstractNumId w:val="19"/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6"/>
  </w:num>
  <w:num w:numId="12">
    <w:abstractNumId w:val="12"/>
  </w:num>
  <w:num w:numId="13">
    <w:abstractNumId w:val="16"/>
  </w:num>
  <w:num w:numId="14">
    <w:abstractNumId w:val="13"/>
  </w:num>
  <w:num w:numId="15">
    <w:abstractNumId w:val="7"/>
  </w:num>
  <w:num w:numId="16">
    <w:abstractNumId w:val="9"/>
  </w:num>
  <w:num w:numId="17">
    <w:abstractNumId w:val="1"/>
  </w:num>
  <w:num w:numId="18">
    <w:abstractNumId w:val="4"/>
  </w:num>
  <w:num w:numId="19">
    <w:abstractNumId w:val="23"/>
  </w:num>
  <w:num w:numId="20">
    <w:abstractNumId w:val="14"/>
  </w:num>
  <w:num w:numId="21">
    <w:abstractNumId w:val="10"/>
  </w:num>
  <w:num w:numId="22">
    <w:abstractNumId w:val="15"/>
  </w:num>
  <w:num w:numId="23">
    <w:abstractNumId w:val="2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A2543"/>
    <w:rsid w:val="00024188"/>
    <w:rsid w:val="00034249"/>
    <w:rsid w:val="00041725"/>
    <w:rsid w:val="000517BE"/>
    <w:rsid w:val="0005517D"/>
    <w:rsid w:val="000552BA"/>
    <w:rsid w:val="00076C68"/>
    <w:rsid w:val="00077437"/>
    <w:rsid w:val="000849E4"/>
    <w:rsid w:val="00087B65"/>
    <w:rsid w:val="000A12DF"/>
    <w:rsid w:val="000A1347"/>
    <w:rsid w:val="000B1B70"/>
    <w:rsid w:val="000B3911"/>
    <w:rsid w:val="000B46A8"/>
    <w:rsid w:val="000B67A6"/>
    <w:rsid w:val="000B7599"/>
    <w:rsid w:val="000D684B"/>
    <w:rsid w:val="000D6D46"/>
    <w:rsid w:val="000D7EC6"/>
    <w:rsid w:val="000E4EE2"/>
    <w:rsid w:val="000E5481"/>
    <w:rsid w:val="000F634F"/>
    <w:rsid w:val="00100783"/>
    <w:rsid w:val="001016FB"/>
    <w:rsid w:val="00104959"/>
    <w:rsid w:val="00105757"/>
    <w:rsid w:val="0011205B"/>
    <w:rsid w:val="0011749E"/>
    <w:rsid w:val="001369F2"/>
    <w:rsid w:val="00136D61"/>
    <w:rsid w:val="00136F41"/>
    <w:rsid w:val="0014080B"/>
    <w:rsid w:val="00142008"/>
    <w:rsid w:val="001509FB"/>
    <w:rsid w:val="001536D3"/>
    <w:rsid w:val="001575D8"/>
    <w:rsid w:val="00161608"/>
    <w:rsid w:val="00165610"/>
    <w:rsid w:val="00176D9F"/>
    <w:rsid w:val="001843CB"/>
    <w:rsid w:val="001928FE"/>
    <w:rsid w:val="001A5724"/>
    <w:rsid w:val="001B0064"/>
    <w:rsid w:val="001B1A17"/>
    <w:rsid w:val="001B6631"/>
    <w:rsid w:val="001C1619"/>
    <w:rsid w:val="001C1641"/>
    <w:rsid w:val="001C297E"/>
    <w:rsid w:val="001C2B1F"/>
    <w:rsid w:val="001C476E"/>
    <w:rsid w:val="001E4DB9"/>
    <w:rsid w:val="001E6F3C"/>
    <w:rsid w:val="001F5180"/>
    <w:rsid w:val="001F6A0A"/>
    <w:rsid w:val="002010FE"/>
    <w:rsid w:val="002047DF"/>
    <w:rsid w:val="0021146C"/>
    <w:rsid w:val="002222D1"/>
    <w:rsid w:val="002224ED"/>
    <w:rsid w:val="00224DD6"/>
    <w:rsid w:val="00230DD2"/>
    <w:rsid w:val="00232398"/>
    <w:rsid w:val="0023256C"/>
    <w:rsid w:val="002449A7"/>
    <w:rsid w:val="00244BF4"/>
    <w:rsid w:val="0025152F"/>
    <w:rsid w:val="0025447B"/>
    <w:rsid w:val="00256629"/>
    <w:rsid w:val="00256A43"/>
    <w:rsid w:val="002633F7"/>
    <w:rsid w:val="002651CB"/>
    <w:rsid w:val="00267C32"/>
    <w:rsid w:val="002833E8"/>
    <w:rsid w:val="002866B7"/>
    <w:rsid w:val="002A65CA"/>
    <w:rsid w:val="002B2AC7"/>
    <w:rsid w:val="002B4BDD"/>
    <w:rsid w:val="002B7720"/>
    <w:rsid w:val="002C6EE1"/>
    <w:rsid w:val="002D17FB"/>
    <w:rsid w:val="002D5F0F"/>
    <w:rsid w:val="002F677B"/>
    <w:rsid w:val="002F70FE"/>
    <w:rsid w:val="003006A5"/>
    <w:rsid w:val="00311078"/>
    <w:rsid w:val="003164DB"/>
    <w:rsid w:val="00321928"/>
    <w:rsid w:val="00323D3C"/>
    <w:rsid w:val="0032538F"/>
    <w:rsid w:val="003362DF"/>
    <w:rsid w:val="00342030"/>
    <w:rsid w:val="00343977"/>
    <w:rsid w:val="003442CB"/>
    <w:rsid w:val="00344BDA"/>
    <w:rsid w:val="00353508"/>
    <w:rsid w:val="00370FF7"/>
    <w:rsid w:val="00385AC4"/>
    <w:rsid w:val="003949B5"/>
    <w:rsid w:val="003A29D3"/>
    <w:rsid w:val="003B2872"/>
    <w:rsid w:val="003B5FF2"/>
    <w:rsid w:val="003B6AA7"/>
    <w:rsid w:val="003B6CA4"/>
    <w:rsid w:val="003B78D7"/>
    <w:rsid w:val="003B79B2"/>
    <w:rsid w:val="003C212D"/>
    <w:rsid w:val="003D4F6D"/>
    <w:rsid w:val="003D5453"/>
    <w:rsid w:val="003D571F"/>
    <w:rsid w:val="003D6471"/>
    <w:rsid w:val="003E0279"/>
    <w:rsid w:val="003E36F4"/>
    <w:rsid w:val="003E6CF9"/>
    <w:rsid w:val="003F3E2C"/>
    <w:rsid w:val="003F4C77"/>
    <w:rsid w:val="004240FE"/>
    <w:rsid w:val="004242C9"/>
    <w:rsid w:val="00433FAB"/>
    <w:rsid w:val="00436441"/>
    <w:rsid w:val="00451142"/>
    <w:rsid w:val="00452458"/>
    <w:rsid w:val="00453E58"/>
    <w:rsid w:val="00455B40"/>
    <w:rsid w:val="00455E48"/>
    <w:rsid w:val="004665E9"/>
    <w:rsid w:val="00466B11"/>
    <w:rsid w:val="004678BB"/>
    <w:rsid w:val="00467DFB"/>
    <w:rsid w:val="00471345"/>
    <w:rsid w:val="004837F7"/>
    <w:rsid w:val="00483F02"/>
    <w:rsid w:val="004849EB"/>
    <w:rsid w:val="004972C4"/>
    <w:rsid w:val="004A1921"/>
    <w:rsid w:val="004A7ED5"/>
    <w:rsid w:val="004B4D62"/>
    <w:rsid w:val="004C2F35"/>
    <w:rsid w:val="004C3E26"/>
    <w:rsid w:val="004C73C0"/>
    <w:rsid w:val="004E0AA8"/>
    <w:rsid w:val="004E7E91"/>
    <w:rsid w:val="004F1DA9"/>
    <w:rsid w:val="004F3C16"/>
    <w:rsid w:val="004F5893"/>
    <w:rsid w:val="004F6E6C"/>
    <w:rsid w:val="00507D21"/>
    <w:rsid w:val="00507F70"/>
    <w:rsid w:val="005116E3"/>
    <w:rsid w:val="00515F99"/>
    <w:rsid w:val="00517BF8"/>
    <w:rsid w:val="00524C51"/>
    <w:rsid w:val="00525728"/>
    <w:rsid w:val="005432D7"/>
    <w:rsid w:val="00551B48"/>
    <w:rsid w:val="00552250"/>
    <w:rsid w:val="00563A8C"/>
    <w:rsid w:val="0056740D"/>
    <w:rsid w:val="0057145E"/>
    <w:rsid w:val="00580F8D"/>
    <w:rsid w:val="005856B1"/>
    <w:rsid w:val="00591BCB"/>
    <w:rsid w:val="00593D14"/>
    <w:rsid w:val="0059591D"/>
    <w:rsid w:val="00596D59"/>
    <w:rsid w:val="005A092A"/>
    <w:rsid w:val="005C0C4F"/>
    <w:rsid w:val="005C5068"/>
    <w:rsid w:val="005C7BCA"/>
    <w:rsid w:val="005D19A2"/>
    <w:rsid w:val="005E7ED8"/>
    <w:rsid w:val="005F62CD"/>
    <w:rsid w:val="006066BF"/>
    <w:rsid w:val="0061164B"/>
    <w:rsid w:val="0062134F"/>
    <w:rsid w:val="00622AB7"/>
    <w:rsid w:val="0062528F"/>
    <w:rsid w:val="00631618"/>
    <w:rsid w:val="00655A84"/>
    <w:rsid w:val="00664E5E"/>
    <w:rsid w:val="00665DA0"/>
    <w:rsid w:val="00672978"/>
    <w:rsid w:val="006A0E3E"/>
    <w:rsid w:val="006A7487"/>
    <w:rsid w:val="006C1D78"/>
    <w:rsid w:val="006C4509"/>
    <w:rsid w:val="006D029D"/>
    <w:rsid w:val="006D16D6"/>
    <w:rsid w:val="006D2279"/>
    <w:rsid w:val="006D22E9"/>
    <w:rsid w:val="006D275B"/>
    <w:rsid w:val="006D303B"/>
    <w:rsid w:val="006D45EF"/>
    <w:rsid w:val="006D77BD"/>
    <w:rsid w:val="006E2D0E"/>
    <w:rsid w:val="006F3427"/>
    <w:rsid w:val="00703D7C"/>
    <w:rsid w:val="007046F0"/>
    <w:rsid w:val="00705320"/>
    <w:rsid w:val="00721D3C"/>
    <w:rsid w:val="00722148"/>
    <w:rsid w:val="007255D7"/>
    <w:rsid w:val="00726E3F"/>
    <w:rsid w:val="00733139"/>
    <w:rsid w:val="00734B56"/>
    <w:rsid w:val="0075317A"/>
    <w:rsid w:val="00753A7E"/>
    <w:rsid w:val="00754EF1"/>
    <w:rsid w:val="007563DB"/>
    <w:rsid w:val="007623AD"/>
    <w:rsid w:val="007829AF"/>
    <w:rsid w:val="007851C0"/>
    <w:rsid w:val="00790F1C"/>
    <w:rsid w:val="00795A5F"/>
    <w:rsid w:val="007A1A60"/>
    <w:rsid w:val="007A2FDA"/>
    <w:rsid w:val="007A3725"/>
    <w:rsid w:val="007A6940"/>
    <w:rsid w:val="007A7E6B"/>
    <w:rsid w:val="007B2E88"/>
    <w:rsid w:val="007B4AA0"/>
    <w:rsid w:val="007C5D03"/>
    <w:rsid w:val="007C60EC"/>
    <w:rsid w:val="007C635D"/>
    <w:rsid w:val="007D4818"/>
    <w:rsid w:val="007E3821"/>
    <w:rsid w:val="007E42A5"/>
    <w:rsid w:val="007E7507"/>
    <w:rsid w:val="007F3723"/>
    <w:rsid w:val="0080128C"/>
    <w:rsid w:val="0080336B"/>
    <w:rsid w:val="00804AF8"/>
    <w:rsid w:val="00813F5B"/>
    <w:rsid w:val="008211D6"/>
    <w:rsid w:val="00825AEB"/>
    <w:rsid w:val="00826F59"/>
    <w:rsid w:val="00831D58"/>
    <w:rsid w:val="00831ED0"/>
    <w:rsid w:val="00832F54"/>
    <w:rsid w:val="0083312A"/>
    <w:rsid w:val="008332BC"/>
    <w:rsid w:val="008332CA"/>
    <w:rsid w:val="00844782"/>
    <w:rsid w:val="00852339"/>
    <w:rsid w:val="008545D3"/>
    <w:rsid w:val="008545F3"/>
    <w:rsid w:val="00854D36"/>
    <w:rsid w:val="00857CC3"/>
    <w:rsid w:val="00865565"/>
    <w:rsid w:val="00866AF5"/>
    <w:rsid w:val="00866D65"/>
    <w:rsid w:val="00874E98"/>
    <w:rsid w:val="0087783A"/>
    <w:rsid w:val="00885322"/>
    <w:rsid w:val="00891E8F"/>
    <w:rsid w:val="00892C8C"/>
    <w:rsid w:val="008A2543"/>
    <w:rsid w:val="008C4098"/>
    <w:rsid w:val="008C4707"/>
    <w:rsid w:val="008D03BA"/>
    <w:rsid w:val="008D1D9F"/>
    <w:rsid w:val="008E02ED"/>
    <w:rsid w:val="008E1FAA"/>
    <w:rsid w:val="008E5280"/>
    <w:rsid w:val="008E5C9A"/>
    <w:rsid w:val="008F50AA"/>
    <w:rsid w:val="008F7908"/>
    <w:rsid w:val="00901E10"/>
    <w:rsid w:val="00904209"/>
    <w:rsid w:val="009200D7"/>
    <w:rsid w:val="00932F9C"/>
    <w:rsid w:val="009339DE"/>
    <w:rsid w:val="009408FC"/>
    <w:rsid w:val="00941D08"/>
    <w:rsid w:val="00942DCF"/>
    <w:rsid w:val="00946422"/>
    <w:rsid w:val="00947FBF"/>
    <w:rsid w:val="00957772"/>
    <w:rsid w:val="0096005B"/>
    <w:rsid w:val="009643CE"/>
    <w:rsid w:val="00967740"/>
    <w:rsid w:val="00971483"/>
    <w:rsid w:val="00975258"/>
    <w:rsid w:val="009773D4"/>
    <w:rsid w:val="00987ABB"/>
    <w:rsid w:val="00990176"/>
    <w:rsid w:val="009A7894"/>
    <w:rsid w:val="009B3573"/>
    <w:rsid w:val="009C386C"/>
    <w:rsid w:val="009C4155"/>
    <w:rsid w:val="009C57FB"/>
    <w:rsid w:val="009D2CBD"/>
    <w:rsid w:val="009D3DBC"/>
    <w:rsid w:val="009D5EDB"/>
    <w:rsid w:val="009D7904"/>
    <w:rsid w:val="009F3E59"/>
    <w:rsid w:val="009F451B"/>
    <w:rsid w:val="009F47DD"/>
    <w:rsid w:val="009F4B58"/>
    <w:rsid w:val="00A02A5F"/>
    <w:rsid w:val="00A14E5A"/>
    <w:rsid w:val="00A16ABD"/>
    <w:rsid w:val="00A3374E"/>
    <w:rsid w:val="00A345BE"/>
    <w:rsid w:val="00A35C1F"/>
    <w:rsid w:val="00A425A0"/>
    <w:rsid w:val="00A5614B"/>
    <w:rsid w:val="00A56577"/>
    <w:rsid w:val="00A579BC"/>
    <w:rsid w:val="00A6615F"/>
    <w:rsid w:val="00A758BF"/>
    <w:rsid w:val="00A7649C"/>
    <w:rsid w:val="00A80265"/>
    <w:rsid w:val="00A8471D"/>
    <w:rsid w:val="00A8714A"/>
    <w:rsid w:val="00A872A6"/>
    <w:rsid w:val="00AA392B"/>
    <w:rsid w:val="00AB17A7"/>
    <w:rsid w:val="00AB4802"/>
    <w:rsid w:val="00AD0890"/>
    <w:rsid w:val="00AD251B"/>
    <w:rsid w:val="00AE20FA"/>
    <w:rsid w:val="00B07D3C"/>
    <w:rsid w:val="00B14508"/>
    <w:rsid w:val="00B17300"/>
    <w:rsid w:val="00B201B5"/>
    <w:rsid w:val="00B23573"/>
    <w:rsid w:val="00B26F37"/>
    <w:rsid w:val="00B32AA8"/>
    <w:rsid w:val="00B3423D"/>
    <w:rsid w:val="00B35F97"/>
    <w:rsid w:val="00B37437"/>
    <w:rsid w:val="00B40CCE"/>
    <w:rsid w:val="00B5036C"/>
    <w:rsid w:val="00B53F39"/>
    <w:rsid w:val="00B620BA"/>
    <w:rsid w:val="00B646A3"/>
    <w:rsid w:val="00B7276D"/>
    <w:rsid w:val="00B729E4"/>
    <w:rsid w:val="00B73CB0"/>
    <w:rsid w:val="00B8201A"/>
    <w:rsid w:val="00B84297"/>
    <w:rsid w:val="00B84EDD"/>
    <w:rsid w:val="00BA27AC"/>
    <w:rsid w:val="00BA7A50"/>
    <w:rsid w:val="00BC17DC"/>
    <w:rsid w:val="00BC28BD"/>
    <w:rsid w:val="00BC55D7"/>
    <w:rsid w:val="00BC594F"/>
    <w:rsid w:val="00BC5B69"/>
    <w:rsid w:val="00BC6B7B"/>
    <w:rsid w:val="00BD033C"/>
    <w:rsid w:val="00BE0481"/>
    <w:rsid w:val="00BE19F8"/>
    <w:rsid w:val="00C00401"/>
    <w:rsid w:val="00C105BE"/>
    <w:rsid w:val="00C16A5B"/>
    <w:rsid w:val="00C22E64"/>
    <w:rsid w:val="00C404A3"/>
    <w:rsid w:val="00C46304"/>
    <w:rsid w:val="00C53474"/>
    <w:rsid w:val="00C53B25"/>
    <w:rsid w:val="00C67565"/>
    <w:rsid w:val="00C817F4"/>
    <w:rsid w:val="00C85A55"/>
    <w:rsid w:val="00C86BA4"/>
    <w:rsid w:val="00C96082"/>
    <w:rsid w:val="00CA2B50"/>
    <w:rsid w:val="00CA3367"/>
    <w:rsid w:val="00CA6EFD"/>
    <w:rsid w:val="00CB2661"/>
    <w:rsid w:val="00CB2DF9"/>
    <w:rsid w:val="00CB5616"/>
    <w:rsid w:val="00CB5E00"/>
    <w:rsid w:val="00CC0566"/>
    <w:rsid w:val="00CC0FE2"/>
    <w:rsid w:val="00CC2BBE"/>
    <w:rsid w:val="00CD20A3"/>
    <w:rsid w:val="00CD77A0"/>
    <w:rsid w:val="00D07EC9"/>
    <w:rsid w:val="00D201E5"/>
    <w:rsid w:val="00D30822"/>
    <w:rsid w:val="00D50582"/>
    <w:rsid w:val="00D50D82"/>
    <w:rsid w:val="00D5102A"/>
    <w:rsid w:val="00D523D7"/>
    <w:rsid w:val="00D52D90"/>
    <w:rsid w:val="00D53827"/>
    <w:rsid w:val="00D553FB"/>
    <w:rsid w:val="00D5777C"/>
    <w:rsid w:val="00D60BF3"/>
    <w:rsid w:val="00D60FB4"/>
    <w:rsid w:val="00D64F89"/>
    <w:rsid w:val="00D6621D"/>
    <w:rsid w:val="00D7112A"/>
    <w:rsid w:val="00D72466"/>
    <w:rsid w:val="00D72A08"/>
    <w:rsid w:val="00D74CE5"/>
    <w:rsid w:val="00D756F0"/>
    <w:rsid w:val="00D778EE"/>
    <w:rsid w:val="00D80CA4"/>
    <w:rsid w:val="00D96A48"/>
    <w:rsid w:val="00DA0616"/>
    <w:rsid w:val="00DA2B39"/>
    <w:rsid w:val="00DA2FDF"/>
    <w:rsid w:val="00DA32CB"/>
    <w:rsid w:val="00DB20CE"/>
    <w:rsid w:val="00DD145C"/>
    <w:rsid w:val="00DE30D3"/>
    <w:rsid w:val="00DE3947"/>
    <w:rsid w:val="00DE4BD6"/>
    <w:rsid w:val="00E0267E"/>
    <w:rsid w:val="00E02C70"/>
    <w:rsid w:val="00E0354B"/>
    <w:rsid w:val="00E04203"/>
    <w:rsid w:val="00E13941"/>
    <w:rsid w:val="00E14140"/>
    <w:rsid w:val="00E17101"/>
    <w:rsid w:val="00E173D1"/>
    <w:rsid w:val="00E2554F"/>
    <w:rsid w:val="00E25B61"/>
    <w:rsid w:val="00E30504"/>
    <w:rsid w:val="00E33DC3"/>
    <w:rsid w:val="00E36D25"/>
    <w:rsid w:val="00E4574E"/>
    <w:rsid w:val="00E53418"/>
    <w:rsid w:val="00E65A97"/>
    <w:rsid w:val="00E76B08"/>
    <w:rsid w:val="00E77E6C"/>
    <w:rsid w:val="00E92EDC"/>
    <w:rsid w:val="00E93959"/>
    <w:rsid w:val="00EA2623"/>
    <w:rsid w:val="00EA3587"/>
    <w:rsid w:val="00EA51EE"/>
    <w:rsid w:val="00EB2547"/>
    <w:rsid w:val="00EB3866"/>
    <w:rsid w:val="00EB5F90"/>
    <w:rsid w:val="00EC3855"/>
    <w:rsid w:val="00ED4C72"/>
    <w:rsid w:val="00ED51D5"/>
    <w:rsid w:val="00ED576B"/>
    <w:rsid w:val="00F02DB4"/>
    <w:rsid w:val="00F07AD1"/>
    <w:rsid w:val="00F10566"/>
    <w:rsid w:val="00F10B77"/>
    <w:rsid w:val="00F113B9"/>
    <w:rsid w:val="00F16FE0"/>
    <w:rsid w:val="00F338D2"/>
    <w:rsid w:val="00F40B56"/>
    <w:rsid w:val="00F40BBA"/>
    <w:rsid w:val="00F543F0"/>
    <w:rsid w:val="00F57012"/>
    <w:rsid w:val="00F6625D"/>
    <w:rsid w:val="00F719DF"/>
    <w:rsid w:val="00F747AC"/>
    <w:rsid w:val="00F76BDB"/>
    <w:rsid w:val="00F87158"/>
    <w:rsid w:val="00F90660"/>
    <w:rsid w:val="00F92836"/>
    <w:rsid w:val="00F9767A"/>
    <w:rsid w:val="00FA0C2B"/>
    <w:rsid w:val="00FB1230"/>
    <w:rsid w:val="00FC104B"/>
    <w:rsid w:val="00FC4A09"/>
    <w:rsid w:val="00FC7533"/>
    <w:rsid w:val="00FC7A1D"/>
    <w:rsid w:val="00FD3793"/>
    <w:rsid w:val="00FE15A4"/>
    <w:rsid w:val="00FE4383"/>
    <w:rsid w:val="00FE727D"/>
    <w:rsid w:val="00FF007E"/>
    <w:rsid w:val="00FF2572"/>
    <w:rsid w:val="00FF3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E382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C22E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link w:val="ConsPlusNonformat0"/>
    <w:rsid w:val="00721D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721D3C"/>
    <w:rPr>
      <w:rFonts w:ascii="Courier New" w:hAnsi="Courier New" w:cs="Courier New"/>
      <w:lang w:val="ru-RU" w:eastAsia="ru-RU" w:bidi="ar-SA"/>
    </w:rPr>
  </w:style>
  <w:style w:type="paragraph" w:styleId="a3">
    <w:name w:val="List Paragraph"/>
    <w:basedOn w:val="a"/>
    <w:qFormat/>
    <w:rsid w:val="00721D3C"/>
    <w:pPr>
      <w:ind w:left="720"/>
      <w:contextualSpacing/>
    </w:pPr>
  </w:style>
  <w:style w:type="table" w:styleId="a4">
    <w:name w:val="Table Grid"/>
    <w:basedOn w:val="a1"/>
    <w:rsid w:val="001C2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3006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96005B"/>
    <w:pPr>
      <w:spacing w:before="100" w:beforeAutospacing="1" w:after="100" w:afterAutospacing="1"/>
    </w:pPr>
  </w:style>
  <w:style w:type="paragraph" w:styleId="a6">
    <w:name w:val="No Spacing"/>
    <w:link w:val="a7"/>
    <w:qFormat/>
    <w:rsid w:val="00C53474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Без интервала Знак"/>
    <w:link w:val="a6"/>
    <w:rsid w:val="00FF2572"/>
    <w:rPr>
      <w:rFonts w:ascii="Calibri" w:eastAsia="Calibri" w:hAnsi="Calibri"/>
      <w:sz w:val="22"/>
      <w:szCs w:val="22"/>
      <w:lang w:val="ru-RU"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FF3E4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F3E4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31107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11078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1107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11078"/>
    <w:rPr>
      <w:sz w:val="24"/>
      <w:szCs w:val="24"/>
    </w:rPr>
  </w:style>
  <w:style w:type="character" w:customStyle="1" w:styleId="10">
    <w:name w:val="Заголовок 1 Знак"/>
    <w:link w:val="1"/>
    <w:rsid w:val="007E3821"/>
    <w:rPr>
      <w:rFonts w:ascii="Arial" w:hAnsi="Arial"/>
      <w:b/>
      <w:bCs/>
      <w:color w:val="000080"/>
      <w:sz w:val="24"/>
      <w:szCs w:val="24"/>
    </w:rPr>
  </w:style>
  <w:style w:type="paragraph" w:styleId="ae">
    <w:name w:val="Body Text"/>
    <w:basedOn w:val="a"/>
    <w:link w:val="af"/>
    <w:rsid w:val="007E3821"/>
    <w:pPr>
      <w:spacing w:after="120"/>
    </w:pPr>
  </w:style>
  <w:style w:type="character" w:customStyle="1" w:styleId="af">
    <w:name w:val="Основной текст Знак"/>
    <w:link w:val="ae"/>
    <w:rsid w:val="007E3821"/>
    <w:rPr>
      <w:sz w:val="24"/>
      <w:szCs w:val="24"/>
    </w:rPr>
  </w:style>
  <w:style w:type="character" w:customStyle="1" w:styleId="20">
    <w:name w:val="Заголовок 2 Знак"/>
    <w:link w:val="2"/>
    <w:rsid w:val="00C22E6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WW8Num8z0">
    <w:name w:val="WW8Num8z0"/>
    <w:rsid w:val="00C22E64"/>
    <w:rPr>
      <w:rFonts w:ascii="Symbol" w:hAnsi="Symbol" w:cs="Symbol"/>
    </w:rPr>
  </w:style>
  <w:style w:type="character" w:customStyle="1" w:styleId="WW8Num3z0">
    <w:name w:val="WW8Num3z0"/>
    <w:rsid w:val="00D5102A"/>
    <w:rPr>
      <w:rFonts w:ascii="Symbol" w:hAnsi="Symbol" w:cs="Symbol"/>
    </w:rPr>
  </w:style>
  <w:style w:type="paragraph" w:customStyle="1" w:styleId="21">
    <w:name w:val="Основной текст с отступом 21"/>
    <w:basedOn w:val="a"/>
    <w:rsid w:val="006F342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0">
    <w:name w:val="Стиль пункта схемы"/>
    <w:basedOn w:val="a"/>
    <w:link w:val="af1"/>
    <w:rsid w:val="00C105BE"/>
    <w:pPr>
      <w:autoSpaceDE w:val="0"/>
      <w:autoSpaceDN w:val="0"/>
      <w:adjustRightInd w:val="0"/>
      <w:spacing w:line="360" w:lineRule="auto"/>
      <w:ind w:firstLine="680"/>
      <w:jc w:val="both"/>
    </w:pPr>
    <w:rPr>
      <w:sz w:val="28"/>
      <w:szCs w:val="28"/>
    </w:rPr>
  </w:style>
  <w:style w:type="character" w:customStyle="1" w:styleId="af1">
    <w:name w:val="Стиль пункта схемы Знак"/>
    <w:link w:val="af0"/>
    <w:locked/>
    <w:rsid w:val="00C105BE"/>
    <w:rPr>
      <w:sz w:val="28"/>
      <w:szCs w:val="28"/>
    </w:rPr>
  </w:style>
  <w:style w:type="paragraph" w:customStyle="1" w:styleId="af2">
    <w:name w:val="Содержимое таблицы"/>
    <w:basedOn w:val="a"/>
    <w:rsid w:val="00C105BE"/>
    <w:pPr>
      <w:suppressLineNumbers/>
      <w:suppressAutoHyphens/>
    </w:pPr>
    <w:rPr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1656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3"/>
    <w:uiPriority w:val="99"/>
    <w:rsid w:val="000D7EC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link w:val="22"/>
    <w:uiPriority w:val="99"/>
    <w:rsid w:val="000D7EC6"/>
    <w:rPr>
      <w:sz w:val="24"/>
      <w:szCs w:val="24"/>
    </w:rPr>
  </w:style>
  <w:style w:type="paragraph" w:customStyle="1" w:styleId="S">
    <w:name w:val="S_Обычный"/>
    <w:basedOn w:val="a"/>
    <w:rsid w:val="0087783A"/>
    <w:pPr>
      <w:suppressAutoHyphens/>
      <w:spacing w:line="360" w:lineRule="auto"/>
      <w:ind w:firstLine="709"/>
      <w:jc w:val="both"/>
    </w:pPr>
    <w:rPr>
      <w:lang w:eastAsia="ar-SA"/>
    </w:rPr>
  </w:style>
  <w:style w:type="character" w:customStyle="1" w:styleId="af3">
    <w:name w:val="Основной текст_"/>
    <w:link w:val="3"/>
    <w:locked/>
    <w:rsid w:val="008C4707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rsid w:val="008C4707"/>
    <w:pPr>
      <w:shd w:val="clear" w:color="auto" w:fill="FFFFFF"/>
      <w:spacing w:line="317" w:lineRule="exact"/>
      <w:ind w:hanging="640"/>
    </w:pPr>
    <w:rPr>
      <w:sz w:val="27"/>
      <w:szCs w:val="27"/>
    </w:rPr>
  </w:style>
  <w:style w:type="paragraph" w:styleId="af4">
    <w:name w:val="Plain Text"/>
    <w:basedOn w:val="a"/>
    <w:link w:val="af5"/>
    <w:rsid w:val="00D201E5"/>
    <w:rPr>
      <w:rFonts w:ascii="Courier New" w:hAnsi="Courier New"/>
      <w:sz w:val="28"/>
    </w:rPr>
  </w:style>
  <w:style w:type="character" w:customStyle="1" w:styleId="af5">
    <w:name w:val="Текст Знак"/>
    <w:link w:val="af4"/>
    <w:rsid w:val="00D201E5"/>
    <w:rPr>
      <w:rFonts w:ascii="Courier New" w:hAnsi="Courier New"/>
      <w:sz w:val="28"/>
      <w:szCs w:val="24"/>
    </w:rPr>
  </w:style>
  <w:style w:type="paragraph" w:styleId="30">
    <w:name w:val="Body Text 3"/>
    <w:basedOn w:val="a"/>
    <w:link w:val="31"/>
    <w:rsid w:val="003E6CF9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3E6CF9"/>
    <w:rPr>
      <w:sz w:val="16"/>
      <w:szCs w:val="16"/>
    </w:rPr>
  </w:style>
  <w:style w:type="character" w:customStyle="1" w:styleId="FontStyle12">
    <w:name w:val="Font Style12"/>
    <w:rsid w:val="00CD20A3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rsid w:val="00CD20A3"/>
    <w:pPr>
      <w:widowControl w:val="0"/>
      <w:autoSpaceDE w:val="0"/>
      <w:autoSpaceDN w:val="0"/>
      <w:adjustRightInd w:val="0"/>
      <w:spacing w:line="418" w:lineRule="exact"/>
      <w:ind w:firstLine="614"/>
    </w:pPr>
  </w:style>
  <w:style w:type="paragraph" w:customStyle="1" w:styleId="p10">
    <w:name w:val="p10"/>
    <w:basedOn w:val="a"/>
    <w:rsid w:val="00CD20A3"/>
    <w:pPr>
      <w:spacing w:before="100" w:beforeAutospacing="1" w:after="100" w:afterAutospacing="1"/>
    </w:pPr>
  </w:style>
  <w:style w:type="character" w:styleId="af6">
    <w:name w:val="Hyperlink"/>
    <w:uiPriority w:val="99"/>
    <w:unhideWhenUsed/>
    <w:rsid w:val="00F6625D"/>
    <w:rPr>
      <w:color w:val="0000FF"/>
      <w:u w:val="single"/>
    </w:rPr>
  </w:style>
  <w:style w:type="character" w:styleId="af7">
    <w:name w:val="FollowedHyperlink"/>
    <w:uiPriority w:val="99"/>
    <w:semiHidden/>
    <w:unhideWhenUsed/>
    <w:rsid w:val="00B26F37"/>
    <w:rPr>
      <w:color w:val="800080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C16A5B"/>
  </w:style>
  <w:style w:type="character" w:customStyle="1" w:styleId="HTML0">
    <w:name w:val="Стандартный HTML Знак"/>
    <w:basedOn w:val="a0"/>
    <w:link w:val="HTML"/>
    <w:rsid w:val="00C16A5B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territorialmznoe_planirov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promishlennoe_i_grazhdanskoe_stroitelmz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FDEE1-A846-4CAA-93AE-B7FA640C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5789</Words>
  <Characters>33003</Characters>
  <Application>Microsoft Office Word</Application>
  <DocSecurity>0</DocSecurity>
  <Lines>275</Lines>
  <Paragraphs>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>ПРОГРАММА</vt:lpstr>
      <vt:lpstr>    </vt:lpstr>
      <vt:lpstr>    РЕШЕНИЕ</vt:lpstr>
      <vt:lpstr>    </vt:lpstr>
      <vt:lpstr>Раздел 1. ПАСПОРТ ПРОГРАММЫ</vt:lpstr>
      <vt:lpstr>    комплексного развития систем коммунальной инфраструктуры сельского поселени</vt:lpstr>
      <vt:lpstr>    </vt:lpstr>
      <vt:lpstr>Раздел 2. ОБЩИЕ СВЕДЕНИЯ О  СЕЛЬСКОМ ПОСЕЛЕНИИ НОВЫЙ САРБАЙ МУНИЦИПАЛЬНОГО РАЙОН</vt:lpstr>
      <vt:lpstr/>
      <vt:lpstr>Раздел 3. ПЕРСПЕКТИВЫ РАЗВИТИЯ СЕЛЬСКОГО ПОСЕЛЕНИЯ И ПРОГНОЗ СПРОСА НА КОММУНАЛЬ</vt:lpstr>
      <vt:lpstr>        3.1.1. Демографическое развитие сельского поселения  Новый Сарбай муниципального</vt:lpstr>
      <vt:lpstr>Раздел 4. ПЕРЕЧЕНЬ МЕРОПРИЯТИЙ И ЦЕЛЕВЫХ ПОКАЗАТЕЛЕЙ </vt:lpstr>
    </vt:vector>
  </TitlesOfParts>
  <Company>1</Company>
  <LinksUpToDate>false</LinksUpToDate>
  <CharactersWithSpaces>38715</CharactersWithSpaces>
  <SharedDoc>false</SharedDoc>
  <HLinks>
    <vt:vector size="12" baseType="variant">
      <vt:variant>
        <vt:i4>7602181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http://pandia.ru/text/category/territorialmznoe_planirovanie/</vt:lpwstr>
      </vt:variant>
      <vt:variant>
        <vt:lpwstr/>
      </vt:variant>
      <vt:variant>
        <vt:i4>65636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http://pandia.ru/text/category/promishlennoe_i_grazhdanskoe_stroitelmzstvo/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creator>1</dc:creator>
  <cp:lastModifiedBy>I</cp:lastModifiedBy>
  <cp:revision>2</cp:revision>
  <cp:lastPrinted>2024-07-10T08:02:00Z</cp:lastPrinted>
  <dcterms:created xsi:type="dcterms:W3CDTF">2024-07-23T12:37:00Z</dcterms:created>
  <dcterms:modified xsi:type="dcterms:W3CDTF">2024-07-23T12:37:00Z</dcterms:modified>
</cp:coreProperties>
</file>