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E4" w:rsidRPr="00F5266C" w:rsidRDefault="003655E4" w:rsidP="003655E4">
      <w:pPr>
        <w:ind w:left="5670"/>
        <w:jc w:val="right"/>
      </w:pPr>
      <w:r w:rsidRPr="00F5266C">
        <w:t>УТВЕРЖДЕНА</w:t>
      </w:r>
    </w:p>
    <w:p w:rsidR="003655E4" w:rsidRPr="00F5266C" w:rsidRDefault="003655E4" w:rsidP="003655E4">
      <w:pPr>
        <w:ind w:left="5103"/>
        <w:jc w:val="right"/>
      </w:pPr>
      <w:r>
        <w:t xml:space="preserve">постановлением администрации </w:t>
      </w:r>
      <w:r w:rsidRPr="00F5266C">
        <w:t>сельского поселения Красносамарское</w:t>
      </w:r>
      <w:r>
        <w:t xml:space="preserve"> </w:t>
      </w:r>
      <w:r w:rsidRPr="00F5266C">
        <w:t>муниципального района Кинельский</w:t>
      </w:r>
    </w:p>
    <w:p w:rsidR="003655E4" w:rsidRDefault="003655E4" w:rsidP="003655E4">
      <w:pPr>
        <w:ind w:left="5670"/>
        <w:jc w:val="right"/>
      </w:pPr>
      <w:r>
        <w:t xml:space="preserve">Самарской области </w:t>
      </w:r>
      <w:r w:rsidRPr="00F66FE7">
        <w:t xml:space="preserve">от  </w:t>
      </w:r>
      <w:r>
        <w:t>12.11.2019</w:t>
      </w:r>
      <w:r w:rsidRPr="00F66FE7">
        <w:t xml:space="preserve">   № </w:t>
      </w:r>
      <w:r>
        <w:t xml:space="preserve">93   </w:t>
      </w:r>
    </w:p>
    <w:p w:rsidR="003655E4" w:rsidRDefault="003655E4" w:rsidP="003655E4">
      <w:pPr>
        <w:ind w:left="5670"/>
        <w:jc w:val="right"/>
      </w:pPr>
      <w:r>
        <w:t>в редакции постановления от 13.11.2020 г. № 115</w:t>
      </w:r>
    </w:p>
    <w:p w:rsidR="003014D8" w:rsidRDefault="003014D8" w:rsidP="003655E4">
      <w:pPr>
        <w:ind w:left="5670"/>
        <w:jc w:val="right"/>
      </w:pPr>
      <w:r>
        <w:t>от 29.11.2021 № 102</w:t>
      </w:r>
    </w:p>
    <w:p w:rsidR="00186FD9" w:rsidRDefault="00186FD9" w:rsidP="003655E4">
      <w:pPr>
        <w:ind w:left="5670"/>
        <w:jc w:val="right"/>
      </w:pPr>
      <w:r>
        <w:t>от 14.11.2022 № 100</w:t>
      </w:r>
    </w:p>
    <w:p w:rsidR="00783D82" w:rsidRPr="00F5266C" w:rsidRDefault="00783D82" w:rsidP="003655E4">
      <w:pPr>
        <w:ind w:left="5670"/>
        <w:jc w:val="right"/>
      </w:pPr>
      <w:r>
        <w:t>от 29.12.2023 № 69</w:t>
      </w:r>
    </w:p>
    <w:p w:rsidR="003655E4" w:rsidRPr="00F5266C" w:rsidRDefault="003655E4" w:rsidP="003655E4">
      <w:pPr>
        <w:autoSpaceDE w:val="0"/>
      </w:pPr>
    </w:p>
    <w:p w:rsidR="003655E4" w:rsidRDefault="003655E4" w:rsidP="003655E4">
      <w:pPr>
        <w:autoSpaceDE w:val="0"/>
        <w:rPr>
          <w:sz w:val="28"/>
          <w:szCs w:val="28"/>
        </w:rPr>
      </w:pPr>
    </w:p>
    <w:p w:rsidR="003655E4" w:rsidRPr="00783D82" w:rsidRDefault="003655E4" w:rsidP="003655E4">
      <w:pPr>
        <w:autoSpaceDE w:val="0"/>
        <w:jc w:val="center"/>
        <w:rPr>
          <w:b/>
          <w:bCs/>
          <w:sz w:val="56"/>
          <w:szCs w:val="28"/>
        </w:rPr>
      </w:pPr>
      <w:r w:rsidRPr="00783D82">
        <w:rPr>
          <w:b/>
          <w:sz w:val="56"/>
          <w:szCs w:val="28"/>
        </w:rPr>
        <w:t>МУНИЦИПАЛЬНАЯ ПРОГРАММА</w:t>
      </w:r>
    </w:p>
    <w:p w:rsidR="003655E4" w:rsidRPr="00783D82" w:rsidRDefault="003655E4" w:rsidP="003655E4">
      <w:pPr>
        <w:autoSpaceDE w:val="0"/>
        <w:jc w:val="center"/>
        <w:rPr>
          <w:b/>
          <w:bCs/>
          <w:sz w:val="56"/>
          <w:szCs w:val="28"/>
        </w:rPr>
      </w:pPr>
      <w:r w:rsidRPr="00783D82">
        <w:rPr>
          <w:b/>
          <w:bCs/>
          <w:sz w:val="56"/>
          <w:szCs w:val="28"/>
        </w:rPr>
        <w:t xml:space="preserve"> «Противодействие коррупции в сельском поселении Красносамарское муниципального района Кинельский Самарской области» на 2020-2022 гг. </w:t>
      </w:r>
      <w:r w:rsidR="00783D82" w:rsidRPr="00783D82">
        <w:rPr>
          <w:b/>
          <w:bCs/>
          <w:sz w:val="56"/>
          <w:szCs w:val="28"/>
        </w:rPr>
        <w:t>и на период до 2026</w:t>
      </w:r>
      <w:r w:rsidRPr="00783D82">
        <w:rPr>
          <w:b/>
          <w:bCs/>
          <w:sz w:val="56"/>
          <w:szCs w:val="28"/>
        </w:rPr>
        <w:t xml:space="preserve"> года</w:t>
      </w:r>
    </w:p>
    <w:p w:rsidR="003655E4" w:rsidRDefault="003655E4" w:rsidP="003655E4">
      <w:pPr>
        <w:autoSpaceDE w:val="0"/>
        <w:jc w:val="center"/>
        <w:rPr>
          <w:b/>
          <w:sz w:val="28"/>
          <w:szCs w:val="28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 г.</w:t>
      </w: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783D82" w:rsidRDefault="00783D82" w:rsidP="003655E4">
      <w:pPr>
        <w:autoSpaceDE w:val="0"/>
        <w:jc w:val="center"/>
        <w:rPr>
          <w:b/>
          <w:sz w:val="24"/>
          <w:szCs w:val="24"/>
        </w:rPr>
      </w:pPr>
    </w:p>
    <w:p w:rsidR="003655E4" w:rsidRPr="00F5266C" w:rsidRDefault="003655E4" w:rsidP="003655E4">
      <w:pPr>
        <w:autoSpaceDE w:val="0"/>
        <w:jc w:val="center"/>
        <w:rPr>
          <w:b/>
          <w:sz w:val="24"/>
          <w:szCs w:val="24"/>
        </w:rPr>
      </w:pPr>
      <w:r w:rsidRPr="00F5266C">
        <w:rPr>
          <w:b/>
          <w:sz w:val="24"/>
          <w:szCs w:val="24"/>
        </w:rPr>
        <w:t>ПА</w:t>
      </w:r>
      <w:r w:rsidR="008722D4">
        <w:rPr>
          <w:b/>
          <w:sz w:val="24"/>
          <w:szCs w:val="24"/>
        </w:rPr>
        <w:t>С</w:t>
      </w:r>
      <w:r w:rsidRPr="00F5266C">
        <w:rPr>
          <w:b/>
          <w:sz w:val="24"/>
          <w:szCs w:val="24"/>
        </w:rPr>
        <w:t xml:space="preserve">ПОРТ МУНИЦИПАЛЬНОЙ ПРОГРАММЫ </w:t>
      </w:r>
    </w:p>
    <w:p w:rsidR="003655E4" w:rsidRPr="00F5266C" w:rsidRDefault="003655E4" w:rsidP="003655E4">
      <w:pPr>
        <w:autoSpaceDE w:val="0"/>
        <w:jc w:val="center"/>
        <w:rPr>
          <w:b/>
          <w:sz w:val="24"/>
          <w:szCs w:val="24"/>
        </w:rPr>
      </w:pPr>
    </w:p>
    <w:p w:rsidR="003655E4" w:rsidRPr="00F5266C" w:rsidRDefault="003655E4" w:rsidP="003655E4">
      <w:pPr>
        <w:autoSpaceDE w:val="0"/>
        <w:jc w:val="center"/>
        <w:rPr>
          <w:b/>
          <w:bCs/>
          <w:sz w:val="24"/>
          <w:szCs w:val="24"/>
        </w:rPr>
      </w:pPr>
      <w:r w:rsidRPr="00F5266C">
        <w:rPr>
          <w:sz w:val="24"/>
          <w:szCs w:val="24"/>
        </w:rPr>
        <w:t xml:space="preserve"> </w:t>
      </w:r>
      <w:r w:rsidRPr="00F5266C">
        <w:rPr>
          <w:b/>
          <w:bCs/>
          <w:sz w:val="24"/>
          <w:szCs w:val="24"/>
        </w:rPr>
        <w:t>«Противодействие коррупции в сельском поселении Красносамарское муниципального района Кинельский Самарской области» на 2</w:t>
      </w:r>
      <w:r w:rsidR="00783D82">
        <w:rPr>
          <w:b/>
          <w:bCs/>
          <w:sz w:val="24"/>
          <w:szCs w:val="24"/>
        </w:rPr>
        <w:t>020-2022 гг. и на период до 2026</w:t>
      </w:r>
      <w:r w:rsidRPr="00F5266C">
        <w:rPr>
          <w:b/>
          <w:bCs/>
          <w:sz w:val="24"/>
          <w:szCs w:val="24"/>
        </w:rPr>
        <w:t xml:space="preserve"> года</w:t>
      </w:r>
    </w:p>
    <w:p w:rsidR="003655E4" w:rsidRDefault="003655E4" w:rsidP="003655E4">
      <w:pPr>
        <w:autoSpaceDE w:val="0"/>
        <w:jc w:val="center"/>
        <w:rPr>
          <w:sz w:val="28"/>
          <w:szCs w:val="28"/>
        </w:rPr>
      </w:pPr>
    </w:p>
    <w:p w:rsidR="003655E4" w:rsidRDefault="003655E4" w:rsidP="003655E4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2850"/>
        <w:gridCol w:w="7304"/>
      </w:tblGrid>
      <w:tr w:rsidR="003655E4" w:rsidRPr="00F5266C" w:rsidTr="007767AB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F5266C" w:rsidRDefault="003655E4" w:rsidP="007767AB">
            <w:pPr>
              <w:pStyle w:val="aa"/>
              <w:jc w:val="center"/>
              <w:rPr>
                <w:sz w:val="24"/>
                <w:szCs w:val="24"/>
              </w:rPr>
            </w:pPr>
            <w:r w:rsidRPr="00F5266C">
              <w:rPr>
                <w:sz w:val="24"/>
                <w:szCs w:val="24"/>
              </w:rPr>
              <w:t>Наименование</w:t>
            </w:r>
          </w:p>
          <w:p w:rsidR="003655E4" w:rsidRPr="00F5266C" w:rsidRDefault="003655E4" w:rsidP="007767AB">
            <w:pPr>
              <w:pStyle w:val="aa"/>
              <w:jc w:val="center"/>
              <w:rPr>
                <w:sz w:val="24"/>
                <w:szCs w:val="24"/>
              </w:rPr>
            </w:pPr>
            <w:r w:rsidRPr="00F5266C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E4" w:rsidRPr="00F5266C" w:rsidRDefault="003655E4" w:rsidP="007767AB">
            <w:pPr>
              <w:autoSpaceDE w:val="0"/>
              <w:jc w:val="both"/>
              <w:rPr>
                <w:sz w:val="24"/>
                <w:szCs w:val="24"/>
              </w:rPr>
            </w:pPr>
            <w:r w:rsidRPr="00F5266C">
              <w:rPr>
                <w:bCs/>
                <w:sz w:val="24"/>
                <w:szCs w:val="24"/>
              </w:rPr>
              <w:t>«Противодействие коррупции в сельском поселении Красносамарское муниципального района Кинельский Самарской области» на 2</w:t>
            </w:r>
            <w:r w:rsidR="0097126C">
              <w:rPr>
                <w:bCs/>
                <w:sz w:val="24"/>
                <w:szCs w:val="24"/>
              </w:rPr>
              <w:t>020-2022 гг. и на период до 2026</w:t>
            </w:r>
            <w:r w:rsidRPr="00F5266C">
              <w:rPr>
                <w:bCs/>
                <w:sz w:val="24"/>
                <w:szCs w:val="24"/>
              </w:rPr>
              <w:t xml:space="preserve"> года</w:t>
            </w:r>
            <w:r w:rsidRPr="00F5266C">
              <w:rPr>
                <w:sz w:val="24"/>
                <w:szCs w:val="24"/>
              </w:rPr>
              <w:t xml:space="preserve"> </w:t>
            </w:r>
          </w:p>
        </w:tc>
      </w:tr>
      <w:tr w:rsidR="003655E4" w:rsidRPr="00F5266C" w:rsidTr="007767AB">
        <w:trPr>
          <w:trHeight w:val="116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F5266C" w:rsidRDefault="003655E4" w:rsidP="007767AB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E4" w:rsidRPr="00F5266C" w:rsidRDefault="003655E4" w:rsidP="007767AB">
            <w:pPr>
              <w:rPr>
                <w:sz w:val="24"/>
                <w:szCs w:val="24"/>
              </w:rPr>
            </w:pPr>
            <w:r w:rsidRPr="00F5266C">
              <w:rPr>
                <w:sz w:val="24"/>
                <w:szCs w:val="24"/>
              </w:rPr>
              <w:t>Администрация  сельского поселения Красносамарское муниципального района Кинельский Самарской области</w:t>
            </w:r>
          </w:p>
        </w:tc>
      </w:tr>
      <w:tr w:rsidR="003655E4" w:rsidRPr="00F5266C" w:rsidTr="007767AB">
        <w:trPr>
          <w:trHeight w:val="86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F5266C" w:rsidRDefault="003655E4" w:rsidP="007767AB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E4" w:rsidRPr="00F5266C" w:rsidRDefault="003655E4" w:rsidP="007767AB">
            <w:pPr>
              <w:rPr>
                <w:sz w:val="24"/>
                <w:szCs w:val="24"/>
              </w:rPr>
            </w:pPr>
            <w:r w:rsidRPr="00F5266C">
              <w:rPr>
                <w:sz w:val="24"/>
                <w:szCs w:val="24"/>
              </w:rPr>
              <w:t>Отсутствуют</w:t>
            </w:r>
          </w:p>
        </w:tc>
      </w:tr>
      <w:tr w:rsidR="003655E4" w:rsidRPr="00F5266C" w:rsidTr="007767AB">
        <w:trPr>
          <w:trHeight w:val="116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F5266C" w:rsidRDefault="003655E4" w:rsidP="007767AB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E4" w:rsidRPr="00F5266C" w:rsidRDefault="003655E4" w:rsidP="007767AB">
            <w:pPr>
              <w:jc w:val="both"/>
              <w:rPr>
                <w:sz w:val="24"/>
                <w:szCs w:val="24"/>
              </w:rPr>
            </w:pPr>
            <w:r w:rsidRPr="00F5266C">
              <w:rPr>
                <w:sz w:val="24"/>
                <w:szCs w:val="24"/>
              </w:rPr>
              <w:t>Субъекты антикоррупционной деятельности</w:t>
            </w:r>
            <w:r w:rsidRPr="00F5266C">
              <w:rPr>
                <w:bCs/>
                <w:sz w:val="24"/>
                <w:szCs w:val="24"/>
              </w:rPr>
              <w:t xml:space="preserve"> </w:t>
            </w:r>
            <w:r w:rsidRPr="00F5266C">
              <w:rPr>
                <w:sz w:val="24"/>
                <w:szCs w:val="24"/>
              </w:rPr>
              <w:t>сельского поселения Красносамарское муниципального района Кинельский Самарской области</w:t>
            </w:r>
          </w:p>
        </w:tc>
      </w:tr>
      <w:tr w:rsidR="003655E4" w:rsidRPr="00F5266C" w:rsidTr="007767AB">
        <w:trPr>
          <w:trHeight w:val="72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F5266C" w:rsidRDefault="003655E4" w:rsidP="007767AB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cs="Times New Roman"/>
                <w:color w:val="000000"/>
                <w:sz w:val="24"/>
                <w:szCs w:val="24"/>
              </w:rPr>
            </w:pPr>
            <w:r w:rsidRPr="00F5266C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E4" w:rsidRPr="00F5266C" w:rsidRDefault="003655E4" w:rsidP="007767AB">
            <w:pPr>
              <w:shd w:val="clear" w:color="auto" w:fill="FFFFFF"/>
              <w:autoSpaceDE w:val="0"/>
              <w:jc w:val="both"/>
              <w:rPr>
                <w:sz w:val="24"/>
                <w:szCs w:val="24"/>
              </w:rPr>
            </w:pPr>
            <w:r w:rsidRPr="00F5266C">
              <w:rPr>
                <w:color w:val="000000"/>
                <w:sz w:val="24"/>
                <w:szCs w:val="24"/>
              </w:rPr>
              <w:t>снижение уровня коррупции, ее проявлений во всех сферах жизнедеятельности общества</w:t>
            </w:r>
          </w:p>
        </w:tc>
      </w:tr>
      <w:tr w:rsidR="00B16210" w:rsidRPr="00B16210" w:rsidTr="007767AB">
        <w:trPr>
          <w:trHeight w:val="33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B16210" w:rsidRDefault="003655E4" w:rsidP="007767AB">
            <w:pPr>
              <w:jc w:val="center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>Основные задачи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E4" w:rsidRPr="00B16210" w:rsidRDefault="003655E4" w:rsidP="007767AB">
            <w:pPr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 xml:space="preserve">- устранение условий, порождающих коррупцию; </w:t>
            </w:r>
          </w:p>
          <w:p w:rsidR="003655E4" w:rsidRPr="00B16210" w:rsidRDefault="003655E4" w:rsidP="007767AB">
            <w:pPr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>- совершенствование правового регулирования в сфере противодействия коррупции на территории сельского поселения Красносамарское муниципального района Кинельский Самарской области;</w:t>
            </w:r>
          </w:p>
          <w:p w:rsidR="003655E4" w:rsidRPr="00B16210" w:rsidRDefault="003655E4" w:rsidP="007767AB">
            <w:pPr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 xml:space="preserve">- создание системы противодействия коррупции; </w:t>
            </w:r>
          </w:p>
          <w:p w:rsidR="003655E4" w:rsidRPr="00B16210" w:rsidRDefault="003655E4" w:rsidP="007767AB">
            <w:pPr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>- организация антикоррупционного мониторинга, просвещения и пропаганды;</w:t>
            </w:r>
          </w:p>
          <w:p w:rsidR="003655E4" w:rsidRPr="00B16210" w:rsidRDefault="003655E4" w:rsidP="007767AB">
            <w:pPr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 xml:space="preserve">- обеспечение прозрачности деятельности администрации  сельского поселения Красносамарское муниципального района Кинельский Самарской области; </w:t>
            </w:r>
          </w:p>
          <w:p w:rsidR="003655E4" w:rsidRPr="00B16210" w:rsidRDefault="003655E4" w:rsidP="007767AB">
            <w:pPr>
              <w:autoSpaceDE w:val="0"/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>- формирование антикоррупционного общественного сознания</w:t>
            </w:r>
          </w:p>
          <w:p w:rsidR="003655E4" w:rsidRPr="00B16210" w:rsidRDefault="003655E4" w:rsidP="007767A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 xml:space="preserve">  - Осуществление контроля за расходами муниципальных служащих, их супруг (супругов) и несовершеннолетних детей, участие в реализации мероприятий, направленных на обращение в доход государства имущества, в отношении которого не представлено сведений, подтверждающих его приобретение на законно полученные доходы</w:t>
            </w:r>
            <w:r w:rsidRPr="00B16210">
              <w:rPr>
                <w:spacing w:val="-2"/>
                <w:sz w:val="24"/>
                <w:szCs w:val="24"/>
                <w:lang w:eastAsia="ru-RU"/>
              </w:rPr>
              <w:t xml:space="preserve">;  </w:t>
            </w:r>
          </w:p>
          <w:p w:rsidR="003655E4" w:rsidRPr="00B16210" w:rsidRDefault="003655E4" w:rsidP="007767AB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66"/>
              <w:jc w:val="both"/>
              <w:rPr>
                <w:sz w:val="24"/>
                <w:szCs w:val="24"/>
                <w:lang w:eastAsia="ru-RU"/>
              </w:rPr>
            </w:pPr>
            <w:r w:rsidRPr="00B16210">
              <w:rPr>
                <w:spacing w:val="-12"/>
                <w:sz w:val="24"/>
                <w:szCs w:val="24"/>
                <w:lang w:eastAsia="ru-RU"/>
              </w:rPr>
              <w:t>- Реализация мероприятий, направленных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</w:t>
            </w:r>
            <w:r w:rsidRPr="00B16210">
              <w:rPr>
                <w:sz w:val="24"/>
                <w:szCs w:val="24"/>
                <w:lang w:eastAsia="ru-RU"/>
              </w:rPr>
              <w:t>;</w:t>
            </w:r>
          </w:p>
          <w:p w:rsidR="003655E4" w:rsidRPr="00B16210" w:rsidRDefault="003655E4" w:rsidP="007767A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 xml:space="preserve">- Обеспечение контроля за соблюдением муниципальными служащими ограничений и запретов, предусмотренных законодательством о муниципальной службе, применение соответствующих мер ответственности по каждому случаю несоблюдения ограничений, запретов и неисполнения обязанностей, </w:t>
            </w:r>
            <w:r w:rsidRPr="00B16210">
              <w:rPr>
                <w:sz w:val="24"/>
                <w:szCs w:val="24"/>
                <w:lang w:eastAsia="ru-RU"/>
              </w:rPr>
              <w:lastRenderedPageBreak/>
              <w:t xml:space="preserve">установленных в целях противодействия коррупции;   </w:t>
            </w:r>
          </w:p>
          <w:p w:rsidR="003655E4" w:rsidRPr="00B16210" w:rsidRDefault="003655E4" w:rsidP="007767A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 xml:space="preserve"> - Проведение проверок на наличие </w:t>
            </w:r>
            <w:proofErr w:type="spellStart"/>
            <w:r w:rsidRPr="00B16210">
              <w:rPr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B16210">
              <w:rPr>
                <w:sz w:val="24"/>
                <w:szCs w:val="24"/>
                <w:lang w:eastAsia="ru-RU"/>
              </w:rPr>
              <w:t xml:space="preserve"> всех лиц, причастных к осуществлению закупок товаров, работ, услуг для обеспечения  муниципальных нужд, в том числе лиц, которые участвуют в аукционных комиссиях, по базам ЕГРЮЛ и ЕГРИП;</w:t>
            </w:r>
          </w:p>
          <w:p w:rsidR="003655E4" w:rsidRPr="00B16210" w:rsidRDefault="003655E4" w:rsidP="007767A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 xml:space="preserve"> - Активизация взаимодействия с независимыми экспертами, получившими аккредитацию  на проведение антикоррупционной  экспертизы нормативных правовых актов и их проектов, получению заключений экспертизы.  </w:t>
            </w:r>
          </w:p>
          <w:p w:rsidR="003655E4" w:rsidRPr="00B16210" w:rsidRDefault="003655E4" w:rsidP="007767A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 xml:space="preserve">- Обеспечение учета, контроля и обязательного рассмотрения заключений </w:t>
            </w:r>
            <w:proofErr w:type="spellStart"/>
            <w:r w:rsidRPr="00B16210">
              <w:rPr>
                <w:sz w:val="24"/>
                <w:szCs w:val="24"/>
                <w:lang w:eastAsia="ru-RU"/>
              </w:rPr>
              <w:t>антикорупционной</w:t>
            </w:r>
            <w:proofErr w:type="spellEnd"/>
            <w:r w:rsidRPr="00B16210">
              <w:rPr>
                <w:sz w:val="24"/>
                <w:szCs w:val="24"/>
                <w:lang w:eastAsia="ru-RU"/>
              </w:rPr>
              <w:t xml:space="preserve"> экспертизы проектов нормативных правовых актов, поступающих из органов прокуратуры, от независимых экспертов в соответствии с требованиями действующего законодательства.</w:t>
            </w:r>
          </w:p>
          <w:p w:rsidR="003655E4" w:rsidRPr="00B16210" w:rsidRDefault="00AD64AB" w:rsidP="007767AB">
            <w:pPr>
              <w:autoSpaceDE w:val="0"/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 xml:space="preserve">- 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 </w:t>
            </w:r>
          </w:p>
          <w:p w:rsidR="00AD64AB" w:rsidRPr="00B16210" w:rsidRDefault="00AD64AB" w:rsidP="007767AB">
            <w:pPr>
              <w:autoSpaceDE w:val="0"/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 xml:space="preserve">- проведение анализа сведений, предоставляемых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 доход данного лица и его супруги (супруга) за последних три года, предшествующих </w:t>
            </w:r>
            <w:r w:rsidR="00AF5C6A" w:rsidRPr="00B16210">
              <w:rPr>
                <w:sz w:val="24"/>
                <w:szCs w:val="24"/>
              </w:rPr>
              <w:t>отчетному периоду и об источниках получения средств, за счет которых совершены эти сделки.</w:t>
            </w:r>
          </w:p>
          <w:p w:rsidR="00AF5C6A" w:rsidRPr="00B16210" w:rsidRDefault="00AF5C6A" w:rsidP="007767AB">
            <w:pPr>
              <w:autoSpaceDE w:val="0"/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>- 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</w:tr>
      <w:tr w:rsidR="00B16210" w:rsidRPr="00B16210" w:rsidTr="007767AB">
        <w:trPr>
          <w:trHeight w:val="87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B16210" w:rsidRDefault="003655E4" w:rsidP="007767AB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6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  <w:p w:rsidR="003655E4" w:rsidRPr="00B16210" w:rsidRDefault="003655E4" w:rsidP="007767AB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E4" w:rsidRPr="00B16210" w:rsidRDefault="003655E4" w:rsidP="007767AB">
            <w:pPr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>- количество публикаций и иных материалов антикоррупционной тематики, размещенных в средствах массовой информации;</w:t>
            </w:r>
          </w:p>
          <w:p w:rsidR="003655E4" w:rsidRPr="00B16210" w:rsidRDefault="003655E4" w:rsidP="007767AB">
            <w:pPr>
              <w:shd w:val="clear" w:color="auto" w:fill="FFFFFF"/>
              <w:tabs>
                <w:tab w:val="left" w:pos="916"/>
                <w:tab w:val="left" w:pos="183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"/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>- доля прошедших в отчетном году антикоррупционное обучение (повышение квалификации) муниципальных служащих в их общей численности</w:t>
            </w:r>
          </w:p>
        </w:tc>
      </w:tr>
      <w:tr w:rsidR="00B16210" w:rsidRPr="00B16210" w:rsidTr="007767AB">
        <w:trPr>
          <w:trHeight w:val="118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B16210" w:rsidRDefault="003655E4" w:rsidP="007767AB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621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5E4" w:rsidRPr="00B16210" w:rsidRDefault="003655E4" w:rsidP="007767AB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sz w:val="24"/>
                <w:szCs w:val="24"/>
              </w:rPr>
            </w:pPr>
            <w:r w:rsidRPr="00B16210"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предусмотрены.</w:t>
            </w:r>
          </w:p>
          <w:p w:rsidR="003655E4" w:rsidRPr="00B16210" w:rsidRDefault="0097126C" w:rsidP="0077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2020-2026</w:t>
            </w:r>
            <w:r w:rsidR="003655E4" w:rsidRPr="00B16210">
              <w:rPr>
                <w:sz w:val="24"/>
                <w:szCs w:val="24"/>
              </w:rPr>
              <w:t xml:space="preserve"> гг.</w:t>
            </w:r>
          </w:p>
        </w:tc>
      </w:tr>
      <w:tr w:rsidR="00B16210" w:rsidRPr="00B16210" w:rsidTr="007767AB">
        <w:trPr>
          <w:trHeight w:val="97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B16210" w:rsidRDefault="003655E4" w:rsidP="007767AB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1621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FD9" w:rsidRPr="00052671" w:rsidRDefault="00186FD9" w:rsidP="00186FD9">
            <w:pPr>
              <w:pStyle w:val="ConsPlusNonformat"/>
              <w:widowControl/>
              <w:overflowPunct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</w:t>
            </w:r>
            <w:r w:rsidRPr="00052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6,0 </w:t>
            </w: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186FD9" w:rsidRPr="00052671" w:rsidRDefault="00186FD9" w:rsidP="00186FD9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2020 год –  1,0  тыс. руб.;</w:t>
            </w:r>
          </w:p>
          <w:p w:rsidR="00186FD9" w:rsidRPr="00052671" w:rsidRDefault="00186FD9" w:rsidP="00186FD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2021 год –  1,0  тыс. руб.;</w:t>
            </w:r>
          </w:p>
          <w:p w:rsidR="00186FD9" w:rsidRPr="00052671" w:rsidRDefault="00186FD9" w:rsidP="00186FD9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2022 год –  1,0  тыс. руб.</w:t>
            </w:r>
          </w:p>
          <w:p w:rsidR="00186FD9" w:rsidRPr="00052671" w:rsidRDefault="00186FD9" w:rsidP="00186FD9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2023 год –  1.0 тыс. руб.</w:t>
            </w:r>
          </w:p>
          <w:p w:rsidR="00186FD9" w:rsidRPr="00052671" w:rsidRDefault="00186FD9" w:rsidP="00186FD9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2024 год –  1.0 тыс. руб.</w:t>
            </w:r>
          </w:p>
          <w:p w:rsidR="00EC31FB" w:rsidRDefault="00186FD9" w:rsidP="00186FD9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2671">
              <w:rPr>
                <w:rFonts w:ascii="Times New Roman" w:hAnsi="Times New Roman" w:cs="Times New Roman"/>
                <w:sz w:val="24"/>
                <w:szCs w:val="24"/>
              </w:rPr>
              <w:t>2025 год –  1.0 тыс. руб.</w:t>
            </w:r>
          </w:p>
          <w:p w:rsidR="0097126C" w:rsidRPr="00EC31FB" w:rsidRDefault="0097126C" w:rsidP="00186FD9">
            <w:pPr>
              <w:pStyle w:val="ConsPlusNonformat"/>
              <w:widowControl/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126C">
              <w:rPr>
                <w:rFonts w:ascii="Times New Roman" w:hAnsi="Times New Roman" w:cs="Times New Roman"/>
                <w:sz w:val="24"/>
                <w:szCs w:val="24"/>
              </w:rPr>
              <w:t>2026 год –  1.0 тыс. руб.</w:t>
            </w:r>
          </w:p>
        </w:tc>
      </w:tr>
      <w:tr w:rsidR="00B16210" w:rsidRPr="00B16210" w:rsidTr="007767AB">
        <w:trPr>
          <w:trHeight w:val="27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5E4" w:rsidRPr="00B16210" w:rsidRDefault="003655E4" w:rsidP="007767AB">
            <w:pPr>
              <w:jc w:val="center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5E4" w:rsidRPr="00B16210" w:rsidRDefault="003655E4" w:rsidP="007767AB">
            <w:pPr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>- создание эффективной системы противодействия коррупции;</w:t>
            </w:r>
          </w:p>
          <w:p w:rsidR="003655E4" w:rsidRPr="00B16210" w:rsidRDefault="003655E4" w:rsidP="007767AB">
            <w:pPr>
              <w:jc w:val="both"/>
              <w:rPr>
                <w:bCs/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 xml:space="preserve">- снижение социальной напряженности в обществе, обусловленной проявлениями коррупции; </w:t>
            </w:r>
          </w:p>
          <w:p w:rsidR="003655E4" w:rsidRPr="00B16210" w:rsidRDefault="003655E4" w:rsidP="007767AB">
            <w:pPr>
              <w:jc w:val="both"/>
              <w:rPr>
                <w:sz w:val="24"/>
                <w:szCs w:val="24"/>
              </w:rPr>
            </w:pPr>
            <w:r w:rsidRPr="00B16210">
              <w:rPr>
                <w:bCs/>
                <w:sz w:val="24"/>
                <w:szCs w:val="24"/>
              </w:rPr>
      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      </w:r>
          </w:p>
          <w:p w:rsidR="003655E4" w:rsidRPr="00B16210" w:rsidRDefault="003655E4" w:rsidP="007767AB">
            <w:pPr>
              <w:autoSpaceDE w:val="0"/>
              <w:jc w:val="both"/>
              <w:rPr>
                <w:sz w:val="24"/>
                <w:szCs w:val="24"/>
              </w:rPr>
            </w:pPr>
            <w:r w:rsidRPr="00B16210">
              <w:rPr>
                <w:sz w:val="24"/>
                <w:szCs w:val="24"/>
              </w:rPr>
              <w:t>- создание дополнительных условий для о</w:t>
            </w:r>
            <w:r w:rsidRPr="00B16210">
              <w:rPr>
                <w:bCs/>
                <w:sz w:val="24"/>
                <w:szCs w:val="24"/>
              </w:rPr>
              <w:t>беспечения прозрачности деятельности органов местного самоуправления</w:t>
            </w:r>
            <w:r w:rsidRPr="00B16210">
              <w:rPr>
                <w:sz w:val="24"/>
                <w:szCs w:val="24"/>
              </w:rPr>
              <w:t xml:space="preserve"> сельского поселения Красносамарское муниципального района Кинельский Самарской области  </w:t>
            </w:r>
          </w:p>
        </w:tc>
      </w:tr>
    </w:tbl>
    <w:p w:rsidR="003655E4" w:rsidRPr="00B16210" w:rsidRDefault="003655E4" w:rsidP="003655E4">
      <w:pPr>
        <w:sectPr w:rsidR="003655E4" w:rsidRPr="00B16210">
          <w:footerReference w:type="default" r:id="rId8"/>
          <w:footerReference w:type="first" r:id="rId9"/>
          <w:pgSz w:w="11906" w:h="16838"/>
          <w:pgMar w:top="851" w:right="851" w:bottom="765" w:left="1134" w:header="720" w:footer="709" w:gutter="0"/>
          <w:cols w:space="720"/>
          <w:docGrid w:linePitch="360"/>
        </w:sectPr>
      </w:pPr>
    </w:p>
    <w:p w:rsidR="003655E4" w:rsidRPr="00B16210" w:rsidRDefault="003655E4" w:rsidP="003655E4">
      <w:pPr>
        <w:suppressAutoHyphens w:val="0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lastRenderedPageBreak/>
        <w:t>1. Характеристика текущего состояния, основные проблемы в</w:t>
      </w:r>
    </w:p>
    <w:p w:rsidR="003655E4" w:rsidRPr="00B16210" w:rsidRDefault="003655E4" w:rsidP="003655E4">
      <w:pPr>
        <w:suppressAutoHyphens w:val="0"/>
        <w:jc w:val="center"/>
        <w:rPr>
          <w:sz w:val="24"/>
          <w:szCs w:val="24"/>
        </w:rPr>
      </w:pPr>
      <w:r w:rsidRPr="00B16210">
        <w:rPr>
          <w:b/>
          <w:sz w:val="24"/>
          <w:szCs w:val="24"/>
        </w:rPr>
        <w:t>сфере противодействия коррупции, показатели и анализ социальных, финансово-экономических и прочих рисков реализации Программы</w:t>
      </w:r>
    </w:p>
    <w:p w:rsidR="003655E4" w:rsidRPr="00B16210" w:rsidRDefault="003655E4" w:rsidP="003655E4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55E4" w:rsidRPr="00B16210" w:rsidRDefault="003655E4" w:rsidP="003655E4">
      <w:pPr>
        <w:pStyle w:val="ConsPlusNormal"/>
        <w:widowControl/>
        <w:spacing w:after="120"/>
        <w:ind w:firstLine="0"/>
        <w:jc w:val="both"/>
        <w:rPr>
          <w:sz w:val="24"/>
          <w:szCs w:val="24"/>
        </w:rPr>
      </w:pPr>
      <w:r w:rsidRPr="00F5266C">
        <w:rPr>
          <w:rFonts w:ascii="Times New Roman" w:hAnsi="Times New Roman" w:cs="Times New Roman"/>
          <w:sz w:val="24"/>
          <w:szCs w:val="24"/>
        </w:rPr>
        <w:tab/>
      </w:r>
      <w:r w:rsidRPr="00B16210">
        <w:rPr>
          <w:rFonts w:ascii="Times New Roman" w:hAnsi="Times New Roman" w:cs="Times New Roman"/>
          <w:sz w:val="24"/>
          <w:szCs w:val="24"/>
        </w:rPr>
        <w:t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3655E4" w:rsidRPr="00B16210" w:rsidRDefault="003655E4" w:rsidP="003655E4">
      <w:pPr>
        <w:jc w:val="both"/>
        <w:rPr>
          <w:sz w:val="24"/>
          <w:szCs w:val="24"/>
        </w:rPr>
      </w:pPr>
      <w:r w:rsidRPr="00B16210">
        <w:rPr>
          <w:sz w:val="24"/>
          <w:szCs w:val="24"/>
        </w:rPr>
        <w:tab/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3655E4" w:rsidRPr="00B16210" w:rsidRDefault="003655E4" w:rsidP="003655E4">
      <w:pPr>
        <w:jc w:val="both"/>
        <w:rPr>
          <w:sz w:val="24"/>
          <w:szCs w:val="24"/>
        </w:rPr>
      </w:pPr>
      <w:r w:rsidRPr="00B16210">
        <w:rPr>
          <w:sz w:val="24"/>
          <w:szCs w:val="24"/>
        </w:rPr>
        <w:tab/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Самарской области,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направлении, в соответствии с разработанным планом по реализации настоящей программы.</w:t>
      </w:r>
    </w:p>
    <w:p w:rsidR="003655E4" w:rsidRPr="00B16210" w:rsidRDefault="003655E4" w:rsidP="003655E4">
      <w:pPr>
        <w:pStyle w:val="ConsPlusNormal"/>
        <w:widowControl/>
        <w:spacing w:after="120"/>
        <w:ind w:firstLine="0"/>
        <w:jc w:val="both"/>
        <w:rPr>
          <w:sz w:val="24"/>
          <w:szCs w:val="24"/>
        </w:rPr>
      </w:pPr>
    </w:p>
    <w:p w:rsidR="003655E4" w:rsidRPr="00B16210" w:rsidRDefault="003655E4" w:rsidP="003655E4">
      <w:pPr>
        <w:autoSpaceDE w:val="0"/>
        <w:ind w:firstLine="709"/>
        <w:jc w:val="center"/>
        <w:rPr>
          <w:sz w:val="24"/>
          <w:szCs w:val="24"/>
        </w:rPr>
      </w:pPr>
      <w:r w:rsidRPr="00B16210">
        <w:rPr>
          <w:b/>
          <w:sz w:val="24"/>
          <w:szCs w:val="24"/>
        </w:rPr>
        <w:t>2. Приоритеты и цели муниципальной политики в сфере культуры, цели и задачи Программы, планируемые конечные результаты реализации Программы</w:t>
      </w:r>
    </w:p>
    <w:p w:rsidR="003655E4" w:rsidRPr="00B16210" w:rsidRDefault="003655E4" w:rsidP="003655E4">
      <w:pPr>
        <w:pStyle w:val="HTML"/>
        <w:shd w:val="clear" w:color="auto" w:fill="FFFFFF"/>
        <w:suppressAutoHyphens/>
        <w:autoSpaceDE w:val="0"/>
        <w:jc w:val="both"/>
        <w:rPr>
          <w:sz w:val="24"/>
          <w:szCs w:val="24"/>
        </w:rPr>
      </w:pPr>
    </w:p>
    <w:p w:rsidR="003655E4" w:rsidRPr="00B16210" w:rsidRDefault="003655E4" w:rsidP="003655E4">
      <w:pPr>
        <w:pStyle w:val="HTML"/>
        <w:shd w:val="clear" w:color="auto" w:fill="FFFFFF"/>
        <w:suppressAutoHyphens/>
        <w:autoSpaceDE w:val="0"/>
        <w:jc w:val="both"/>
        <w:rPr>
          <w:sz w:val="24"/>
          <w:szCs w:val="24"/>
        </w:rPr>
      </w:pPr>
      <w:r w:rsidRPr="00B16210">
        <w:rPr>
          <w:rFonts w:ascii="Times New Roman" w:hAnsi="Times New Roman" w:cs="Times New Roman"/>
          <w:sz w:val="24"/>
          <w:szCs w:val="24"/>
        </w:rPr>
        <w:tab/>
        <w:t>Главные цели программы:</w:t>
      </w:r>
    </w:p>
    <w:p w:rsidR="003655E4" w:rsidRPr="00B16210" w:rsidRDefault="003655E4" w:rsidP="003655E4">
      <w:pPr>
        <w:spacing w:after="120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         - проведение эффективной политики по предупреждению коррупции на уровне местного самоуправления; </w:t>
      </w:r>
    </w:p>
    <w:p w:rsidR="003655E4" w:rsidRPr="00B16210" w:rsidRDefault="003655E4" w:rsidP="003655E4">
      <w:pPr>
        <w:spacing w:after="120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 - снижение уровня коррупции, ее проявлений во всех сферах жизнедеятельности общества; 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- укрепление доверия жителей поселения к органам местного самоуправления; 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-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самоуправления.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Для достижения указанных целей требуется решение следующих задач: </w:t>
      </w:r>
      <w:r w:rsidRPr="00B16210">
        <w:rPr>
          <w:b/>
          <w:bCs/>
          <w:sz w:val="24"/>
          <w:szCs w:val="24"/>
        </w:rPr>
        <w:t xml:space="preserve">     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- устранение условий, порождающих коррупцию;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-совершенствование правового регулирования в сфере противодействия коррупции на территории сельского поселения Красносамарское муниципального района Кинельский Самарской области;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lastRenderedPageBreak/>
        <w:t>- создание системы противодействия коррупции;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- организация антикоррупционного мониторинга, просвещения и пропаганды;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- обеспечение прозрачности деятельности администрации  сельского поселения Красносамарское муниципального района Кинельский Самарской области;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- формирование антикоррупционного общественного сознания.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Реализация Программы в совокупности с иными антикоррупционными мерами, проводимыми в сельском поселении Красносамарское муниципального района Кинельский Самарской области, будет способствовать совершенствованию системы противодействия коррупции, устранению причин, порождающих коррупцию, вовлечению гражданского общества в антикоррупционный процесс.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В результате реализации Программы ожидается:</w:t>
      </w:r>
    </w:p>
    <w:p w:rsidR="003655E4" w:rsidRPr="00B16210" w:rsidRDefault="003655E4" w:rsidP="003655E4">
      <w:pPr>
        <w:jc w:val="both"/>
        <w:rPr>
          <w:sz w:val="24"/>
          <w:szCs w:val="24"/>
        </w:rPr>
      </w:pPr>
      <w:r w:rsidRPr="00B16210">
        <w:rPr>
          <w:sz w:val="24"/>
          <w:szCs w:val="24"/>
        </w:rPr>
        <w:t>- создание эффективной системы противодействия коррупции;</w:t>
      </w:r>
    </w:p>
    <w:p w:rsidR="003655E4" w:rsidRPr="00B16210" w:rsidRDefault="003655E4" w:rsidP="003655E4">
      <w:pPr>
        <w:ind w:left="57" w:hanging="57"/>
        <w:jc w:val="both"/>
        <w:rPr>
          <w:bCs/>
          <w:sz w:val="24"/>
          <w:szCs w:val="24"/>
        </w:rPr>
      </w:pPr>
      <w:r w:rsidRPr="00B16210">
        <w:rPr>
          <w:sz w:val="24"/>
          <w:szCs w:val="24"/>
        </w:rPr>
        <w:t xml:space="preserve">    - снижение социальной напряженности в обществе, обусловленной проявлениями коррупции; </w:t>
      </w:r>
    </w:p>
    <w:p w:rsidR="003655E4" w:rsidRPr="00B16210" w:rsidRDefault="003655E4" w:rsidP="003655E4">
      <w:pPr>
        <w:jc w:val="both"/>
        <w:rPr>
          <w:sz w:val="24"/>
          <w:szCs w:val="24"/>
        </w:rPr>
      </w:pPr>
      <w:r w:rsidRPr="00B16210">
        <w:rPr>
          <w:bCs/>
          <w:sz w:val="24"/>
          <w:szCs w:val="24"/>
        </w:rPr>
        <w:t xml:space="preserve">    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3655E4" w:rsidRPr="00B16210" w:rsidRDefault="003655E4" w:rsidP="003655E4">
      <w:pPr>
        <w:autoSpaceDE w:val="0"/>
        <w:spacing w:after="120"/>
        <w:ind w:firstLine="57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 - создание дополнительных условий для о</w:t>
      </w:r>
      <w:r w:rsidRPr="00B16210">
        <w:rPr>
          <w:bCs/>
          <w:sz w:val="24"/>
          <w:szCs w:val="24"/>
        </w:rPr>
        <w:t>беспечения прозрачности деятельности органов местного самоуправления</w:t>
      </w:r>
      <w:r w:rsidRPr="00B16210">
        <w:rPr>
          <w:sz w:val="24"/>
          <w:szCs w:val="24"/>
        </w:rPr>
        <w:t xml:space="preserve"> сельского поселения Красносамарское муниципального района Кинельский Самарской области  </w:t>
      </w:r>
    </w:p>
    <w:p w:rsidR="003655E4" w:rsidRPr="00B16210" w:rsidRDefault="003655E4" w:rsidP="003655E4">
      <w:pPr>
        <w:pStyle w:val="HTML"/>
        <w:shd w:val="clear" w:color="auto" w:fill="FFFFFF"/>
        <w:suppressAutoHyphens/>
        <w:autoSpaceDE w:val="0"/>
        <w:spacing w:after="120"/>
        <w:jc w:val="both"/>
        <w:rPr>
          <w:sz w:val="24"/>
          <w:szCs w:val="24"/>
        </w:rPr>
      </w:pPr>
    </w:p>
    <w:p w:rsidR="003655E4" w:rsidRPr="00B16210" w:rsidRDefault="003655E4" w:rsidP="003655E4">
      <w:pPr>
        <w:tabs>
          <w:tab w:val="left" w:pos="1349"/>
          <w:tab w:val="left" w:pos="2268"/>
        </w:tabs>
        <w:suppressAutoHyphens w:val="0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t>3. Перечень мероприятий Программы</w:t>
      </w:r>
    </w:p>
    <w:p w:rsidR="003655E4" w:rsidRPr="00B16210" w:rsidRDefault="003655E4" w:rsidP="003655E4">
      <w:pPr>
        <w:tabs>
          <w:tab w:val="left" w:pos="1349"/>
          <w:tab w:val="left" w:pos="2268"/>
        </w:tabs>
        <w:suppressAutoHyphens w:val="0"/>
        <w:jc w:val="center"/>
        <w:rPr>
          <w:b/>
          <w:sz w:val="24"/>
          <w:szCs w:val="24"/>
        </w:rPr>
      </w:pPr>
    </w:p>
    <w:p w:rsidR="003655E4" w:rsidRPr="00B16210" w:rsidRDefault="003655E4" w:rsidP="003655E4">
      <w:pPr>
        <w:tabs>
          <w:tab w:val="left" w:pos="49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Основными мероприятиями Программы являются:</w:t>
      </w:r>
    </w:p>
    <w:p w:rsidR="003655E4" w:rsidRPr="00B16210" w:rsidRDefault="003655E4" w:rsidP="003655E4">
      <w:pPr>
        <w:tabs>
          <w:tab w:val="left" w:pos="49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Cs/>
          <w:sz w:val="24"/>
          <w:szCs w:val="24"/>
        </w:rPr>
      </w:pPr>
      <w:r w:rsidRPr="00B16210">
        <w:rPr>
          <w:sz w:val="24"/>
          <w:szCs w:val="24"/>
        </w:rPr>
        <w:t xml:space="preserve">  - мероприятия по осуществлению </w:t>
      </w:r>
      <w:r w:rsidRPr="00B16210">
        <w:rPr>
          <w:bCs/>
          <w:sz w:val="24"/>
          <w:szCs w:val="24"/>
        </w:rPr>
        <w:t>контроля за предоставлением муниципальными служащими администрации сельского поселения Красносамарское муниципального района Кинельский Самарской области</w:t>
      </w:r>
      <w:r w:rsidRPr="00B16210">
        <w:rPr>
          <w:b/>
          <w:bCs/>
          <w:sz w:val="24"/>
          <w:szCs w:val="24"/>
        </w:rPr>
        <w:t xml:space="preserve"> </w:t>
      </w:r>
      <w:r w:rsidRPr="00B16210">
        <w:rPr>
          <w:bCs/>
          <w:sz w:val="24"/>
          <w:szCs w:val="24"/>
        </w:rPr>
        <w:t xml:space="preserve">сведений о доходах, об имуществе и обязательствах имущественного характера; </w:t>
      </w:r>
    </w:p>
    <w:p w:rsidR="003655E4" w:rsidRPr="00B16210" w:rsidRDefault="003655E4" w:rsidP="003655E4">
      <w:pPr>
        <w:tabs>
          <w:tab w:val="left" w:pos="49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bCs/>
          <w:sz w:val="24"/>
          <w:szCs w:val="24"/>
        </w:rPr>
        <w:t xml:space="preserve">  - проверка достоверности сведений, предоставляемых лицами при поступлении на муниципальную службу в администрацию  сельского поселения Красносамарское муниципального района Кинельский Самарской области;</w:t>
      </w:r>
      <w:r w:rsidRPr="00B16210">
        <w:rPr>
          <w:sz w:val="24"/>
          <w:szCs w:val="24"/>
        </w:rPr>
        <w:t xml:space="preserve"> </w:t>
      </w:r>
    </w:p>
    <w:p w:rsidR="003655E4" w:rsidRPr="00B16210" w:rsidRDefault="003655E4" w:rsidP="003655E4">
      <w:pPr>
        <w:tabs>
          <w:tab w:val="left" w:pos="49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- обеспечение своевременной антикоррупционной экспертизы и регистрации нормативно-правовых актов в управлении юстиции;</w:t>
      </w:r>
    </w:p>
    <w:p w:rsidR="003655E4" w:rsidRPr="00B16210" w:rsidRDefault="003655E4" w:rsidP="003655E4">
      <w:pPr>
        <w:tabs>
          <w:tab w:val="left" w:pos="49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      - ведение регистра муниципальных нормативно-правовых актов;</w:t>
      </w:r>
    </w:p>
    <w:p w:rsidR="003655E4" w:rsidRPr="00B16210" w:rsidRDefault="003655E4" w:rsidP="003655E4">
      <w:pPr>
        <w:tabs>
          <w:tab w:val="left" w:pos="49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 -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нужд;</w:t>
      </w:r>
    </w:p>
    <w:p w:rsidR="003655E4" w:rsidRPr="00B16210" w:rsidRDefault="003655E4" w:rsidP="003655E4">
      <w:pPr>
        <w:tabs>
          <w:tab w:val="left" w:pos="49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  - организация обучения муниципальных служащих на семинарах или курсах по теме «О противодействии коррупции в органах государственного и муниципального управления»;</w:t>
      </w:r>
    </w:p>
    <w:p w:rsidR="003655E4" w:rsidRPr="00B16210" w:rsidRDefault="003655E4" w:rsidP="003655E4">
      <w:pPr>
        <w:tabs>
          <w:tab w:val="left" w:pos="49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 - публикация информационных материалов о вопросах коррупции в газете  «</w:t>
      </w:r>
      <w:r w:rsidRPr="00B16210">
        <w:rPr>
          <w:sz w:val="24"/>
          <w:szCs w:val="24"/>
          <w:lang w:eastAsia="ru-RU"/>
        </w:rPr>
        <w:t>Вестник сельского поселения Красносамарское</w:t>
      </w:r>
      <w:r w:rsidRPr="00B16210">
        <w:rPr>
          <w:sz w:val="24"/>
          <w:szCs w:val="24"/>
        </w:rPr>
        <w:t>»;</w:t>
      </w:r>
    </w:p>
    <w:p w:rsidR="003655E4" w:rsidRPr="00B16210" w:rsidRDefault="003655E4" w:rsidP="003655E4">
      <w:pPr>
        <w:tabs>
          <w:tab w:val="left" w:pos="491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- координация деятельности администрации  сельского поселения Красносамарское муниципального района Кинельский Самарской области</w:t>
      </w:r>
      <w:r w:rsidRPr="00B16210">
        <w:rPr>
          <w:bCs/>
          <w:sz w:val="24"/>
          <w:szCs w:val="24"/>
        </w:rPr>
        <w:t xml:space="preserve"> </w:t>
      </w:r>
      <w:r w:rsidRPr="00B16210">
        <w:rPr>
          <w:sz w:val="24"/>
          <w:szCs w:val="24"/>
        </w:rPr>
        <w:t xml:space="preserve">в части </w:t>
      </w:r>
      <w:r w:rsidRPr="00B16210">
        <w:rPr>
          <w:sz w:val="24"/>
          <w:szCs w:val="24"/>
        </w:rPr>
        <w:lastRenderedPageBreak/>
        <w:t>рассмотрения обращений граждан по вопросам противодействия коррупции, поступивших по телефону «горячей линии»;</w:t>
      </w:r>
    </w:p>
    <w:p w:rsidR="003655E4" w:rsidRPr="00B16210" w:rsidRDefault="003655E4" w:rsidP="003655E4">
      <w:pPr>
        <w:tabs>
          <w:tab w:val="left" w:pos="127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   - разработка и принятие администрацией  сельского поселения </w:t>
      </w:r>
      <w:r w:rsidRPr="00B16210">
        <w:rPr>
          <w:bCs/>
          <w:sz w:val="24"/>
          <w:szCs w:val="24"/>
        </w:rPr>
        <w:t>Красносамарское муниципального района Кинельский Самарской области</w:t>
      </w:r>
      <w:r w:rsidRPr="00B16210">
        <w:rPr>
          <w:sz w:val="24"/>
          <w:szCs w:val="24"/>
        </w:rPr>
        <w:t xml:space="preserve"> административных регламентов по предоставлению гражданам и юридическим лицам муниципальных услуг.</w:t>
      </w:r>
    </w:p>
    <w:p w:rsidR="003655E4" w:rsidRPr="00B16210" w:rsidRDefault="003655E4" w:rsidP="003655E4">
      <w:pPr>
        <w:tabs>
          <w:tab w:val="left" w:pos="127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  - осуществление контроля за расходами муниципальных служащих, их супруг (супругов) и несовершеннолетних детей, участие в реализации мероприятий, направленных на обращение в доход государства имущества, в отношении которого не представлено сведений, подтверждающих его приобретение на законно полученные доходы;  </w:t>
      </w:r>
    </w:p>
    <w:p w:rsidR="003655E4" w:rsidRPr="00B16210" w:rsidRDefault="003655E4" w:rsidP="003655E4">
      <w:pPr>
        <w:tabs>
          <w:tab w:val="left" w:pos="127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- реализация мероприятий, направленных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контракта;</w:t>
      </w:r>
    </w:p>
    <w:p w:rsidR="003655E4" w:rsidRPr="00B16210" w:rsidRDefault="003655E4" w:rsidP="003655E4">
      <w:pPr>
        <w:tabs>
          <w:tab w:val="left" w:pos="127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- обеспечение контроля за соблюдением муниципальными служащими ограничений и запретов, предусмотренных законодательством о муниципальной службе,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коррупции;   </w:t>
      </w:r>
    </w:p>
    <w:p w:rsidR="003655E4" w:rsidRPr="00B16210" w:rsidRDefault="003655E4" w:rsidP="003655E4">
      <w:pPr>
        <w:tabs>
          <w:tab w:val="left" w:pos="127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- проведение проверок на наличие </w:t>
      </w:r>
      <w:proofErr w:type="spellStart"/>
      <w:r w:rsidRPr="00B16210">
        <w:rPr>
          <w:sz w:val="24"/>
          <w:szCs w:val="24"/>
        </w:rPr>
        <w:t>аффилированности</w:t>
      </w:r>
      <w:proofErr w:type="spellEnd"/>
      <w:r w:rsidRPr="00B16210">
        <w:rPr>
          <w:sz w:val="24"/>
          <w:szCs w:val="24"/>
        </w:rPr>
        <w:t xml:space="preserve"> всех лиц, причастных к осуществлению закупок товаров, работ, услуг для обеспечения  муниципальных нужд, в том числе лиц, которые участвуют в аукционных комиссиях, по базам ЕГРЮЛ и ЕГРИП;</w:t>
      </w:r>
    </w:p>
    <w:p w:rsidR="003655E4" w:rsidRPr="00B16210" w:rsidRDefault="003655E4" w:rsidP="003655E4">
      <w:pPr>
        <w:tabs>
          <w:tab w:val="left" w:pos="1276"/>
        </w:tabs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- активизация взаимодействия с независимыми экспертами, получившими аккредитацию  на проведение антикоррупционной  экспертизы нормативных правовых актов и их проектов, получению заключений экспертизы.  </w:t>
      </w:r>
    </w:p>
    <w:p w:rsidR="00AF5C6A" w:rsidRPr="00B16210" w:rsidRDefault="003655E4" w:rsidP="00AF5C6A">
      <w:pPr>
        <w:autoSpaceDE w:val="0"/>
        <w:spacing w:after="120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- обеспечение учета, контроля и обязательного рассмотрения заключений </w:t>
      </w:r>
      <w:proofErr w:type="spellStart"/>
      <w:r w:rsidRPr="00B16210">
        <w:rPr>
          <w:sz w:val="24"/>
          <w:szCs w:val="24"/>
        </w:rPr>
        <w:t>антикорупционной</w:t>
      </w:r>
      <w:proofErr w:type="spellEnd"/>
      <w:r w:rsidRPr="00B16210">
        <w:rPr>
          <w:sz w:val="24"/>
          <w:szCs w:val="24"/>
        </w:rPr>
        <w:t xml:space="preserve"> экспертизы проектов нормативных правовых актов, поступающих из органов прокуратуры, от независимых экспертов в соответствии с требованиями действующего законодательства.</w:t>
      </w:r>
      <w:r w:rsidR="00AF5C6A" w:rsidRPr="00B16210">
        <w:rPr>
          <w:sz w:val="24"/>
          <w:szCs w:val="24"/>
        </w:rPr>
        <w:t xml:space="preserve"> </w:t>
      </w:r>
    </w:p>
    <w:p w:rsidR="00AF5C6A" w:rsidRPr="00B16210" w:rsidRDefault="00AF5C6A" w:rsidP="00AF5C6A">
      <w:pPr>
        <w:autoSpaceDE w:val="0"/>
        <w:spacing w:after="120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- 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 </w:t>
      </w:r>
    </w:p>
    <w:p w:rsidR="00AF5C6A" w:rsidRPr="00B16210" w:rsidRDefault="00AF5C6A" w:rsidP="00AF5C6A">
      <w:pPr>
        <w:autoSpaceDE w:val="0"/>
        <w:spacing w:after="120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- проведение анализа сведений, предоставляемых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 доход данного лица и его супруги (супруга) за последних три года, предшествующих отчетному периоду и об источниках получения средств, за счет которых совершены эти сделки.</w:t>
      </w:r>
    </w:p>
    <w:p w:rsidR="003655E4" w:rsidRPr="00B16210" w:rsidRDefault="00AF5C6A" w:rsidP="00AF5C6A">
      <w:pPr>
        <w:spacing w:after="120"/>
        <w:ind w:firstLine="708"/>
        <w:jc w:val="both"/>
        <w:rPr>
          <w:sz w:val="26"/>
          <w:szCs w:val="26"/>
        </w:rPr>
      </w:pPr>
      <w:r w:rsidRPr="00B16210">
        <w:rPr>
          <w:sz w:val="24"/>
          <w:szCs w:val="24"/>
        </w:rPr>
        <w:t>- 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Перечень мероприятий представлен в приложении №1 к Программе.</w:t>
      </w:r>
    </w:p>
    <w:p w:rsidR="003655E4" w:rsidRPr="00B16210" w:rsidRDefault="003655E4" w:rsidP="003655E4">
      <w:pPr>
        <w:spacing w:after="120"/>
        <w:ind w:firstLine="709"/>
        <w:jc w:val="both"/>
        <w:rPr>
          <w:b/>
          <w:sz w:val="24"/>
          <w:szCs w:val="24"/>
        </w:rPr>
      </w:pPr>
    </w:p>
    <w:p w:rsidR="003655E4" w:rsidRPr="00B16210" w:rsidRDefault="003655E4" w:rsidP="003655E4">
      <w:pPr>
        <w:suppressAutoHyphens w:val="0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lastRenderedPageBreak/>
        <w:t>4. Сроки и этапы реализации Программы</w:t>
      </w:r>
    </w:p>
    <w:p w:rsidR="003655E4" w:rsidRPr="00B16210" w:rsidRDefault="003655E4" w:rsidP="003655E4">
      <w:pPr>
        <w:suppressAutoHyphens w:val="0"/>
        <w:jc w:val="center"/>
        <w:rPr>
          <w:b/>
          <w:sz w:val="24"/>
          <w:szCs w:val="24"/>
        </w:rPr>
      </w:pPr>
    </w:p>
    <w:p w:rsidR="003655E4" w:rsidRPr="00B16210" w:rsidRDefault="003655E4" w:rsidP="003655E4">
      <w:pPr>
        <w:autoSpaceDE w:val="0"/>
        <w:ind w:firstLine="709"/>
        <w:rPr>
          <w:bCs/>
          <w:sz w:val="24"/>
          <w:szCs w:val="24"/>
        </w:rPr>
      </w:pPr>
      <w:r w:rsidRPr="00B16210">
        <w:rPr>
          <w:bCs/>
          <w:sz w:val="24"/>
          <w:szCs w:val="24"/>
        </w:rPr>
        <w:t>Срок реализации программы: 2</w:t>
      </w:r>
      <w:r w:rsidR="0097126C">
        <w:rPr>
          <w:bCs/>
          <w:sz w:val="24"/>
          <w:szCs w:val="24"/>
        </w:rPr>
        <w:t>020-2022 гг. и на период до 2026</w:t>
      </w:r>
      <w:r w:rsidRPr="00B16210">
        <w:rPr>
          <w:bCs/>
          <w:sz w:val="24"/>
          <w:szCs w:val="24"/>
        </w:rPr>
        <w:t xml:space="preserve"> года</w:t>
      </w:r>
    </w:p>
    <w:p w:rsidR="003655E4" w:rsidRPr="00B16210" w:rsidRDefault="003655E4" w:rsidP="003655E4">
      <w:pPr>
        <w:ind w:firstLine="700"/>
        <w:jc w:val="center"/>
        <w:rPr>
          <w:bCs/>
          <w:sz w:val="24"/>
          <w:szCs w:val="24"/>
        </w:rPr>
      </w:pPr>
    </w:p>
    <w:p w:rsidR="003655E4" w:rsidRPr="00B16210" w:rsidRDefault="003655E4" w:rsidP="003655E4">
      <w:pPr>
        <w:ind w:firstLine="700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t>5. Перечень показателей (индикаторов) Программы</w:t>
      </w:r>
    </w:p>
    <w:p w:rsidR="003655E4" w:rsidRPr="00B16210" w:rsidRDefault="003655E4" w:rsidP="003655E4">
      <w:pPr>
        <w:ind w:firstLine="700"/>
        <w:jc w:val="center"/>
        <w:rPr>
          <w:b/>
          <w:sz w:val="24"/>
          <w:szCs w:val="24"/>
        </w:rPr>
      </w:pPr>
    </w:p>
    <w:p w:rsidR="003655E4" w:rsidRPr="00B16210" w:rsidRDefault="003655E4" w:rsidP="003655E4">
      <w:pPr>
        <w:spacing w:after="120"/>
        <w:ind w:firstLine="697"/>
        <w:jc w:val="both"/>
        <w:rPr>
          <w:b/>
          <w:sz w:val="24"/>
          <w:szCs w:val="24"/>
        </w:rPr>
      </w:pPr>
      <w:r w:rsidRPr="00B16210">
        <w:rPr>
          <w:sz w:val="24"/>
          <w:szCs w:val="24"/>
        </w:rPr>
        <w:t>Для оценки эффективности реализации Программы используются показатели (индикаторы), представленные в приложении №2 к Программе.</w:t>
      </w:r>
    </w:p>
    <w:p w:rsidR="003655E4" w:rsidRPr="00B16210" w:rsidRDefault="003655E4" w:rsidP="003655E4">
      <w:pPr>
        <w:ind w:firstLine="700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t>6. Ресурсное обеспечение Программы</w:t>
      </w:r>
    </w:p>
    <w:p w:rsidR="003655E4" w:rsidRPr="00B16210" w:rsidRDefault="003655E4" w:rsidP="003655E4">
      <w:pPr>
        <w:ind w:firstLine="700"/>
        <w:jc w:val="center"/>
        <w:rPr>
          <w:b/>
          <w:sz w:val="24"/>
          <w:szCs w:val="24"/>
        </w:rPr>
      </w:pPr>
    </w:p>
    <w:p w:rsidR="00186FD9" w:rsidRPr="00052671" w:rsidRDefault="00186FD9" w:rsidP="00186FD9">
      <w:pPr>
        <w:pStyle w:val="ConsPlusNonformat"/>
        <w:widowControl/>
        <w:overflowPunct w:val="0"/>
        <w:snapToGri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за счет средств местного бюджета составляет </w:t>
      </w:r>
      <w:r w:rsidRPr="00052671">
        <w:rPr>
          <w:rFonts w:ascii="Times New Roman" w:hAnsi="Times New Roman" w:cs="Times New Roman"/>
          <w:color w:val="000000"/>
          <w:sz w:val="24"/>
          <w:szCs w:val="24"/>
        </w:rPr>
        <w:t xml:space="preserve"> 6,0 </w:t>
      </w:r>
      <w:r w:rsidRPr="00052671">
        <w:rPr>
          <w:rFonts w:ascii="Times New Roman" w:hAnsi="Times New Roman" w:cs="Times New Roman"/>
          <w:sz w:val="24"/>
          <w:szCs w:val="24"/>
        </w:rPr>
        <w:t>тыс. руб., в том числе по годам:</w:t>
      </w:r>
    </w:p>
    <w:p w:rsidR="00186FD9" w:rsidRPr="00052671" w:rsidRDefault="00186FD9" w:rsidP="00186FD9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2020 год –  1,0  тыс. руб.;</w:t>
      </w:r>
    </w:p>
    <w:p w:rsidR="00186FD9" w:rsidRPr="00052671" w:rsidRDefault="00186FD9" w:rsidP="00186F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2021 год –  1,0  тыс. руб.;</w:t>
      </w:r>
    </w:p>
    <w:p w:rsidR="00186FD9" w:rsidRPr="00052671" w:rsidRDefault="00186FD9" w:rsidP="00186FD9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2022 год –  1,0  тыс. руб.</w:t>
      </w:r>
    </w:p>
    <w:p w:rsidR="00186FD9" w:rsidRPr="00052671" w:rsidRDefault="00186FD9" w:rsidP="00186FD9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2023 год –  1.0 тыс. руб.</w:t>
      </w:r>
    </w:p>
    <w:p w:rsidR="00186FD9" w:rsidRPr="00052671" w:rsidRDefault="00186FD9" w:rsidP="00186FD9">
      <w:pPr>
        <w:pStyle w:val="ConsPlusNonformat"/>
        <w:widowControl/>
        <w:overflowPunct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52671">
        <w:rPr>
          <w:rFonts w:ascii="Times New Roman" w:hAnsi="Times New Roman" w:cs="Times New Roman"/>
          <w:sz w:val="24"/>
          <w:szCs w:val="24"/>
        </w:rPr>
        <w:t>2024 год –  1.0 тыс. руб.</w:t>
      </w:r>
    </w:p>
    <w:p w:rsidR="00186FD9" w:rsidRDefault="00186FD9" w:rsidP="00186FD9">
      <w:pPr>
        <w:rPr>
          <w:sz w:val="24"/>
          <w:szCs w:val="24"/>
        </w:rPr>
      </w:pPr>
      <w:r w:rsidRPr="00052671">
        <w:rPr>
          <w:sz w:val="24"/>
          <w:szCs w:val="24"/>
        </w:rPr>
        <w:t>2025 год –  1.0 тыс. руб.</w:t>
      </w:r>
    </w:p>
    <w:p w:rsidR="0097126C" w:rsidRDefault="0097126C" w:rsidP="00186FD9">
      <w:pPr>
        <w:rPr>
          <w:sz w:val="24"/>
          <w:szCs w:val="24"/>
        </w:rPr>
      </w:pPr>
      <w:r w:rsidRPr="0097126C">
        <w:rPr>
          <w:sz w:val="24"/>
          <w:szCs w:val="24"/>
        </w:rPr>
        <w:t>2026 год –  1.0 тыс. руб.</w:t>
      </w:r>
    </w:p>
    <w:p w:rsidR="003655E4" w:rsidRPr="00B16210" w:rsidRDefault="003655E4" w:rsidP="00186FD9">
      <w:pPr>
        <w:ind w:firstLine="700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t>7. Комплексная оценка эффективности реализации Программы</w:t>
      </w:r>
    </w:p>
    <w:p w:rsidR="003655E4" w:rsidRPr="00B16210" w:rsidRDefault="003655E4" w:rsidP="003655E4">
      <w:pPr>
        <w:ind w:firstLine="700"/>
        <w:jc w:val="center"/>
        <w:rPr>
          <w:b/>
          <w:sz w:val="24"/>
          <w:szCs w:val="24"/>
        </w:rPr>
      </w:pPr>
    </w:p>
    <w:p w:rsidR="003655E4" w:rsidRPr="00B16210" w:rsidRDefault="003655E4" w:rsidP="003655E4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B16210">
        <w:rPr>
          <w:sz w:val="24"/>
          <w:szCs w:val="24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3655E4" w:rsidRPr="00B16210" w:rsidRDefault="003655E4" w:rsidP="003655E4">
      <w:pPr>
        <w:pStyle w:val="ab"/>
        <w:spacing w:after="120" w:line="240" w:lineRule="auto"/>
        <w:ind w:left="0"/>
        <w:jc w:val="center"/>
        <w:rPr>
          <w:sz w:val="24"/>
          <w:szCs w:val="24"/>
        </w:rPr>
      </w:pPr>
      <w:r w:rsidRPr="00B16210">
        <w:rPr>
          <w:rFonts w:ascii="Times New Roman" w:hAnsi="Times New Roman" w:cs="Times New Roman"/>
          <w:b/>
          <w:bCs/>
          <w:sz w:val="24"/>
          <w:szCs w:val="24"/>
        </w:rPr>
        <w:t>Оценка степени выполнения мероприятий Программы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3655E4" w:rsidRPr="00B16210" w:rsidRDefault="003655E4" w:rsidP="003655E4">
      <w:pPr>
        <w:spacing w:after="120"/>
        <w:ind w:firstLine="709"/>
        <w:jc w:val="both"/>
        <w:rPr>
          <w:b/>
          <w:bCs/>
          <w:sz w:val="24"/>
          <w:szCs w:val="24"/>
        </w:rPr>
      </w:pPr>
      <w:r w:rsidRPr="00B16210">
        <w:rPr>
          <w:sz w:val="24"/>
          <w:szCs w:val="24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3655E4" w:rsidRPr="00B16210" w:rsidRDefault="003655E4" w:rsidP="003655E4">
      <w:pPr>
        <w:pStyle w:val="ab"/>
        <w:spacing w:after="120" w:line="240" w:lineRule="auto"/>
        <w:ind w:left="0"/>
        <w:jc w:val="center"/>
        <w:rPr>
          <w:rFonts w:cs="Times New Roman"/>
          <w:sz w:val="24"/>
          <w:szCs w:val="24"/>
        </w:rPr>
      </w:pPr>
      <w:r w:rsidRPr="00B16210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реализации Программы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Показатель эффективности реализации Программы (R) за отчетный год рассчитывается по формуле</w:t>
      </w:r>
    </w:p>
    <w:p w:rsidR="003655E4" w:rsidRPr="00B16210" w:rsidRDefault="003655E4" w:rsidP="003655E4">
      <w:pPr>
        <w:spacing w:after="120"/>
        <w:ind w:firstLine="709"/>
        <w:jc w:val="center"/>
        <w:rPr>
          <w:sz w:val="24"/>
          <w:szCs w:val="24"/>
        </w:rPr>
      </w:pPr>
      <w:r w:rsidRPr="00B16210">
        <w:rPr>
          <w:position w:val="-60"/>
          <w:sz w:val="24"/>
          <w:szCs w:val="24"/>
        </w:rPr>
        <w:object w:dxaOrig="2540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71.25pt" o:ole="" filled="t">
            <v:fill color2="black"/>
            <v:imagedata r:id="rId10" o:title=""/>
          </v:shape>
          <o:OLEObject Type="Embed" ProgID="Equation.3" ShapeID="_x0000_i1025" DrawAspect="Content" ObjectID="_1780743673" r:id="rId11"/>
        </w:object>
      </w:r>
      <w:r w:rsidRPr="00B16210">
        <w:rPr>
          <w:sz w:val="24"/>
          <w:szCs w:val="24"/>
        </w:rPr>
        <w:t>,</w:t>
      </w:r>
    </w:p>
    <w:p w:rsidR="003655E4" w:rsidRPr="00B16210" w:rsidRDefault="003655E4" w:rsidP="003655E4">
      <w:pPr>
        <w:tabs>
          <w:tab w:val="left" w:pos="142"/>
        </w:tabs>
        <w:spacing w:after="120"/>
        <w:ind w:firstLine="709"/>
        <w:rPr>
          <w:sz w:val="24"/>
          <w:szCs w:val="24"/>
        </w:rPr>
      </w:pPr>
      <w:r w:rsidRPr="00B16210">
        <w:rPr>
          <w:sz w:val="24"/>
          <w:szCs w:val="24"/>
        </w:rPr>
        <w:t xml:space="preserve">где N – количество показателей (индикаторов) Программы; 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object w:dxaOrig="738" w:dyaOrig="355">
          <v:shape id="_x0000_i1026" type="#_x0000_t75" style="width:36.75pt;height:18pt" o:ole="" filled="t">
            <v:fill color2="black"/>
            <v:imagedata r:id="rId12" o:title=""/>
          </v:shape>
          <o:OLEObject Type="Embed" ProgID="Equation.3" ShapeID="_x0000_i1026" DrawAspect="Content" ObjectID="_1780743674" r:id="rId13"/>
        </w:object>
      </w:r>
      <w:r w:rsidRPr="00B16210">
        <w:rPr>
          <w:sz w:val="24"/>
          <w:szCs w:val="24"/>
        </w:rPr>
        <w:t xml:space="preserve"> – плановое значение n-</w:t>
      </w:r>
      <w:proofErr w:type="spellStart"/>
      <w:r w:rsidRPr="00B16210">
        <w:rPr>
          <w:sz w:val="24"/>
          <w:szCs w:val="24"/>
        </w:rPr>
        <w:t>го</w:t>
      </w:r>
      <w:proofErr w:type="spellEnd"/>
      <w:r w:rsidRPr="00B16210">
        <w:rPr>
          <w:sz w:val="24"/>
          <w:szCs w:val="24"/>
        </w:rPr>
        <w:t xml:space="preserve"> показателя (индикатора);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object w:dxaOrig="730" w:dyaOrig="355">
          <v:shape id="_x0000_i1027" type="#_x0000_t75" style="width:36.75pt;height:18pt" o:ole="" filled="t">
            <v:fill color2="black"/>
            <v:imagedata r:id="rId14" o:title=""/>
          </v:shape>
          <o:OLEObject Type="Embed" ProgID="Equation.3" ShapeID="_x0000_i1027" DrawAspect="Content" ObjectID="_1780743675" r:id="rId15"/>
        </w:object>
      </w:r>
      <w:r w:rsidRPr="00B16210">
        <w:rPr>
          <w:sz w:val="24"/>
          <w:szCs w:val="24"/>
        </w:rPr>
        <w:t>– значение n-</w:t>
      </w:r>
      <w:proofErr w:type="spellStart"/>
      <w:r w:rsidRPr="00B16210">
        <w:rPr>
          <w:sz w:val="24"/>
          <w:szCs w:val="24"/>
        </w:rPr>
        <w:t>го</w:t>
      </w:r>
      <w:proofErr w:type="spellEnd"/>
      <w:r w:rsidRPr="00B16210">
        <w:rPr>
          <w:sz w:val="24"/>
          <w:szCs w:val="24"/>
        </w:rPr>
        <w:t xml:space="preserve"> показателя (индикатора) на конец отчетного года;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object w:dxaOrig="725" w:dyaOrig="302">
          <v:shape id="_x0000_i1028" type="#_x0000_t75" style="width:36pt;height:15pt" o:ole="" filled="t">
            <v:fill color2="black"/>
            <v:imagedata r:id="rId16" o:title=""/>
          </v:shape>
          <o:OLEObject Type="Embed" ProgID="Equation.3" ShapeID="_x0000_i1028" DrawAspect="Content" ObjectID="_1780743676" r:id="rId17"/>
        </w:object>
      </w:r>
      <w:r w:rsidRPr="00B16210">
        <w:rPr>
          <w:sz w:val="24"/>
          <w:szCs w:val="24"/>
        </w:rPr>
        <w:t xml:space="preserve"> – плановая сумма финансирования по Программе;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object w:dxaOrig="718" w:dyaOrig="302">
          <v:shape id="_x0000_i1029" type="#_x0000_t75" style="width:36pt;height:15pt" o:ole="" filled="t">
            <v:fill color2="black"/>
            <v:imagedata r:id="rId18" o:title=""/>
          </v:shape>
          <o:OLEObject Type="Embed" ProgID="Equation.3" ShapeID="_x0000_i1029" DrawAspect="Content" ObjectID="_1780743677" r:id="rId19"/>
        </w:object>
      </w:r>
      <w:r w:rsidRPr="00B16210">
        <w:rPr>
          <w:sz w:val="24"/>
          <w:szCs w:val="24"/>
        </w:rPr>
        <w:t>– сумма фактически произведенных расходов на реализацию мероприятий Программы на конец отчетного года.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3655E4" w:rsidRPr="00B16210" w:rsidRDefault="003655E4" w:rsidP="003655E4">
      <w:pPr>
        <w:spacing w:after="120"/>
        <w:ind w:firstLine="709"/>
        <w:jc w:val="both"/>
        <w:rPr>
          <w:sz w:val="24"/>
          <w:szCs w:val="24"/>
        </w:rPr>
      </w:pPr>
      <w:r w:rsidRPr="00B16210">
        <w:rPr>
          <w:sz w:val="24"/>
          <w:szCs w:val="24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3655E4" w:rsidRPr="00B16210" w:rsidRDefault="003655E4" w:rsidP="00F82398">
      <w:pPr>
        <w:sectPr w:rsidR="003655E4" w:rsidRPr="00B16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2398" w:rsidRPr="00B16210" w:rsidRDefault="00F82398" w:rsidP="00F82398">
      <w:pPr>
        <w:jc w:val="right"/>
        <w:rPr>
          <w:bCs/>
          <w:spacing w:val="-8"/>
        </w:rPr>
      </w:pPr>
      <w:r w:rsidRPr="00B16210">
        <w:rPr>
          <w:bCs/>
          <w:spacing w:val="-12"/>
        </w:rPr>
        <w:lastRenderedPageBreak/>
        <w:t>Приложение № 1</w:t>
      </w:r>
    </w:p>
    <w:p w:rsidR="00F82398" w:rsidRPr="00B16210" w:rsidRDefault="00F82398" w:rsidP="00F82398">
      <w:pPr>
        <w:shd w:val="clear" w:color="auto" w:fill="FFFFFF"/>
        <w:ind w:left="4301"/>
        <w:contextualSpacing/>
        <w:jc w:val="right"/>
        <w:rPr>
          <w:bCs/>
          <w:spacing w:val="-8"/>
        </w:rPr>
      </w:pPr>
      <w:r w:rsidRPr="00B16210">
        <w:rPr>
          <w:bCs/>
          <w:spacing w:val="-8"/>
        </w:rPr>
        <w:t>к муниципальной программе  «Противодействие коррупции</w:t>
      </w:r>
    </w:p>
    <w:p w:rsidR="00F82398" w:rsidRPr="00B16210" w:rsidRDefault="00F82398" w:rsidP="00F82398">
      <w:pPr>
        <w:shd w:val="clear" w:color="auto" w:fill="FFFFFF"/>
        <w:ind w:left="4301"/>
        <w:contextualSpacing/>
        <w:jc w:val="right"/>
        <w:rPr>
          <w:bCs/>
          <w:spacing w:val="-8"/>
        </w:rPr>
      </w:pPr>
      <w:r w:rsidRPr="00B16210">
        <w:rPr>
          <w:bCs/>
          <w:spacing w:val="-8"/>
        </w:rPr>
        <w:t xml:space="preserve"> в сельском поселении Красносамарское муниципального </w:t>
      </w:r>
    </w:p>
    <w:p w:rsidR="00F82398" w:rsidRPr="00B16210" w:rsidRDefault="00F82398" w:rsidP="00F82398">
      <w:pPr>
        <w:shd w:val="clear" w:color="auto" w:fill="FFFFFF"/>
        <w:ind w:left="4301"/>
        <w:contextualSpacing/>
        <w:jc w:val="right"/>
        <w:rPr>
          <w:bCs/>
          <w:spacing w:val="-8"/>
        </w:rPr>
      </w:pPr>
      <w:r w:rsidRPr="00B16210">
        <w:rPr>
          <w:bCs/>
          <w:spacing w:val="-8"/>
        </w:rPr>
        <w:t xml:space="preserve">района Кинельский Самарской области» </w:t>
      </w:r>
    </w:p>
    <w:p w:rsidR="00F82398" w:rsidRPr="00B16210" w:rsidRDefault="00F82398" w:rsidP="00F82398">
      <w:pPr>
        <w:shd w:val="clear" w:color="auto" w:fill="FFFFFF"/>
        <w:ind w:left="4301"/>
        <w:contextualSpacing/>
        <w:jc w:val="right"/>
        <w:rPr>
          <w:bCs/>
          <w:spacing w:val="-8"/>
        </w:rPr>
      </w:pPr>
      <w:r w:rsidRPr="00B16210">
        <w:rPr>
          <w:bCs/>
          <w:spacing w:val="-8"/>
        </w:rPr>
        <w:t>на 202</w:t>
      </w:r>
      <w:r w:rsidR="0097126C">
        <w:rPr>
          <w:bCs/>
          <w:spacing w:val="-8"/>
        </w:rPr>
        <w:t>0 - 2022 гг. и на период до 2026</w:t>
      </w:r>
      <w:r w:rsidRPr="00B16210">
        <w:rPr>
          <w:bCs/>
          <w:spacing w:val="-8"/>
        </w:rPr>
        <w:t xml:space="preserve"> года</w:t>
      </w:r>
    </w:p>
    <w:p w:rsidR="00F82398" w:rsidRPr="00B16210" w:rsidRDefault="00F82398" w:rsidP="00F82398">
      <w:pPr>
        <w:jc w:val="center"/>
      </w:pPr>
    </w:p>
    <w:p w:rsidR="00F82398" w:rsidRPr="00B16210" w:rsidRDefault="00F82398" w:rsidP="00F82398">
      <w:pPr>
        <w:jc w:val="center"/>
      </w:pPr>
    </w:p>
    <w:p w:rsidR="00F82398" w:rsidRPr="00B16210" w:rsidRDefault="00F82398" w:rsidP="00F82398">
      <w:pPr>
        <w:jc w:val="center"/>
        <w:rPr>
          <w:rStyle w:val="a5"/>
          <w:sz w:val="24"/>
          <w:szCs w:val="24"/>
        </w:rPr>
      </w:pPr>
      <w:r w:rsidRPr="00B16210">
        <w:rPr>
          <w:rStyle w:val="a5"/>
          <w:sz w:val="24"/>
          <w:szCs w:val="24"/>
        </w:rPr>
        <w:t xml:space="preserve">Мероприятия </w:t>
      </w:r>
    </w:p>
    <w:p w:rsidR="00F82398" w:rsidRPr="00B16210" w:rsidRDefault="00F82398" w:rsidP="00F82398">
      <w:pPr>
        <w:jc w:val="center"/>
        <w:rPr>
          <w:rStyle w:val="a5"/>
          <w:sz w:val="24"/>
          <w:szCs w:val="24"/>
        </w:rPr>
      </w:pPr>
      <w:r w:rsidRPr="00B16210">
        <w:rPr>
          <w:rStyle w:val="a5"/>
          <w:sz w:val="24"/>
          <w:szCs w:val="24"/>
        </w:rPr>
        <w:t xml:space="preserve">по реализации муниципальной программы «Противодействие коррупции в сельском поселении Красносамарское </w:t>
      </w:r>
    </w:p>
    <w:p w:rsidR="00F82398" w:rsidRPr="00B16210" w:rsidRDefault="00F82398" w:rsidP="00F82398">
      <w:pPr>
        <w:jc w:val="center"/>
        <w:rPr>
          <w:b/>
          <w:bCs/>
          <w:sz w:val="24"/>
          <w:szCs w:val="24"/>
        </w:rPr>
      </w:pPr>
      <w:r w:rsidRPr="00B16210">
        <w:rPr>
          <w:rStyle w:val="a5"/>
          <w:sz w:val="24"/>
          <w:szCs w:val="24"/>
        </w:rPr>
        <w:t xml:space="preserve">муниципального района Кинельский Самарской области» </w:t>
      </w:r>
      <w:r w:rsidRPr="00B16210">
        <w:rPr>
          <w:b/>
          <w:bCs/>
          <w:spacing w:val="-8"/>
          <w:sz w:val="24"/>
          <w:szCs w:val="24"/>
        </w:rPr>
        <w:t>на 202</w:t>
      </w:r>
      <w:r w:rsidR="0097126C">
        <w:rPr>
          <w:b/>
          <w:bCs/>
          <w:spacing w:val="-8"/>
          <w:sz w:val="24"/>
          <w:szCs w:val="24"/>
        </w:rPr>
        <w:t>0 - 2022 гг. и на период до 2026</w:t>
      </w:r>
      <w:r w:rsidRPr="00B16210">
        <w:rPr>
          <w:b/>
          <w:bCs/>
          <w:spacing w:val="-8"/>
          <w:sz w:val="24"/>
          <w:szCs w:val="24"/>
        </w:rPr>
        <w:t xml:space="preserve"> года</w:t>
      </w:r>
    </w:p>
    <w:p w:rsidR="00F82398" w:rsidRPr="00B16210" w:rsidRDefault="00F82398" w:rsidP="00F82398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1"/>
        <w:gridCol w:w="4030"/>
        <w:gridCol w:w="709"/>
        <w:gridCol w:w="616"/>
        <w:gridCol w:w="251"/>
        <w:gridCol w:w="466"/>
        <w:gridCol w:w="823"/>
        <w:gridCol w:w="616"/>
        <w:gridCol w:w="616"/>
        <w:gridCol w:w="616"/>
        <w:gridCol w:w="761"/>
        <w:gridCol w:w="1549"/>
        <w:gridCol w:w="3119"/>
      </w:tblGrid>
      <w:tr w:rsidR="0097126C" w:rsidRPr="00B16210" w:rsidTr="0097126C">
        <w:trPr>
          <w:cantSplit/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Ресурсное обеспечение,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Исполнители</w:t>
            </w:r>
          </w:p>
        </w:tc>
      </w:tr>
      <w:tr w:rsidR="0097126C" w:rsidRPr="00B16210" w:rsidTr="0097126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2020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lang w:eastAsia="ru-RU"/>
              </w:rPr>
            </w:pPr>
            <w:r w:rsidRPr="00B16210">
              <w:rPr>
                <w:b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lang w:eastAsia="ru-RU"/>
              </w:rPr>
            </w:pPr>
            <w:r w:rsidRPr="00B16210">
              <w:rPr>
                <w:b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lang w:eastAsia="ru-RU"/>
              </w:rPr>
            </w:pPr>
            <w:r w:rsidRPr="00B16210">
              <w:rPr>
                <w:b/>
                <w:lang w:eastAsia="ru-RU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97126C" w:rsidRPr="00B16210" w:rsidTr="0097126C">
        <w:trPr>
          <w:trHeight w:val="18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bCs/>
                <w:lang w:eastAsia="ru-RU"/>
              </w:rPr>
              <w:t>Обеспечение размещения на официальном сайте сельского поселения Красносамарское муниципального района Кинельский Самарской области информации об антикоррупционной деятельности администрации сельского поселения Красносамарское муниципального района Кинельский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bCs/>
                <w:lang w:eastAsia="ru-RU"/>
              </w:rPr>
              <w:t>Обеспечение координации деятельности администрации сельского поселения Красносамарское муниципального района Кинельский Самарской области в части рассмотрения обращений граждан  по вопросам противодействия коррупции, поступивших по «телефону доверия»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15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служащих, а также иных сведений по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Ежегодно до 14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Информационное сопровождение исполнения мероприятий программы «Противодействие коррупции в сельском поселении Красносамарское муниципального района Кинельский Самарской области на 2017-2019 гг.» в средствах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1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Проведение мониторинга эффективности деятельности администрации сельского поселения Красносамарское муниципального района Кинельский Самарской области по реализации государственной политики в сфере противодействия коррупции с ежегодным обобщением и анализом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462454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2020-202</w:t>
            </w: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19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Внедрение современных систем обмена данными между органами государственной власти Самарской области, ускоряющих процедуры принятия решений, связанных с предоставлением земельных участков, собственность на которые не разграничена, на территории сельского поселения Красносамарское муниципального района Кинельский Самарской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val="en-US" w:eastAsia="ru-RU"/>
              </w:rPr>
              <w:t>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Контроль за расходами и обращениями в доход государства имущества, в отношении    которого    не    представлено    сведений,    подтверждающих    его приобретение на законные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Глава сельского поселения Красносамарское</w:t>
            </w:r>
          </w:p>
        </w:tc>
      </w:tr>
      <w:tr w:rsidR="0097126C" w:rsidRPr="00B16210" w:rsidTr="0097126C">
        <w:trPr>
          <w:trHeight w:val="1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spacing w:val="-12"/>
                <w:lang w:eastAsia="ru-RU"/>
              </w:rPr>
              <w:t xml:space="preserve"> Предупреждение и пресечение незаконной передачи должностному лицу заказчика    денежных    средств,    получаемых    поставщиком, (подрядчиком, исполнителем) в связи с исполнением муниципального контракта, за «предоставление» права заключения такого контракта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Глава сельского поселения</w:t>
            </w:r>
          </w:p>
        </w:tc>
      </w:tr>
      <w:tr w:rsidR="0097126C" w:rsidRPr="00B16210" w:rsidTr="0097126C">
        <w:trPr>
          <w:trHeight w:val="20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 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отдельными    категориями    лиц,    выполнения    иной    оплачиваемой    работы, обязанности  уведомлять  об  обращениях  в  целях  склонения  к  совершению коррупционных правонарушении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97126C" w:rsidRPr="00B16210" w:rsidTr="0097126C">
        <w:trPr>
          <w:trHeight w:val="1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Проведение проверок на наличие </w:t>
            </w:r>
            <w:proofErr w:type="spellStart"/>
            <w:r w:rsidRPr="00B16210">
              <w:rPr>
                <w:lang w:eastAsia="ru-RU"/>
              </w:rPr>
              <w:t>аффилированности</w:t>
            </w:r>
            <w:proofErr w:type="spellEnd"/>
            <w:r w:rsidRPr="00B16210">
              <w:rPr>
                <w:lang w:eastAsia="ru-RU"/>
              </w:rPr>
              <w:t xml:space="preserve"> всех лиц, причастных к осуществлению закупок товаров, работ, услуг для обеспечения 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97126C" w:rsidRPr="00B16210" w:rsidTr="0097126C">
        <w:trPr>
          <w:trHeight w:val="7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Активизация взаимодействия с независимыми экспертами, получившими аккредитацию  на проведение антикоррупционной  экспертизы нормативных правовых актов и их проектов, получению заключений экспертизы.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Глава сельского поселения Красносамарское</w:t>
            </w:r>
          </w:p>
        </w:tc>
      </w:tr>
      <w:tr w:rsidR="0097126C" w:rsidRPr="00B16210" w:rsidTr="0097126C">
        <w:trPr>
          <w:trHeight w:val="1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Размещение в сети Интернет информации об объектах недвижимого имущества, находящихся в муниципальной собственности сельского поселения  Красносамарское муниципального района Кинельский Самарской области и предназначенных для сдачи в аренду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6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Подготовка и опубликование информационных материалов антикоррупционной тематики и пропаганды в печатных и электронных средствах </w:t>
            </w:r>
            <w:r w:rsidRPr="00B16210">
              <w:rPr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bCs/>
                <w:lang w:eastAsia="ru-RU"/>
              </w:rPr>
              <w:lastRenderedPageBreak/>
              <w:t>1,0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 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 </w:t>
            </w:r>
            <w:r>
              <w:rPr>
                <w:lang w:eastAsia="ru-RU"/>
              </w:rPr>
              <w:t>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26C" w:rsidRDefault="0097126C" w:rsidP="0097126C">
            <w:pPr>
              <w:suppressAutoHyphens w:val="0"/>
              <w:jc w:val="center"/>
              <w:rPr>
                <w:lang w:eastAsia="ru-RU"/>
              </w:rPr>
            </w:pPr>
          </w:p>
          <w:p w:rsidR="0097126C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B16210">
              <w:rPr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14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14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Разработка и внесение актуальных изменений и дополнений в муниципальные нормативные правовые акты во исполнение требований действующего федерального и регионального законодательства в сфере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462454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1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15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Проведение с соблюдением требований законодательства о муниципальной службе ежегодных проверок достоверности и полноты, представляемых муниципальными служащими сведений о доходах (расходах), об имуществе и обязательствах имущественного характера служащих, своих супруги (супруга) и несовершеннолетних детей. Рассмотрение выявленных фактов нарушений на заседаниях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462454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97126C" w:rsidRPr="00B16210" w:rsidTr="0097126C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16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Проведение в установленном порядке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462454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97126C" w:rsidRPr="00B16210" w:rsidTr="0097126C">
        <w:trPr>
          <w:trHeight w:val="1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17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Обеспечение регулярной деятельности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97126C" w:rsidRPr="00B16210" w:rsidTr="0097126C">
        <w:trPr>
          <w:trHeight w:val="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18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 xml:space="preserve">Проведение в рамках действующего законодательства добровольного тестирования (опросов) среди граждан, поступающих на муниципальную службу </w:t>
            </w:r>
            <w:r w:rsidRPr="00B16210">
              <w:rPr>
                <w:lang w:eastAsia="ru-RU"/>
              </w:rPr>
              <w:lastRenderedPageBreak/>
              <w:t>либо в подведомственные учреждения, а также муниципальных служащих для определения их отношения к проявлениям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97126C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20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19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Проведение проверок соблюдения муниципальными служащими ограничений, запретов и требований к служебному поведению, предусмотренных законодательством о муниципальной службе. Рассмотрение выявленных фактов нарушений на заседаниях комиссии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462454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2020 - 202</w:t>
            </w:r>
            <w:r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97126C" w:rsidRPr="00B16210" w:rsidTr="0097126C">
        <w:trPr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20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Организация и проведение обучения должностных лиц, ведущих работу по реализации антикоррупционной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21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0C35BA">
            <w:pPr>
              <w:autoSpaceDE w:val="0"/>
              <w:spacing w:after="120"/>
              <w:jc w:val="both"/>
            </w:pPr>
            <w:r w:rsidRPr="00B16210">
              <w:t xml:space="preserve">проведение анализа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коллегиальных органов управления этих организаций;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Председатель комиссии</w:t>
            </w:r>
          </w:p>
        </w:tc>
      </w:tr>
      <w:tr w:rsidR="0097126C" w:rsidRPr="00B16210" w:rsidTr="0097126C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22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0C35BA">
            <w:pPr>
              <w:autoSpaceDE w:val="0"/>
              <w:spacing w:after="120"/>
              <w:jc w:val="both"/>
            </w:pPr>
            <w:r w:rsidRPr="00B16210">
              <w:t xml:space="preserve">проведение анализа сведений, предоставляемых муниципальными служащими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</w:t>
            </w:r>
            <w:r w:rsidRPr="00B16210">
              <w:lastRenderedPageBreak/>
              <w:t>валюты, совершенной им, его супругой (супругом) и (или) несовершеннолетними детьми в течение календарного года, предшествующего году предоставления сведений, если общая сумма таких сделок превышает общий доход данного лица и его супруги (супруга) за последних три года, предшествующих отчетному периоду и об источниках получения средств, за счет которых совершены эти сделки.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Красносамарское муниципального района Кинельский Самарской области</w:t>
            </w:r>
          </w:p>
        </w:tc>
      </w:tr>
      <w:tr w:rsidR="0097126C" w:rsidRPr="00B16210" w:rsidTr="0097126C">
        <w:trPr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lastRenderedPageBreak/>
              <w:t>23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0C35BA">
            <w:pPr>
              <w:autoSpaceDE w:val="0"/>
              <w:spacing w:after="120"/>
              <w:jc w:val="both"/>
            </w:pPr>
            <w:r w:rsidRPr="00B16210">
              <w:t>обеспечение минимизации коррупционных правонарушений в сфере закупок, использования имущества и бюджетных средств, предупреждение коррупции в подведомственных учреждениях и организациях.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В рамках текущей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2020 - 2026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Администрация  сельского поселения Красносамарское</w:t>
            </w:r>
          </w:p>
        </w:tc>
      </w:tr>
      <w:tr w:rsidR="0097126C" w:rsidRPr="00B16210" w:rsidTr="0097126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lang w:eastAsia="ru-RU"/>
              </w:rPr>
            </w:pPr>
            <w:r w:rsidRPr="00B16210">
              <w:rPr>
                <w:lang w:eastAsia="ru-RU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 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  <w:r w:rsidRPr="00B162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26C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1,0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B16210">
              <w:rPr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16210">
              <w:rPr>
                <w:b/>
                <w:bCs/>
                <w:lang w:eastAsia="ru-RU"/>
              </w:rPr>
              <w:t> </w:t>
            </w:r>
          </w:p>
        </w:tc>
      </w:tr>
    </w:tbl>
    <w:p w:rsidR="00F82398" w:rsidRPr="00B16210" w:rsidRDefault="00F82398" w:rsidP="00F82398">
      <w:pPr>
        <w:sectPr w:rsidR="00F82398" w:rsidRPr="00B16210" w:rsidSect="00CB629D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709" w:right="1134" w:bottom="851" w:left="1134" w:header="1701" w:footer="709" w:gutter="0"/>
          <w:cols w:space="720"/>
          <w:docGrid w:linePitch="360"/>
        </w:sectPr>
      </w:pPr>
    </w:p>
    <w:p w:rsidR="00F82398" w:rsidRPr="00B16210" w:rsidRDefault="00F82398" w:rsidP="00F82398">
      <w:pPr>
        <w:jc w:val="right"/>
        <w:rPr>
          <w:b/>
          <w:bCs/>
          <w:spacing w:val="-8"/>
        </w:rPr>
      </w:pPr>
      <w:r w:rsidRPr="00B16210">
        <w:rPr>
          <w:b/>
          <w:bCs/>
          <w:spacing w:val="-12"/>
          <w:sz w:val="28"/>
          <w:szCs w:val="28"/>
        </w:rPr>
        <w:lastRenderedPageBreak/>
        <w:t xml:space="preserve"> </w:t>
      </w:r>
      <w:r w:rsidRPr="00B16210">
        <w:rPr>
          <w:b/>
          <w:bCs/>
          <w:spacing w:val="-12"/>
        </w:rPr>
        <w:t>Приложение № 2</w:t>
      </w:r>
    </w:p>
    <w:p w:rsidR="00F82398" w:rsidRPr="00B16210" w:rsidRDefault="00F82398" w:rsidP="00F82398">
      <w:pPr>
        <w:shd w:val="clear" w:color="auto" w:fill="FFFFFF"/>
        <w:ind w:left="4301"/>
        <w:contextualSpacing/>
        <w:jc w:val="right"/>
        <w:rPr>
          <w:b/>
          <w:bCs/>
          <w:spacing w:val="-8"/>
        </w:rPr>
      </w:pPr>
      <w:r w:rsidRPr="00B16210">
        <w:rPr>
          <w:b/>
          <w:bCs/>
          <w:spacing w:val="-8"/>
        </w:rPr>
        <w:t>к муниципальной программе  «Противодействие коррупции</w:t>
      </w:r>
    </w:p>
    <w:p w:rsidR="00F82398" w:rsidRPr="00B16210" w:rsidRDefault="00F82398" w:rsidP="00F82398">
      <w:pPr>
        <w:shd w:val="clear" w:color="auto" w:fill="FFFFFF"/>
        <w:ind w:left="4301"/>
        <w:contextualSpacing/>
        <w:jc w:val="right"/>
        <w:rPr>
          <w:b/>
          <w:bCs/>
          <w:spacing w:val="-8"/>
        </w:rPr>
      </w:pPr>
      <w:r w:rsidRPr="00B16210">
        <w:rPr>
          <w:b/>
          <w:bCs/>
          <w:spacing w:val="-8"/>
        </w:rPr>
        <w:t xml:space="preserve"> в сельском поселении Красносамарское муниципального </w:t>
      </w:r>
    </w:p>
    <w:p w:rsidR="00F82398" w:rsidRPr="00B16210" w:rsidRDefault="00F82398" w:rsidP="00F82398">
      <w:pPr>
        <w:shd w:val="clear" w:color="auto" w:fill="FFFFFF"/>
        <w:ind w:left="4301"/>
        <w:contextualSpacing/>
        <w:jc w:val="right"/>
        <w:rPr>
          <w:b/>
          <w:bCs/>
          <w:spacing w:val="-8"/>
        </w:rPr>
      </w:pPr>
      <w:r w:rsidRPr="00B16210">
        <w:rPr>
          <w:b/>
          <w:bCs/>
          <w:spacing w:val="-8"/>
        </w:rPr>
        <w:t xml:space="preserve">района Кинельский Самарской области» </w:t>
      </w:r>
    </w:p>
    <w:p w:rsidR="00F82398" w:rsidRPr="00B16210" w:rsidRDefault="00F82398" w:rsidP="00F82398">
      <w:pPr>
        <w:shd w:val="clear" w:color="auto" w:fill="FFFFFF"/>
        <w:ind w:left="4301"/>
        <w:contextualSpacing/>
        <w:jc w:val="right"/>
        <w:rPr>
          <w:b/>
          <w:bCs/>
          <w:spacing w:val="-8"/>
        </w:rPr>
      </w:pPr>
      <w:r w:rsidRPr="00B16210">
        <w:rPr>
          <w:b/>
          <w:bCs/>
          <w:spacing w:val="-8"/>
        </w:rPr>
        <w:t>на 202</w:t>
      </w:r>
      <w:r w:rsidR="0097126C">
        <w:rPr>
          <w:b/>
          <w:bCs/>
          <w:spacing w:val="-8"/>
        </w:rPr>
        <w:t>0 - 2022 гг. и на период до 2026</w:t>
      </w:r>
      <w:r w:rsidRPr="00B16210">
        <w:rPr>
          <w:b/>
          <w:bCs/>
          <w:spacing w:val="-8"/>
        </w:rPr>
        <w:t xml:space="preserve"> года</w:t>
      </w:r>
    </w:p>
    <w:p w:rsidR="00F82398" w:rsidRPr="00B16210" w:rsidRDefault="00F82398" w:rsidP="00F82398">
      <w:pPr>
        <w:jc w:val="center"/>
      </w:pPr>
    </w:p>
    <w:p w:rsidR="00F82398" w:rsidRPr="00B16210" w:rsidRDefault="00F82398" w:rsidP="00F82398">
      <w:pPr>
        <w:jc w:val="center"/>
        <w:rPr>
          <w:b/>
          <w:bCs/>
          <w:sz w:val="28"/>
        </w:rPr>
      </w:pPr>
    </w:p>
    <w:p w:rsidR="00F82398" w:rsidRPr="00B16210" w:rsidRDefault="00F82398" w:rsidP="00F82398">
      <w:pPr>
        <w:ind w:firstLine="709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t xml:space="preserve">Перечень показателей (индикаторов), характеризующих ежегодный ход и итоги реализации </w:t>
      </w:r>
    </w:p>
    <w:p w:rsidR="00F82398" w:rsidRPr="00B16210" w:rsidRDefault="00F82398" w:rsidP="00F82398">
      <w:pPr>
        <w:ind w:firstLine="709"/>
        <w:jc w:val="center"/>
        <w:rPr>
          <w:b/>
          <w:sz w:val="24"/>
          <w:szCs w:val="24"/>
        </w:rPr>
      </w:pPr>
      <w:r w:rsidRPr="00B16210">
        <w:rPr>
          <w:b/>
          <w:sz w:val="24"/>
          <w:szCs w:val="24"/>
        </w:rPr>
        <w:t xml:space="preserve">муниципальной программы </w:t>
      </w:r>
      <w:r w:rsidRPr="00B16210">
        <w:rPr>
          <w:b/>
          <w:bCs/>
          <w:spacing w:val="-8"/>
          <w:sz w:val="24"/>
          <w:szCs w:val="24"/>
        </w:rPr>
        <w:t>«Противодействие коррупции в сельском поселении Красносамарское муниципального района Кинельский Самарской области» на 2</w:t>
      </w:r>
      <w:r w:rsidR="0097126C">
        <w:rPr>
          <w:b/>
          <w:bCs/>
          <w:spacing w:val="-8"/>
          <w:sz w:val="24"/>
          <w:szCs w:val="24"/>
        </w:rPr>
        <w:t>020-2022 гг. и на период до 2026</w:t>
      </w:r>
      <w:r w:rsidRPr="00B16210">
        <w:rPr>
          <w:b/>
          <w:bCs/>
          <w:spacing w:val="-8"/>
          <w:sz w:val="24"/>
          <w:szCs w:val="24"/>
        </w:rPr>
        <w:t xml:space="preserve"> года</w:t>
      </w:r>
    </w:p>
    <w:p w:rsidR="00F82398" w:rsidRPr="00B16210" w:rsidRDefault="00F82398" w:rsidP="00F82398">
      <w:pPr>
        <w:shd w:val="clear" w:color="auto" w:fill="FFFFFF"/>
        <w:contextualSpacing/>
        <w:rPr>
          <w:b/>
          <w:sz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5"/>
        <w:gridCol w:w="6431"/>
        <w:gridCol w:w="1690"/>
        <w:gridCol w:w="1045"/>
        <w:gridCol w:w="696"/>
        <w:gridCol w:w="696"/>
        <w:gridCol w:w="696"/>
        <w:gridCol w:w="696"/>
        <w:gridCol w:w="696"/>
        <w:gridCol w:w="696"/>
        <w:gridCol w:w="696"/>
      </w:tblGrid>
      <w:tr w:rsidR="0097126C" w:rsidRPr="00B16210" w:rsidTr="00860128">
        <w:trPr>
          <w:cantSplit/>
          <w:trHeight w:val="12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Значение показателя (индикатора) по годам</w:t>
            </w:r>
          </w:p>
        </w:tc>
      </w:tr>
      <w:tr w:rsidR="0097126C" w:rsidRPr="00B16210" w:rsidTr="00313EE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97126C" w:rsidRPr="00B16210" w:rsidTr="0097126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26C" w:rsidRPr="00B16210" w:rsidRDefault="0097126C" w:rsidP="003822F8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16210">
              <w:rPr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97126C" w:rsidRPr="00B16210" w:rsidTr="0097126C">
        <w:trPr>
          <w:cantSplit/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Доля прошедших в отчетном году антикоррупционное обучение (повышение квалификации)  муниципальных служащих от их общей численности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7126C" w:rsidRPr="00B16210" w:rsidTr="0097126C">
        <w:trPr>
          <w:cantSplit/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Количество публикаций и иных материалов антикоррупционной тематики, размещенных в средствах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ед.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16210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26C" w:rsidRPr="00B16210" w:rsidRDefault="0097126C" w:rsidP="003822F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82398" w:rsidRPr="00B16210" w:rsidRDefault="00F82398" w:rsidP="00F82398">
      <w:pPr>
        <w:ind w:left="9923"/>
        <w:jc w:val="center"/>
        <w:rPr>
          <w:sz w:val="28"/>
          <w:szCs w:val="28"/>
        </w:rPr>
      </w:pPr>
    </w:p>
    <w:p w:rsidR="00F82398" w:rsidRPr="00B16210" w:rsidRDefault="00F82398" w:rsidP="00F82398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398" w:rsidRPr="00B16210" w:rsidRDefault="00F82398" w:rsidP="00F82398">
      <w:pPr>
        <w:autoSpaceDE w:val="0"/>
        <w:ind w:firstLine="540"/>
        <w:jc w:val="both"/>
      </w:pPr>
    </w:p>
    <w:p w:rsidR="009C7F16" w:rsidRPr="00B16210" w:rsidRDefault="009C7F16"/>
    <w:sectPr w:rsidR="009C7F16" w:rsidRPr="00B1621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850" w:right="1134" w:bottom="1701" w:left="1134" w:header="720" w:footer="708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DE" w:rsidRDefault="001325DE">
      <w:r>
        <w:separator/>
      </w:r>
    </w:p>
  </w:endnote>
  <w:endnote w:type="continuationSeparator" w:id="0">
    <w:p w:rsidR="001325DE" w:rsidRDefault="0013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E4" w:rsidRDefault="003655E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5E4" w:rsidRDefault="003655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>
    <w:pPr>
      <w:pStyle w:val="a6"/>
      <w:jc w:val="center"/>
    </w:pPr>
  </w:p>
  <w:p w:rsidR="00A96FD6" w:rsidRDefault="001325DE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DE" w:rsidRDefault="001325DE">
      <w:r>
        <w:separator/>
      </w:r>
    </w:p>
  </w:footnote>
  <w:footnote w:type="continuationSeparator" w:id="0">
    <w:p w:rsidR="001325DE" w:rsidRDefault="0013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FD6" w:rsidRDefault="001325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1"/>
    <w:rsid w:val="000B2008"/>
    <w:rsid w:val="000C35BA"/>
    <w:rsid w:val="001006B3"/>
    <w:rsid w:val="001325DE"/>
    <w:rsid w:val="00186FD9"/>
    <w:rsid w:val="001A796D"/>
    <w:rsid w:val="00202E2D"/>
    <w:rsid w:val="00212E6E"/>
    <w:rsid w:val="003014D8"/>
    <w:rsid w:val="003655E4"/>
    <w:rsid w:val="003B5C38"/>
    <w:rsid w:val="003F3BAC"/>
    <w:rsid w:val="00462454"/>
    <w:rsid w:val="004657E7"/>
    <w:rsid w:val="004F3D41"/>
    <w:rsid w:val="00632A03"/>
    <w:rsid w:val="00651F98"/>
    <w:rsid w:val="0076795C"/>
    <w:rsid w:val="00783D82"/>
    <w:rsid w:val="008722D4"/>
    <w:rsid w:val="009054C8"/>
    <w:rsid w:val="0097126C"/>
    <w:rsid w:val="009C7F16"/>
    <w:rsid w:val="00A470C0"/>
    <w:rsid w:val="00AD64AB"/>
    <w:rsid w:val="00AF5C6A"/>
    <w:rsid w:val="00B15EC2"/>
    <w:rsid w:val="00B16210"/>
    <w:rsid w:val="00C225D1"/>
    <w:rsid w:val="00CB78D6"/>
    <w:rsid w:val="00CD542B"/>
    <w:rsid w:val="00D938C0"/>
    <w:rsid w:val="00DE676C"/>
    <w:rsid w:val="00EC31FB"/>
    <w:rsid w:val="00F10AA0"/>
    <w:rsid w:val="00F511A1"/>
    <w:rsid w:val="00F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3D41"/>
    <w:pPr>
      <w:ind w:right="5954"/>
      <w:jc w:val="center"/>
    </w:pPr>
    <w:rPr>
      <w:sz w:val="24"/>
      <w:lang w:val="en-US"/>
    </w:rPr>
  </w:style>
  <w:style w:type="character" w:customStyle="1" w:styleId="a4">
    <w:name w:val="Основной текст Знак"/>
    <w:basedOn w:val="a0"/>
    <w:link w:val="a3"/>
    <w:rsid w:val="004F3D41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Normal">
    <w:name w:val="ConsPlusNormal"/>
    <w:rsid w:val="004F3D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F10A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zh-CN"/>
    </w:rPr>
  </w:style>
  <w:style w:type="character" w:styleId="a5">
    <w:name w:val="Strong"/>
    <w:qFormat/>
    <w:rsid w:val="0076795C"/>
    <w:rPr>
      <w:b/>
      <w:bCs/>
    </w:rPr>
  </w:style>
  <w:style w:type="paragraph" w:styleId="a6">
    <w:name w:val="footer"/>
    <w:basedOn w:val="a"/>
    <w:link w:val="a7"/>
    <w:rsid w:val="00F82398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F82398"/>
    <w:rPr>
      <w:rFonts w:ascii="Times New Roman" w:eastAsia="Calibri" w:hAnsi="Times New Roman" w:cs="Times New Roman"/>
      <w:lang w:eastAsia="zh-CN"/>
    </w:rPr>
  </w:style>
  <w:style w:type="paragraph" w:styleId="a8">
    <w:name w:val="header"/>
    <w:basedOn w:val="a"/>
    <w:link w:val="a9"/>
    <w:rsid w:val="00F82398"/>
    <w:pPr>
      <w:suppressLineNumbers/>
      <w:tabs>
        <w:tab w:val="center" w:pos="4960"/>
        <w:tab w:val="right" w:pos="9921"/>
      </w:tabs>
    </w:pPr>
  </w:style>
  <w:style w:type="character" w:customStyle="1" w:styleId="a9">
    <w:name w:val="Верхний колонтитул Знак"/>
    <w:basedOn w:val="a0"/>
    <w:link w:val="a8"/>
    <w:rsid w:val="00F823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qFormat/>
    <w:rsid w:val="003655E4"/>
    <w:pPr>
      <w:suppressAutoHyphens/>
      <w:spacing w:after="0" w:line="240" w:lineRule="auto"/>
    </w:pPr>
    <w:rPr>
      <w:rFonts w:ascii="Times New Roman" w:eastAsia="Calibri" w:hAnsi="Times New Roman" w:cs="Times New Roman"/>
      <w:lang w:eastAsia="zh-CN"/>
    </w:rPr>
  </w:style>
  <w:style w:type="paragraph" w:styleId="ab">
    <w:name w:val="List Paragraph"/>
    <w:basedOn w:val="a"/>
    <w:uiPriority w:val="34"/>
    <w:qFormat/>
    <w:rsid w:val="003655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3655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1"/>
    </w:rPr>
  </w:style>
  <w:style w:type="character" w:customStyle="1" w:styleId="HTML0">
    <w:name w:val="Стандартный HTML Знак"/>
    <w:basedOn w:val="a0"/>
    <w:link w:val="HTML"/>
    <w:rsid w:val="003655E4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8722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22D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2.xml"/><Relationship Id="rId28" Type="http://schemas.openxmlformats.org/officeDocument/2006/relationships/footer" Target="footer7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BF2B-4AF4-45B7-BA9A-47EDE954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16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2022-11-14T09:12:00Z</cp:lastPrinted>
  <dcterms:created xsi:type="dcterms:W3CDTF">2020-11-09T05:24:00Z</dcterms:created>
  <dcterms:modified xsi:type="dcterms:W3CDTF">2024-06-24T11:15:00Z</dcterms:modified>
</cp:coreProperties>
</file>