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F39BD" w:rsidRPr="004263B9" w:rsidRDefault="005F39BD" w:rsidP="004263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F39BD" w:rsidRPr="004263B9" w:rsidRDefault="005F39BD" w:rsidP="004263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F39BD" w:rsidRPr="004263B9" w:rsidRDefault="005F39BD" w:rsidP="004263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F39BD" w:rsidRPr="004263B9" w:rsidRDefault="005F39BD" w:rsidP="004263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5F39BD" w:rsidRPr="004263B9" w:rsidRDefault="005F39BD" w:rsidP="004263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091935" w:rsidRPr="004263B9" w:rsidRDefault="00091935" w:rsidP="004263B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63B9">
        <w:rPr>
          <w:rFonts w:ascii="Times New Roman" w:hAnsi="Times New Roman" w:cs="Times New Roman"/>
          <w:b/>
          <w:sz w:val="36"/>
          <w:szCs w:val="36"/>
        </w:rPr>
        <w:t>Итоги</w:t>
      </w:r>
    </w:p>
    <w:p w:rsidR="00091935" w:rsidRPr="004263B9" w:rsidRDefault="00091935" w:rsidP="004263B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63B9">
        <w:rPr>
          <w:rFonts w:ascii="Times New Roman" w:hAnsi="Times New Roman" w:cs="Times New Roman"/>
          <w:b/>
          <w:sz w:val="36"/>
          <w:szCs w:val="36"/>
        </w:rPr>
        <w:t>социально-экономического развития</w:t>
      </w:r>
    </w:p>
    <w:p w:rsidR="00091935" w:rsidRPr="004263B9" w:rsidRDefault="00091935" w:rsidP="004263B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63B9">
        <w:rPr>
          <w:rFonts w:ascii="Times New Roman" w:hAnsi="Times New Roman" w:cs="Times New Roman"/>
          <w:b/>
          <w:sz w:val="36"/>
          <w:szCs w:val="36"/>
        </w:rPr>
        <w:t>муниципального района Кинельский</w:t>
      </w:r>
    </w:p>
    <w:p w:rsidR="00091935" w:rsidRPr="004263B9" w:rsidRDefault="00091935" w:rsidP="004263B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63B9">
        <w:rPr>
          <w:rFonts w:ascii="Times New Roman" w:hAnsi="Times New Roman" w:cs="Times New Roman"/>
          <w:b/>
          <w:sz w:val="36"/>
          <w:szCs w:val="36"/>
        </w:rPr>
        <w:t>Самарской области</w:t>
      </w:r>
    </w:p>
    <w:p w:rsidR="00091935" w:rsidRPr="004263B9" w:rsidRDefault="00091935" w:rsidP="004263B9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highlight w:val="green"/>
        </w:rPr>
      </w:pPr>
      <w:r w:rsidRPr="004263B9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2A1FD8" w:rsidRPr="004263B9">
        <w:rPr>
          <w:rFonts w:ascii="Times New Roman" w:hAnsi="Times New Roman" w:cs="Times New Roman"/>
          <w:b/>
          <w:sz w:val="36"/>
          <w:szCs w:val="36"/>
        </w:rPr>
        <w:t xml:space="preserve">1 квартал </w:t>
      </w:r>
      <w:r w:rsidRPr="004263B9">
        <w:rPr>
          <w:rFonts w:ascii="Times New Roman" w:hAnsi="Times New Roman" w:cs="Times New Roman"/>
          <w:b/>
          <w:sz w:val="36"/>
          <w:szCs w:val="36"/>
        </w:rPr>
        <w:t>202</w:t>
      </w:r>
      <w:r w:rsidR="002A1FD8" w:rsidRPr="004263B9">
        <w:rPr>
          <w:rFonts w:ascii="Times New Roman" w:hAnsi="Times New Roman" w:cs="Times New Roman"/>
          <w:b/>
          <w:sz w:val="36"/>
          <w:szCs w:val="36"/>
        </w:rPr>
        <w:t>3</w:t>
      </w:r>
      <w:r w:rsidRPr="004263B9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091935" w:rsidRPr="004263B9" w:rsidRDefault="00091935" w:rsidP="004263B9">
      <w:pPr>
        <w:spacing w:line="360" w:lineRule="auto"/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:rsidR="00091935" w:rsidRDefault="00091935" w:rsidP="004263B9">
      <w:pPr>
        <w:spacing w:line="360" w:lineRule="auto"/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:rsidR="004263B9" w:rsidRPr="004263B9" w:rsidRDefault="004263B9" w:rsidP="004263B9">
      <w:pPr>
        <w:spacing w:line="360" w:lineRule="auto"/>
        <w:jc w:val="center"/>
        <w:rPr>
          <w:rFonts w:ascii="Times New Roman" w:hAnsi="Times New Roman" w:cs="Times New Roman"/>
          <w:b/>
          <w:kern w:val="36"/>
          <w:sz w:val="36"/>
          <w:szCs w:val="36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091935" w:rsidRPr="004263B9" w:rsidRDefault="00091935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34264D" w:rsidRPr="004263B9" w:rsidRDefault="0034264D" w:rsidP="004263B9">
      <w:pPr>
        <w:spacing w:line="360" w:lineRule="auto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D2010C" w:rsidRPr="004263B9" w:rsidRDefault="0034264D" w:rsidP="00856681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A1FD8" w:rsidRPr="004263B9">
        <w:rPr>
          <w:rFonts w:ascii="Times New Roman" w:hAnsi="Times New Roman" w:cs="Times New Roman"/>
          <w:sz w:val="28"/>
          <w:szCs w:val="28"/>
        </w:rPr>
        <w:t>1 квартале 2023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</w:t>
      </w:r>
      <w:r w:rsidR="002A1FD8" w:rsidRPr="004263B9">
        <w:rPr>
          <w:rFonts w:ascii="Times New Roman" w:hAnsi="Times New Roman" w:cs="Times New Roman"/>
          <w:sz w:val="28"/>
          <w:szCs w:val="28"/>
        </w:rPr>
        <w:t>а</w:t>
      </w:r>
      <w:r w:rsidRPr="004263B9">
        <w:rPr>
          <w:rFonts w:ascii="Times New Roman" w:hAnsi="Times New Roman" w:cs="Times New Roman"/>
          <w:sz w:val="28"/>
          <w:szCs w:val="28"/>
        </w:rPr>
        <w:t xml:space="preserve"> социально-экономическое развитие муниципального района Кинельский </w:t>
      </w:r>
      <w:r w:rsidR="002A1FD8" w:rsidRPr="004263B9">
        <w:rPr>
          <w:rFonts w:ascii="Times New Roman" w:hAnsi="Times New Roman" w:cs="Times New Roman"/>
          <w:sz w:val="28"/>
          <w:szCs w:val="28"/>
        </w:rPr>
        <w:t xml:space="preserve">находилось под </w:t>
      </w:r>
      <w:r w:rsidRPr="004263B9">
        <w:rPr>
          <w:rFonts w:ascii="Times New Roman" w:hAnsi="Times New Roman" w:cs="Times New Roman"/>
          <w:sz w:val="28"/>
          <w:szCs w:val="28"/>
        </w:rPr>
        <w:t>влияние</w:t>
      </w:r>
      <w:r w:rsidR="002A1FD8" w:rsidRPr="004263B9">
        <w:rPr>
          <w:rFonts w:ascii="Times New Roman" w:hAnsi="Times New Roman" w:cs="Times New Roman"/>
          <w:sz w:val="28"/>
          <w:szCs w:val="28"/>
        </w:rPr>
        <w:t>м</w:t>
      </w:r>
      <w:r w:rsidRPr="004263B9">
        <w:rPr>
          <w:rFonts w:ascii="Times New Roman" w:hAnsi="Times New Roman" w:cs="Times New Roman"/>
          <w:sz w:val="28"/>
          <w:szCs w:val="28"/>
        </w:rPr>
        <w:t xml:space="preserve"> таки</w:t>
      </w:r>
      <w:r w:rsidR="002A1FD8" w:rsidRPr="004263B9">
        <w:rPr>
          <w:rFonts w:ascii="Times New Roman" w:hAnsi="Times New Roman" w:cs="Times New Roman"/>
          <w:sz w:val="28"/>
          <w:szCs w:val="28"/>
        </w:rPr>
        <w:t>х</w:t>
      </w:r>
      <w:r w:rsidRPr="004263B9">
        <w:rPr>
          <w:rFonts w:ascii="Times New Roman" w:hAnsi="Times New Roman" w:cs="Times New Roman"/>
          <w:sz w:val="28"/>
          <w:szCs w:val="28"/>
        </w:rPr>
        <w:t xml:space="preserve"> определяющи</w:t>
      </w:r>
      <w:r w:rsidR="002A1FD8" w:rsidRPr="004263B9">
        <w:rPr>
          <w:rFonts w:ascii="Times New Roman" w:hAnsi="Times New Roman" w:cs="Times New Roman"/>
          <w:sz w:val="28"/>
          <w:szCs w:val="28"/>
        </w:rPr>
        <w:t>х</w:t>
      </w:r>
      <w:r w:rsidRPr="004263B9">
        <w:rPr>
          <w:rFonts w:ascii="Times New Roman" w:hAnsi="Times New Roman" w:cs="Times New Roman"/>
          <w:sz w:val="28"/>
          <w:szCs w:val="28"/>
        </w:rPr>
        <w:t xml:space="preserve"> факто</w:t>
      </w:r>
      <w:r w:rsidR="002A1FD8" w:rsidRPr="004263B9">
        <w:rPr>
          <w:rFonts w:ascii="Times New Roman" w:hAnsi="Times New Roman" w:cs="Times New Roman"/>
          <w:sz w:val="28"/>
          <w:szCs w:val="28"/>
        </w:rPr>
        <w:t>ров</w:t>
      </w:r>
      <w:r w:rsidRPr="004263B9">
        <w:rPr>
          <w:rFonts w:ascii="Times New Roman" w:hAnsi="Times New Roman" w:cs="Times New Roman"/>
          <w:sz w:val="28"/>
          <w:szCs w:val="28"/>
        </w:rPr>
        <w:t xml:space="preserve">, как сложная геополитическая ситуация и связанное с ней </w:t>
      </w:r>
      <w:r w:rsidR="002A1FD8" w:rsidRPr="004263B9">
        <w:rPr>
          <w:rFonts w:ascii="Times New Roman" w:hAnsi="Times New Roman" w:cs="Times New Roman"/>
          <w:sz w:val="28"/>
          <w:szCs w:val="28"/>
        </w:rPr>
        <w:t xml:space="preserve">усиливающееся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санкционное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давление, </w:t>
      </w:r>
      <w:r w:rsidR="002A1FD8" w:rsidRPr="004263B9">
        <w:rPr>
          <w:rFonts w:ascii="Times New Roman" w:hAnsi="Times New Roman" w:cs="Times New Roman"/>
          <w:sz w:val="28"/>
          <w:szCs w:val="28"/>
        </w:rPr>
        <w:t>нарушение</w:t>
      </w:r>
      <w:r w:rsidRPr="00426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производственно-логистических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связей и высокие темпы инфляции</w:t>
      </w:r>
      <w:r w:rsidR="00D2010C" w:rsidRPr="004263B9">
        <w:rPr>
          <w:rFonts w:ascii="Times New Roman" w:hAnsi="Times New Roman" w:cs="Times New Roman"/>
          <w:sz w:val="28"/>
          <w:szCs w:val="28"/>
        </w:rPr>
        <w:t>. В совокупности все это отрицательно отразилось на основных социально-экономических показателях развития района.</w:t>
      </w:r>
    </w:p>
    <w:p w:rsidR="0044187B" w:rsidRPr="004263B9" w:rsidRDefault="00D2010C" w:rsidP="00856681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905231" w:rsidRPr="004263B9">
        <w:rPr>
          <w:rFonts w:ascii="Times New Roman" w:hAnsi="Times New Roman" w:cs="Times New Roman"/>
          <w:sz w:val="28"/>
          <w:szCs w:val="28"/>
        </w:rPr>
        <w:t>1 квартала 2023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 социально-экономическая ситуация в муниципальном районе Кинельский характериз</w:t>
      </w:r>
      <w:r w:rsidR="0037734F" w:rsidRPr="004263B9">
        <w:rPr>
          <w:rFonts w:ascii="Times New Roman" w:hAnsi="Times New Roman" w:cs="Times New Roman"/>
          <w:sz w:val="28"/>
          <w:szCs w:val="28"/>
        </w:rPr>
        <w:t xml:space="preserve">овалась </w:t>
      </w:r>
      <w:r w:rsidRPr="004263B9">
        <w:rPr>
          <w:rFonts w:ascii="Times New Roman" w:hAnsi="Times New Roman" w:cs="Times New Roman"/>
          <w:sz w:val="28"/>
          <w:szCs w:val="28"/>
        </w:rPr>
        <w:t>увеличением номинальной начис</w:t>
      </w:r>
      <w:r w:rsidR="00BE6FEF" w:rsidRPr="004263B9">
        <w:rPr>
          <w:rFonts w:ascii="Times New Roman" w:hAnsi="Times New Roman" w:cs="Times New Roman"/>
          <w:sz w:val="28"/>
          <w:szCs w:val="28"/>
        </w:rPr>
        <w:t>ленной средней заработной платы</w:t>
      </w:r>
      <w:r w:rsidR="00A46757">
        <w:rPr>
          <w:rFonts w:ascii="Times New Roman" w:hAnsi="Times New Roman" w:cs="Times New Roman"/>
          <w:sz w:val="28"/>
          <w:szCs w:val="28"/>
        </w:rPr>
        <w:t>, инвестиционной активностью, контролируемой ситуацией на рынке труда</w:t>
      </w:r>
      <w:r w:rsidRPr="004263B9">
        <w:rPr>
          <w:rFonts w:ascii="Times New Roman" w:hAnsi="Times New Roman" w:cs="Times New Roman"/>
          <w:sz w:val="28"/>
          <w:szCs w:val="28"/>
        </w:rPr>
        <w:t xml:space="preserve">. </w:t>
      </w:r>
      <w:r w:rsidR="0044187B" w:rsidRPr="004263B9">
        <w:rPr>
          <w:rFonts w:ascii="Times New Roman" w:hAnsi="Times New Roman" w:cs="Times New Roman"/>
          <w:sz w:val="28"/>
          <w:szCs w:val="28"/>
        </w:rPr>
        <w:t>В то же время наблюдается снижение индекса промышленного производства и сокращение объема отгруженных товаров и услуг крупными и средними предприятиями.</w:t>
      </w:r>
      <w:r w:rsidR="0037734F" w:rsidRPr="00426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EA8" w:rsidRPr="004263B9" w:rsidRDefault="0034264D" w:rsidP="00856681">
      <w:pPr>
        <w:spacing w:line="336" w:lineRule="auto"/>
        <w:ind w:firstLine="709"/>
        <w:jc w:val="both"/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Минимизировать возникающие </w:t>
      </w:r>
      <w:r w:rsidR="00D2010C" w:rsidRPr="004263B9">
        <w:rPr>
          <w:rFonts w:ascii="Times New Roman" w:hAnsi="Times New Roman" w:cs="Times New Roman"/>
          <w:sz w:val="28"/>
          <w:szCs w:val="28"/>
        </w:rPr>
        <w:t xml:space="preserve">издержки перестройки экономики </w:t>
      </w:r>
      <w:r w:rsidRPr="004263B9">
        <w:rPr>
          <w:rFonts w:ascii="Times New Roman" w:hAnsi="Times New Roman" w:cs="Times New Roman"/>
          <w:sz w:val="28"/>
          <w:szCs w:val="28"/>
        </w:rPr>
        <w:t xml:space="preserve">в </w:t>
      </w:r>
      <w:r w:rsidR="00D2010C" w:rsidRPr="004263B9">
        <w:rPr>
          <w:rFonts w:ascii="Times New Roman" w:hAnsi="Times New Roman" w:cs="Times New Roman"/>
          <w:sz w:val="28"/>
          <w:szCs w:val="28"/>
        </w:rPr>
        <w:t xml:space="preserve">кратчайшие сроки </w:t>
      </w:r>
      <w:r w:rsidRPr="004263B9">
        <w:rPr>
          <w:rFonts w:ascii="Times New Roman" w:hAnsi="Times New Roman" w:cs="Times New Roman"/>
          <w:sz w:val="28"/>
          <w:szCs w:val="28"/>
        </w:rPr>
        <w:t>позвол</w:t>
      </w:r>
      <w:r w:rsidR="00CE057A" w:rsidRPr="004263B9">
        <w:rPr>
          <w:rFonts w:ascii="Times New Roman" w:hAnsi="Times New Roman" w:cs="Times New Roman"/>
          <w:sz w:val="28"/>
          <w:szCs w:val="28"/>
        </w:rPr>
        <w:t>яет</w:t>
      </w:r>
      <w:r w:rsidRPr="004263B9">
        <w:rPr>
          <w:rFonts w:ascii="Times New Roman" w:hAnsi="Times New Roman" w:cs="Times New Roman"/>
          <w:sz w:val="28"/>
          <w:szCs w:val="28"/>
        </w:rPr>
        <w:t xml:space="preserve"> реализация федеральных и региональных антикризисных мер, </w:t>
      </w:r>
      <w:r w:rsidR="00D2010C" w:rsidRPr="004263B9">
        <w:rPr>
          <w:rFonts w:ascii="Times New Roman" w:hAnsi="Times New Roman" w:cs="Times New Roman"/>
          <w:sz w:val="28"/>
          <w:szCs w:val="28"/>
        </w:rPr>
        <w:t>включа</w:t>
      </w:r>
      <w:r w:rsidR="007404C0" w:rsidRPr="004263B9">
        <w:rPr>
          <w:rFonts w:ascii="Times New Roman" w:hAnsi="Times New Roman" w:cs="Times New Roman"/>
          <w:sz w:val="28"/>
          <w:szCs w:val="28"/>
        </w:rPr>
        <w:t>я</w:t>
      </w:r>
      <w:r w:rsidR="00D2010C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План первоочередных действий по обеспечению социально-экономического развития Самарской области в условиях внешнего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давления, утвержденного первым вице-губернатором – председателем Правительства Самарской</w:t>
      </w:r>
      <w:r w:rsidR="00894EA8" w:rsidRPr="004263B9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="00894EA8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В него включены 75 мероприятий, направленных на упрощение административных процедур в рамках исполнения работ по госзаказам, поддержку отдельных отраслей экономики, снижение налоговой нагрузки, поддержку занятости и социальную помощь гражданам.</w:t>
      </w:r>
    </w:p>
    <w:p w:rsidR="0034264D" w:rsidRPr="004263B9" w:rsidRDefault="00894EA8" w:rsidP="00856681">
      <w:pPr>
        <w:spacing w:line="33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 </w:t>
      </w:r>
      <w:r w:rsidR="0037734F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В 2023 году муниципалитет отмечает свой юбилей - </w:t>
      </w:r>
      <w:proofErr w:type="spellStart"/>
      <w:r w:rsidR="0037734F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Кинельскому</w:t>
      </w:r>
      <w:proofErr w:type="spellEnd"/>
      <w:r w:rsidR="0037734F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району исполняется 95 лет. В связи с этим руководство района наметило ряд мероприятий, чтобы юбилейный год стал особенным, запоминающимся. В то же время, </w:t>
      </w:r>
      <w:r w:rsidR="00FB66AF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у</w:t>
      </w:r>
      <w:r w:rsidR="0037734F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читывая события, происходящие в зоне специальной военной операции</w:t>
      </w:r>
      <w:r w:rsidR="00FB66AF" w:rsidRPr="004263B9">
        <w:rPr>
          <w:rStyle w:val="a9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>, район переживает небывалое единение: семьям мобилизованных оказывается  всесторонняя необходимая помощь, а жители - взрослые, дети, власть, общество, бизнес оказывают помощь бойцам СВО, регулярно собирая и отправляя гуманитарные грузы, делая все возможное для поддержки не только  мобилизованных, но так же и их семей.</w:t>
      </w:r>
    </w:p>
    <w:p w:rsidR="00B0275D" w:rsidRPr="004263B9" w:rsidRDefault="00B0275D" w:rsidP="004263B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B9">
        <w:rPr>
          <w:rFonts w:ascii="Times New Roman" w:hAnsi="Times New Roman" w:cs="Times New Roman"/>
          <w:b/>
          <w:sz w:val="28"/>
          <w:szCs w:val="28"/>
        </w:rPr>
        <w:lastRenderedPageBreak/>
        <w:t>Промышленность</w:t>
      </w:r>
    </w:p>
    <w:p w:rsidR="00B0275D" w:rsidRPr="004263B9" w:rsidRDefault="00B0275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66AF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</w:t>
      </w:r>
      <w:r w:rsidR="00E42FDC" w:rsidRPr="004263B9">
        <w:rPr>
          <w:rFonts w:ascii="Times New Roman" w:hAnsi="Times New Roman" w:cs="Times New Roman"/>
          <w:b/>
          <w:sz w:val="28"/>
          <w:szCs w:val="28"/>
        </w:rPr>
        <w:t>промышленном комплексе</w:t>
      </w:r>
      <w:r w:rsidR="00E42FDC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муниципального района Кинельский </w:t>
      </w:r>
      <w:r w:rsidR="002361A3" w:rsidRPr="004263B9">
        <w:rPr>
          <w:rFonts w:ascii="Times New Roman" w:hAnsi="Times New Roman" w:cs="Times New Roman"/>
          <w:sz w:val="28"/>
          <w:szCs w:val="28"/>
        </w:rPr>
        <w:t xml:space="preserve">за </w:t>
      </w:r>
      <w:r w:rsidR="00AF5B21" w:rsidRPr="004263B9">
        <w:rPr>
          <w:rFonts w:ascii="Times New Roman" w:hAnsi="Times New Roman" w:cs="Times New Roman"/>
          <w:sz w:val="28"/>
          <w:szCs w:val="28"/>
        </w:rPr>
        <w:t>отчетный</w:t>
      </w:r>
      <w:r w:rsidR="002361A3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="00FB66AF" w:rsidRPr="004263B9">
        <w:rPr>
          <w:rFonts w:ascii="Times New Roman" w:hAnsi="Times New Roman" w:cs="Times New Roman"/>
          <w:sz w:val="28"/>
          <w:szCs w:val="28"/>
        </w:rPr>
        <w:t>период</w:t>
      </w:r>
      <w:r w:rsidR="002361A3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="00FB66AF" w:rsidRPr="004263B9">
        <w:rPr>
          <w:rFonts w:ascii="Times New Roman" w:hAnsi="Times New Roman" w:cs="Times New Roman"/>
          <w:sz w:val="28"/>
          <w:szCs w:val="28"/>
        </w:rPr>
        <w:t xml:space="preserve">наметилась отрицательная динамика. Структурная адаптацией экономики к меняющимся внутренним и внешним условиям под влиянием </w:t>
      </w:r>
      <w:proofErr w:type="spellStart"/>
      <w:r w:rsidR="00FB66AF" w:rsidRPr="004263B9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="00FB66AF" w:rsidRPr="004263B9">
        <w:rPr>
          <w:rFonts w:ascii="Times New Roman" w:hAnsi="Times New Roman" w:cs="Times New Roman"/>
          <w:sz w:val="28"/>
          <w:szCs w:val="28"/>
        </w:rPr>
        <w:t xml:space="preserve"> давления накладывает отпечаток на деятельность крупных и средних предприятий. </w:t>
      </w: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361A3" w:rsidRPr="004263B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4263B9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2361A3" w:rsidRPr="004263B9">
        <w:rPr>
          <w:rFonts w:ascii="Times New Roman" w:hAnsi="Times New Roman" w:cs="Times New Roman"/>
          <w:sz w:val="28"/>
          <w:szCs w:val="28"/>
        </w:rPr>
        <w:t>по</w:t>
      </w:r>
      <w:r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="005E392F" w:rsidRPr="004263B9">
        <w:rPr>
          <w:rFonts w:ascii="Times New Roman" w:hAnsi="Times New Roman" w:cs="Times New Roman"/>
          <w:sz w:val="28"/>
          <w:szCs w:val="28"/>
        </w:rPr>
        <w:t>март</w:t>
      </w:r>
      <w:r w:rsidR="00C403E9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202</w:t>
      </w:r>
      <w:r w:rsidR="00FB66AF" w:rsidRPr="004263B9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 индекс промышленного производства (далее – ИПП) составил </w:t>
      </w:r>
      <w:r w:rsidR="005E392F" w:rsidRPr="004263B9">
        <w:rPr>
          <w:rFonts w:ascii="Times New Roman" w:hAnsi="Times New Roman" w:cs="Times New Roman"/>
          <w:sz w:val="28"/>
          <w:szCs w:val="28"/>
        </w:rPr>
        <w:t>86,4</w:t>
      </w:r>
      <w:r w:rsidRPr="004263B9">
        <w:rPr>
          <w:rFonts w:ascii="Times New Roman" w:hAnsi="Times New Roman" w:cs="Times New Roman"/>
          <w:sz w:val="28"/>
          <w:szCs w:val="28"/>
        </w:rPr>
        <w:t xml:space="preserve">% (здесь и далее – к январю </w:t>
      </w:r>
      <w:r w:rsidR="005E392F" w:rsidRPr="004263B9">
        <w:rPr>
          <w:rFonts w:ascii="Times New Roman" w:hAnsi="Times New Roman" w:cs="Times New Roman"/>
          <w:sz w:val="28"/>
          <w:szCs w:val="28"/>
        </w:rPr>
        <w:t>- марту</w:t>
      </w:r>
      <w:r w:rsidRPr="004263B9">
        <w:rPr>
          <w:rFonts w:ascii="Times New Roman" w:hAnsi="Times New Roman" w:cs="Times New Roman"/>
          <w:sz w:val="28"/>
          <w:szCs w:val="28"/>
        </w:rPr>
        <w:t xml:space="preserve"> 202</w:t>
      </w:r>
      <w:r w:rsidR="00C403E9" w:rsidRPr="004263B9">
        <w:rPr>
          <w:rFonts w:ascii="Times New Roman" w:hAnsi="Times New Roman" w:cs="Times New Roman"/>
          <w:sz w:val="28"/>
          <w:szCs w:val="28"/>
        </w:rPr>
        <w:t>2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года). Объем отгруженных товаров собственного производства, выполненных работ и услуг собственными силами промышленных предприятий составил </w:t>
      </w:r>
      <w:r w:rsidR="005E392F" w:rsidRPr="004263B9">
        <w:rPr>
          <w:rFonts w:ascii="Times New Roman" w:hAnsi="Times New Roman" w:cs="Times New Roman"/>
          <w:sz w:val="28"/>
          <w:szCs w:val="28"/>
        </w:rPr>
        <w:t>3118,9</w:t>
      </w:r>
      <w:r w:rsidR="00FF11EA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млн. рублей, что на </w:t>
      </w:r>
      <w:r w:rsidR="005E392F" w:rsidRPr="004263B9">
        <w:rPr>
          <w:rFonts w:ascii="Times New Roman" w:hAnsi="Times New Roman" w:cs="Times New Roman"/>
          <w:sz w:val="28"/>
          <w:szCs w:val="28"/>
        </w:rPr>
        <w:t>30,2</w:t>
      </w:r>
      <w:r w:rsidRPr="004263B9">
        <w:rPr>
          <w:rFonts w:ascii="Times New Roman" w:hAnsi="Times New Roman" w:cs="Times New Roman"/>
          <w:sz w:val="28"/>
          <w:szCs w:val="28"/>
        </w:rPr>
        <w:t xml:space="preserve">% </w:t>
      </w:r>
      <w:r w:rsidR="00FF11EA" w:rsidRPr="004263B9">
        <w:rPr>
          <w:rFonts w:ascii="Times New Roman" w:hAnsi="Times New Roman" w:cs="Times New Roman"/>
          <w:sz w:val="28"/>
          <w:szCs w:val="28"/>
        </w:rPr>
        <w:t xml:space="preserve">(в действующих ценах) </w:t>
      </w:r>
      <w:r w:rsidR="00C403E9" w:rsidRPr="004263B9">
        <w:rPr>
          <w:rFonts w:ascii="Times New Roman" w:hAnsi="Times New Roman" w:cs="Times New Roman"/>
          <w:sz w:val="28"/>
          <w:szCs w:val="28"/>
        </w:rPr>
        <w:t>ниже</w:t>
      </w:r>
      <w:r w:rsidRPr="004263B9">
        <w:rPr>
          <w:rFonts w:ascii="Times New Roman" w:hAnsi="Times New Roman" w:cs="Times New Roman"/>
          <w:sz w:val="28"/>
          <w:szCs w:val="28"/>
        </w:rPr>
        <w:t xml:space="preserve"> относительно аналогичного периода 202</w:t>
      </w:r>
      <w:r w:rsidR="00C403E9" w:rsidRPr="004263B9">
        <w:rPr>
          <w:rFonts w:ascii="Times New Roman" w:hAnsi="Times New Roman" w:cs="Times New Roman"/>
          <w:sz w:val="28"/>
          <w:szCs w:val="28"/>
        </w:rPr>
        <w:t>2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506C" w:rsidRPr="004263B9">
        <w:rPr>
          <w:rFonts w:ascii="Times New Roman" w:hAnsi="Times New Roman" w:cs="Times New Roman"/>
          <w:sz w:val="28"/>
          <w:szCs w:val="28"/>
        </w:rPr>
        <w:t xml:space="preserve"> (</w:t>
      </w:r>
      <w:r w:rsidR="005E392F" w:rsidRPr="004263B9">
        <w:rPr>
          <w:rFonts w:ascii="Times New Roman" w:hAnsi="Times New Roman" w:cs="Times New Roman"/>
          <w:sz w:val="28"/>
          <w:szCs w:val="28"/>
        </w:rPr>
        <w:t>5056,5</w:t>
      </w:r>
      <w:r w:rsidR="009D506C" w:rsidRPr="004263B9">
        <w:rPr>
          <w:rFonts w:ascii="Times New Roman" w:hAnsi="Times New Roman" w:cs="Times New Roman"/>
          <w:sz w:val="28"/>
          <w:szCs w:val="28"/>
        </w:rPr>
        <w:t xml:space="preserve"> млн.руб.)</w:t>
      </w:r>
      <w:r w:rsidRPr="004263B9">
        <w:rPr>
          <w:rFonts w:ascii="Times New Roman" w:hAnsi="Times New Roman" w:cs="Times New Roman"/>
          <w:sz w:val="28"/>
          <w:szCs w:val="28"/>
        </w:rPr>
        <w:t>.</w:t>
      </w: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По виду деятельности «Добыча полезных ископаемых» </w:t>
      </w:r>
      <w:r w:rsidRPr="004263B9">
        <w:rPr>
          <w:rFonts w:ascii="Times New Roman" w:hAnsi="Times New Roman" w:cs="Times New Roman"/>
          <w:bCs/>
          <w:sz w:val="28"/>
          <w:szCs w:val="28"/>
        </w:rPr>
        <w:t>ИПП</w:t>
      </w:r>
      <w:r w:rsidRPr="004263B9">
        <w:rPr>
          <w:rFonts w:ascii="Times New Roman" w:hAnsi="Times New Roman" w:cs="Times New Roman"/>
          <w:sz w:val="28"/>
          <w:szCs w:val="28"/>
        </w:rPr>
        <w:t xml:space="preserve"> за январь – </w:t>
      </w:r>
      <w:r w:rsidR="005E392F" w:rsidRPr="004263B9">
        <w:rPr>
          <w:rFonts w:ascii="Times New Roman" w:hAnsi="Times New Roman" w:cs="Times New Roman"/>
          <w:sz w:val="28"/>
          <w:szCs w:val="28"/>
        </w:rPr>
        <w:t>март</w:t>
      </w:r>
      <w:r w:rsidR="00C403E9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202</w:t>
      </w:r>
      <w:r w:rsidR="00C403E9" w:rsidRPr="004263B9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1072" w:rsidRPr="004263B9">
        <w:rPr>
          <w:rFonts w:ascii="Times New Roman" w:hAnsi="Times New Roman" w:cs="Times New Roman"/>
          <w:sz w:val="28"/>
          <w:szCs w:val="28"/>
        </w:rPr>
        <w:t>темп роста</w:t>
      </w:r>
      <w:r w:rsidR="00DB46F5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E392F" w:rsidRPr="004263B9">
        <w:rPr>
          <w:rFonts w:ascii="Times New Roman" w:hAnsi="Times New Roman" w:cs="Times New Roman"/>
          <w:sz w:val="28"/>
          <w:szCs w:val="28"/>
        </w:rPr>
        <w:t>48,9</w:t>
      </w:r>
      <w:r w:rsidRPr="004263B9">
        <w:rPr>
          <w:rFonts w:ascii="Times New Roman" w:hAnsi="Times New Roman" w:cs="Times New Roman"/>
          <w:sz w:val="28"/>
          <w:szCs w:val="28"/>
        </w:rPr>
        <w:t>%</w:t>
      </w:r>
      <w:r w:rsidR="000E1072" w:rsidRPr="004263B9">
        <w:rPr>
          <w:rFonts w:ascii="Times New Roman" w:hAnsi="Times New Roman" w:cs="Times New Roman"/>
          <w:sz w:val="28"/>
          <w:szCs w:val="28"/>
        </w:rPr>
        <w:t xml:space="preserve"> (в </w:t>
      </w:r>
      <w:r w:rsidR="007F6C26" w:rsidRPr="004263B9">
        <w:rPr>
          <w:rFonts w:ascii="Times New Roman" w:hAnsi="Times New Roman" w:cs="Times New Roman"/>
          <w:sz w:val="28"/>
          <w:szCs w:val="28"/>
        </w:rPr>
        <w:t>действующих</w:t>
      </w:r>
      <w:r w:rsidR="000E1072" w:rsidRPr="004263B9">
        <w:rPr>
          <w:rFonts w:ascii="Times New Roman" w:hAnsi="Times New Roman" w:cs="Times New Roman"/>
          <w:sz w:val="28"/>
          <w:szCs w:val="28"/>
        </w:rPr>
        <w:t xml:space="preserve"> ценах)</w:t>
      </w:r>
      <w:r w:rsidR="00C403E9" w:rsidRPr="004263B9">
        <w:rPr>
          <w:rFonts w:ascii="Times New Roman" w:hAnsi="Times New Roman" w:cs="Times New Roman"/>
          <w:sz w:val="28"/>
          <w:szCs w:val="28"/>
        </w:rPr>
        <w:t xml:space="preserve"> по причине</w:t>
      </w:r>
      <w:r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="00C403E9" w:rsidRPr="004263B9">
        <w:rPr>
          <w:rFonts w:ascii="Times New Roman" w:hAnsi="Times New Roman" w:cs="Times New Roman"/>
          <w:bCs/>
          <w:sz w:val="28"/>
          <w:szCs w:val="28"/>
        </w:rPr>
        <w:t>введения</w:t>
      </w:r>
      <w:r w:rsidR="000E1072" w:rsidRPr="004263B9">
        <w:rPr>
          <w:rFonts w:ascii="Times New Roman" w:hAnsi="Times New Roman" w:cs="Times New Roman"/>
          <w:bCs/>
          <w:sz w:val="28"/>
          <w:szCs w:val="28"/>
        </w:rPr>
        <w:t xml:space="preserve"> западными государствами </w:t>
      </w:r>
      <w:proofErr w:type="spellStart"/>
      <w:r w:rsidR="000E1072" w:rsidRPr="004263B9">
        <w:rPr>
          <w:rFonts w:ascii="Times New Roman" w:hAnsi="Times New Roman" w:cs="Times New Roman"/>
          <w:bCs/>
          <w:sz w:val="28"/>
          <w:szCs w:val="28"/>
        </w:rPr>
        <w:t>санкционных</w:t>
      </w:r>
      <w:proofErr w:type="spellEnd"/>
      <w:r w:rsidR="000E1072" w:rsidRPr="004263B9">
        <w:rPr>
          <w:rFonts w:ascii="Times New Roman" w:hAnsi="Times New Roman" w:cs="Times New Roman"/>
          <w:bCs/>
          <w:sz w:val="28"/>
          <w:szCs w:val="28"/>
        </w:rPr>
        <w:t xml:space="preserve"> ограничений на продажу нефти, снижени</w:t>
      </w:r>
      <w:r w:rsidR="00C403E9" w:rsidRPr="004263B9">
        <w:rPr>
          <w:rFonts w:ascii="Times New Roman" w:hAnsi="Times New Roman" w:cs="Times New Roman"/>
          <w:bCs/>
          <w:sz w:val="28"/>
          <w:szCs w:val="28"/>
        </w:rPr>
        <w:t>я</w:t>
      </w:r>
      <w:r w:rsidR="000E1072" w:rsidRPr="004263B9">
        <w:rPr>
          <w:rFonts w:ascii="Times New Roman" w:hAnsi="Times New Roman" w:cs="Times New Roman"/>
          <w:bCs/>
          <w:sz w:val="28"/>
          <w:szCs w:val="28"/>
        </w:rPr>
        <w:t xml:space="preserve"> внутреннего потребительского спроса и уменьшени</w:t>
      </w:r>
      <w:r w:rsidR="00C403E9" w:rsidRPr="004263B9">
        <w:rPr>
          <w:rFonts w:ascii="Times New Roman" w:hAnsi="Times New Roman" w:cs="Times New Roman"/>
          <w:bCs/>
          <w:sz w:val="28"/>
          <w:szCs w:val="28"/>
        </w:rPr>
        <w:t>я</w:t>
      </w:r>
      <w:r w:rsidR="000E1072" w:rsidRPr="004263B9">
        <w:rPr>
          <w:rFonts w:ascii="Times New Roman" w:hAnsi="Times New Roman" w:cs="Times New Roman"/>
          <w:bCs/>
          <w:sz w:val="28"/>
          <w:szCs w:val="28"/>
        </w:rPr>
        <w:t xml:space="preserve"> объема экспорта нефтепродуктов</w:t>
      </w:r>
      <w:r w:rsidR="00C403E9" w:rsidRPr="004263B9">
        <w:rPr>
          <w:rFonts w:ascii="Times New Roman" w:hAnsi="Times New Roman" w:cs="Times New Roman"/>
          <w:bCs/>
          <w:sz w:val="28"/>
          <w:szCs w:val="28"/>
        </w:rPr>
        <w:t xml:space="preserve">. Последствием этого явились </w:t>
      </w:r>
      <w:r w:rsidR="000E1072" w:rsidRPr="004263B9">
        <w:rPr>
          <w:rFonts w:ascii="Times New Roman" w:hAnsi="Times New Roman" w:cs="Times New Roman"/>
          <w:bCs/>
          <w:sz w:val="28"/>
          <w:szCs w:val="28"/>
        </w:rPr>
        <w:t>смещение сроков</w:t>
      </w:r>
      <w:r w:rsidRPr="004263B9">
        <w:rPr>
          <w:rFonts w:ascii="Times New Roman" w:hAnsi="Times New Roman" w:cs="Times New Roman"/>
          <w:bCs/>
          <w:sz w:val="28"/>
          <w:szCs w:val="28"/>
        </w:rPr>
        <w:t xml:space="preserve"> введения в разработку новых месторождений, сокра</w:t>
      </w:r>
      <w:r w:rsidR="000E1072" w:rsidRPr="004263B9">
        <w:rPr>
          <w:rFonts w:ascii="Times New Roman" w:hAnsi="Times New Roman" w:cs="Times New Roman"/>
          <w:bCs/>
          <w:sz w:val="28"/>
          <w:szCs w:val="28"/>
        </w:rPr>
        <w:t>щение</w:t>
      </w:r>
      <w:r w:rsidRPr="004263B9">
        <w:rPr>
          <w:rFonts w:ascii="Times New Roman" w:hAnsi="Times New Roman" w:cs="Times New Roman"/>
          <w:bCs/>
          <w:sz w:val="28"/>
          <w:szCs w:val="28"/>
        </w:rPr>
        <w:t xml:space="preserve"> объем</w:t>
      </w:r>
      <w:r w:rsidR="000E1072" w:rsidRPr="004263B9">
        <w:rPr>
          <w:rFonts w:ascii="Times New Roman" w:hAnsi="Times New Roman" w:cs="Times New Roman"/>
          <w:bCs/>
          <w:sz w:val="28"/>
          <w:szCs w:val="28"/>
        </w:rPr>
        <w:t>ов</w:t>
      </w:r>
      <w:r w:rsidRPr="004263B9">
        <w:rPr>
          <w:rFonts w:ascii="Times New Roman" w:hAnsi="Times New Roman" w:cs="Times New Roman"/>
          <w:bCs/>
          <w:sz w:val="28"/>
          <w:szCs w:val="28"/>
        </w:rPr>
        <w:t xml:space="preserve"> применения технологий, увеличивающих коэффициент извлечения нефти и повышающих </w:t>
      </w:r>
      <w:proofErr w:type="spellStart"/>
      <w:r w:rsidRPr="004263B9">
        <w:rPr>
          <w:rFonts w:ascii="Times New Roman" w:hAnsi="Times New Roman" w:cs="Times New Roman"/>
          <w:bCs/>
          <w:sz w:val="28"/>
          <w:szCs w:val="28"/>
        </w:rPr>
        <w:t>нефтеотдачу</w:t>
      </w:r>
      <w:proofErr w:type="spellEnd"/>
      <w:r w:rsidRPr="004263B9">
        <w:rPr>
          <w:rFonts w:ascii="Times New Roman" w:hAnsi="Times New Roman" w:cs="Times New Roman"/>
          <w:bCs/>
          <w:sz w:val="28"/>
          <w:szCs w:val="28"/>
        </w:rPr>
        <w:t xml:space="preserve"> пластов.</w:t>
      </w:r>
      <w:r w:rsidR="00C403E9" w:rsidRPr="004263B9">
        <w:rPr>
          <w:rFonts w:ascii="Times New Roman" w:hAnsi="Times New Roman" w:cs="Times New Roman"/>
          <w:bCs/>
          <w:sz w:val="28"/>
          <w:szCs w:val="28"/>
        </w:rPr>
        <w:t xml:space="preserve"> Доля нефтедобычи в общем объеме промышленного производства составила </w:t>
      </w:r>
      <w:r w:rsidR="005E392F" w:rsidRPr="004263B9">
        <w:rPr>
          <w:rFonts w:ascii="Times New Roman" w:hAnsi="Times New Roman" w:cs="Times New Roman"/>
          <w:bCs/>
          <w:sz w:val="28"/>
          <w:szCs w:val="28"/>
        </w:rPr>
        <w:t>34,9</w:t>
      </w:r>
      <w:r w:rsidR="00C403E9" w:rsidRPr="004263B9">
        <w:rPr>
          <w:rFonts w:ascii="Times New Roman" w:hAnsi="Times New Roman" w:cs="Times New Roman"/>
          <w:bCs/>
          <w:sz w:val="28"/>
          <w:szCs w:val="28"/>
        </w:rPr>
        <w:t xml:space="preserve">% ( в 2022 году - </w:t>
      </w:r>
      <w:r w:rsidR="005E392F" w:rsidRPr="004263B9">
        <w:rPr>
          <w:rFonts w:ascii="Times New Roman" w:hAnsi="Times New Roman" w:cs="Times New Roman"/>
          <w:bCs/>
          <w:sz w:val="28"/>
          <w:szCs w:val="28"/>
        </w:rPr>
        <w:t>24,4</w:t>
      </w:r>
      <w:r w:rsidR="00C403E9" w:rsidRPr="004263B9">
        <w:rPr>
          <w:rFonts w:ascii="Times New Roman" w:hAnsi="Times New Roman" w:cs="Times New Roman"/>
          <w:bCs/>
          <w:sz w:val="28"/>
          <w:szCs w:val="28"/>
        </w:rPr>
        <w:t>%).</w:t>
      </w:r>
    </w:p>
    <w:p w:rsidR="00426614" w:rsidRPr="004263B9" w:rsidRDefault="00E5548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 </w:t>
      </w:r>
      <w:r w:rsidR="00426614" w:rsidRPr="004263B9">
        <w:rPr>
          <w:rFonts w:ascii="Times New Roman" w:hAnsi="Times New Roman" w:cs="Times New Roman"/>
          <w:sz w:val="28"/>
          <w:szCs w:val="28"/>
        </w:rPr>
        <w:t>по группе обрабатывающих отраслей</w:t>
      </w:r>
      <w:r w:rsidR="00426614" w:rsidRPr="00426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614" w:rsidRPr="004263B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5E392F" w:rsidRPr="004263B9">
        <w:rPr>
          <w:rFonts w:ascii="Times New Roman" w:hAnsi="Times New Roman" w:cs="Times New Roman"/>
          <w:sz w:val="28"/>
          <w:szCs w:val="28"/>
        </w:rPr>
        <w:t>81,0</w:t>
      </w:r>
      <w:r w:rsidR="00426614" w:rsidRPr="004263B9">
        <w:rPr>
          <w:rFonts w:ascii="Times New Roman" w:hAnsi="Times New Roman" w:cs="Times New Roman"/>
          <w:sz w:val="28"/>
          <w:szCs w:val="28"/>
        </w:rPr>
        <w:t>%</w:t>
      </w:r>
      <w:r w:rsidRPr="004263B9">
        <w:rPr>
          <w:rFonts w:ascii="Times New Roman" w:hAnsi="Times New Roman" w:cs="Times New Roman"/>
          <w:sz w:val="28"/>
          <w:szCs w:val="28"/>
        </w:rPr>
        <w:t xml:space="preserve"> в действующих ценах к уровню </w:t>
      </w:r>
      <w:r w:rsidR="004A130C" w:rsidRPr="004263B9">
        <w:rPr>
          <w:rFonts w:ascii="Times New Roman" w:hAnsi="Times New Roman" w:cs="Times New Roman"/>
          <w:sz w:val="28"/>
          <w:szCs w:val="28"/>
        </w:rPr>
        <w:t xml:space="preserve">соответствующего периода </w:t>
      </w:r>
      <w:r w:rsidRPr="004263B9">
        <w:rPr>
          <w:rFonts w:ascii="Times New Roman" w:hAnsi="Times New Roman" w:cs="Times New Roman"/>
          <w:sz w:val="28"/>
          <w:szCs w:val="28"/>
        </w:rPr>
        <w:t>202</w:t>
      </w:r>
      <w:r w:rsidR="005E392F" w:rsidRPr="004263B9">
        <w:rPr>
          <w:rFonts w:ascii="Times New Roman" w:hAnsi="Times New Roman" w:cs="Times New Roman"/>
          <w:sz w:val="28"/>
          <w:szCs w:val="28"/>
        </w:rPr>
        <w:t>2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26614" w:rsidRPr="004263B9">
        <w:rPr>
          <w:rFonts w:ascii="Times New Roman" w:hAnsi="Times New Roman" w:cs="Times New Roman"/>
          <w:sz w:val="28"/>
          <w:szCs w:val="28"/>
        </w:rPr>
        <w:t xml:space="preserve">В структуре промышленного производства на их долю приходится </w:t>
      </w:r>
      <w:r w:rsidR="005E392F" w:rsidRPr="004263B9">
        <w:rPr>
          <w:rFonts w:ascii="Times New Roman" w:hAnsi="Times New Roman" w:cs="Times New Roman"/>
          <w:sz w:val="28"/>
          <w:szCs w:val="28"/>
        </w:rPr>
        <w:t>65,0</w:t>
      </w:r>
      <w:r w:rsidR="00426614" w:rsidRPr="004263B9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292815" w:rsidRPr="004263B9" w:rsidRDefault="00292815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Ведущими предприятиями обрабатывающих отраслей промышленности на территории района являются филиал АО ПВК «Балтика» - «Балтика-Самара», ООО «Электрощит» -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Стройсистема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>», ООО «Самарские мельницы», АО "РИТЭК" ТПП "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РИТЭК-Самара-Нафта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>", ООО «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Целер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Орикс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>».</w:t>
      </w: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lastRenderedPageBreak/>
        <w:t xml:space="preserve">Наибольшее влияние на значение ИПП оказало увеличение выпуска </w:t>
      </w:r>
      <w:r w:rsidR="00292815" w:rsidRPr="004263B9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4263B9">
        <w:rPr>
          <w:rFonts w:ascii="Times New Roman" w:hAnsi="Times New Roman" w:cs="Times New Roman"/>
          <w:sz w:val="28"/>
          <w:szCs w:val="28"/>
        </w:rPr>
        <w:t xml:space="preserve">по виду экономической деятельности "Производство напитков", и снижение </w:t>
      </w:r>
      <w:r w:rsidR="00292815" w:rsidRPr="004263B9">
        <w:rPr>
          <w:rFonts w:ascii="Times New Roman" w:hAnsi="Times New Roman" w:cs="Times New Roman"/>
          <w:sz w:val="28"/>
          <w:szCs w:val="28"/>
        </w:rPr>
        <w:t xml:space="preserve">объемов по видам "Производство нефтепродуктов", </w:t>
      </w:r>
      <w:r w:rsidRPr="004263B9">
        <w:rPr>
          <w:rFonts w:ascii="Times New Roman" w:hAnsi="Times New Roman" w:cs="Times New Roman"/>
          <w:sz w:val="28"/>
          <w:szCs w:val="28"/>
        </w:rPr>
        <w:t>"Производств</w:t>
      </w:r>
      <w:r w:rsidR="00292815" w:rsidRPr="004263B9">
        <w:rPr>
          <w:rFonts w:ascii="Times New Roman" w:hAnsi="Times New Roman" w:cs="Times New Roman"/>
          <w:sz w:val="28"/>
          <w:szCs w:val="28"/>
        </w:rPr>
        <w:t>о</w:t>
      </w:r>
      <w:r w:rsidRPr="004263B9">
        <w:rPr>
          <w:rFonts w:ascii="Times New Roman" w:hAnsi="Times New Roman" w:cs="Times New Roman"/>
          <w:sz w:val="28"/>
          <w:szCs w:val="28"/>
        </w:rPr>
        <w:t xml:space="preserve"> строительных металлических конструкций", </w:t>
      </w:r>
      <w:r w:rsidR="00292815" w:rsidRPr="004263B9">
        <w:rPr>
          <w:rFonts w:ascii="Times New Roman" w:hAnsi="Times New Roman" w:cs="Times New Roman"/>
          <w:sz w:val="28"/>
          <w:szCs w:val="28"/>
        </w:rPr>
        <w:t xml:space="preserve">"Производство пищевых продуктов", "Производство готовых металлических изделий" </w:t>
      </w:r>
      <w:r w:rsidRPr="004263B9">
        <w:rPr>
          <w:rFonts w:ascii="Times New Roman" w:hAnsi="Times New Roman" w:cs="Times New Roman"/>
          <w:sz w:val="28"/>
          <w:szCs w:val="28"/>
        </w:rPr>
        <w:t>связанное со снижением спроса, сужением рынка сбыта, недопоставкой отдельных компонентов</w:t>
      </w:r>
      <w:r w:rsidR="008B6A06" w:rsidRPr="004263B9">
        <w:rPr>
          <w:rFonts w:ascii="Times New Roman" w:hAnsi="Times New Roman" w:cs="Times New Roman"/>
          <w:sz w:val="28"/>
          <w:szCs w:val="28"/>
        </w:rPr>
        <w:t>,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геополитической ситуацией.</w:t>
      </w: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За период январь</w:t>
      </w:r>
      <w:r w:rsidR="005E392F" w:rsidRPr="004263B9">
        <w:rPr>
          <w:rFonts w:ascii="Times New Roman" w:hAnsi="Times New Roman" w:cs="Times New Roman"/>
          <w:sz w:val="28"/>
          <w:szCs w:val="28"/>
        </w:rPr>
        <w:t>-март</w:t>
      </w:r>
      <w:r w:rsidRPr="004263B9">
        <w:rPr>
          <w:rFonts w:ascii="Times New Roman" w:hAnsi="Times New Roman" w:cs="Times New Roman"/>
          <w:sz w:val="28"/>
          <w:szCs w:val="28"/>
        </w:rPr>
        <w:t xml:space="preserve"> 202</w:t>
      </w:r>
      <w:r w:rsidR="005E392F" w:rsidRPr="004263B9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г. по разделу «Обеспечение потребителей электрической энергией, газом и паром; кондиционирование воздуха» </w:t>
      </w:r>
      <w:r w:rsidR="00292815" w:rsidRPr="004263B9">
        <w:rPr>
          <w:rFonts w:ascii="Times New Roman" w:hAnsi="Times New Roman" w:cs="Times New Roman"/>
          <w:sz w:val="28"/>
          <w:szCs w:val="28"/>
        </w:rPr>
        <w:t>о</w:t>
      </w:r>
      <w:r w:rsidRPr="004263B9">
        <w:rPr>
          <w:rFonts w:ascii="Times New Roman" w:hAnsi="Times New Roman" w:cs="Times New Roman"/>
          <w:sz w:val="28"/>
          <w:szCs w:val="28"/>
        </w:rPr>
        <w:t xml:space="preserve">бъем произведенной тепловой энергии составил </w:t>
      </w:r>
      <w:r w:rsidR="005E392F" w:rsidRPr="004263B9">
        <w:rPr>
          <w:rFonts w:ascii="Times New Roman" w:hAnsi="Times New Roman" w:cs="Times New Roman"/>
          <w:sz w:val="28"/>
          <w:szCs w:val="28"/>
        </w:rPr>
        <w:t>2</w:t>
      </w:r>
      <w:r w:rsidR="00292815" w:rsidRPr="004263B9">
        <w:rPr>
          <w:rFonts w:ascii="Times New Roman" w:hAnsi="Times New Roman" w:cs="Times New Roman"/>
          <w:sz w:val="28"/>
          <w:szCs w:val="28"/>
        </w:rPr>
        <w:t>,0</w:t>
      </w:r>
      <w:r w:rsidRPr="004263B9">
        <w:rPr>
          <w:rFonts w:ascii="Times New Roman" w:hAnsi="Times New Roman" w:cs="Times New Roman"/>
          <w:sz w:val="28"/>
          <w:szCs w:val="28"/>
        </w:rPr>
        <w:t xml:space="preserve"> млн.руб. </w:t>
      </w:r>
      <w:r w:rsidR="00292815" w:rsidRPr="004263B9">
        <w:rPr>
          <w:rFonts w:ascii="Times New Roman" w:hAnsi="Times New Roman" w:cs="Times New Roman"/>
          <w:sz w:val="28"/>
          <w:szCs w:val="28"/>
        </w:rPr>
        <w:t xml:space="preserve">или </w:t>
      </w:r>
      <w:r w:rsidR="005E392F" w:rsidRPr="004263B9">
        <w:rPr>
          <w:rFonts w:ascii="Times New Roman" w:hAnsi="Times New Roman" w:cs="Times New Roman"/>
          <w:sz w:val="28"/>
          <w:szCs w:val="28"/>
        </w:rPr>
        <w:t>113,4</w:t>
      </w:r>
      <w:r w:rsidRPr="004263B9">
        <w:rPr>
          <w:rFonts w:ascii="Times New Roman" w:hAnsi="Times New Roman" w:cs="Times New Roman"/>
          <w:sz w:val="28"/>
          <w:szCs w:val="28"/>
        </w:rPr>
        <w:t>%  к уровню соответствующего периода 202</w:t>
      </w:r>
      <w:r w:rsidR="005E392F" w:rsidRPr="004263B9">
        <w:rPr>
          <w:rFonts w:ascii="Times New Roman" w:hAnsi="Times New Roman" w:cs="Times New Roman"/>
          <w:sz w:val="28"/>
          <w:szCs w:val="28"/>
        </w:rPr>
        <w:t>3</w:t>
      </w:r>
      <w:r w:rsidR="00292815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года</w:t>
      </w:r>
    </w:p>
    <w:p w:rsidR="00426614" w:rsidRPr="004263B9" w:rsidRDefault="00E42FDC" w:rsidP="004263B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3B9">
        <w:rPr>
          <w:rFonts w:ascii="Times New Roman" w:eastAsia="Calibri" w:hAnsi="Times New Roman" w:cs="Times New Roman"/>
          <w:sz w:val="28"/>
          <w:szCs w:val="28"/>
        </w:rPr>
        <w:t>По</w:t>
      </w:r>
      <w:r w:rsidR="00426614" w:rsidRPr="004263B9">
        <w:rPr>
          <w:rFonts w:ascii="Times New Roman" w:eastAsia="Calibri" w:hAnsi="Times New Roman" w:cs="Times New Roman"/>
          <w:sz w:val="28"/>
          <w:szCs w:val="28"/>
        </w:rPr>
        <w:t xml:space="preserve"> виду деятельности «Водоснабжение; водоотведение, организация сбора и утилизации отходов, деятельность по ликвидации загрязнений» </w:t>
      </w:r>
      <w:r w:rsidR="00292815" w:rsidRPr="004263B9">
        <w:rPr>
          <w:rFonts w:ascii="Times New Roman" w:eastAsia="Calibri" w:hAnsi="Times New Roman" w:cs="Times New Roman"/>
          <w:sz w:val="28"/>
          <w:szCs w:val="28"/>
        </w:rPr>
        <w:t xml:space="preserve">темп роста объема оказанных услуг </w:t>
      </w:r>
      <w:r w:rsidR="00426614" w:rsidRPr="004263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eastAsia="Calibri" w:hAnsi="Times New Roman" w:cs="Times New Roman"/>
          <w:sz w:val="28"/>
          <w:szCs w:val="28"/>
        </w:rPr>
        <w:t>за истекший период 20</w:t>
      </w:r>
      <w:r w:rsidR="00292815" w:rsidRPr="004263B9">
        <w:rPr>
          <w:rFonts w:ascii="Times New Roman" w:eastAsia="Calibri" w:hAnsi="Times New Roman" w:cs="Times New Roman"/>
          <w:sz w:val="28"/>
          <w:szCs w:val="28"/>
        </w:rPr>
        <w:t>23</w:t>
      </w:r>
      <w:r w:rsidRPr="004263B9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426614" w:rsidRPr="004263B9">
        <w:rPr>
          <w:rFonts w:ascii="Times New Roman" w:eastAsia="Calibri" w:hAnsi="Times New Roman" w:cs="Times New Roman"/>
          <w:sz w:val="28"/>
          <w:szCs w:val="28"/>
        </w:rPr>
        <w:t xml:space="preserve">сложился на уровне </w:t>
      </w:r>
      <w:r w:rsidR="005E392F" w:rsidRPr="004263B9">
        <w:rPr>
          <w:rFonts w:ascii="Times New Roman" w:eastAsia="Calibri" w:hAnsi="Times New Roman" w:cs="Times New Roman"/>
          <w:sz w:val="28"/>
          <w:szCs w:val="28"/>
        </w:rPr>
        <w:t>112,4</w:t>
      </w:r>
      <w:r w:rsidR="00426614" w:rsidRPr="004263B9">
        <w:rPr>
          <w:rFonts w:ascii="Times New Roman" w:eastAsia="Calibri" w:hAnsi="Times New Roman" w:cs="Times New Roman"/>
          <w:sz w:val="28"/>
          <w:szCs w:val="28"/>
        </w:rPr>
        <w:t>%</w:t>
      </w:r>
      <w:r w:rsidR="00A00A59" w:rsidRPr="004263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14" w:rsidRPr="004263B9" w:rsidRDefault="00E42FDC" w:rsidP="004263B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3B9">
        <w:rPr>
          <w:rFonts w:ascii="Times New Roman" w:hAnsi="Times New Roman" w:cs="Times New Roman"/>
          <w:b/>
          <w:sz w:val="28"/>
          <w:szCs w:val="28"/>
        </w:rPr>
        <w:t>Агропромышленный комплекс</w:t>
      </w: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Основные направления развития сельскохозяйственного производства в районе – молочное, мясное скотоводство, производство зерна, подсолнечника и семеноводство.</w:t>
      </w: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Агропромышленный комплекс района представлен различными категориями хозяйствующих субъектов – это сельскохозяйственные товаропроизводители (сельскохозяйственные организации; крестьянские (фермерские) хозяйства и индивидуальные предприниматели; хозяйства населения) и организации пищевой и перерабатывающей промышленности.</w:t>
      </w: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АПК Кинельского района сегодня - это 40 сельскохозяйственных организаций, 69 крестьянских (фермерских) хозяйств, 14 перерабатывающих  предприятий, 10 предприятий потребкооперации, из них 3 потребительских общества, 2 кредитных кооператива, 3 сельскохозяйственных </w:t>
      </w:r>
      <w:r w:rsidRPr="004263B9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потребительских кооператива и 2  потребительских перерабатывающих кооператива, около 11570 личных подсобных хозяйств. </w:t>
      </w:r>
    </w:p>
    <w:p w:rsidR="00426614" w:rsidRPr="004263B9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 районе 4 сельскохозяйственных предприятия имеют статус семеноводческого хозяйства: ФГБНУ «Поволжский НИИСС им. П.Н. Константинова» - филиал САМ НЦ РАН, ЗАО «Бобровское», ООО «АПК Комсомолец», ООО «Авторские семена». Их основным направлением является производство семян зерновых и зернобобовых культур, а также однолетних и многолетних трав.</w:t>
      </w:r>
    </w:p>
    <w:p w:rsidR="00292815" w:rsidRPr="004263B9" w:rsidRDefault="00541D1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Основными задачами, стоящими перед аграриями района</w:t>
      </w:r>
      <w:r w:rsidR="005E392F" w:rsidRPr="004263B9">
        <w:rPr>
          <w:rFonts w:ascii="Times New Roman" w:hAnsi="Times New Roman" w:cs="Times New Roman"/>
          <w:sz w:val="28"/>
          <w:szCs w:val="28"/>
        </w:rPr>
        <w:t>,</w:t>
      </w:r>
      <w:r w:rsidRPr="004263B9">
        <w:rPr>
          <w:rFonts w:ascii="Times New Roman" w:hAnsi="Times New Roman" w:cs="Times New Roman"/>
          <w:sz w:val="28"/>
          <w:szCs w:val="28"/>
        </w:rPr>
        <w:t xml:space="preserve"> являются обеспечение продовольственной безопасности </w:t>
      </w:r>
      <w:r w:rsidR="00FC6D59">
        <w:rPr>
          <w:rFonts w:ascii="Times New Roman" w:hAnsi="Times New Roman" w:cs="Times New Roman"/>
          <w:sz w:val="28"/>
          <w:szCs w:val="28"/>
        </w:rPr>
        <w:t xml:space="preserve">страны </w:t>
      </w:r>
      <w:r w:rsidRPr="004263B9">
        <w:rPr>
          <w:rFonts w:ascii="Times New Roman" w:hAnsi="Times New Roman" w:cs="Times New Roman"/>
          <w:sz w:val="28"/>
          <w:szCs w:val="28"/>
        </w:rPr>
        <w:t>и достижение максимально возможных результатов во всех отраслях агропрома. В связи с этим Правительством Самарской области пост</w:t>
      </w:r>
      <w:r w:rsidR="005E392F" w:rsidRPr="004263B9">
        <w:rPr>
          <w:rFonts w:ascii="Times New Roman" w:hAnsi="Times New Roman" w:cs="Times New Roman"/>
          <w:sz w:val="28"/>
          <w:szCs w:val="28"/>
        </w:rPr>
        <w:t>авлена цель по выполнению прогнозной структуры посевных площ</w:t>
      </w:r>
      <w:r w:rsidR="00FC6D59">
        <w:rPr>
          <w:rFonts w:ascii="Times New Roman" w:hAnsi="Times New Roman" w:cs="Times New Roman"/>
          <w:sz w:val="28"/>
          <w:szCs w:val="28"/>
        </w:rPr>
        <w:t>адей,</w:t>
      </w:r>
      <w:r w:rsidR="005E392F" w:rsidRPr="004263B9">
        <w:rPr>
          <w:rFonts w:ascii="Times New Roman" w:hAnsi="Times New Roman" w:cs="Times New Roman"/>
          <w:sz w:val="28"/>
          <w:szCs w:val="28"/>
        </w:rPr>
        <w:t xml:space="preserve"> недопущению их сокращения, приобретению техники, оборотных средств, семян, средств защиты растений и минеральных удобрений.</w:t>
      </w:r>
    </w:p>
    <w:p w:rsidR="00292815" w:rsidRPr="004263B9" w:rsidRDefault="004263B9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Ранняя весна 2023 года ускорила</w:t>
      </w:r>
      <w:r w:rsidR="00FC6D5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сроки начала полевых работ, но настрой полеводов</w:t>
      </w:r>
      <w:r w:rsidR="00FC6D5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остался прежним — провести весеннюю страду слаженно, быстро и качественно.</w:t>
      </w:r>
    </w:p>
    <w:p w:rsidR="00FC6D59" w:rsidRDefault="00FC6D59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началом апреля п</w:t>
      </w:r>
      <w:r w:rsidR="004263B9" w:rsidRPr="004263B9">
        <w:rPr>
          <w:rFonts w:ascii="Times New Roman" w:hAnsi="Times New Roman" w:cs="Times New Roman"/>
          <w:sz w:val="28"/>
          <w:szCs w:val="28"/>
        </w:rPr>
        <w:t>ервые агрегаты вышли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B9" w:rsidRPr="004263B9">
        <w:rPr>
          <w:rFonts w:ascii="Times New Roman" w:hAnsi="Times New Roman" w:cs="Times New Roman"/>
          <w:sz w:val="28"/>
          <w:szCs w:val="28"/>
        </w:rPr>
        <w:t>поля на боронование и подкормку озимых культур</w:t>
      </w:r>
      <w:r>
        <w:rPr>
          <w:rFonts w:ascii="Times New Roman" w:hAnsi="Times New Roman" w:cs="Times New Roman"/>
          <w:sz w:val="28"/>
          <w:szCs w:val="28"/>
        </w:rPr>
        <w:t>. Р</w:t>
      </w:r>
      <w:r w:rsidR="004263B9" w:rsidRPr="004263B9">
        <w:rPr>
          <w:rFonts w:ascii="Times New Roman" w:hAnsi="Times New Roman" w:cs="Times New Roman"/>
          <w:sz w:val="28"/>
          <w:szCs w:val="28"/>
        </w:rPr>
        <w:t>аньше всех среди сельхозпредприятий к работе приступило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="004263B9" w:rsidRPr="004263B9">
        <w:rPr>
          <w:rFonts w:ascii="Times New Roman" w:hAnsi="Times New Roman" w:cs="Times New Roman"/>
          <w:sz w:val="28"/>
          <w:szCs w:val="28"/>
        </w:rPr>
        <w:t xml:space="preserve"> «М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ИП</w:t>
      </w:r>
      <w:r w:rsidR="004263B9" w:rsidRPr="004263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263B9" w:rsidRPr="004263B9">
        <w:rPr>
          <w:rFonts w:ascii="Times New Roman" w:hAnsi="Times New Roman" w:cs="Times New Roman"/>
          <w:sz w:val="28"/>
          <w:szCs w:val="28"/>
        </w:rPr>
        <w:t>АгроАкадемия</w:t>
      </w:r>
      <w:proofErr w:type="spellEnd"/>
      <w:r w:rsidR="004263B9" w:rsidRPr="004263B9">
        <w:rPr>
          <w:rFonts w:ascii="Times New Roman" w:hAnsi="Times New Roman" w:cs="Times New Roman"/>
          <w:sz w:val="28"/>
          <w:szCs w:val="28"/>
        </w:rPr>
        <w:t>»,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B9" w:rsidRPr="004263B9">
        <w:rPr>
          <w:rFonts w:ascii="Times New Roman" w:hAnsi="Times New Roman" w:cs="Times New Roman"/>
          <w:sz w:val="28"/>
          <w:szCs w:val="28"/>
        </w:rPr>
        <w:t>фермеров –</w:t>
      </w:r>
      <w:r w:rsidR="004263B9" w:rsidRPr="004263B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ИП Г</w:t>
      </w:r>
      <w:r w:rsidR="004263B9" w:rsidRPr="004263B9">
        <w:rPr>
          <w:rFonts w:ascii="Times New Roman" w:hAnsi="Times New Roman" w:cs="Times New Roman"/>
          <w:sz w:val="28"/>
          <w:szCs w:val="28"/>
        </w:rPr>
        <w:t>КФХ Кондратьев 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B9" w:rsidRPr="004263B9">
        <w:rPr>
          <w:rFonts w:ascii="Times New Roman" w:hAnsi="Times New Roman" w:cs="Times New Roman"/>
          <w:sz w:val="28"/>
          <w:szCs w:val="28"/>
        </w:rPr>
        <w:t>С каждым днем к ним присоединяются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B9" w:rsidRPr="004263B9">
        <w:rPr>
          <w:rFonts w:ascii="Times New Roman" w:hAnsi="Times New Roman" w:cs="Times New Roman"/>
          <w:sz w:val="28"/>
          <w:szCs w:val="28"/>
        </w:rPr>
        <w:t>все новые хозяйства.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8E3" w:rsidRDefault="004263B9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 настоящее время площадь пашни в</w:t>
      </w:r>
      <w:r w:rsidR="00FC6D5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обработке на территории Кинельского</w:t>
      </w:r>
      <w:r w:rsidR="00FC6D5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района составляет 98 тыс</w:t>
      </w:r>
      <w:r w:rsidR="001958E3">
        <w:rPr>
          <w:rFonts w:ascii="Times New Roman" w:hAnsi="Times New Roman" w:cs="Times New Roman"/>
          <w:sz w:val="28"/>
          <w:szCs w:val="28"/>
        </w:rPr>
        <w:t>. га</w:t>
      </w:r>
      <w:r w:rsidRPr="004263B9">
        <w:rPr>
          <w:rFonts w:ascii="Times New Roman" w:hAnsi="Times New Roman" w:cs="Times New Roman"/>
          <w:sz w:val="28"/>
          <w:szCs w:val="28"/>
        </w:rPr>
        <w:t>,</w:t>
      </w:r>
      <w:r w:rsidR="00FC6D5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планируемая посевная площадь в 2023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году – 79,9 </w:t>
      </w:r>
      <w:r w:rsidR="001958E3" w:rsidRPr="004263B9">
        <w:rPr>
          <w:rFonts w:ascii="Times New Roman" w:hAnsi="Times New Roman" w:cs="Times New Roman"/>
          <w:sz w:val="28"/>
          <w:szCs w:val="28"/>
        </w:rPr>
        <w:t>тыс</w:t>
      </w:r>
      <w:r w:rsidR="001958E3">
        <w:rPr>
          <w:rFonts w:ascii="Times New Roman" w:hAnsi="Times New Roman" w:cs="Times New Roman"/>
          <w:sz w:val="28"/>
          <w:szCs w:val="28"/>
        </w:rPr>
        <w:t>. га</w:t>
      </w:r>
      <w:r w:rsidRPr="004263B9">
        <w:rPr>
          <w:rFonts w:ascii="Times New Roman" w:hAnsi="Times New Roman" w:cs="Times New Roman"/>
          <w:sz w:val="28"/>
          <w:szCs w:val="28"/>
        </w:rPr>
        <w:t xml:space="preserve">, площадь паровых полей – 18,1 </w:t>
      </w:r>
      <w:r w:rsidR="001958E3" w:rsidRPr="004263B9">
        <w:rPr>
          <w:rFonts w:ascii="Times New Roman" w:hAnsi="Times New Roman" w:cs="Times New Roman"/>
          <w:sz w:val="28"/>
          <w:szCs w:val="28"/>
        </w:rPr>
        <w:t>тыс</w:t>
      </w:r>
      <w:r w:rsidR="001958E3">
        <w:rPr>
          <w:rFonts w:ascii="Times New Roman" w:hAnsi="Times New Roman" w:cs="Times New Roman"/>
          <w:sz w:val="28"/>
          <w:szCs w:val="28"/>
        </w:rPr>
        <w:t>. га</w:t>
      </w:r>
      <w:r w:rsidRPr="004263B9">
        <w:rPr>
          <w:rFonts w:ascii="Times New Roman" w:hAnsi="Times New Roman" w:cs="Times New Roman"/>
          <w:sz w:val="28"/>
          <w:szCs w:val="28"/>
        </w:rPr>
        <w:t>.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3B9" w:rsidRPr="004263B9" w:rsidRDefault="004263B9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Под урожай 2023 года посеяно16,2 </w:t>
      </w:r>
      <w:r w:rsidR="001958E3" w:rsidRPr="004263B9">
        <w:rPr>
          <w:rFonts w:ascii="Times New Roman" w:hAnsi="Times New Roman" w:cs="Times New Roman"/>
          <w:sz w:val="28"/>
          <w:szCs w:val="28"/>
        </w:rPr>
        <w:t>тыс</w:t>
      </w:r>
      <w:r w:rsidR="001958E3">
        <w:rPr>
          <w:rFonts w:ascii="Times New Roman" w:hAnsi="Times New Roman" w:cs="Times New Roman"/>
          <w:sz w:val="28"/>
          <w:szCs w:val="28"/>
        </w:rPr>
        <w:t>. га</w:t>
      </w:r>
      <w:r w:rsidR="001958E3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озимых зерновых культур (</w:t>
      </w:r>
      <w:r w:rsidR="001958E3">
        <w:rPr>
          <w:rFonts w:ascii="Times New Roman" w:hAnsi="Times New Roman" w:cs="Times New Roman"/>
          <w:sz w:val="28"/>
          <w:szCs w:val="28"/>
        </w:rPr>
        <w:t xml:space="preserve">в </w:t>
      </w:r>
      <w:r w:rsidRPr="004263B9">
        <w:rPr>
          <w:rFonts w:ascii="Times New Roman" w:hAnsi="Times New Roman" w:cs="Times New Roman"/>
          <w:sz w:val="28"/>
          <w:szCs w:val="28"/>
        </w:rPr>
        <w:t>2022 г. – 18,2 тыс. га).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По оценкам руководителей сельскохозяйственных предприятий озимые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культуры находятся в удовлетворительном состоянии.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Согласно предварительной структуре посевных площадей, яровой сев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составит 59 </w:t>
      </w:r>
      <w:r w:rsidR="001958E3" w:rsidRPr="004263B9">
        <w:rPr>
          <w:rFonts w:ascii="Times New Roman" w:hAnsi="Times New Roman" w:cs="Times New Roman"/>
          <w:sz w:val="28"/>
          <w:szCs w:val="28"/>
        </w:rPr>
        <w:t>тыс</w:t>
      </w:r>
      <w:r w:rsidR="001958E3">
        <w:rPr>
          <w:rFonts w:ascii="Times New Roman" w:hAnsi="Times New Roman" w:cs="Times New Roman"/>
          <w:sz w:val="28"/>
          <w:szCs w:val="28"/>
        </w:rPr>
        <w:t>. га</w:t>
      </w:r>
      <w:r w:rsidR="001958E3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(в 2022году – 56 </w:t>
      </w:r>
      <w:r w:rsidR="001958E3" w:rsidRPr="004263B9">
        <w:rPr>
          <w:rFonts w:ascii="Times New Roman" w:hAnsi="Times New Roman" w:cs="Times New Roman"/>
          <w:sz w:val="28"/>
          <w:szCs w:val="28"/>
        </w:rPr>
        <w:t>тыс</w:t>
      </w:r>
      <w:r w:rsidR="001958E3">
        <w:rPr>
          <w:rFonts w:ascii="Times New Roman" w:hAnsi="Times New Roman" w:cs="Times New Roman"/>
          <w:sz w:val="28"/>
          <w:szCs w:val="28"/>
        </w:rPr>
        <w:t>. га</w:t>
      </w:r>
      <w:r w:rsidRPr="004263B9">
        <w:rPr>
          <w:rFonts w:ascii="Times New Roman" w:hAnsi="Times New Roman" w:cs="Times New Roman"/>
          <w:sz w:val="28"/>
          <w:szCs w:val="28"/>
        </w:rPr>
        <w:t xml:space="preserve">), из них: яровые зерновые и </w:t>
      </w:r>
      <w:r w:rsidRPr="004263B9">
        <w:rPr>
          <w:rFonts w:ascii="Times New Roman" w:hAnsi="Times New Roman" w:cs="Times New Roman"/>
          <w:sz w:val="28"/>
          <w:szCs w:val="28"/>
        </w:rPr>
        <w:lastRenderedPageBreak/>
        <w:t>зернобобовые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составят 24,7 </w:t>
      </w:r>
      <w:r w:rsidR="001958E3" w:rsidRPr="004263B9">
        <w:rPr>
          <w:rFonts w:ascii="Times New Roman" w:hAnsi="Times New Roman" w:cs="Times New Roman"/>
          <w:sz w:val="28"/>
          <w:szCs w:val="28"/>
        </w:rPr>
        <w:t>тыс</w:t>
      </w:r>
      <w:r w:rsidR="001958E3">
        <w:rPr>
          <w:rFonts w:ascii="Times New Roman" w:hAnsi="Times New Roman" w:cs="Times New Roman"/>
          <w:sz w:val="28"/>
          <w:szCs w:val="28"/>
        </w:rPr>
        <w:t xml:space="preserve">. га, </w:t>
      </w:r>
      <w:r w:rsidRPr="004263B9">
        <w:rPr>
          <w:rFonts w:ascii="Times New Roman" w:hAnsi="Times New Roman" w:cs="Times New Roman"/>
          <w:sz w:val="28"/>
          <w:szCs w:val="28"/>
        </w:rPr>
        <w:t xml:space="preserve">технические культуры — 30,4 </w:t>
      </w:r>
      <w:r w:rsidR="001958E3" w:rsidRPr="004263B9">
        <w:rPr>
          <w:rFonts w:ascii="Times New Roman" w:hAnsi="Times New Roman" w:cs="Times New Roman"/>
          <w:sz w:val="28"/>
          <w:szCs w:val="28"/>
        </w:rPr>
        <w:t>тыс</w:t>
      </w:r>
      <w:r w:rsidR="001958E3">
        <w:rPr>
          <w:rFonts w:ascii="Times New Roman" w:hAnsi="Times New Roman" w:cs="Times New Roman"/>
          <w:sz w:val="28"/>
          <w:szCs w:val="28"/>
        </w:rPr>
        <w:t xml:space="preserve">. га, </w:t>
      </w:r>
      <w:r w:rsidRPr="004263B9">
        <w:rPr>
          <w:rFonts w:ascii="Times New Roman" w:hAnsi="Times New Roman" w:cs="Times New Roman"/>
          <w:sz w:val="28"/>
          <w:szCs w:val="28"/>
        </w:rPr>
        <w:t xml:space="preserve">кормовые – 3,9 </w:t>
      </w:r>
      <w:r w:rsidR="001958E3" w:rsidRPr="004263B9">
        <w:rPr>
          <w:rFonts w:ascii="Times New Roman" w:hAnsi="Times New Roman" w:cs="Times New Roman"/>
          <w:sz w:val="28"/>
          <w:szCs w:val="28"/>
        </w:rPr>
        <w:t>тыс</w:t>
      </w:r>
      <w:r w:rsidR="001958E3">
        <w:rPr>
          <w:rFonts w:ascii="Times New Roman" w:hAnsi="Times New Roman" w:cs="Times New Roman"/>
          <w:sz w:val="28"/>
          <w:szCs w:val="28"/>
        </w:rPr>
        <w:t>. га</w:t>
      </w:r>
      <w:r w:rsidRPr="004263B9">
        <w:rPr>
          <w:rFonts w:ascii="Times New Roman" w:hAnsi="Times New Roman" w:cs="Times New Roman"/>
          <w:sz w:val="28"/>
          <w:szCs w:val="28"/>
        </w:rPr>
        <w:t>.</w:t>
      </w:r>
    </w:p>
    <w:p w:rsidR="001958E3" w:rsidRDefault="004263B9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На </w:t>
      </w:r>
      <w:r w:rsidR="001958E3">
        <w:rPr>
          <w:rFonts w:ascii="Times New Roman" w:hAnsi="Times New Roman" w:cs="Times New Roman"/>
          <w:sz w:val="28"/>
          <w:szCs w:val="28"/>
        </w:rPr>
        <w:t xml:space="preserve">предстоящую </w:t>
      </w:r>
      <w:r w:rsidRPr="004263B9">
        <w:rPr>
          <w:rFonts w:ascii="Times New Roman" w:hAnsi="Times New Roman" w:cs="Times New Roman"/>
          <w:sz w:val="28"/>
          <w:szCs w:val="28"/>
        </w:rPr>
        <w:t>посевную кампанию семенно</w:t>
      </w:r>
      <w:r w:rsidR="001958E3">
        <w:rPr>
          <w:rFonts w:ascii="Times New Roman" w:hAnsi="Times New Roman" w:cs="Times New Roman"/>
          <w:sz w:val="28"/>
          <w:szCs w:val="28"/>
        </w:rPr>
        <w:t>й</w:t>
      </w:r>
      <w:r w:rsidRPr="004263B9">
        <w:rPr>
          <w:rFonts w:ascii="Times New Roman" w:hAnsi="Times New Roman" w:cs="Times New Roman"/>
          <w:sz w:val="28"/>
          <w:szCs w:val="28"/>
        </w:rPr>
        <w:t xml:space="preserve"> материал яровых зерновых и зернобобовых культур</w:t>
      </w:r>
      <w:r w:rsidR="001958E3">
        <w:rPr>
          <w:rFonts w:ascii="Times New Roman" w:hAnsi="Times New Roman" w:cs="Times New Roman"/>
          <w:sz w:val="28"/>
          <w:szCs w:val="28"/>
        </w:rPr>
        <w:t xml:space="preserve"> заготовлен в полном объеме и составляет   </w:t>
      </w:r>
      <w:r w:rsidRPr="004263B9">
        <w:rPr>
          <w:rFonts w:ascii="Times New Roman" w:hAnsi="Times New Roman" w:cs="Times New Roman"/>
          <w:sz w:val="28"/>
          <w:szCs w:val="28"/>
        </w:rPr>
        <w:t xml:space="preserve">3 </w:t>
      </w:r>
      <w:r w:rsidR="001958E3">
        <w:rPr>
          <w:rFonts w:ascii="Times New Roman" w:hAnsi="Times New Roman" w:cs="Times New Roman"/>
          <w:sz w:val="28"/>
          <w:szCs w:val="28"/>
        </w:rPr>
        <w:t>тыс.тонн</w:t>
      </w:r>
      <w:r w:rsidRPr="004263B9">
        <w:rPr>
          <w:rFonts w:ascii="Times New Roman" w:hAnsi="Times New Roman" w:cs="Times New Roman"/>
          <w:sz w:val="28"/>
          <w:szCs w:val="28"/>
        </w:rPr>
        <w:t>, из них проверено в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ФГБУ «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Россельхозцентр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» – 2,3 </w:t>
      </w:r>
      <w:r w:rsidR="001958E3">
        <w:rPr>
          <w:rFonts w:ascii="Times New Roman" w:hAnsi="Times New Roman" w:cs="Times New Roman"/>
          <w:sz w:val="28"/>
          <w:szCs w:val="28"/>
        </w:rPr>
        <w:t>тыс.тонн. В</w:t>
      </w:r>
      <w:r w:rsidRPr="004263B9">
        <w:rPr>
          <w:rFonts w:ascii="Times New Roman" w:hAnsi="Times New Roman" w:cs="Times New Roman"/>
          <w:sz w:val="28"/>
          <w:szCs w:val="28"/>
        </w:rPr>
        <w:t>се семена кондиционные</w:t>
      </w:r>
      <w:r w:rsidR="001958E3">
        <w:rPr>
          <w:rFonts w:ascii="Times New Roman" w:hAnsi="Times New Roman" w:cs="Times New Roman"/>
          <w:sz w:val="28"/>
          <w:szCs w:val="28"/>
        </w:rPr>
        <w:t>.</w:t>
      </w:r>
      <w:r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="001958E3">
        <w:rPr>
          <w:rFonts w:ascii="Times New Roman" w:hAnsi="Times New Roman" w:cs="Times New Roman"/>
          <w:sz w:val="28"/>
          <w:szCs w:val="28"/>
        </w:rPr>
        <w:t>С</w:t>
      </w:r>
      <w:r w:rsidRPr="004263B9">
        <w:rPr>
          <w:rFonts w:ascii="Times New Roman" w:hAnsi="Times New Roman" w:cs="Times New Roman"/>
          <w:sz w:val="28"/>
          <w:szCs w:val="28"/>
        </w:rPr>
        <w:t>емена массовых репродукций отсутствуют.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На склады предприятий завезены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119,4 тонны гибридов и сортов зерновой кукурузы (93% от плана). Гибриды и семена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подсолнечника имеются в объеме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81,1 тонны (70% от плана). Гибриды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и сорта кукурузы на силос и зеленый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корм в наличии в объеме 35,9 тонн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(86% от плана), семена однолетних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трав имеются в полном объеме.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На оставшийся объем семян гибридов и сортов сельскохозяйственных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культур заключены контракты и семена </w:t>
      </w:r>
      <w:r w:rsidR="001958E3">
        <w:rPr>
          <w:rFonts w:ascii="Times New Roman" w:hAnsi="Times New Roman" w:cs="Times New Roman"/>
          <w:sz w:val="28"/>
          <w:szCs w:val="28"/>
        </w:rPr>
        <w:t xml:space="preserve">ко времени сева поступят в требуемом объеме. </w:t>
      </w:r>
    </w:p>
    <w:p w:rsidR="001958E3" w:rsidRPr="004263B9" w:rsidRDefault="001958E3" w:rsidP="001958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263B9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предприятиях, КФХ и 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района</w:t>
      </w:r>
      <w:r w:rsidRPr="004263B9">
        <w:rPr>
          <w:rStyle w:val="markedcontent"/>
          <w:rFonts w:ascii="Times New Roman" w:hAnsi="Times New Roman" w:cs="Times New Roman"/>
          <w:sz w:val="28"/>
          <w:szCs w:val="28"/>
        </w:rPr>
        <w:t xml:space="preserve"> п</w:t>
      </w:r>
      <w:r w:rsidRPr="004263B9">
        <w:rPr>
          <w:rFonts w:ascii="Times New Roman" w:hAnsi="Times New Roman" w:cs="Times New Roman"/>
          <w:sz w:val="28"/>
          <w:szCs w:val="28"/>
        </w:rPr>
        <w:t>оловин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 используемых семян приходится на с</w:t>
      </w:r>
      <w:r w:rsidRPr="004263B9">
        <w:rPr>
          <w:rFonts w:ascii="Times New Roman" w:hAnsi="Times New Roman" w:cs="Times New Roman"/>
          <w:sz w:val="28"/>
          <w:szCs w:val="28"/>
        </w:rPr>
        <w:t>орта сельскохозяйственных культур Самарской селекции – Поволжского НИИСС им. П.Н. Константинова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Самарского НИИСХ им. Н.М.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Тулайкова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63B9">
        <w:rPr>
          <w:rFonts w:ascii="Times New Roman" w:hAnsi="Times New Roman" w:cs="Times New Roman"/>
          <w:sz w:val="28"/>
          <w:szCs w:val="28"/>
        </w:rPr>
        <w:t xml:space="preserve">В посевной кампании </w:t>
      </w:r>
      <w:r>
        <w:rPr>
          <w:rFonts w:ascii="Times New Roman" w:hAnsi="Times New Roman" w:cs="Times New Roman"/>
          <w:sz w:val="28"/>
          <w:szCs w:val="28"/>
        </w:rPr>
        <w:t xml:space="preserve"> 2023 года </w:t>
      </w:r>
      <w:r w:rsidRPr="004263B9">
        <w:rPr>
          <w:rFonts w:ascii="Times New Roman" w:hAnsi="Times New Roman" w:cs="Times New Roman"/>
          <w:sz w:val="28"/>
          <w:szCs w:val="28"/>
        </w:rPr>
        <w:t>примут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72 предприятия, из них 39 крестьянско-фермерских хозяйств и индивидуальных предпринимателей.</w:t>
      </w:r>
    </w:p>
    <w:p w:rsidR="001958E3" w:rsidRDefault="004263B9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Под урожай 2023 года запланировано внести 5164,5 тонн удобрений. Из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этого объема в 2022 году вместе с севом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озимых внесено 743 тонны. </w:t>
      </w:r>
    </w:p>
    <w:p w:rsidR="004263B9" w:rsidRPr="004263B9" w:rsidRDefault="004263B9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Потребность в средствах защиты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растений составляет 51,6 тонн. В настоящее время заключаются договоры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на поставку средств защиты растений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и вносится предоплата. Поставка осуществляется по мере необходимости.</w:t>
      </w:r>
      <w:r w:rsidR="00195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AD5" w:rsidRDefault="0031413C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Анализ деятельность отрасли растениеводства </w:t>
      </w:r>
      <w:r w:rsidR="00BF6773">
        <w:rPr>
          <w:rFonts w:ascii="Times New Roman" w:hAnsi="Times New Roman" w:cs="Times New Roman"/>
          <w:sz w:val="28"/>
          <w:szCs w:val="28"/>
        </w:rPr>
        <w:t>показывает</w:t>
      </w:r>
      <w:r w:rsidRPr="004263B9">
        <w:rPr>
          <w:rFonts w:ascii="Times New Roman" w:hAnsi="Times New Roman" w:cs="Times New Roman"/>
          <w:sz w:val="28"/>
          <w:szCs w:val="28"/>
        </w:rPr>
        <w:t xml:space="preserve"> её устойчивое развитие.</w:t>
      </w:r>
      <w:r w:rsidR="00FB0AD5">
        <w:rPr>
          <w:rFonts w:ascii="Times New Roman" w:hAnsi="Times New Roman" w:cs="Times New Roman"/>
          <w:sz w:val="28"/>
          <w:szCs w:val="28"/>
        </w:rPr>
        <w:t xml:space="preserve"> Как и в прошлые годы в</w:t>
      </w:r>
      <w:r w:rsidR="00236AD3" w:rsidRPr="004263B9">
        <w:rPr>
          <w:rFonts w:ascii="Times New Roman" w:hAnsi="Times New Roman" w:cs="Times New Roman"/>
          <w:sz w:val="28"/>
          <w:szCs w:val="28"/>
        </w:rPr>
        <w:t xml:space="preserve"> рамках Программы по выполнению технической и технологической модернизации сельского хозяйства </w:t>
      </w:r>
      <w:r w:rsidR="00FB0AD5">
        <w:rPr>
          <w:rFonts w:ascii="Times New Roman" w:hAnsi="Times New Roman" w:cs="Times New Roman"/>
          <w:sz w:val="28"/>
          <w:szCs w:val="28"/>
        </w:rPr>
        <w:t xml:space="preserve">планируется приобретение </w:t>
      </w:r>
      <w:r w:rsidR="00236AD3" w:rsidRPr="004263B9">
        <w:rPr>
          <w:rFonts w:ascii="Times New Roman" w:hAnsi="Times New Roman" w:cs="Times New Roman"/>
          <w:sz w:val="28"/>
          <w:szCs w:val="28"/>
        </w:rPr>
        <w:t xml:space="preserve">предприятиями района </w:t>
      </w:r>
      <w:r w:rsidR="00FB0AD5">
        <w:rPr>
          <w:rFonts w:ascii="Times New Roman" w:hAnsi="Times New Roman" w:cs="Times New Roman"/>
          <w:sz w:val="28"/>
          <w:szCs w:val="28"/>
        </w:rPr>
        <w:t>сельскохозяйственной техники и прицепного оборудования.</w:t>
      </w:r>
    </w:p>
    <w:p w:rsidR="00820D74" w:rsidRPr="004263B9" w:rsidRDefault="00BF6773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 м</w:t>
      </w:r>
      <w:r w:rsidR="00C2238E" w:rsidRPr="004263B9">
        <w:rPr>
          <w:rFonts w:ascii="Times New Roman" w:hAnsi="Times New Roman" w:cs="Times New Roman"/>
          <w:sz w:val="28"/>
          <w:szCs w:val="28"/>
        </w:rPr>
        <w:t xml:space="preserve">одернизация АПК не ограничивается только приобретением техники. </w:t>
      </w:r>
      <w:r w:rsidR="00820D74" w:rsidRPr="004263B9">
        <w:rPr>
          <w:rFonts w:ascii="Times New Roman" w:hAnsi="Times New Roman" w:cs="Times New Roman"/>
          <w:sz w:val="28"/>
          <w:szCs w:val="28"/>
        </w:rPr>
        <w:t>Ведется активное</w:t>
      </w:r>
      <w:r w:rsidR="00C2238E" w:rsidRPr="004263B9">
        <w:rPr>
          <w:rFonts w:ascii="Times New Roman" w:hAnsi="Times New Roman" w:cs="Times New Roman"/>
          <w:sz w:val="28"/>
          <w:szCs w:val="28"/>
        </w:rPr>
        <w:t xml:space="preserve"> строительство</w:t>
      </w:r>
      <w:r w:rsidR="00820D74" w:rsidRPr="004263B9">
        <w:rPr>
          <w:rFonts w:ascii="Times New Roman" w:hAnsi="Times New Roman" w:cs="Times New Roman"/>
          <w:sz w:val="28"/>
          <w:szCs w:val="28"/>
        </w:rPr>
        <w:t xml:space="preserve"> животноводческих помещений в крестьянско-фермерских хозяйствах</w:t>
      </w:r>
      <w:r w:rsidR="002119A7" w:rsidRPr="004263B9">
        <w:rPr>
          <w:rFonts w:ascii="Times New Roman" w:hAnsi="Times New Roman" w:cs="Times New Roman"/>
          <w:sz w:val="28"/>
          <w:szCs w:val="28"/>
        </w:rPr>
        <w:t>.</w:t>
      </w:r>
    </w:p>
    <w:p w:rsidR="00426614" w:rsidRDefault="0042661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Отрасль животноводства на территории района представляют 11 сельскохозяйственных предприятий, 43 крестьянских (фермерских) хозяйства, а также личные подсобные хозяйства.</w:t>
      </w:r>
    </w:p>
    <w:p w:rsidR="005E0932" w:rsidRPr="00BF6773" w:rsidRDefault="005E0932" w:rsidP="005E09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73">
        <w:rPr>
          <w:rFonts w:ascii="Times New Roman" w:hAnsi="Times New Roman" w:cs="Times New Roman"/>
          <w:sz w:val="28"/>
          <w:szCs w:val="28"/>
        </w:rPr>
        <w:t xml:space="preserve">Поголовье КРС во всех категориях хозяйств за 1 квартал 2023 года </w:t>
      </w:r>
      <w:r w:rsidR="00BF6773" w:rsidRPr="00BF6773">
        <w:rPr>
          <w:rFonts w:ascii="Times New Roman" w:hAnsi="Times New Roman" w:cs="Times New Roman"/>
          <w:sz w:val="28"/>
          <w:szCs w:val="28"/>
        </w:rPr>
        <w:t>составило</w:t>
      </w:r>
      <w:r w:rsidRPr="00BF6773">
        <w:rPr>
          <w:rFonts w:ascii="Times New Roman" w:hAnsi="Times New Roman" w:cs="Times New Roman"/>
          <w:sz w:val="28"/>
          <w:szCs w:val="28"/>
        </w:rPr>
        <w:t xml:space="preserve"> 22 385 голов, в том числе коров — 7 683 голов</w:t>
      </w:r>
      <w:r w:rsidR="00BF6773" w:rsidRPr="00BF6773">
        <w:rPr>
          <w:rFonts w:ascii="Times New Roman" w:hAnsi="Times New Roman" w:cs="Times New Roman"/>
          <w:sz w:val="28"/>
          <w:szCs w:val="28"/>
        </w:rPr>
        <w:t>. О</w:t>
      </w:r>
      <w:r w:rsidRPr="00BF6773">
        <w:rPr>
          <w:rFonts w:ascii="Times New Roman" w:hAnsi="Times New Roman" w:cs="Times New Roman"/>
          <w:sz w:val="28"/>
          <w:szCs w:val="28"/>
        </w:rPr>
        <w:t>вец и коз — 2565  голов.</w:t>
      </w:r>
    </w:p>
    <w:p w:rsidR="005E0932" w:rsidRPr="00BF6773" w:rsidRDefault="005E0932" w:rsidP="005E09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73">
        <w:rPr>
          <w:rFonts w:ascii="Times New Roman" w:hAnsi="Times New Roman" w:cs="Times New Roman"/>
          <w:sz w:val="28"/>
          <w:szCs w:val="28"/>
        </w:rPr>
        <w:t xml:space="preserve">За 1 квартал 2023 год производство молока в сельхозпредприятиях и крестьянских (фермерских) хозяйствах составило 7 005 тонн (112 % к уровню прошлого года), производство скота и птицы на убой в живом весе — 4 010 тонн (103% к уровню прошлого года). </w:t>
      </w:r>
    </w:p>
    <w:p w:rsidR="005E0932" w:rsidRPr="00BF6773" w:rsidRDefault="005E0932" w:rsidP="005E09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73">
        <w:rPr>
          <w:rFonts w:ascii="Times New Roman" w:hAnsi="Times New Roman" w:cs="Times New Roman"/>
          <w:sz w:val="28"/>
          <w:szCs w:val="28"/>
        </w:rPr>
        <w:t xml:space="preserve">Надой на 1 фуражную корову в сельхозпредприятиях по итогам 1 квартала 2023 года составляет  2 243 кг (110% к  уровню прошлого года). </w:t>
      </w:r>
    </w:p>
    <w:p w:rsidR="005E0932" w:rsidRPr="00BF6773" w:rsidRDefault="00BF6773" w:rsidP="005E09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E0932" w:rsidRPr="00BF6773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E0932" w:rsidRPr="00BF6773">
        <w:rPr>
          <w:rFonts w:ascii="Times New Roman" w:hAnsi="Times New Roman" w:cs="Times New Roman"/>
          <w:sz w:val="28"/>
          <w:szCs w:val="28"/>
        </w:rPr>
        <w:t xml:space="preserve"> 2023 года 3 претендента участвовали в конкурсе на господдержку малых форм хозяйствования. Две семейных фермы стали победителями в программе «</w:t>
      </w:r>
      <w:proofErr w:type="spellStart"/>
      <w:r w:rsidR="005E0932" w:rsidRPr="00BF6773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5E0932" w:rsidRPr="00BF6773">
        <w:rPr>
          <w:rFonts w:ascii="Times New Roman" w:hAnsi="Times New Roman" w:cs="Times New Roman"/>
          <w:sz w:val="28"/>
          <w:szCs w:val="28"/>
        </w:rPr>
        <w:t>» и один участник «</w:t>
      </w:r>
      <w:proofErr w:type="spellStart"/>
      <w:r w:rsidR="005E0932" w:rsidRPr="00BF6773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 w:rsidR="005E0932" w:rsidRPr="00BF6773">
        <w:rPr>
          <w:rFonts w:ascii="Times New Roman" w:hAnsi="Times New Roman" w:cs="Times New Roman"/>
          <w:sz w:val="28"/>
          <w:szCs w:val="28"/>
        </w:rPr>
        <w:t xml:space="preserve">», что позволило получить гранты в общем размере на сумму  25,85  миллиона рублей. </w:t>
      </w:r>
    </w:p>
    <w:p w:rsidR="005E0932" w:rsidRDefault="005E0932" w:rsidP="005E09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773">
        <w:rPr>
          <w:rFonts w:ascii="Times New Roman" w:hAnsi="Times New Roman" w:cs="Times New Roman"/>
          <w:sz w:val="28"/>
          <w:szCs w:val="28"/>
        </w:rPr>
        <w:t>Машинно-тракторный парк АПК района за 1 квартал 2023 года пополнился: 2 новыми тракторами, 6 единица прицепного, навесного оборудования. Общая сумма инвестиций в технику составила 14 602 млн. рублей.</w:t>
      </w:r>
    </w:p>
    <w:p w:rsidR="005E0932" w:rsidRDefault="005E0932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77E" w:rsidRPr="00BF6773" w:rsidRDefault="00A91B59" w:rsidP="00BF677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773">
        <w:rPr>
          <w:rFonts w:ascii="Times New Roman" w:hAnsi="Times New Roman" w:cs="Times New Roman"/>
          <w:b/>
          <w:sz w:val="28"/>
          <w:szCs w:val="28"/>
        </w:rPr>
        <w:t>И</w:t>
      </w:r>
      <w:r w:rsidR="00FD5C11" w:rsidRPr="00BF6773">
        <w:rPr>
          <w:rFonts w:ascii="Times New Roman" w:hAnsi="Times New Roman" w:cs="Times New Roman"/>
          <w:b/>
          <w:sz w:val="28"/>
          <w:szCs w:val="28"/>
        </w:rPr>
        <w:t>нвестиционная деятельность</w:t>
      </w:r>
    </w:p>
    <w:p w:rsidR="00D2577E" w:rsidRPr="008E3BBB" w:rsidRDefault="00D2577E" w:rsidP="008E3B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0E71" w:rsidRPr="008E3BBB" w:rsidRDefault="00050E71" w:rsidP="008E3B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Предыдущий отчетный год показал стремительный рост </w:t>
      </w:r>
      <w:r w:rsidRPr="00A87337">
        <w:rPr>
          <w:rFonts w:ascii="Times New Roman" w:hAnsi="Times New Roman" w:cs="Times New Roman"/>
          <w:sz w:val="28"/>
          <w:szCs w:val="28"/>
        </w:rPr>
        <w:t>инвестиционной деятельности на территории района</w:t>
      </w:r>
      <w:r w:rsidR="008E3BBB" w:rsidRPr="00A87337">
        <w:rPr>
          <w:rFonts w:ascii="Times New Roman" w:hAnsi="Times New Roman" w:cs="Times New Roman"/>
          <w:sz w:val="28"/>
          <w:szCs w:val="28"/>
        </w:rPr>
        <w:t xml:space="preserve"> по сравнению с 2021 г.</w:t>
      </w:r>
      <w:r w:rsidRPr="00A87337">
        <w:rPr>
          <w:rFonts w:ascii="Times New Roman" w:hAnsi="Times New Roman" w:cs="Times New Roman"/>
          <w:sz w:val="28"/>
          <w:szCs w:val="28"/>
        </w:rPr>
        <w:t xml:space="preserve"> Всего по итогам 2022 года объем </w:t>
      </w:r>
      <w:r w:rsidRPr="00A87337">
        <w:rPr>
          <w:rFonts w:ascii="Times New Roman" w:hAnsi="Times New Roman" w:cs="Times New Roman"/>
          <w:b/>
          <w:sz w:val="28"/>
          <w:szCs w:val="28"/>
        </w:rPr>
        <w:t>инвестиций</w:t>
      </w:r>
      <w:r w:rsidRPr="00A87337">
        <w:rPr>
          <w:rFonts w:ascii="Times New Roman" w:hAnsi="Times New Roman" w:cs="Times New Roman"/>
          <w:sz w:val="28"/>
          <w:szCs w:val="28"/>
        </w:rPr>
        <w:t xml:space="preserve"> в основной капитал за счет всех </w:t>
      </w:r>
      <w:r w:rsidRPr="00A87337"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 в районе составил 3796,0 млн.руб. - 140,8% в сопоставимых ценах к аналогичному периоду прошлого года (2338,7 млн.руб.). Номинальный рост объема инвестиций составил 1457,3 млн.руб.</w:t>
      </w:r>
      <w:bookmarkStart w:id="0" w:name="_GoBack"/>
      <w:bookmarkEnd w:id="0"/>
    </w:p>
    <w:p w:rsidR="00050E71" w:rsidRPr="008E3BBB" w:rsidRDefault="00050E71" w:rsidP="008E3B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3BBB">
        <w:rPr>
          <w:rFonts w:ascii="Times New Roman" w:hAnsi="Times New Roman" w:cs="Times New Roman"/>
          <w:spacing w:val="-2"/>
          <w:sz w:val="28"/>
          <w:szCs w:val="28"/>
        </w:rPr>
        <w:t>В инвестиционно</w:t>
      </w:r>
      <w:r w:rsidR="008E3BBB">
        <w:rPr>
          <w:rFonts w:ascii="Times New Roman" w:hAnsi="Times New Roman" w:cs="Times New Roman"/>
          <w:spacing w:val="-2"/>
          <w:sz w:val="28"/>
          <w:szCs w:val="28"/>
        </w:rPr>
        <w:t>м</w:t>
      </w:r>
      <w:r w:rsidRPr="008E3BBB">
        <w:rPr>
          <w:rFonts w:ascii="Times New Roman" w:hAnsi="Times New Roman" w:cs="Times New Roman"/>
          <w:spacing w:val="-2"/>
          <w:sz w:val="28"/>
          <w:szCs w:val="28"/>
        </w:rPr>
        <w:t xml:space="preserve"> развити</w:t>
      </w:r>
      <w:r w:rsidR="008E3BB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8E3BBB">
        <w:rPr>
          <w:rFonts w:ascii="Times New Roman" w:hAnsi="Times New Roman" w:cs="Times New Roman"/>
          <w:spacing w:val="-2"/>
          <w:sz w:val="28"/>
          <w:szCs w:val="28"/>
        </w:rPr>
        <w:t xml:space="preserve"> предприятий и организаций района ведущ</w:t>
      </w:r>
      <w:r w:rsidR="008E3BBB">
        <w:rPr>
          <w:rFonts w:ascii="Times New Roman" w:hAnsi="Times New Roman" w:cs="Times New Roman"/>
          <w:spacing w:val="-2"/>
          <w:sz w:val="28"/>
          <w:szCs w:val="28"/>
        </w:rPr>
        <w:t xml:space="preserve">ую </w:t>
      </w:r>
      <w:r w:rsidRPr="008E3BBB">
        <w:rPr>
          <w:rFonts w:ascii="Times New Roman" w:hAnsi="Times New Roman" w:cs="Times New Roman"/>
          <w:spacing w:val="-2"/>
          <w:sz w:val="28"/>
          <w:szCs w:val="28"/>
        </w:rPr>
        <w:t xml:space="preserve">роль </w:t>
      </w:r>
      <w:r w:rsidR="008E3BBB">
        <w:rPr>
          <w:rFonts w:ascii="Times New Roman" w:hAnsi="Times New Roman" w:cs="Times New Roman"/>
          <w:spacing w:val="-2"/>
          <w:sz w:val="28"/>
          <w:szCs w:val="28"/>
        </w:rPr>
        <w:t xml:space="preserve">по-прежнему играет </w:t>
      </w:r>
      <w:r w:rsidRPr="008E3BBB">
        <w:rPr>
          <w:rFonts w:ascii="Times New Roman" w:hAnsi="Times New Roman" w:cs="Times New Roman"/>
          <w:spacing w:val="-2"/>
          <w:sz w:val="28"/>
          <w:szCs w:val="28"/>
        </w:rPr>
        <w:t>самофинансировани</w:t>
      </w:r>
      <w:r w:rsidR="008E3BBB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8E3BBB">
        <w:rPr>
          <w:rFonts w:ascii="Times New Roman" w:hAnsi="Times New Roman" w:cs="Times New Roman"/>
          <w:spacing w:val="-2"/>
          <w:sz w:val="28"/>
          <w:szCs w:val="28"/>
        </w:rPr>
        <w:t xml:space="preserve">. По итогам 2022 года в структуре инвестиций в основной капитал собственные средства организаций составили 87,8% (3331,7 млн.руб.), привлеченных - 12,2% (464,3 млн.руб.), из которых  бюджетных средств - 427,8 млн.руб. (включая средства федерального бюджета - 198,7 млн.руб., областного - 212,5 млн.руб., местного - </w:t>
      </w:r>
      <w:r w:rsidR="00783526" w:rsidRPr="008E3BBB"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8E3BBB">
        <w:rPr>
          <w:rFonts w:ascii="Times New Roman" w:hAnsi="Times New Roman" w:cs="Times New Roman"/>
          <w:spacing w:val="-2"/>
          <w:sz w:val="28"/>
          <w:szCs w:val="28"/>
        </w:rPr>
        <w:t>5,6 млн.руб.), банковских кредитов и заемных средств других организаций - 36,1 млн.руб., прочих инвестиций - 0,4 млн.руб. По сравнению с 2021 годом бюджетное финансирование инвестиционных проектов увеличилось в 2,8  раза (в сопоставимых ценах). Доля бюджетных средств в общем объеме инвестиций составила 11,3% (в 2021 году - 5,6%).</w:t>
      </w:r>
    </w:p>
    <w:p w:rsidR="00050E71" w:rsidRPr="008E3BBB" w:rsidRDefault="00050E71" w:rsidP="008E3B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Основное влияние на рост инвестиций оказали предприятия, осуществляющие деятельность в сфере добычи и транспортировки нефти: АО "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Самаранефтегаз</w:t>
      </w:r>
      <w:proofErr w:type="spellEnd"/>
      <w:r w:rsidRPr="008E3BBB">
        <w:rPr>
          <w:rFonts w:ascii="Times New Roman" w:hAnsi="Times New Roman" w:cs="Times New Roman"/>
          <w:sz w:val="28"/>
          <w:szCs w:val="28"/>
        </w:rPr>
        <w:t>", филиалы АО «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Транснефть-Приволга</w:t>
      </w:r>
      <w:proofErr w:type="spellEnd"/>
      <w:r w:rsidRPr="008E3BBB">
        <w:rPr>
          <w:rFonts w:ascii="Times New Roman" w:hAnsi="Times New Roman" w:cs="Times New Roman"/>
          <w:sz w:val="28"/>
          <w:szCs w:val="28"/>
        </w:rPr>
        <w:t>» Самарского РНУ, АО «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Транснефть-Приволга</w:t>
      </w:r>
      <w:proofErr w:type="spellEnd"/>
      <w:r w:rsidRPr="008E3BB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Бугурусланского</w:t>
      </w:r>
      <w:proofErr w:type="spellEnd"/>
      <w:r w:rsidRPr="008E3BBB">
        <w:rPr>
          <w:rFonts w:ascii="Times New Roman" w:hAnsi="Times New Roman" w:cs="Times New Roman"/>
          <w:sz w:val="28"/>
          <w:szCs w:val="28"/>
        </w:rPr>
        <w:t xml:space="preserve"> РНУ. </w:t>
      </w:r>
    </w:p>
    <w:p w:rsidR="00050E71" w:rsidRPr="008E3BBB" w:rsidRDefault="00050E71" w:rsidP="008E3B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3BBB">
        <w:rPr>
          <w:rFonts w:ascii="Times New Roman" w:hAnsi="Times New Roman" w:cs="Times New Roman"/>
          <w:spacing w:val="-2"/>
          <w:sz w:val="28"/>
          <w:szCs w:val="28"/>
        </w:rPr>
        <w:t>Негативное влияние на развитие инвестиционной деятельности муниципального района продолжают оказывать такие факторы, как удорожание кредитных ресурсов, рост цен в инфраструктурном секторе и введение санкций западными государствами.</w:t>
      </w:r>
    </w:p>
    <w:p w:rsidR="00783526" w:rsidRPr="008E3BBB" w:rsidRDefault="00783526" w:rsidP="008E3BB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3BBB">
        <w:rPr>
          <w:rFonts w:ascii="Times New Roman" w:hAnsi="Times New Roman" w:cs="Times New Roman"/>
          <w:spacing w:val="-2"/>
          <w:sz w:val="28"/>
          <w:szCs w:val="28"/>
        </w:rPr>
        <w:t>Инвестиционная деятельность в 2023 году обещает быть такой же активной и плодотворной.</w:t>
      </w:r>
    </w:p>
    <w:p w:rsidR="00050E71" w:rsidRPr="008E3BBB" w:rsidRDefault="00050E71" w:rsidP="008E3BBB">
      <w:pPr>
        <w:widowControl w:val="0"/>
        <w:spacing w:line="36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В 2023 году продолж</w:t>
      </w:r>
      <w:r w:rsidR="00783526" w:rsidRPr="008E3BBB">
        <w:rPr>
          <w:rFonts w:ascii="Times New Roman" w:hAnsi="Times New Roman" w:cs="Times New Roman"/>
          <w:sz w:val="28"/>
          <w:szCs w:val="28"/>
        </w:rPr>
        <w:t>ится</w:t>
      </w:r>
      <w:r w:rsidRPr="008E3BBB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783526" w:rsidRPr="008E3BBB">
        <w:rPr>
          <w:rFonts w:ascii="Times New Roman" w:hAnsi="Times New Roman" w:cs="Times New Roman"/>
          <w:sz w:val="28"/>
          <w:szCs w:val="28"/>
        </w:rPr>
        <w:t>я</w:t>
      </w:r>
      <w:r w:rsidRPr="008E3BBB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83526" w:rsidRPr="008E3BBB">
        <w:rPr>
          <w:rFonts w:ascii="Times New Roman" w:hAnsi="Times New Roman" w:cs="Times New Roman"/>
          <w:sz w:val="28"/>
          <w:szCs w:val="28"/>
        </w:rPr>
        <w:t>ов</w:t>
      </w:r>
      <w:r w:rsidRPr="008E3BBB">
        <w:rPr>
          <w:rFonts w:ascii="Times New Roman" w:hAnsi="Times New Roman" w:cs="Times New Roman"/>
          <w:sz w:val="28"/>
          <w:szCs w:val="28"/>
        </w:rPr>
        <w:t>, начаты</w:t>
      </w:r>
      <w:r w:rsidR="00783526" w:rsidRPr="008E3BBB">
        <w:rPr>
          <w:rFonts w:ascii="Times New Roman" w:hAnsi="Times New Roman" w:cs="Times New Roman"/>
          <w:sz w:val="28"/>
          <w:szCs w:val="28"/>
        </w:rPr>
        <w:t>х</w:t>
      </w:r>
      <w:r w:rsidRPr="008E3BBB">
        <w:rPr>
          <w:rFonts w:ascii="Times New Roman" w:hAnsi="Times New Roman" w:cs="Times New Roman"/>
          <w:sz w:val="28"/>
          <w:szCs w:val="28"/>
        </w:rPr>
        <w:t xml:space="preserve"> в прошлые периоды</w:t>
      </w:r>
      <w:r w:rsidR="00976EFC" w:rsidRPr="008E3BBB">
        <w:rPr>
          <w:rFonts w:ascii="Times New Roman" w:hAnsi="Times New Roman" w:cs="Times New Roman"/>
          <w:sz w:val="28"/>
          <w:szCs w:val="28"/>
        </w:rPr>
        <w:t>,</w:t>
      </w:r>
      <w:r w:rsidRPr="008E3BBB">
        <w:rPr>
          <w:rFonts w:ascii="Times New Roman" w:hAnsi="Times New Roman" w:cs="Times New Roman"/>
          <w:sz w:val="28"/>
          <w:szCs w:val="28"/>
        </w:rPr>
        <w:t xml:space="preserve"> </w:t>
      </w:r>
      <w:r w:rsidR="00783526" w:rsidRPr="008E3BBB">
        <w:rPr>
          <w:rFonts w:ascii="Times New Roman" w:hAnsi="Times New Roman" w:cs="Times New Roman"/>
          <w:sz w:val="28"/>
          <w:szCs w:val="28"/>
        </w:rPr>
        <w:t>с суммой инвестиций</w:t>
      </w:r>
      <w:r w:rsidRPr="008E3BBB">
        <w:rPr>
          <w:rFonts w:ascii="Times New Roman" w:hAnsi="Times New Roman" w:cs="Times New Roman"/>
          <w:sz w:val="28"/>
          <w:szCs w:val="28"/>
        </w:rPr>
        <w:t xml:space="preserve"> более 1341,0 млн.руб.</w:t>
      </w:r>
      <w:r w:rsidR="00976EFC" w:rsidRPr="008E3BBB">
        <w:rPr>
          <w:rFonts w:ascii="Times New Roman" w:hAnsi="Times New Roman" w:cs="Times New Roman"/>
          <w:sz w:val="28"/>
          <w:szCs w:val="28"/>
        </w:rPr>
        <w:t xml:space="preserve"> Среди них:</w:t>
      </w:r>
    </w:p>
    <w:p w:rsidR="00050E71" w:rsidRDefault="00050E71" w:rsidP="008E3BBB">
      <w:pPr>
        <w:widowControl w:val="0"/>
        <w:spacing w:line="36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- строительство сельскохозяйственного комплекса "Пионер;</w:t>
      </w:r>
    </w:p>
    <w:p w:rsidR="00A87337" w:rsidRPr="00A87337" w:rsidRDefault="00A87337" w:rsidP="008E3BBB">
      <w:pPr>
        <w:widowControl w:val="0"/>
        <w:spacing w:line="36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37">
        <w:rPr>
          <w:rFonts w:ascii="Times New Roman" w:hAnsi="Times New Roman" w:cs="Times New Roman"/>
          <w:sz w:val="28"/>
          <w:szCs w:val="28"/>
        </w:rPr>
        <w:t>- выращивание белого мраморного гриба ООО НПО «</w:t>
      </w:r>
      <w:proofErr w:type="spellStart"/>
      <w:r w:rsidRPr="00A87337">
        <w:rPr>
          <w:rFonts w:ascii="Times New Roman" w:hAnsi="Times New Roman" w:cs="Times New Roman"/>
          <w:sz w:val="28"/>
          <w:szCs w:val="28"/>
        </w:rPr>
        <w:t>Биогрин</w:t>
      </w:r>
      <w:proofErr w:type="spellEnd"/>
      <w:r w:rsidRPr="00A87337">
        <w:rPr>
          <w:rFonts w:ascii="Times New Roman" w:hAnsi="Times New Roman" w:cs="Times New Roman"/>
          <w:sz w:val="28"/>
          <w:szCs w:val="28"/>
        </w:rPr>
        <w:t>» ООО НПО «</w:t>
      </w:r>
      <w:proofErr w:type="spellStart"/>
      <w:r w:rsidRPr="00A87337">
        <w:rPr>
          <w:rFonts w:ascii="Times New Roman" w:hAnsi="Times New Roman" w:cs="Times New Roman"/>
          <w:sz w:val="28"/>
          <w:szCs w:val="28"/>
        </w:rPr>
        <w:t>Биогрин</w:t>
      </w:r>
      <w:proofErr w:type="spellEnd"/>
      <w:r w:rsidRPr="00A87337">
        <w:rPr>
          <w:rFonts w:ascii="Times New Roman" w:hAnsi="Times New Roman" w:cs="Times New Roman"/>
          <w:sz w:val="28"/>
          <w:szCs w:val="28"/>
        </w:rPr>
        <w:t>»;</w:t>
      </w:r>
    </w:p>
    <w:p w:rsidR="00050E71" w:rsidRPr="008E3BBB" w:rsidRDefault="00A87337" w:rsidP="008E3BBB">
      <w:pPr>
        <w:widowControl w:val="0"/>
        <w:spacing w:line="360" w:lineRule="auto"/>
        <w:ind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337">
        <w:rPr>
          <w:rFonts w:ascii="Times New Roman" w:hAnsi="Times New Roman" w:cs="Times New Roman"/>
          <w:sz w:val="28"/>
          <w:szCs w:val="28"/>
        </w:rPr>
        <w:t xml:space="preserve"> </w:t>
      </w:r>
      <w:r w:rsidR="00050E71" w:rsidRPr="00A87337">
        <w:rPr>
          <w:rFonts w:ascii="Times New Roman" w:hAnsi="Times New Roman" w:cs="Times New Roman"/>
          <w:sz w:val="28"/>
          <w:szCs w:val="28"/>
        </w:rPr>
        <w:t>- выращивание фруктово-ягодных культур, хранение и переработка</w:t>
      </w:r>
      <w:r w:rsidR="00050E71" w:rsidRPr="008E3BBB">
        <w:rPr>
          <w:rFonts w:ascii="Times New Roman" w:hAnsi="Times New Roman" w:cs="Times New Roman"/>
          <w:sz w:val="28"/>
          <w:szCs w:val="28"/>
        </w:rPr>
        <w:t xml:space="preserve"> </w:t>
      </w:r>
      <w:r w:rsidR="00050E71" w:rsidRPr="008E3BBB">
        <w:rPr>
          <w:rFonts w:ascii="Times New Roman" w:hAnsi="Times New Roman" w:cs="Times New Roman"/>
          <w:sz w:val="28"/>
          <w:szCs w:val="28"/>
        </w:rPr>
        <w:lastRenderedPageBreak/>
        <w:t>плодов ООО "</w:t>
      </w:r>
      <w:proofErr w:type="spellStart"/>
      <w:r w:rsidR="00050E71" w:rsidRPr="008E3BBB">
        <w:rPr>
          <w:rFonts w:ascii="Times New Roman" w:hAnsi="Times New Roman" w:cs="Times New Roman"/>
          <w:sz w:val="28"/>
          <w:szCs w:val="28"/>
        </w:rPr>
        <w:t>Агросад</w:t>
      </w:r>
      <w:proofErr w:type="spellEnd"/>
      <w:r w:rsidR="00050E71" w:rsidRPr="008E3BBB">
        <w:rPr>
          <w:rFonts w:ascii="Times New Roman" w:hAnsi="Times New Roman" w:cs="Times New Roman"/>
          <w:sz w:val="28"/>
          <w:szCs w:val="28"/>
        </w:rPr>
        <w:t>" и другие.</w:t>
      </w:r>
    </w:p>
    <w:p w:rsidR="00050E71" w:rsidRPr="008E3BBB" w:rsidRDefault="00050E71" w:rsidP="008E3B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Несмотря  на экономические трудности </w:t>
      </w:r>
      <w:r w:rsidRPr="008E3BBB">
        <w:rPr>
          <w:rFonts w:ascii="Times New Roman" w:hAnsi="Times New Roman" w:cs="Times New Roman"/>
          <w:bCs/>
          <w:sz w:val="28"/>
          <w:szCs w:val="28"/>
        </w:rPr>
        <w:t xml:space="preserve">в районе </w:t>
      </w:r>
      <w:r w:rsidR="00783526" w:rsidRPr="008E3BBB">
        <w:rPr>
          <w:rFonts w:ascii="Times New Roman" w:hAnsi="Times New Roman" w:cs="Times New Roman"/>
          <w:bCs/>
          <w:sz w:val="28"/>
          <w:szCs w:val="28"/>
        </w:rPr>
        <w:t xml:space="preserve">будут продолжены </w:t>
      </w:r>
      <w:r w:rsidRPr="008E3BBB">
        <w:rPr>
          <w:rFonts w:ascii="Times New Roman" w:hAnsi="Times New Roman" w:cs="Times New Roman"/>
          <w:bCs/>
          <w:sz w:val="28"/>
          <w:szCs w:val="28"/>
        </w:rPr>
        <w:t>работы по </w:t>
      </w:r>
      <w:r w:rsidR="00976EFC" w:rsidRPr="008E3BBB">
        <w:rPr>
          <w:rFonts w:ascii="Times New Roman" w:hAnsi="Times New Roman" w:cs="Times New Roman"/>
          <w:bCs/>
          <w:sz w:val="28"/>
          <w:szCs w:val="28"/>
        </w:rPr>
        <w:t>благоустройству</w:t>
      </w:r>
      <w:r w:rsidR="00783526" w:rsidRPr="008E3BBB">
        <w:rPr>
          <w:rFonts w:ascii="Times New Roman" w:hAnsi="Times New Roman" w:cs="Times New Roman"/>
          <w:bCs/>
          <w:sz w:val="28"/>
          <w:szCs w:val="28"/>
        </w:rPr>
        <w:t xml:space="preserve"> территорий</w:t>
      </w:r>
      <w:r w:rsidR="00976EFC" w:rsidRPr="008E3BB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E3BBB">
        <w:rPr>
          <w:rFonts w:ascii="Times New Roman" w:hAnsi="Times New Roman" w:cs="Times New Roman"/>
          <w:bCs/>
          <w:sz w:val="28"/>
          <w:szCs w:val="28"/>
        </w:rPr>
        <w:t>строительству и ремонту жилья</w:t>
      </w:r>
      <w:r w:rsidR="00604D60">
        <w:rPr>
          <w:rFonts w:ascii="Times New Roman" w:hAnsi="Times New Roman" w:cs="Times New Roman"/>
          <w:bCs/>
          <w:sz w:val="28"/>
          <w:szCs w:val="28"/>
        </w:rPr>
        <w:t>,</w:t>
      </w:r>
      <w:r w:rsidRPr="008E3BBB">
        <w:rPr>
          <w:rFonts w:ascii="Times New Roman" w:hAnsi="Times New Roman" w:cs="Times New Roman"/>
          <w:bCs/>
          <w:sz w:val="28"/>
          <w:szCs w:val="28"/>
        </w:rPr>
        <w:t> социальных объектов, способствующие</w:t>
      </w:r>
      <w:r w:rsidR="00976EFC" w:rsidRPr="008E3BBB">
        <w:rPr>
          <w:rFonts w:ascii="Times New Roman" w:hAnsi="Times New Roman" w:cs="Times New Roman"/>
          <w:bCs/>
          <w:sz w:val="28"/>
          <w:szCs w:val="28"/>
        </w:rPr>
        <w:t xml:space="preserve"> достижению целей и задач, </w:t>
      </w:r>
      <w:r w:rsidR="00CD4B1B">
        <w:rPr>
          <w:rFonts w:ascii="Times New Roman" w:hAnsi="Times New Roman" w:cs="Times New Roman"/>
          <w:bCs/>
          <w:sz w:val="28"/>
          <w:szCs w:val="28"/>
        </w:rPr>
        <w:t>намеченных</w:t>
      </w:r>
      <w:r w:rsidR="00976EFC" w:rsidRPr="008E3BBB">
        <w:rPr>
          <w:rFonts w:ascii="Times New Roman" w:hAnsi="Times New Roman" w:cs="Times New Roman"/>
          <w:bCs/>
          <w:sz w:val="28"/>
          <w:szCs w:val="28"/>
        </w:rPr>
        <w:t xml:space="preserve"> Стратегией </w:t>
      </w:r>
      <w:r w:rsidR="00783526" w:rsidRPr="008E3BBB">
        <w:rPr>
          <w:rFonts w:ascii="Times New Roman" w:hAnsi="Times New Roman" w:cs="Times New Roman"/>
          <w:bCs/>
          <w:sz w:val="28"/>
          <w:szCs w:val="28"/>
        </w:rPr>
        <w:t>с</w:t>
      </w:r>
      <w:r w:rsidR="00976EFC" w:rsidRPr="008E3BBB">
        <w:rPr>
          <w:rFonts w:ascii="Times New Roman" w:hAnsi="Times New Roman" w:cs="Times New Roman"/>
          <w:bCs/>
          <w:sz w:val="28"/>
          <w:szCs w:val="28"/>
        </w:rPr>
        <w:t>оциально-экономического развития муниципального района Кинельский на период до 2030 года</w:t>
      </w:r>
      <w:r w:rsidR="00CD4B1B">
        <w:rPr>
          <w:rFonts w:ascii="Times New Roman" w:hAnsi="Times New Roman" w:cs="Times New Roman"/>
          <w:bCs/>
          <w:sz w:val="28"/>
          <w:szCs w:val="28"/>
        </w:rPr>
        <w:t>,</w:t>
      </w:r>
      <w:r w:rsidR="00976EFC" w:rsidRPr="008E3BB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8E3BBB">
        <w:rPr>
          <w:rFonts w:ascii="Times New Roman" w:hAnsi="Times New Roman" w:cs="Times New Roman"/>
          <w:bCs/>
          <w:sz w:val="28"/>
          <w:szCs w:val="28"/>
        </w:rPr>
        <w:t>повышению привлекательности территории.</w:t>
      </w:r>
    </w:p>
    <w:p w:rsidR="00976EFC" w:rsidRPr="008E3BBB" w:rsidRDefault="00976EFC" w:rsidP="008E3BB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BBB">
        <w:rPr>
          <w:rFonts w:ascii="Times New Roman" w:hAnsi="Times New Roman" w:cs="Times New Roman"/>
          <w:bCs/>
          <w:sz w:val="28"/>
          <w:szCs w:val="28"/>
        </w:rPr>
        <w:t>На 2023 год по программе формирования комфортной городской среды запланированы работы на сумму 19,4 млн.руб., в том числе:</w:t>
      </w:r>
    </w:p>
    <w:p w:rsidR="00976EFC" w:rsidRPr="008E3BBB" w:rsidRDefault="00976EFC" w:rsidP="008E3BBB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BBB">
        <w:rPr>
          <w:rFonts w:ascii="Times New Roman" w:hAnsi="Times New Roman" w:cs="Times New Roman"/>
          <w:bCs/>
          <w:sz w:val="28"/>
          <w:szCs w:val="28"/>
        </w:rPr>
        <w:t>- по благоустройству общественных территорий:</w:t>
      </w:r>
    </w:p>
    <w:p w:rsidR="00976EFC" w:rsidRPr="008E3BBB" w:rsidRDefault="00976EFC" w:rsidP="008E3BBB">
      <w:pPr>
        <w:pStyle w:val="a3"/>
        <w:numPr>
          <w:ilvl w:val="0"/>
          <w:numId w:val="7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Пешеходной зоны по ул.Кирова с.Бобровка</w:t>
      </w:r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</w:p>
    <w:p w:rsidR="00976EFC" w:rsidRPr="008E3BBB" w:rsidRDefault="00976EFC" w:rsidP="008E3BBB">
      <w:pPr>
        <w:pStyle w:val="a3"/>
        <w:numPr>
          <w:ilvl w:val="0"/>
          <w:numId w:val="7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Площади при СДК по ул.Центральная, 4 в 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с.Парфеновка</w:t>
      </w:r>
      <w:proofErr w:type="spellEnd"/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</w:p>
    <w:p w:rsidR="00976EFC" w:rsidRPr="008E3BBB" w:rsidRDefault="00976EFC" w:rsidP="008E3BBB">
      <w:pPr>
        <w:pStyle w:val="a3"/>
        <w:numPr>
          <w:ilvl w:val="0"/>
          <w:numId w:val="7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Первой очереди парка Победы в с.Красносамарское по 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ул.Зрящева</w:t>
      </w:r>
      <w:proofErr w:type="spellEnd"/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</w:p>
    <w:p w:rsidR="00976EFC" w:rsidRPr="008E3BBB" w:rsidRDefault="00976EFC" w:rsidP="008E3BBB">
      <w:pPr>
        <w:pStyle w:val="a3"/>
        <w:numPr>
          <w:ilvl w:val="0"/>
          <w:numId w:val="7"/>
        </w:numPr>
        <w:spacing w:after="0" w:line="360" w:lineRule="auto"/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Территории около СДК  с. Богдановка, ул. 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Конычева</w:t>
      </w:r>
      <w:proofErr w:type="spellEnd"/>
      <w:r w:rsidRPr="008E3BBB">
        <w:rPr>
          <w:rFonts w:ascii="Times New Roman" w:hAnsi="Times New Roman" w:cs="Times New Roman"/>
          <w:sz w:val="28"/>
          <w:szCs w:val="28"/>
        </w:rPr>
        <w:t xml:space="preserve">, 18  - на конец 1 квартала 2023 г. работы </w:t>
      </w:r>
      <w:r w:rsidR="009512A1" w:rsidRPr="008E3BBB">
        <w:rPr>
          <w:rFonts w:ascii="Times New Roman" w:hAnsi="Times New Roman" w:cs="Times New Roman"/>
          <w:sz w:val="28"/>
          <w:szCs w:val="28"/>
        </w:rPr>
        <w:t xml:space="preserve">по данному проекту </w:t>
      </w:r>
      <w:r w:rsidRPr="008E3BBB">
        <w:rPr>
          <w:rFonts w:ascii="Times New Roman" w:hAnsi="Times New Roman" w:cs="Times New Roman"/>
          <w:sz w:val="28"/>
          <w:szCs w:val="28"/>
        </w:rPr>
        <w:t>выполнены на 98%</w:t>
      </w:r>
      <w:r w:rsidR="009512A1" w:rsidRPr="008E3BBB">
        <w:rPr>
          <w:rFonts w:ascii="Times New Roman" w:hAnsi="Times New Roman" w:cs="Times New Roman"/>
          <w:sz w:val="28"/>
          <w:szCs w:val="28"/>
        </w:rPr>
        <w:t>.</w:t>
      </w:r>
    </w:p>
    <w:p w:rsidR="009512A1" w:rsidRPr="008E3BBB" w:rsidRDefault="009512A1" w:rsidP="008E3BBB">
      <w:pPr>
        <w:spacing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3BBB">
        <w:rPr>
          <w:rFonts w:ascii="Times New Roman" w:hAnsi="Times New Roman" w:cs="Times New Roman"/>
          <w:bCs/>
          <w:sz w:val="28"/>
          <w:szCs w:val="28"/>
        </w:rPr>
        <w:t>-  по благоустройству дворовых территорий:</w:t>
      </w:r>
    </w:p>
    <w:p w:rsidR="009512A1" w:rsidRPr="008E3BBB" w:rsidRDefault="009512A1" w:rsidP="008E3BBB">
      <w:pPr>
        <w:pStyle w:val="a3"/>
        <w:numPr>
          <w:ilvl w:val="0"/>
          <w:numId w:val="10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с.Георгиевка, ул.Цветочная, д.6</w:t>
      </w:r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</w:p>
    <w:p w:rsidR="009512A1" w:rsidRPr="008E3BBB" w:rsidRDefault="009512A1" w:rsidP="008E3BBB">
      <w:pPr>
        <w:pStyle w:val="a3"/>
        <w:numPr>
          <w:ilvl w:val="0"/>
          <w:numId w:val="10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с. Георгиевка, ул. Специалистов, д. 22</w:t>
      </w:r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</w:p>
    <w:p w:rsidR="009512A1" w:rsidRPr="008E3BBB" w:rsidRDefault="009512A1" w:rsidP="008E3BBB">
      <w:pPr>
        <w:pStyle w:val="a3"/>
        <w:numPr>
          <w:ilvl w:val="0"/>
          <w:numId w:val="10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  <w:r w:rsidRPr="008E3BBB">
        <w:rPr>
          <w:rFonts w:ascii="Times New Roman" w:hAnsi="Times New Roman" w:cs="Times New Roman"/>
          <w:sz w:val="28"/>
          <w:szCs w:val="28"/>
        </w:rPr>
        <w:t>, ул. 26 Партсъезда, д.1</w:t>
      </w:r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</w:p>
    <w:p w:rsidR="009512A1" w:rsidRPr="008E3BBB" w:rsidRDefault="009512A1" w:rsidP="008E3BBB">
      <w:pPr>
        <w:pStyle w:val="a3"/>
        <w:numPr>
          <w:ilvl w:val="0"/>
          <w:numId w:val="10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  <w:r w:rsidRPr="008E3BBB">
        <w:rPr>
          <w:rFonts w:ascii="Times New Roman" w:hAnsi="Times New Roman" w:cs="Times New Roman"/>
          <w:sz w:val="28"/>
          <w:szCs w:val="28"/>
        </w:rPr>
        <w:t>, ул. 26 Партсъезда, д.15</w:t>
      </w:r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</w:p>
    <w:p w:rsidR="009512A1" w:rsidRPr="008E3BBB" w:rsidRDefault="009512A1" w:rsidP="008E3BBB">
      <w:pPr>
        <w:pStyle w:val="a3"/>
        <w:numPr>
          <w:ilvl w:val="0"/>
          <w:numId w:val="10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  <w:r w:rsidRPr="008E3BBB">
        <w:rPr>
          <w:rFonts w:ascii="Times New Roman" w:hAnsi="Times New Roman" w:cs="Times New Roman"/>
          <w:sz w:val="28"/>
          <w:szCs w:val="28"/>
        </w:rPr>
        <w:t>, ул. 26 Партсъезда, д.17</w:t>
      </w:r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</w:p>
    <w:p w:rsidR="009512A1" w:rsidRPr="008E3BBB" w:rsidRDefault="009512A1" w:rsidP="008E3BBB">
      <w:pPr>
        <w:pStyle w:val="a3"/>
        <w:numPr>
          <w:ilvl w:val="0"/>
          <w:numId w:val="10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  <w:r w:rsidRPr="008E3BBB">
        <w:rPr>
          <w:rFonts w:ascii="Times New Roman" w:hAnsi="Times New Roman" w:cs="Times New Roman"/>
          <w:sz w:val="28"/>
          <w:szCs w:val="28"/>
        </w:rPr>
        <w:t>, ул. 26 Партсъезда, д.18</w:t>
      </w:r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</w:p>
    <w:p w:rsidR="009512A1" w:rsidRPr="008E3BBB" w:rsidRDefault="009512A1" w:rsidP="008E3BBB">
      <w:pPr>
        <w:pStyle w:val="a3"/>
        <w:numPr>
          <w:ilvl w:val="0"/>
          <w:numId w:val="10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  <w:r w:rsidRPr="008E3BBB">
        <w:rPr>
          <w:rFonts w:ascii="Times New Roman" w:hAnsi="Times New Roman" w:cs="Times New Roman"/>
          <w:sz w:val="28"/>
          <w:szCs w:val="28"/>
        </w:rPr>
        <w:t>, ул. 26 Партсъезда, д.2</w:t>
      </w:r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</w:p>
    <w:p w:rsidR="009512A1" w:rsidRPr="008E3BBB" w:rsidRDefault="009512A1" w:rsidP="008E3BBB">
      <w:pPr>
        <w:pStyle w:val="a3"/>
        <w:numPr>
          <w:ilvl w:val="0"/>
          <w:numId w:val="10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п. Октябрьский, ул.Центральная, д. 1</w:t>
      </w:r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</w:p>
    <w:p w:rsidR="009512A1" w:rsidRPr="008E3BBB" w:rsidRDefault="009512A1" w:rsidP="008E3BBB">
      <w:pPr>
        <w:pStyle w:val="a3"/>
        <w:numPr>
          <w:ilvl w:val="0"/>
          <w:numId w:val="10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п. Октябрьский, ул.Центральная, д. 2</w:t>
      </w:r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</w:p>
    <w:p w:rsidR="009512A1" w:rsidRPr="008E3BBB" w:rsidRDefault="009512A1" w:rsidP="008E3BBB">
      <w:pPr>
        <w:pStyle w:val="a3"/>
        <w:numPr>
          <w:ilvl w:val="0"/>
          <w:numId w:val="10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п. Октябрьский, ул.Центральная, д. 3</w:t>
      </w:r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</w:p>
    <w:p w:rsidR="009512A1" w:rsidRPr="008E3BBB" w:rsidRDefault="009512A1" w:rsidP="008E3BBB">
      <w:pPr>
        <w:pStyle w:val="a3"/>
        <w:numPr>
          <w:ilvl w:val="0"/>
          <w:numId w:val="10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п. Октябрьский, ул.Центральная, д. 8</w:t>
      </w:r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</w:p>
    <w:p w:rsidR="009512A1" w:rsidRPr="008E3BBB" w:rsidRDefault="009512A1" w:rsidP="008E3BBB">
      <w:pPr>
        <w:pStyle w:val="a3"/>
        <w:numPr>
          <w:ilvl w:val="0"/>
          <w:numId w:val="10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п. Октябрьский, ул.Советская, д.6</w:t>
      </w:r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</w:p>
    <w:p w:rsidR="009512A1" w:rsidRPr="008E3BBB" w:rsidRDefault="009512A1" w:rsidP="008E3BBB">
      <w:pPr>
        <w:pStyle w:val="a3"/>
        <w:numPr>
          <w:ilvl w:val="0"/>
          <w:numId w:val="10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lastRenderedPageBreak/>
        <w:t>п. Октябрьский, ул.Советская, д.8</w:t>
      </w:r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</w:p>
    <w:p w:rsidR="009512A1" w:rsidRPr="008E3BBB" w:rsidRDefault="009512A1" w:rsidP="008E3BBB">
      <w:pPr>
        <w:pStyle w:val="a3"/>
        <w:numPr>
          <w:ilvl w:val="0"/>
          <w:numId w:val="10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п. Октябрьский, ул.Молодежная, д.7</w:t>
      </w:r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  <w:r w:rsidRPr="008E3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2A1" w:rsidRPr="008E3BBB" w:rsidRDefault="009512A1" w:rsidP="008E3BBB">
      <w:pPr>
        <w:pStyle w:val="a3"/>
        <w:numPr>
          <w:ilvl w:val="0"/>
          <w:numId w:val="10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п.</w:t>
      </w:r>
      <w:r w:rsidR="00ED30D8">
        <w:rPr>
          <w:rFonts w:ascii="Times New Roman" w:hAnsi="Times New Roman" w:cs="Times New Roman"/>
          <w:sz w:val="28"/>
          <w:szCs w:val="28"/>
        </w:rPr>
        <w:t xml:space="preserve"> </w:t>
      </w:r>
      <w:r w:rsidRPr="008E3BBB">
        <w:rPr>
          <w:rFonts w:ascii="Times New Roman" w:hAnsi="Times New Roman" w:cs="Times New Roman"/>
          <w:sz w:val="28"/>
          <w:szCs w:val="28"/>
        </w:rPr>
        <w:t>Кинельский, ул. Рабочая, д. 6</w:t>
      </w:r>
      <w:r w:rsidR="008E3BBB" w:rsidRPr="008E3BBB">
        <w:rPr>
          <w:rFonts w:ascii="Times New Roman" w:hAnsi="Times New Roman" w:cs="Times New Roman"/>
          <w:sz w:val="28"/>
          <w:szCs w:val="28"/>
        </w:rPr>
        <w:t>;</w:t>
      </w:r>
    </w:p>
    <w:p w:rsidR="009512A1" w:rsidRPr="008E3BBB" w:rsidRDefault="009512A1" w:rsidP="008E3BBB">
      <w:pPr>
        <w:pStyle w:val="a3"/>
        <w:numPr>
          <w:ilvl w:val="0"/>
          <w:numId w:val="10"/>
        </w:numPr>
        <w:spacing w:after="0" w:line="360" w:lineRule="auto"/>
        <w:ind w:left="1276" w:hanging="142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п.</w:t>
      </w:r>
      <w:r w:rsidR="00ED30D8">
        <w:rPr>
          <w:rFonts w:ascii="Times New Roman" w:hAnsi="Times New Roman" w:cs="Times New Roman"/>
          <w:sz w:val="28"/>
          <w:szCs w:val="28"/>
        </w:rPr>
        <w:t xml:space="preserve"> </w:t>
      </w:r>
      <w:r w:rsidRPr="008E3BBB">
        <w:rPr>
          <w:rFonts w:ascii="Times New Roman" w:hAnsi="Times New Roman" w:cs="Times New Roman"/>
          <w:sz w:val="28"/>
          <w:szCs w:val="28"/>
        </w:rPr>
        <w:t>Кинельский, ул.</w:t>
      </w:r>
      <w:r w:rsidR="005250B7">
        <w:rPr>
          <w:rFonts w:ascii="Times New Roman" w:hAnsi="Times New Roman" w:cs="Times New Roman"/>
          <w:sz w:val="28"/>
          <w:szCs w:val="28"/>
        </w:rPr>
        <w:t xml:space="preserve"> </w:t>
      </w:r>
      <w:r w:rsidRPr="008E3BBB">
        <w:rPr>
          <w:rFonts w:ascii="Times New Roman" w:hAnsi="Times New Roman" w:cs="Times New Roman"/>
          <w:sz w:val="28"/>
          <w:szCs w:val="28"/>
        </w:rPr>
        <w:t>Рабочая, д.4</w:t>
      </w:r>
      <w:r w:rsidR="008E3BBB" w:rsidRPr="008E3BBB">
        <w:rPr>
          <w:rFonts w:ascii="Times New Roman" w:hAnsi="Times New Roman" w:cs="Times New Roman"/>
          <w:sz w:val="28"/>
          <w:szCs w:val="28"/>
        </w:rPr>
        <w:t>.</w:t>
      </w:r>
    </w:p>
    <w:p w:rsidR="00050E71" w:rsidRPr="008E3BBB" w:rsidRDefault="009512A1" w:rsidP="008E3B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bCs/>
          <w:sz w:val="28"/>
          <w:szCs w:val="28"/>
        </w:rPr>
        <w:t xml:space="preserve">В рамках муниципальной </w:t>
      </w:r>
      <w:r w:rsidRPr="00CD4B1B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050E71" w:rsidRPr="00CD4B1B">
        <w:rPr>
          <w:rFonts w:ascii="Times New Roman" w:hAnsi="Times New Roman" w:cs="Times New Roman"/>
          <w:sz w:val="28"/>
          <w:szCs w:val="28"/>
        </w:rPr>
        <w:t xml:space="preserve">«Модернизация и развитие автомобильных дорог общего пользования местного значения муниципального района Кинельский» </w:t>
      </w:r>
      <w:r w:rsidRPr="00CD4B1B">
        <w:rPr>
          <w:rFonts w:ascii="Times New Roman" w:hAnsi="Times New Roman" w:cs="Times New Roman"/>
          <w:sz w:val="28"/>
          <w:szCs w:val="28"/>
        </w:rPr>
        <w:t xml:space="preserve"> </w:t>
      </w:r>
      <w:r w:rsidR="00CD4B1B">
        <w:rPr>
          <w:rFonts w:ascii="Times New Roman" w:hAnsi="Times New Roman" w:cs="Times New Roman"/>
          <w:sz w:val="28"/>
          <w:szCs w:val="28"/>
        </w:rPr>
        <w:t>во</w:t>
      </w:r>
      <w:r w:rsidRPr="00CD4B1B">
        <w:rPr>
          <w:rFonts w:ascii="Times New Roman" w:hAnsi="Times New Roman" w:cs="Times New Roman"/>
          <w:sz w:val="28"/>
          <w:szCs w:val="28"/>
        </w:rPr>
        <w:t xml:space="preserve"> второ</w:t>
      </w:r>
      <w:r w:rsidR="00CD4B1B">
        <w:rPr>
          <w:rFonts w:ascii="Times New Roman" w:hAnsi="Times New Roman" w:cs="Times New Roman"/>
          <w:sz w:val="28"/>
          <w:szCs w:val="28"/>
        </w:rPr>
        <w:t>м</w:t>
      </w:r>
      <w:r w:rsidRPr="00CD4B1B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CD4B1B">
        <w:rPr>
          <w:rFonts w:ascii="Times New Roman" w:hAnsi="Times New Roman" w:cs="Times New Roman"/>
          <w:sz w:val="28"/>
          <w:szCs w:val="28"/>
        </w:rPr>
        <w:t>е</w:t>
      </w:r>
      <w:r w:rsidRPr="00CD4B1B">
        <w:rPr>
          <w:rFonts w:ascii="Times New Roman" w:hAnsi="Times New Roman" w:cs="Times New Roman"/>
          <w:sz w:val="28"/>
          <w:szCs w:val="28"/>
        </w:rPr>
        <w:t xml:space="preserve"> </w:t>
      </w:r>
      <w:r w:rsidR="00CD4B1B">
        <w:rPr>
          <w:rFonts w:ascii="Times New Roman" w:hAnsi="Times New Roman" w:cs="Times New Roman"/>
          <w:sz w:val="28"/>
          <w:szCs w:val="28"/>
        </w:rPr>
        <w:t>стартует</w:t>
      </w:r>
      <w:r w:rsidRPr="00CD4B1B">
        <w:rPr>
          <w:rFonts w:ascii="Times New Roman" w:hAnsi="Times New Roman" w:cs="Times New Roman"/>
          <w:sz w:val="28"/>
          <w:szCs w:val="28"/>
        </w:rPr>
        <w:t xml:space="preserve"> ремонт дорог местного значения </w:t>
      </w:r>
      <w:r w:rsidR="00050E71" w:rsidRPr="00CD4B1B">
        <w:rPr>
          <w:rFonts w:ascii="Times New Roman" w:hAnsi="Times New Roman" w:cs="Times New Roman"/>
          <w:sz w:val="28"/>
          <w:szCs w:val="28"/>
        </w:rPr>
        <w:t>в</w:t>
      </w:r>
      <w:r w:rsidR="00050E71" w:rsidRPr="008E3BBB">
        <w:rPr>
          <w:rFonts w:ascii="Times New Roman" w:hAnsi="Times New Roman" w:cs="Times New Roman"/>
          <w:sz w:val="28"/>
          <w:szCs w:val="28"/>
        </w:rPr>
        <w:t xml:space="preserve"> </w:t>
      </w:r>
      <w:r w:rsidRPr="008E3BBB">
        <w:rPr>
          <w:rFonts w:ascii="Times New Roman" w:hAnsi="Times New Roman" w:cs="Times New Roman"/>
          <w:sz w:val="28"/>
          <w:szCs w:val="28"/>
        </w:rPr>
        <w:t>сельских поселениях</w:t>
      </w:r>
      <w:r w:rsidR="00050E71" w:rsidRPr="008E3BBB">
        <w:rPr>
          <w:rFonts w:ascii="Times New Roman" w:hAnsi="Times New Roman" w:cs="Times New Roman"/>
          <w:sz w:val="28"/>
          <w:szCs w:val="28"/>
        </w:rPr>
        <w:t xml:space="preserve"> Комсомольский, Бобровка, Домашка, Кинельский, Сколково на сумму </w:t>
      </w:r>
      <w:r w:rsidR="00CD4B1B">
        <w:rPr>
          <w:rFonts w:ascii="Times New Roman" w:hAnsi="Times New Roman" w:cs="Times New Roman"/>
          <w:sz w:val="28"/>
          <w:szCs w:val="28"/>
        </w:rPr>
        <w:t>41,3</w:t>
      </w:r>
      <w:r w:rsidRPr="008E3BBB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050E71" w:rsidRPr="008E3B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2A1" w:rsidRPr="008E3BBB" w:rsidRDefault="00783526" w:rsidP="008E3B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Будет построена</w:t>
      </w:r>
      <w:r w:rsidR="009512A1" w:rsidRPr="008E3BBB">
        <w:rPr>
          <w:rFonts w:ascii="Times New Roman" w:hAnsi="Times New Roman" w:cs="Times New Roman"/>
          <w:sz w:val="28"/>
          <w:szCs w:val="28"/>
        </w:rPr>
        <w:t xml:space="preserve"> автомобильн</w:t>
      </w:r>
      <w:r w:rsidRPr="008E3BBB">
        <w:rPr>
          <w:rFonts w:ascii="Times New Roman" w:hAnsi="Times New Roman" w:cs="Times New Roman"/>
          <w:sz w:val="28"/>
          <w:szCs w:val="28"/>
        </w:rPr>
        <w:t>ая</w:t>
      </w:r>
      <w:r w:rsidR="009512A1" w:rsidRPr="008E3BBB">
        <w:rPr>
          <w:rFonts w:ascii="Times New Roman" w:hAnsi="Times New Roman" w:cs="Times New Roman"/>
          <w:sz w:val="28"/>
          <w:szCs w:val="28"/>
        </w:rPr>
        <w:t xml:space="preserve"> дорог</w:t>
      </w:r>
      <w:r w:rsidRPr="008E3BBB">
        <w:rPr>
          <w:rFonts w:ascii="Times New Roman" w:hAnsi="Times New Roman" w:cs="Times New Roman"/>
          <w:sz w:val="28"/>
          <w:szCs w:val="28"/>
        </w:rPr>
        <w:t>а</w:t>
      </w:r>
      <w:r w:rsidR="009512A1" w:rsidRPr="008E3BBB">
        <w:rPr>
          <w:rFonts w:ascii="Times New Roman" w:hAnsi="Times New Roman" w:cs="Times New Roman"/>
          <w:sz w:val="28"/>
          <w:szCs w:val="28"/>
        </w:rPr>
        <w:t xml:space="preserve"> местного значения в селе Чубовка на сумму 82</w:t>
      </w:r>
      <w:r w:rsidRPr="008E3BBB">
        <w:rPr>
          <w:rFonts w:ascii="Times New Roman" w:hAnsi="Times New Roman" w:cs="Times New Roman"/>
          <w:sz w:val="28"/>
          <w:szCs w:val="28"/>
        </w:rPr>
        <w:t>,3 млн.руб.</w:t>
      </w:r>
    </w:p>
    <w:p w:rsidR="009512A1" w:rsidRPr="008E3BBB" w:rsidRDefault="009512A1" w:rsidP="008E3BB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В сфере образования намечен капитальный ремонт детского сада в с.Георгиевка на сумму 12,8 млн.руб.</w:t>
      </w:r>
    </w:p>
    <w:p w:rsidR="009512A1" w:rsidRPr="00CD4B1B" w:rsidRDefault="00783526" w:rsidP="008E3BB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B1B">
        <w:rPr>
          <w:rFonts w:ascii="Times New Roman" w:hAnsi="Times New Roman" w:cs="Times New Roman"/>
          <w:sz w:val="28"/>
          <w:szCs w:val="28"/>
        </w:rPr>
        <w:t xml:space="preserve">По программе комплексного развития сельских территорий </w:t>
      </w:r>
      <w:r w:rsidR="009559C5" w:rsidRPr="00CD4B1B">
        <w:rPr>
          <w:rFonts w:ascii="Times New Roman" w:hAnsi="Times New Roman" w:cs="Times New Roman"/>
          <w:sz w:val="28"/>
          <w:szCs w:val="28"/>
        </w:rPr>
        <w:t>в муниципальном районе Кинельский заплани</w:t>
      </w:r>
      <w:r w:rsidR="00CD4B1B">
        <w:rPr>
          <w:rFonts w:ascii="Times New Roman" w:hAnsi="Times New Roman" w:cs="Times New Roman"/>
          <w:sz w:val="28"/>
          <w:szCs w:val="28"/>
        </w:rPr>
        <w:t>р</w:t>
      </w:r>
      <w:r w:rsidR="009559C5" w:rsidRPr="00CD4B1B">
        <w:rPr>
          <w:rFonts w:ascii="Times New Roman" w:hAnsi="Times New Roman" w:cs="Times New Roman"/>
          <w:sz w:val="28"/>
          <w:szCs w:val="28"/>
        </w:rPr>
        <w:t>ована р</w:t>
      </w:r>
      <w:r w:rsidR="00CD4B1B">
        <w:rPr>
          <w:rFonts w:ascii="Times New Roman" w:hAnsi="Times New Roman" w:cs="Times New Roman"/>
          <w:sz w:val="28"/>
          <w:szCs w:val="28"/>
        </w:rPr>
        <w:t>еа</w:t>
      </w:r>
      <w:r w:rsidR="009559C5" w:rsidRPr="00CD4B1B">
        <w:rPr>
          <w:rFonts w:ascii="Times New Roman" w:hAnsi="Times New Roman" w:cs="Times New Roman"/>
          <w:sz w:val="28"/>
          <w:szCs w:val="28"/>
        </w:rPr>
        <w:t>лизация 11 проектов с объемом инвестиций 20,4 млн.руб., включая:</w:t>
      </w:r>
    </w:p>
    <w:p w:rsidR="00050E71" w:rsidRPr="008E3BBB" w:rsidRDefault="00050E71" w:rsidP="008E3BB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Устройство тротуара "Пеший маршрут" </w:t>
      </w:r>
      <w:r w:rsidR="00420F90" w:rsidRPr="008E3BBB">
        <w:rPr>
          <w:rFonts w:ascii="Times New Roman" w:hAnsi="Times New Roman" w:cs="Times New Roman"/>
          <w:sz w:val="28"/>
          <w:szCs w:val="28"/>
        </w:rPr>
        <w:t xml:space="preserve"> в </w:t>
      </w:r>
      <w:r w:rsidRPr="008E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с.Домашка</w:t>
      </w:r>
      <w:proofErr w:type="spellEnd"/>
      <w:r w:rsidRPr="008E3BBB">
        <w:rPr>
          <w:rFonts w:ascii="Times New Roman" w:hAnsi="Times New Roman" w:cs="Times New Roman"/>
          <w:sz w:val="28"/>
          <w:szCs w:val="28"/>
        </w:rPr>
        <w:t>, ул.Большая</w:t>
      </w:r>
      <w:r w:rsidR="00420F90" w:rsidRPr="008E3BB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8E3BBB">
        <w:rPr>
          <w:rFonts w:ascii="Times New Roman" w:hAnsi="Times New Roman" w:cs="Times New Roman"/>
          <w:sz w:val="28"/>
          <w:szCs w:val="28"/>
        </w:rPr>
        <w:t xml:space="preserve"> </w:t>
      </w:r>
      <w:r w:rsidR="00420F90" w:rsidRPr="008E3BBB">
        <w:rPr>
          <w:rFonts w:ascii="Times New Roman" w:hAnsi="Times New Roman" w:cs="Times New Roman"/>
          <w:sz w:val="28"/>
          <w:szCs w:val="28"/>
        </w:rPr>
        <w:t>2,7 млн.руб.;</w:t>
      </w:r>
    </w:p>
    <w:p w:rsidR="00420F90" w:rsidRPr="008E3BBB" w:rsidRDefault="00050E71" w:rsidP="008E3BB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 Ремонтно-восстановительные работы улично-дорожной сети в 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с.Алакаевка</w:t>
      </w:r>
      <w:proofErr w:type="spellEnd"/>
      <w:r w:rsidRPr="008E3BBB">
        <w:rPr>
          <w:rFonts w:ascii="Times New Roman" w:hAnsi="Times New Roman" w:cs="Times New Roman"/>
          <w:sz w:val="28"/>
          <w:szCs w:val="28"/>
        </w:rPr>
        <w:t xml:space="preserve"> </w:t>
      </w:r>
      <w:r w:rsidR="00420F90" w:rsidRPr="008E3BBB">
        <w:rPr>
          <w:rFonts w:ascii="Times New Roman" w:hAnsi="Times New Roman" w:cs="Times New Roman"/>
          <w:sz w:val="28"/>
          <w:szCs w:val="28"/>
        </w:rPr>
        <w:t>на 2,3 млн.руб.;</w:t>
      </w:r>
    </w:p>
    <w:p w:rsidR="00420F90" w:rsidRPr="008E3BBB" w:rsidRDefault="00050E71" w:rsidP="008E3BB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Ремонтно-восстановительные работы улично-дорожной сети в с.Богдановка</w:t>
      </w:r>
      <w:r w:rsidR="00CD4B1B">
        <w:rPr>
          <w:rFonts w:ascii="Times New Roman" w:hAnsi="Times New Roman" w:cs="Times New Roman"/>
          <w:sz w:val="28"/>
          <w:szCs w:val="28"/>
        </w:rPr>
        <w:t xml:space="preserve"> на</w:t>
      </w:r>
      <w:r w:rsidRPr="008E3BBB">
        <w:rPr>
          <w:rFonts w:ascii="Times New Roman" w:hAnsi="Times New Roman" w:cs="Times New Roman"/>
          <w:sz w:val="28"/>
          <w:szCs w:val="28"/>
        </w:rPr>
        <w:t xml:space="preserve"> </w:t>
      </w:r>
      <w:r w:rsidR="00420F90" w:rsidRPr="008E3BBB">
        <w:rPr>
          <w:rFonts w:ascii="Times New Roman" w:hAnsi="Times New Roman" w:cs="Times New Roman"/>
          <w:sz w:val="28"/>
          <w:szCs w:val="28"/>
        </w:rPr>
        <w:t>2,4 млн.руб.;</w:t>
      </w:r>
    </w:p>
    <w:p w:rsidR="00420F90" w:rsidRPr="008E3BBB" w:rsidRDefault="00050E71" w:rsidP="008E3BB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Ремонтно-восстановительные работы улично-дорожной сети в 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с.Бузаевка</w:t>
      </w:r>
      <w:proofErr w:type="spellEnd"/>
      <w:r w:rsidRPr="008E3BBB">
        <w:rPr>
          <w:rFonts w:ascii="Times New Roman" w:hAnsi="Times New Roman" w:cs="Times New Roman"/>
          <w:sz w:val="28"/>
          <w:szCs w:val="28"/>
        </w:rPr>
        <w:t xml:space="preserve"> </w:t>
      </w:r>
      <w:r w:rsidR="00420F90" w:rsidRPr="008E3BBB">
        <w:rPr>
          <w:rFonts w:ascii="Times New Roman" w:hAnsi="Times New Roman" w:cs="Times New Roman"/>
          <w:sz w:val="28"/>
          <w:szCs w:val="28"/>
        </w:rPr>
        <w:t>на 2,0 млн.руб.;</w:t>
      </w:r>
    </w:p>
    <w:p w:rsidR="00420F90" w:rsidRPr="008E3BBB" w:rsidRDefault="00050E71" w:rsidP="008E3BB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Устройство тротуара "Пеший маршрут" в с.Богдановка, ул.Шоссейная </w:t>
      </w:r>
      <w:r w:rsidR="00420F90" w:rsidRPr="008E3BBB">
        <w:rPr>
          <w:rFonts w:ascii="Times New Roman" w:hAnsi="Times New Roman" w:cs="Times New Roman"/>
          <w:sz w:val="28"/>
          <w:szCs w:val="28"/>
        </w:rPr>
        <w:t>на 2,6 млн.руб.;</w:t>
      </w:r>
    </w:p>
    <w:p w:rsidR="00420F90" w:rsidRPr="008E3BBB" w:rsidRDefault="00050E71" w:rsidP="008E3BB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 Устройство тротуара "Пеший маршрут" с.Георгиевка, ул.Школьная</w:t>
      </w:r>
      <w:r w:rsidR="00420F90" w:rsidRPr="008E3BBB">
        <w:rPr>
          <w:rFonts w:ascii="Times New Roman" w:hAnsi="Times New Roman" w:cs="Times New Roman"/>
          <w:sz w:val="28"/>
          <w:szCs w:val="28"/>
        </w:rPr>
        <w:t xml:space="preserve"> на 2,6 млн.руб.;</w:t>
      </w:r>
    </w:p>
    <w:p w:rsidR="00420F90" w:rsidRPr="008E3BBB" w:rsidRDefault="00050E71" w:rsidP="008E3BB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>Устройство тротуара "Пеший маршрут" по ул.Школьная от Администрации до дома №51  в с</w:t>
      </w:r>
      <w:r w:rsidR="00420F90" w:rsidRPr="008E3BBB">
        <w:rPr>
          <w:rFonts w:ascii="Times New Roman" w:hAnsi="Times New Roman" w:cs="Times New Roman"/>
          <w:sz w:val="28"/>
          <w:szCs w:val="28"/>
        </w:rPr>
        <w:t>.</w:t>
      </w:r>
      <w:r w:rsidRPr="008E3BBB">
        <w:rPr>
          <w:rFonts w:ascii="Times New Roman" w:hAnsi="Times New Roman" w:cs="Times New Roman"/>
          <w:sz w:val="28"/>
          <w:szCs w:val="28"/>
        </w:rPr>
        <w:t xml:space="preserve"> Новый Сарбай </w:t>
      </w:r>
      <w:r w:rsidR="00420F90" w:rsidRPr="008E3BBB">
        <w:rPr>
          <w:rFonts w:ascii="Times New Roman" w:hAnsi="Times New Roman" w:cs="Times New Roman"/>
          <w:sz w:val="28"/>
          <w:szCs w:val="28"/>
        </w:rPr>
        <w:t>на 3,4 млн.руб.;</w:t>
      </w:r>
    </w:p>
    <w:p w:rsidR="00420F90" w:rsidRPr="008E3BBB" w:rsidRDefault="00050E71" w:rsidP="008E3BB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lastRenderedPageBreak/>
        <w:t xml:space="preserve">Электромонтажные работы по устройству уличного освещения </w:t>
      </w:r>
      <w:r w:rsidR="00420F90" w:rsidRPr="008E3BBB">
        <w:rPr>
          <w:rFonts w:ascii="Times New Roman" w:hAnsi="Times New Roman" w:cs="Times New Roman"/>
          <w:sz w:val="28"/>
          <w:szCs w:val="28"/>
        </w:rPr>
        <w:t>в</w:t>
      </w:r>
      <w:r w:rsidRPr="008E3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с.Алакаевка</w:t>
      </w:r>
      <w:proofErr w:type="spellEnd"/>
      <w:r w:rsidRPr="008E3BBB">
        <w:rPr>
          <w:rFonts w:ascii="Times New Roman" w:hAnsi="Times New Roman" w:cs="Times New Roman"/>
          <w:sz w:val="28"/>
          <w:szCs w:val="28"/>
        </w:rPr>
        <w:t>, ул.Магистральная</w:t>
      </w:r>
      <w:r w:rsidR="00420F90" w:rsidRPr="008E3BBB">
        <w:rPr>
          <w:rFonts w:ascii="Times New Roman" w:hAnsi="Times New Roman" w:cs="Times New Roman"/>
          <w:sz w:val="28"/>
          <w:szCs w:val="28"/>
        </w:rPr>
        <w:t xml:space="preserve"> на 0,4 млн.руб.;</w:t>
      </w:r>
    </w:p>
    <w:p w:rsidR="00420F90" w:rsidRPr="008E3BBB" w:rsidRDefault="00050E71" w:rsidP="008E3BB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Электромонтажные работы по устройству уличного освещения </w:t>
      </w:r>
      <w:r w:rsidR="00420F90" w:rsidRPr="008E3BBB">
        <w:rPr>
          <w:rFonts w:ascii="Times New Roman" w:hAnsi="Times New Roman" w:cs="Times New Roman"/>
          <w:sz w:val="28"/>
          <w:szCs w:val="28"/>
        </w:rPr>
        <w:t xml:space="preserve"> в</w:t>
      </w:r>
      <w:r w:rsidRPr="008E3BBB">
        <w:rPr>
          <w:rFonts w:ascii="Times New Roman" w:hAnsi="Times New Roman" w:cs="Times New Roman"/>
          <w:sz w:val="28"/>
          <w:szCs w:val="28"/>
        </w:rPr>
        <w:t xml:space="preserve"> с.Новый Сарбай, ул.Набережная</w:t>
      </w:r>
      <w:r w:rsidR="00420F90" w:rsidRPr="008E3BBB">
        <w:rPr>
          <w:rFonts w:ascii="Times New Roman" w:hAnsi="Times New Roman" w:cs="Times New Roman"/>
          <w:sz w:val="28"/>
          <w:szCs w:val="28"/>
        </w:rPr>
        <w:t xml:space="preserve"> на 0,4 млн.руб.;</w:t>
      </w:r>
    </w:p>
    <w:p w:rsidR="00420F90" w:rsidRPr="008E3BBB" w:rsidRDefault="00050E71" w:rsidP="008E3BB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Электромонтажные работы по устройству уличного освещения </w:t>
      </w:r>
      <w:r w:rsidR="00420F90" w:rsidRPr="008E3BBB">
        <w:rPr>
          <w:rFonts w:ascii="Times New Roman" w:hAnsi="Times New Roman" w:cs="Times New Roman"/>
          <w:sz w:val="28"/>
          <w:szCs w:val="28"/>
        </w:rPr>
        <w:t>в с.Николаевка-2, ул.Садовая на 0,8 млн.руб.;</w:t>
      </w:r>
    </w:p>
    <w:p w:rsidR="00420F90" w:rsidRPr="008E3BBB" w:rsidRDefault="00050E71" w:rsidP="008E3BBB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 Электромонтажные работы по устройству уличного освещения </w:t>
      </w:r>
      <w:r w:rsidR="00420F90" w:rsidRPr="008E3BBB">
        <w:rPr>
          <w:rFonts w:ascii="Times New Roman" w:hAnsi="Times New Roman" w:cs="Times New Roman"/>
          <w:sz w:val="28"/>
          <w:szCs w:val="28"/>
        </w:rPr>
        <w:t xml:space="preserve">в </w:t>
      </w:r>
      <w:r w:rsidRPr="008E3BBB">
        <w:rPr>
          <w:rFonts w:ascii="Times New Roman" w:hAnsi="Times New Roman" w:cs="Times New Roman"/>
          <w:sz w:val="28"/>
          <w:szCs w:val="28"/>
        </w:rPr>
        <w:t xml:space="preserve">с.Николаевка-2, 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ул.Зубовка</w:t>
      </w:r>
      <w:proofErr w:type="spellEnd"/>
      <w:r w:rsidR="00420F90" w:rsidRPr="008E3BBB">
        <w:rPr>
          <w:rFonts w:ascii="Times New Roman" w:hAnsi="Times New Roman" w:cs="Times New Roman"/>
          <w:sz w:val="28"/>
          <w:szCs w:val="28"/>
        </w:rPr>
        <w:t xml:space="preserve"> на 0,8 млн.руб.</w:t>
      </w:r>
    </w:p>
    <w:p w:rsidR="00050E71" w:rsidRPr="008E3BBB" w:rsidRDefault="00420F90" w:rsidP="008E3B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BBB">
        <w:rPr>
          <w:rFonts w:ascii="Times New Roman" w:hAnsi="Times New Roman" w:cs="Times New Roman"/>
          <w:sz w:val="28"/>
          <w:szCs w:val="28"/>
        </w:rPr>
        <w:t xml:space="preserve">С окончанием учебного года начнется ремонт образовательных учреждений в </w:t>
      </w:r>
      <w:r w:rsidR="00CD4B1B">
        <w:rPr>
          <w:rFonts w:ascii="Times New Roman" w:hAnsi="Times New Roman" w:cs="Times New Roman"/>
          <w:sz w:val="28"/>
          <w:szCs w:val="28"/>
        </w:rPr>
        <w:t>с</w:t>
      </w:r>
      <w:r w:rsidRPr="008E3BBB">
        <w:rPr>
          <w:rFonts w:ascii="Times New Roman" w:hAnsi="Times New Roman" w:cs="Times New Roman"/>
          <w:sz w:val="28"/>
          <w:szCs w:val="28"/>
        </w:rPr>
        <w:t xml:space="preserve">. Алакаевка, с. </w:t>
      </w:r>
      <w:proofErr w:type="spellStart"/>
      <w:r w:rsidRPr="008E3BBB">
        <w:rPr>
          <w:rFonts w:ascii="Times New Roman" w:hAnsi="Times New Roman" w:cs="Times New Roman"/>
          <w:sz w:val="28"/>
          <w:szCs w:val="28"/>
        </w:rPr>
        <w:t>Бузаевка</w:t>
      </w:r>
      <w:proofErr w:type="spellEnd"/>
      <w:r w:rsidRPr="008E3BBB">
        <w:rPr>
          <w:rFonts w:ascii="Times New Roman" w:hAnsi="Times New Roman" w:cs="Times New Roman"/>
          <w:sz w:val="28"/>
          <w:szCs w:val="28"/>
        </w:rPr>
        <w:t xml:space="preserve">, пос. Октябрьский для внедрения цифровой образовательной среды и </w:t>
      </w:r>
      <w:r w:rsidR="008E3BBB" w:rsidRPr="008E3BBB">
        <w:rPr>
          <w:rFonts w:ascii="Times New Roman" w:hAnsi="Times New Roman" w:cs="Times New Roman"/>
          <w:sz w:val="28"/>
          <w:szCs w:val="28"/>
        </w:rPr>
        <w:t>в кабинетах центров "Точка роста".</w:t>
      </w:r>
    </w:p>
    <w:p w:rsidR="00050E71" w:rsidRPr="0031597F" w:rsidRDefault="00050E71" w:rsidP="0031597F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97F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31597F">
        <w:rPr>
          <w:rFonts w:ascii="Times New Roman" w:hAnsi="Times New Roman" w:cs="Times New Roman"/>
          <w:b/>
          <w:sz w:val="28"/>
          <w:szCs w:val="28"/>
        </w:rPr>
        <w:t>жилищного строительства</w:t>
      </w:r>
      <w:r w:rsidRPr="0031597F">
        <w:rPr>
          <w:rFonts w:ascii="Times New Roman" w:hAnsi="Times New Roman" w:cs="Times New Roman"/>
          <w:sz w:val="28"/>
          <w:szCs w:val="28"/>
        </w:rPr>
        <w:t xml:space="preserve"> в районе за </w:t>
      </w:r>
      <w:r w:rsidR="00990C3B" w:rsidRPr="0031597F">
        <w:rPr>
          <w:rFonts w:ascii="Times New Roman" w:hAnsi="Times New Roman" w:cs="Times New Roman"/>
          <w:sz w:val="28"/>
          <w:szCs w:val="28"/>
        </w:rPr>
        <w:t>1 квартал 2023</w:t>
      </w:r>
      <w:r w:rsidRPr="0031597F">
        <w:rPr>
          <w:rFonts w:ascii="Times New Roman" w:hAnsi="Times New Roman" w:cs="Times New Roman"/>
          <w:sz w:val="28"/>
          <w:szCs w:val="28"/>
        </w:rPr>
        <w:t xml:space="preserve"> год</w:t>
      </w:r>
      <w:r w:rsidR="00990C3B" w:rsidRPr="0031597F">
        <w:rPr>
          <w:rFonts w:ascii="Times New Roman" w:hAnsi="Times New Roman" w:cs="Times New Roman"/>
          <w:sz w:val="28"/>
          <w:szCs w:val="28"/>
        </w:rPr>
        <w:t>а</w:t>
      </w:r>
      <w:r w:rsidRPr="0031597F">
        <w:rPr>
          <w:rFonts w:ascii="Times New Roman" w:hAnsi="Times New Roman" w:cs="Times New Roman"/>
          <w:sz w:val="28"/>
          <w:szCs w:val="28"/>
        </w:rPr>
        <w:t xml:space="preserve"> </w:t>
      </w:r>
      <w:r w:rsidR="0031597F" w:rsidRPr="0031597F">
        <w:rPr>
          <w:rFonts w:ascii="Times New Roman" w:hAnsi="Times New Roman" w:cs="Times New Roman"/>
          <w:sz w:val="28"/>
          <w:szCs w:val="28"/>
        </w:rPr>
        <w:t xml:space="preserve">сократился </w:t>
      </w:r>
      <w:r w:rsidRPr="0031597F"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31597F" w:rsidRPr="0031597F">
        <w:rPr>
          <w:rFonts w:ascii="Times New Roman" w:hAnsi="Times New Roman" w:cs="Times New Roman"/>
          <w:sz w:val="28"/>
          <w:szCs w:val="28"/>
        </w:rPr>
        <w:t>33</w:t>
      </w:r>
      <w:r w:rsidRPr="0031597F">
        <w:rPr>
          <w:rFonts w:ascii="Times New Roman" w:hAnsi="Times New Roman" w:cs="Times New Roman"/>
          <w:sz w:val="28"/>
          <w:szCs w:val="28"/>
        </w:rPr>
        <w:t xml:space="preserve">,9% и составил </w:t>
      </w:r>
      <w:r w:rsidR="00990C3B" w:rsidRPr="0031597F">
        <w:rPr>
          <w:rFonts w:ascii="Times New Roman" w:hAnsi="Times New Roman" w:cs="Times New Roman"/>
          <w:sz w:val="28"/>
          <w:szCs w:val="28"/>
        </w:rPr>
        <w:t>8,0</w:t>
      </w:r>
      <w:r w:rsidRPr="0031597F">
        <w:rPr>
          <w:rFonts w:ascii="Times New Roman" w:hAnsi="Times New Roman" w:cs="Times New Roman"/>
          <w:sz w:val="28"/>
          <w:szCs w:val="28"/>
        </w:rPr>
        <w:t xml:space="preserve"> тыс.кв.м </w:t>
      </w:r>
      <w:r w:rsidR="0031597F" w:rsidRPr="0031597F">
        <w:rPr>
          <w:rFonts w:ascii="Times New Roman" w:hAnsi="Times New Roman" w:cs="Times New Roman"/>
          <w:sz w:val="28"/>
          <w:szCs w:val="28"/>
        </w:rPr>
        <w:t>(</w:t>
      </w:r>
      <w:r w:rsidRPr="0031597F">
        <w:rPr>
          <w:rFonts w:ascii="Times New Roman" w:hAnsi="Times New Roman" w:cs="Times New Roman"/>
          <w:sz w:val="28"/>
          <w:szCs w:val="28"/>
        </w:rPr>
        <w:t xml:space="preserve">в 2021 г. - </w:t>
      </w:r>
      <w:r w:rsidR="0031597F" w:rsidRPr="0031597F">
        <w:rPr>
          <w:rFonts w:ascii="Times New Roman" w:hAnsi="Times New Roman" w:cs="Times New Roman"/>
          <w:sz w:val="28"/>
          <w:szCs w:val="28"/>
        </w:rPr>
        <w:t>12,1</w:t>
      </w:r>
      <w:r w:rsidRPr="0031597F">
        <w:rPr>
          <w:rFonts w:ascii="Times New Roman" w:hAnsi="Times New Roman" w:cs="Times New Roman"/>
          <w:sz w:val="28"/>
          <w:szCs w:val="28"/>
        </w:rPr>
        <w:t xml:space="preserve"> тыс.кв.м).</w:t>
      </w:r>
    </w:p>
    <w:p w:rsidR="00050E71" w:rsidRPr="00216BD6" w:rsidRDefault="00050E71" w:rsidP="0031597F">
      <w:pPr>
        <w:tabs>
          <w:tab w:val="left" w:pos="0"/>
          <w:tab w:val="left" w:pos="156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6BD6">
        <w:rPr>
          <w:rFonts w:ascii="Times New Roman" w:hAnsi="Times New Roman" w:cs="Times New Roman"/>
          <w:bCs/>
          <w:sz w:val="28"/>
          <w:szCs w:val="28"/>
        </w:rPr>
        <w:t>Жители Кинельского района продолжают решать свои жилищные вопросы, принимая участие в государственной программе «Молодой семье — доступное жилье». В текущем году</w:t>
      </w:r>
      <w:r w:rsidR="00216BD6" w:rsidRPr="00216BD6">
        <w:rPr>
          <w:rFonts w:ascii="Times New Roman" w:hAnsi="Times New Roman" w:cs="Times New Roman"/>
          <w:bCs/>
          <w:sz w:val="28"/>
          <w:szCs w:val="28"/>
        </w:rPr>
        <w:t xml:space="preserve"> по данной программе выделено на  </w:t>
      </w:r>
      <w:r w:rsidRPr="00216BD6">
        <w:rPr>
          <w:rFonts w:ascii="Times New Roman" w:hAnsi="Times New Roman" w:cs="Times New Roman"/>
          <w:bCs/>
          <w:sz w:val="28"/>
          <w:szCs w:val="28"/>
        </w:rPr>
        <w:t xml:space="preserve"> единовременные субсидии </w:t>
      </w:r>
      <w:r w:rsidR="00216BD6" w:rsidRPr="00216BD6">
        <w:rPr>
          <w:rFonts w:ascii="Times New Roman" w:hAnsi="Times New Roman" w:cs="Times New Roman"/>
          <w:bCs/>
          <w:sz w:val="28"/>
          <w:szCs w:val="28"/>
        </w:rPr>
        <w:t xml:space="preserve">5358,6 </w:t>
      </w:r>
      <w:r w:rsidRPr="00216BD6">
        <w:rPr>
          <w:rFonts w:ascii="Times New Roman" w:hAnsi="Times New Roman" w:cs="Times New Roman"/>
          <w:bCs/>
          <w:sz w:val="28"/>
          <w:szCs w:val="28"/>
        </w:rPr>
        <w:t xml:space="preserve">тыс. руб. (в том числе из средств федерального бюджета – </w:t>
      </w:r>
      <w:r w:rsidR="00216BD6" w:rsidRPr="00216BD6">
        <w:rPr>
          <w:rFonts w:ascii="Times New Roman" w:hAnsi="Times New Roman" w:cs="Times New Roman"/>
          <w:bCs/>
          <w:sz w:val="28"/>
          <w:szCs w:val="28"/>
        </w:rPr>
        <w:t>666,2</w:t>
      </w:r>
      <w:r w:rsidRPr="00216BD6">
        <w:rPr>
          <w:rFonts w:ascii="Times New Roman" w:hAnsi="Times New Roman" w:cs="Times New Roman"/>
          <w:bCs/>
          <w:sz w:val="28"/>
          <w:szCs w:val="28"/>
        </w:rPr>
        <w:t xml:space="preserve"> тыс.руб., областного бюджета – </w:t>
      </w:r>
      <w:r w:rsidR="00216BD6" w:rsidRPr="00216BD6">
        <w:rPr>
          <w:rFonts w:ascii="Times New Roman" w:hAnsi="Times New Roman" w:cs="Times New Roman"/>
          <w:bCs/>
          <w:sz w:val="28"/>
          <w:szCs w:val="28"/>
        </w:rPr>
        <w:t>2574,1</w:t>
      </w:r>
      <w:r w:rsidRPr="00216BD6">
        <w:rPr>
          <w:rFonts w:ascii="Times New Roman" w:hAnsi="Times New Roman" w:cs="Times New Roman"/>
          <w:bCs/>
          <w:sz w:val="28"/>
          <w:szCs w:val="28"/>
        </w:rPr>
        <w:t xml:space="preserve"> тыс.руб., местного бюджета – </w:t>
      </w:r>
      <w:r w:rsidR="00216BD6" w:rsidRPr="00216BD6">
        <w:rPr>
          <w:rFonts w:ascii="Times New Roman" w:hAnsi="Times New Roman" w:cs="Times New Roman"/>
          <w:bCs/>
          <w:sz w:val="28"/>
          <w:szCs w:val="28"/>
        </w:rPr>
        <w:t>2118,3</w:t>
      </w:r>
      <w:r w:rsidRPr="00216BD6">
        <w:rPr>
          <w:rFonts w:ascii="Times New Roman" w:hAnsi="Times New Roman" w:cs="Times New Roman"/>
          <w:bCs/>
          <w:sz w:val="28"/>
          <w:szCs w:val="28"/>
        </w:rPr>
        <w:t xml:space="preserve"> тыс.руб.) на приобретение и строительство жилья</w:t>
      </w:r>
      <w:r w:rsidR="00216BD6" w:rsidRPr="00216BD6">
        <w:rPr>
          <w:rFonts w:ascii="Times New Roman" w:hAnsi="Times New Roman" w:cs="Times New Roman"/>
          <w:bCs/>
          <w:sz w:val="28"/>
          <w:szCs w:val="28"/>
        </w:rPr>
        <w:t>. За 1 кварт</w:t>
      </w:r>
      <w:r w:rsidR="005D5122">
        <w:rPr>
          <w:rFonts w:ascii="Times New Roman" w:hAnsi="Times New Roman" w:cs="Times New Roman"/>
          <w:bCs/>
          <w:sz w:val="28"/>
          <w:szCs w:val="28"/>
        </w:rPr>
        <w:t>ал</w:t>
      </w:r>
      <w:r w:rsidR="00216BD6" w:rsidRPr="00216BD6">
        <w:rPr>
          <w:rFonts w:ascii="Times New Roman" w:hAnsi="Times New Roman" w:cs="Times New Roman"/>
          <w:bCs/>
          <w:sz w:val="28"/>
          <w:szCs w:val="28"/>
        </w:rPr>
        <w:t xml:space="preserve"> 2023 г. субсидией воспользовались 3 молодые семьи, которые приобрели 185,4 кв.м жилья на общую сумму 9980,0 тыс.руб.</w:t>
      </w:r>
      <w:r w:rsidRPr="00216B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16BD6" w:rsidRDefault="00050E71" w:rsidP="0031597F">
      <w:pPr>
        <w:tabs>
          <w:tab w:val="left" w:pos="0"/>
          <w:tab w:val="left" w:pos="993"/>
          <w:tab w:val="left" w:pos="1560"/>
        </w:tabs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216BD6">
        <w:rPr>
          <w:rFonts w:ascii="Times New Roman" w:eastAsia="Arial Unicode MS" w:hAnsi="Times New Roman" w:cs="Times New Roman"/>
          <w:bCs/>
          <w:sz w:val="28"/>
          <w:szCs w:val="28"/>
        </w:rPr>
        <w:t>В 202</w:t>
      </w:r>
      <w:r w:rsidR="00216BD6" w:rsidRPr="00216BD6">
        <w:rPr>
          <w:rFonts w:ascii="Times New Roman" w:eastAsia="Arial Unicode MS" w:hAnsi="Times New Roman" w:cs="Times New Roman"/>
          <w:bCs/>
          <w:sz w:val="28"/>
          <w:szCs w:val="28"/>
        </w:rPr>
        <w:t>3</w:t>
      </w:r>
      <w:r w:rsidRPr="00216BD6">
        <w:rPr>
          <w:rFonts w:ascii="Times New Roman" w:eastAsia="Arial Unicode MS" w:hAnsi="Times New Roman" w:cs="Times New Roman"/>
          <w:bCs/>
          <w:sz w:val="28"/>
          <w:szCs w:val="28"/>
        </w:rPr>
        <w:t xml:space="preserve"> году</w:t>
      </w:r>
      <w:r w:rsidRPr="00216BD6">
        <w:rPr>
          <w:rFonts w:ascii="Times New Roman" w:hAnsi="Times New Roman" w:cs="Times New Roman"/>
          <w:sz w:val="28"/>
          <w:szCs w:val="28"/>
        </w:rPr>
        <w:t xml:space="preserve">  на  обеспечение жильем </w:t>
      </w:r>
      <w:r w:rsidR="00216BD6" w:rsidRPr="00216BD6">
        <w:rPr>
          <w:rFonts w:ascii="Times New Roman" w:hAnsi="Times New Roman" w:cs="Times New Roman"/>
          <w:bCs/>
          <w:sz w:val="28"/>
          <w:szCs w:val="28"/>
        </w:rPr>
        <w:t>13</w:t>
      </w:r>
      <w:r w:rsidRPr="00216BD6">
        <w:rPr>
          <w:rFonts w:ascii="Times New Roman" w:hAnsi="Times New Roman" w:cs="Times New Roman"/>
          <w:bCs/>
          <w:sz w:val="28"/>
          <w:szCs w:val="28"/>
        </w:rPr>
        <w:t>-ти детей-сирот и детей, оставшихся без попечения родителей</w:t>
      </w:r>
      <w:r w:rsidRPr="00216BD6">
        <w:rPr>
          <w:rFonts w:ascii="Times New Roman" w:hAnsi="Times New Roman" w:cs="Times New Roman"/>
          <w:sz w:val="28"/>
          <w:szCs w:val="28"/>
        </w:rPr>
        <w:t xml:space="preserve"> </w:t>
      </w:r>
      <w:r w:rsidR="00216BD6" w:rsidRPr="00216BD6">
        <w:rPr>
          <w:rFonts w:ascii="Times New Roman" w:hAnsi="Times New Roman" w:cs="Times New Roman"/>
          <w:sz w:val="28"/>
          <w:szCs w:val="28"/>
        </w:rPr>
        <w:t xml:space="preserve">в бюджете района предусмотрены </w:t>
      </w:r>
      <w:r w:rsidRPr="00216BD6">
        <w:rPr>
          <w:rFonts w:ascii="Times New Roman" w:hAnsi="Times New Roman" w:cs="Times New Roman"/>
          <w:sz w:val="28"/>
          <w:szCs w:val="28"/>
        </w:rPr>
        <w:t xml:space="preserve"> денежные средства в размере </w:t>
      </w:r>
      <w:r w:rsidR="00216BD6" w:rsidRPr="00216BD6">
        <w:rPr>
          <w:rFonts w:ascii="Times New Roman" w:hAnsi="Times New Roman" w:cs="Times New Roman"/>
          <w:sz w:val="28"/>
          <w:szCs w:val="28"/>
        </w:rPr>
        <w:t>18963,5</w:t>
      </w:r>
      <w:r w:rsidRPr="00216BD6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216BD6" w:rsidRPr="00216BD6">
        <w:rPr>
          <w:rFonts w:ascii="Times New Roman" w:hAnsi="Times New Roman" w:cs="Times New Roman"/>
          <w:bCs/>
          <w:sz w:val="28"/>
          <w:szCs w:val="28"/>
        </w:rPr>
        <w:t xml:space="preserve"> В 1 квартале текущего года приобретено жилье двум детям-сиротам на общую сумму 1433,0 тыс.руб.</w:t>
      </w:r>
    </w:p>
    <w:p w:rsidR="00050E71" w:rsidRDefault="00050E71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681" w:rsidRDefault="00856681" w:rsidP="00050E71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56681" w:rsidRDefault="00856681" w:rsidP="00050E71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E71" w:rsidRDefault="00050E71" w:rsidP="00050E71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9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Развитие малого и среднего предпринимательства</w:t>
      </w:r>
    </w:p>
    <w:p w:rsidR="00050E71" w:rsidRPr="00C019C3" w:rsidRDefault="00050E71" w:rsidP="00050E71">
      <w:pPr>
        <w:pStyle w:val="a3"/>
        <w:tabs>
          <w:tab w:val="left" w:pos="0"/>
        </w:tabs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0E71" w:rsidRPr="007B58B1" w:rsidRDefault="00050E71" w:rsidP="00050E71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B1">
        <w:rPr>
          <w:rFonts w:ascii="Times New Roman" w:hAnsi="Times New Roman" w:cs="Times New Roman"/>
          <w:b/>
          <w:sz w:val="28"/>
          <w:szCs w:val="28"/>
        </w:rPr>
        <w:t>Малый и средний бизнес</w:t>
      </w:r>
      <w:r w:rsidRPr="007B58B1">
        <w:rPr>
          <w:rFonts w:ascii="Times New Roman" w:hAnsi="Times New Roman" w:cs="Times New Roman"/>
          <w:sz w:val="28"/>
          <w:szCs w:val="28"/>
        </w:rPr>
        <w:t xml:space="preserve"> сегодня - реальный </w:t>
      </w:r>
      <w:r w:rsidR="004E00FD" w:rsidRPr="007B58B1">
        <w:rPr>
          <w:rFonts w:ascii="Times New Roman" w:hAnsi="Times New Roman" w:cs="Times New Roman"/>
          <w:sz w:val="28"/>
          <w:szCs w:val="28"/>
        </w:rPr>
        <w:t xml:space="preserve">инструмент </w:t>
      </w:r>
      <w:r w:rsidRPr="007B58B1">
        <w:rPr>
          <w:rFonts w:ascii="Times New Roman" w:hAnsi="Times New Roman" w:cs="Times New Roman"/>
          <w:sz w:val="28"/>
          <w:szCs w:val="28"/>
        </w:rPr>
        <w:t xml:space="preserve">для развития экономики муниципального образования. Являясь одним из основных сегментов экономики, малое и среднее предпринимательство способствует повышению конкурентоспособности продукции, созданию новых рабочих мест и росту благосостояния населения. </w:t>
      </w:r>
    </w:p>
    <w:p w:rsidR="00050E71" w:rsidRPr="007B58B1" w:rsidRDefault="00050E71" w:rsidP="00050E71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B1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8C7329" w:rsidRPr="007B58B1">
        <w:rPr>
          <w:rFonts w:ascii="Times New Roman" w:hAnsi="Times New Roman" w:cs="Times New Roman"/>
          <w:sz w:val="28"/>
          <w:szCs w:val="28"/>
        </w:rPr>
        <w:t>4</w:t>
      </w:r>
      <w:r w:rsidRPr="007B58B1">
        <w:rPr>
          <w:rFonts w:ascii="Times New Roman" w:hAnsi="Times New Roman" w:cs="Times New Roman"/>
          <w:sz w:val="28"/>
          <w:szCs w:val="28"/>
        </w:rPr>
        <w:t xml:space="preserve">.2023 г. число субъектов малого и среднего предпринимательства составило </w:t>
      </w:r>
      <w:r w:rsidR="007B58B1" w:rsidRPr="007B58B1">
        <w:rPr>
          <w:rFonts w:ascii="Times New Roman" w:hAnsi="Times New Roman" w:cs="Times New Roman"/>
          <w:sz w:val="28"/>
          <w:szCs w:val="28"/>
        </w:rPr>
        <w:t>755</w:t>
      </w:r>
      <w:r w:rsidRPr="007B58B1">
        <w:rPr>
          <w:rFonts w:ascii="Times New Roman" w:hAnsi="Times New Roman" w:cs="Times New Roman"/>
          <w:sz w:val="28"/>
          <w:szCs w:val="28"/>
        </w:rPr>
        <w:t xml:space="preserve"> ед., в том числе: средних предприятий – 2 (на 01.0</w:t>
      </w:r>
      <w:r w:rsidR="006710DF" w:rsidRPr="007B58B1">
        <w:rPr>
          <w:rFonts w:ascii="Times New Roman" w:hAnsi="Times New Roman" w:cs="Times New Roman"/>
          <w:sz w:val="28"/>
          <w:szCs w:val="28"/>
        </w:rPr>
        <w:t>4</w:t>
      </w:r>
      <w:r w:rsidRPr="007B58B1">
        <w:rPr>
          <w:rFonts w:ascii="Times New Roman" w:hAnsi="Times New Roman" w:cs="Times New Roman"/>
          <w:sz w:val="28"/>
          <w:szCs w:val="28"/>
        </w:rPr>
        <w:t>.2022 г. – 2), малых – 27 (на 01.0</w:t>
      </w:r>
      <w:r w:rsidR="006710DF" w:rsidRPr="007B58B1">
        <w:rPr>
          <w:rFonts w:ascii="Times New Roman" w:hAnsi="Times New Roman" w:cs="Times New Roman"/>
          <w:sz w:val="28"/>
          <w:szCs w:val="28"/>
        </w:rPr>
        <w:t>4</w:t>
      </w:r>
      <w:r w:rsidRPr="007B58B1">
        <w:rPr>
          <w:rFonts w:ascii="Times New Roman" w:hAnsi="Times New Roman" w:cs="Times New Roman"/>
          <w:sz w:val="28"/>
          <w:szCs w:val="28"/>
        </w:rPr>
        <w:t>.2022 г. – 2</w:t>
      </w:r>
      <w:r w:rsidR="006710DF" w:rsidRPr="007B58B1">
        <w:rPr>
          <w:rFonts w:ascii="Times New Roman" w:hAnsi="Times New Roman" w:cs="Times New Roman"/>
          <w:sz w:val="28"/>
          <w:szCs w:val="28"/>
        </w:rPr>
        <w:t>8</w:t>
      </w:r>
      <w:r w:rsidRPr="007B58B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B58B1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7B58B1">
        <w:rPr>
          <w:rFonts w:ascii="Times New Roman" w:hAnsi="Times New Roman" w:cs="Times New Roman"/>
          <w:sz w:val="28"/>
          <w:szCs w:val="28"/>
        </w:rPr>
        <w:t xml:space="preserve"> – 1</w:t>
      </w:r>
      <w:r w:rsidR="008C7329" w:rsidRPr="007B58B1">
        <w:rPr>
          <w:rFonts w:ascii="Times New Roman" w:hAnsi="Times New Roman" w:cs="Times New Roman"/>
          <w:sz w:val="28"/>
          <w:szCs w:val="28"/>
        </w:rPr>
        <w:t>74</w:t>
      </w:r>
      <w:r w:rsidRPr="007B58B1">
        <w:rPr>
          <w:rFonts w:ascii="Times New Roman" w:hAnsi="Times New Roman" w:cs="Times New Roman"/>
          <w:sz w:val="28"/>
          <w:szCs w:val="28"/>
        </w:rPr>
        <w:t xml:space="preserve"> (на 01.0</w:t>
      </w:r>
      <w:r w:rsidR="006710DF" w:rsidRPr="007B58B1">
        <w:rPr>
          <w:rFonts w:ascii="Times New Roman" w:hAnsi="Times New Roman" w:cs="Times New Roman"/>
          <w:sz w:val="28"/>
          <w:szCs w:val="28"/>
        </w:rPr>
        <w:t>4</w:t>
      </w:r>
      <w:r w:rsidRPr="007B58B1">
        <w:rPr>
          <w:rFonts w:ascii="Times New Roman" w:hAnsi="Times New Roman" w:cs="Times New Roman"/>
          <w:sz w:val="28"/>
          <w:szCs w:val="28"/>
        </w:rPr>
        <w:t>.2022 г. – 1</w:t>
      </w:r>
      <w:r w:rsidR="006710DF" w:rsidRPr="007B58B1">
        <w:rPr>
          <w:rFonts w:ascii="Times New Roman" w:hAnsi="Times New Roman" w:cs="Times New Roman"/>
          <w:sz w:val="28"/>
          <w:szCs w:val="28"/>
        </w:rPr>
        <w:t>72</w:t>
      </w:r>
      <w:r w:rsidRPr="007B58B1">
        <w:rPr>
          <w:rFonts w:ascii="Times New Roman" w:hAnsi="Times New Roman" w:cs="Times New Roman"/>
          <w:sz w:val="28"/>
          <w:szCs w:val="28"/>
        </w:rPr>
        <w:t xml:space="preserve">), индивидуальных предпринимателей – </w:t>
      </w:r>
      <w:r w:rsidR="007B58B1" w:rsidRPr="007B58B1">
        <w:rPr>
          <w:rFonts w:ascii="Times New Roman" w:hAnsi="Times New Roman" w:cs="Times New Roman"/>
          <w:sz w:val="28"/>
          <w:szCs w:val="28"/>
        </w:rPr>
        <w:t>552</w:t>
      </w:r>
      <w:r w:rsidRPr="007B58B1">
        <w:rPr>
          <w:rFonts w:ascii="Times New Roman" w:hAnsi="Times New Roman" w:cs="Times New Roman"/>
          <w:sz w:val="28"/>
          <w:szCs w:val="28"/>
        </w:rPr>
        <w:t xml:space="preserve"> (на 01.0</w:t>
      </w:r>
      <w:r w:rsidR="006710DF" w:rsidRPr="007B58B1">
        <w:rPr>
          <w:rFonts w:ascii="Times New Roman" w:hAnsi="Times New Roman" w:cs="Times New Roman"/>
          <w:sz w:val="28"/>
          <w:szCs w:val="28"/>
        </w:rPr>
        <w:t>4</w:t>
      </w:r>
      <w:r w:rsidRPr="007B58B1">
        <w:rPr>
          <w:rFonts w:ascii="Times New Roman" w:hAnsi="Times New Roman" w:cs="Times New Roman"/>
          <w:sz w:val="28"/>
          <w:szCs w:val="28"/>
        </w:rPr>
        <w:t xml:space="preserve">.2022 г. – </w:t>
      </w:r>
      <w:r w:rsidR="007B58B1" w:rsidRPr="007B58B1">
        <w:rPr>
          <w:rFonts w:ascii="Times New Roman" w:hAnsi="Times New Roman" w:cs="Times New Roman"/>
          <w:sz w:val="28"/>
          <w:szCs w:val="28"/>
        </w:rPr>
        <w:t>574</w:t>
      </w:r>
      <w:r w:rsidRPr="007B58B1">
        <w:rPr>
          <w:rFonts w:ascii="Times New Roman" w:hAnsi="Times New Roman" w:cs="Times New Roman"/>
          <w:sz w:val="28"/>
          <w:szCs w:val="28"/>
        </w:rPr>
        <w:t>).</w:t>
      </w:r>
      <w:r w:rsidR="00E67A9A" w:rsidRPr="007B58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58B1" w:rsidRPr="007B58B1" w:rsidRDefault="00050E71" w:rsidP="00050E71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B1">
        <w:rPr>
          <w:rFonts w:ascii="Times New Roman" w:hAnsi="Times New Roman" w:cs="Times New Roman"/>
          <w:sz w:val="28"/>
          <w:szCs w:val="28"/>
        </w:rPr>
        <w:t xml:space="preserve"> По сравнению с предыдущим годом произошло </w:t>
      </w:r>
      <w:r w:rsidR="007B58B1" w:rsidRPr="007B58B1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7B58B1">
        <w:rPr>
          <w:rFonts w:ascii="Times New Roman" w:hAnsi="Times New Roman" w:cs="Times New Roman"/>
          <w:sz w:val="28"/>
          <w:szCs w:val="28"/>
        </w:rPr>
        <w:t xml:space="preserve">числа субъектов малого и среднего предпринимательства на </w:t>
      </w:r>
      <w:r w:rsidR="007B58B1" w:rsidRPr="007B58B1">
        <w:rPr>
          <w:rFonts w:ascii="Times New Roman" w:hAnsi="Times New Roman" w:cs="Times New Roman"/>
          <w:sz w:val="28"/>
          <w:szCs w:val="28"/>
        </w:rPr>
        <w:t>2,7</w:t>
      </w:r>
      <w:r w:rsidRPr="007B58B1">
        <w:rPr>
          <w:rFonts w:ascii="Times New Roman" w:hAnsi="Times New Roman" w:cs="Times New Roman"/>
          <w:sz w:val="28"/>
          <w:szCs w:val="28"/>
        </w:rPr>
        <w:t xml:space="preserve">%. Основная причина заключается в </w:t>
      </w:r>
      <w:r w:rsidR="007B58B1" w:rsidRPr="007B58B1">
        <w:rPr>
          <w:rFonts w:ascii="Times New Roman" w:hAnsi="Times New Roman" w:cs="Times New Roman"/>
          <w:sz w:val="28"/>
          <w:szCs w:val="28"/>
        </w:rPr>
        <w:t>высоких темпах инфляции и удорожании кредитных ресурсов.</w:t>
      </w:r>
    </w:p>
    <w:p w:rsidR="00050E71" w:rsidRPr="007B58B1" w:rsidRDefault="00050E71" w:rsidP="00050E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58B1">
        <w:rPr>
          <w:rFonts w:ascii="Times New Roman" w:eastAsia="Times New Roman" w:hAnsi="Times New Roman" w:cs="Times New Roman"/>
          <w:sz w:val="28"/>
          <w:szCs w:val="28"/>
        </w:rPr>
        <w:t xml:space="preserve">В рамках реализации </w:t>
      </w:r>
      <w:r w:rsidRPr="007B58B1">
        <w:rPr>
          <w:rFonts w:ascii="Times New Roman" w:eastAsia="Times New Roman" w:hAnsi="Times New Roman" w:cs="Times New Roman"/>
          <w:i/>
          <w:sz w:val="28"/>
          <w:szCs w:val="28"/>
        </w:rPr>
        <w:t xml:space="preserve">национального проекта "Малое и среднее предпринимательство" </w:t>
      </w:r>
      <w:r w:rsidRPr="007B58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8B1">
        <w:rPr>
          <w:rFonts w:ascii="Times New Roman" w:hAnsi="Times New Roman" w:cs="Times New Roman"/>
          <w:sz w:val="28"/>
          <w:szCs w:val="28"/>
        </w:rPr>
        <w:t>прирост численности занятых в сфере МСП на уровне МО при плане 4312 чел.  составил 4326 чел. Прирост численности занятых в сфере МСП за счет легализации теневого сектора экономики</w:t>
      </w:r>
      <w:r w:rsidRPr="007B5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58B1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ED0764" w:rsidRPr="007B58B1">
        <w:rPr>
          <w:rFonts w:ascii="Times New Roman" w:hAnsi="Times New Roman" w:cs="Times New Roman"/>
          <w:sz w:val="28"/>
          <w:szCs w:val="28"/>
        </w:rPr>
        <w:t>3</w:t>
      </w:r>
      <w:r w:rsidRPr="007B58B1">
        <w:rPr>
          <w:rFonts w:ascii="Times New Roman" w:hAnsi="Times New Roman" w:cs="Times New Roman"/>
          <w:sz w:val="28"/>
          <w:szCs w:val="28"/>
        </w:rPr>
        <w:t>4 чел. при плане</w:t>
      </w:r>
      <w:r w:rsidRPr="007B58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764" w:rsidRPr="007B58B1">
        <w:rPr>
          <w:rFonts w:ascii="Times New Roman" w:hAnsi="Times New Roman" w:cs="Times New Roman"/>
          <w:sz w:val="28"/>
          <w:szCs w:val="28"/>
        </w:rPr>
        <w:t>2</w:t>
      </w:r>
      <w:r w:rsidRPr="007B58B1">
        <w:rPr>
          <w:rFonts w:ascii="Times New Roman" w:hAnsi="Times New Roman" w:cs="Times New Roman"/>
          <w:sz w:val="28"/>
          <w:szCs w:val="28"/>
        </w:rPr>
        <w:t xml:space="preserve">5 чел.     </w:t>
      </w:r>
    </w:p>
    <w:p w:rsidR="00050E71" w:rsidRPr="007B58B1" w:rsidRDefault="00050E71" w:rsidP="00050E7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8B1">
        <w:rPr>
          <w:rFonts w:ascii="Times New Roman" w:hAnsi="Times New Roman" w:cs="Times New Roman"/>
          <w:bCs/>
          <w:sz w:val="28"/>
          <w:szCs w:val="28"/>
        </w:rPr>
        <w:t>В целях достижения контрольных точек региональной составляющей федерального проекта "Расширение доступа субъектов МСП к финансовой поддержке, в том числе к льготному финансированию" с</w:t>
      </w:r>
      <w:r w:rsidRPr="007B58B1">
        <w:rPr>
          <w:rFonts w:ascii="Times New Roman" w:hAnsi="Times New Roman" w:cs="Times New Roman"/>
          <w:sz w:val="28"/>
          <w:szCs w:val="28"/>
        </w:rPr>
        <w:t xml:space="preserve">убъектам торговой деятельности обеспечивается  доступ  к дополнительным финансовым ресурсам в виде </w:t>
      </w:r>
      <w:proofErr w:type="spellStart"/>
      <w:r w:rsidRPr="007B58B1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7B58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E71" w:rsidRPr="00057CFA" w:rsidRDefault="00050E71" w:rsidP="00050E71">
      <w:pPr>
        <w:tabs>
          <w:tab w:val="left" w:pos="851"/>
        </w:tabs>
        <w:suppressAutoHyphens/>
        <w:spacing w:line="360" w:lineRule="auto"/>
        <w:ind w:firstLine="709"/>
        <w:contextualSpacing/>
        <w:jc w:val="both"/>
        <w:rPr>
          <w:bCs/>
        </w:rPr>
      </w:pPr>
      <w:r w:rsidRPr="007B58B1">
        <w:rPr>
          <w:rFonts w:ascii="Times New Roman" w:hAnsi="Times New Roman" w:cs="Times New Roman"/>
          <w:spacing w:val="-2"/>
          <w:sz w:val="28"/>
          <w:szCs w:val="28"/>
        </w:rPr>
        <w:t xml:space="preserve">В рамках </w:t>
      </w:r>
      <w:r w:rsidRPr="007B58B1">
        <w:rPr>
          <w:rFonts w:ascii="Times New Roman" w:hAnsi="Times New Roman" w:cs="Times New Roman"/>
          <w:sz w:val="28"/>
          <w:szCs w:val="28"/>
        </w:rPr>
        <w:t xml:space="preserve">национального проекта «Малый и средний бизнес и поддержка индивидуальной предпринимательской инициативы» за истекший год из средств </w:t>
      </w:r>
      <w:r w:rsidRPr="007B58B1">
        <w:rPr>
          <w:rFonts w:ascii="Times New Roman" w:hAnsi="Times New Roman" w:cs="Times New Roman"/>
          <w:bCs/>
          <w:sz w:val="28"/>
          <w:szCs w:val="28"/>
        </w:rPr>
        <w:t xml:space="preserve">Фонда – </w:t>
      </w:r>
      <w:proofErr w:type="spellStart"/>
      <w:r w:rsidRPr="007B58B1">
        <w:rPr>
          <w:rFonts w:ascii="Times New Roman" w:hAnsi="Times New Roman" w:cs="Times New Roman"/>
          <w:bCs/>
          <w:sz w:val="28"/>
          <w:szCs w:val="28"/>
        </w:rPr>
        <w:t>микрокредитная</w:t>
      </w:r>
      <w:proofErr w:type="spellEnd"/>
      <w:r w:rsidRPr="007B58B1">
        <w:rPr>
          <w:rFonts w:ascii="Times New Roman" w:hAnsi="Times New Roman" w:cs="Times New Roman"/>
          <w:bCs/>
          <w:sz w:val="28"/>
          <w:szCs w:val="28"/>
        </w:rPr>
        <w:t xml:space="preserve"> компания МР Кинельский</w:t>
      </w:r>
      <w:r w:rsidRPr="007B58B1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6710DF" w:rsidRPr="007B58B1">
        <w:rPr>
          <w:rFonts w:ascii="Times New Roman" w:hAnsi="Times New Roman" w:cs="Times New Roman"/>
          <w:sz w:val="28"/>
          <w:szCs w:val="28"/>
        </w:rPr>
        <w:t xml:space="preserve">индивидуальному предпринимателю выдан </w:t>
      </w:r>
      <w:r w:rsidRPr="007B58B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7B58B1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7B58B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710DF" w:rsidRPr="007B58B1">
        <w:rPr>
          <w:rFonts w:ascii="Times New Roman" w:hAnsi="Times New Roman" w:cs="Times New Roman"/>
          <w:sz w:val="28"/>
          <w:szCs w:val="28"/>
        </w:rPr>
        <w:t>400,0 тыс.</w:t>
      </w:r>
      <w:r w:rsidRPr="007B58B1">
        <w:rPr>
          <w:rFonts w:ascii="Times New Roman" w:hAnsi="Times New Roman" w:cs="Times New Roman"/>
          <w:sz w:val="28"/>
          <w:szCs w:val="28"/>
        </w:rPr>
        <w:t>руб</w:t>
      </w:r>
      <w:r w:rsidRPr="007B58B1">
        <w:rPr>
          <w:rFonts w:ascii="Times New Roman" w:hAnsi="Times New Roman" w:cs="Times New Roman"/>
          <w:bCs/>
          <w:sz w:val="28"/>
          <w:szCs w:val="28"/>
        </w:rPr>
        <w:t>.</w:t>
      </w:r>
    </w:p>
    <w:p w:rsidR="00D2577E" w:rsidRPr="006710DF" w:rsidRDefault="00D2577E" w:rsidP="006710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DF">
        <w:rPr>
          <w:rFonts w:ascii="Times New Roman" w:hAnsi="Times New Roman" w:cs="Times New Roman"/>
          <w:b/>
          <w:sz w:val="28"/>
          <w:szCs w:val="28"/>
        </w:rPr>
        <w:lastRenderedPageBreak/>
        <w:t>Демография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DF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</w:t>
      </w:r>
      <w:r w:rsidR="006710DF">
        <w:rPr>
          <w:rFonts w:ascii="Times New Roman" w:hAnsi="Times New Roman" w:cs="Times New Roman"/>
          <w:sz w:val="28"/>
          <w:szCs w:val="28"/>
        </w:rPr>
        <w:t>1 квартале 2023 года</w:t>
      </w:r>
      <w:r w:rsidRPr="004263B9"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 прошлого года демографическая ситуация в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Кинельском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районе остается неоднозначной. </w:t>
      </w:r>
      <w:r w:rsidR="00F54071" w:rsidRPr="004263B9">
        <w:rPr>
          <w:rFonts w:ascii="Times New Roman" w:hAnsi="Times New Roman" w:cs="Times New Roman"/>
          <w:sz w:val="28"/>
          <w:szCs w:val="28"/>
        </w:rPr>
        <w:t>За этот период</w:t>
      </w:r>
      <w:r w:rsidRPr="004263B9">
        <w:rPr>
          <w:rFonts w:ascii="Times New Roman" w:hAnsi="Times New Roman" w:cs="Times New Roman"/>
          <w:sz w:val="28"/>
          <w:szCs w:val="28"/>
        </w:rPr>
        <w:t xml:space="preserve"> в муниципальном районе родилось </w:t>
      </w:r>
      <w:r w:rsidR="006710DF">
        <w:rPr>
          <w:rFonts w:ascii="Times New Roman" w:hAnsi="Times New Roman" w:cs="Times New Roman"/>
          <w:sz w:val="28"/>
          <w:szCs w:val="28"/>
        </w:rPr>
        <w:t>55</w:t>
      </w:r>
      <w:r w:rsidR="001F0782" w:rsidRPr="004263B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F54071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или </w:t>
      </w:r>
      <w:r w:rsidR="006710DF">
        <w:rPr>
          <w:rFonts w:ascii="Times New Roman" w:hAnsi="Times New Roman" w:cs="Times New Roman"/>
          <w:sz w:val="28"/>
          <w:szCs w:val="28"/>
        </w:rPr>
        <w:t>87,3</w:t>
      </w:r>
      <w:r w:rsidRPr="004263B9">
        <w:rPr>
          <w:rFonts w:ascii="Times New Roman" w:hAnsi="Times New Roman" w:cs="Times New Roman"/>
          <w:sz w:val="28"/>
          <w:szCs w:val="28"/>
        </w:rPr>
        <w:t>% к уровню 202</w:t>
      </w:r>
      <w:r w:rsidR="006710DF">
        <w:rPr>
          <w:rFonts w:ascii="Times New Roman" w:hAnsi="Times New Roman" w:cs="Times New Roman"/>
          <w:sz w:val="28"/>
          <w:szCs w:val="28"/>
        </w:rPr>
        <w:t>2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6710DF">
        <w:rPr>
          <w:rFonts w:ascii="Times New Roman" w:hAnsi="Times New Roman" w:cs="Times New Roman"/>
          <w:sz w:val="28"/>
          <w:szCs w:val="28"/>
        </w:rPr>
        <w:t>63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чел.). 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Количество умерших в </w:t>
      </w:r>
      <w:r w:rsidR="001F0782" w:rsidRPr="004263B9">
        <w:rPr>
          <w:rFonts w:ascii="Times New Roman" w:hAnsi="Times New Roman" w:cs="Times New Roman"/>
          <w:sz w:val="28"/>
          <w:szCs w:val="28"/>
        </w:rPr>
        <w:t>отчетном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году составило </w:t>
      </w:r>
      <w:r w:rsidR="006710DF">
        <w:rPr>
          <w:rFonts w:ascii="Times New Roman" w:hAnsi="Times New Roman" w:cs="Times New Roman"/>
          <w:sz w:val="28"/>
          <w:szCs w:val="28"/>
        </w:rPr>
        <w:t>92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чел., что на </w:t>
      </w:r>
      <w:r w:rsidR="006710DF">
        <w:rPr>
          <w:rFonts w:ascii="Times New Roman" w:hAnsi="Times New Roman" w:cs="Times New Roman"/>
          <w:sz w:val="28"/>
          <w:szCs w:val="28"/>
        </w:rPr>
        <w:t xml:space="preserve">18 </w:t>
      </w:r>
      <w:r w:rsidRPr="004263B9">
        <w:rPr>
          <w:rFonts w:ascii="Times New Roman" w:hAnsi="Times New Roman" w:cs="Times New Roman"/>
          <w:sz w:val="28"/>
          <w:szCs w:val="28"/>
        </w:rPr>
        <w:t>человек (</w:t>
      </w:r>
      <w:r w:rsidR="006710DF">
        <w:rPr>
          <w:rFonts w:ascii="Times New Roman" w:hAnsi="Times New Roman" w:cs="Times New Roman"/>
          <w:sz w:val="28"/>
          <w:szCs w:val="28"/>
        </w:rPr>
        <w:t>16,4</w:t>
      </w:r>
      <w:r w:rsidRPr="004263B9">
        <w:rPr>
          <w:rFonts w:ascii="Times New Roman" w:hAnsi="Times New Roman" w:cs="Times New Roman"/>
          <w:sz w:val="28"/>
          <w:szCs w:val="28"/>
        </w:rPr>
        <w:t>%) меньше, чем за аналогичный период прошлого года (</w:t>
      </w:r>
      <w:r w:rsidR="006710DF">
        <w:rPr>
          <w:rFonts w:ascii="Times New Roman" w:hAnsi="Times New Roman" w:cs="Times New Roman"/>
          <w:sz w:val="28"/>
          <w:szCs w:val="28"/>
        </w:rPr>
        <w:t>110</w:t>
      </w:r>
      <w:r w:rsidR="00F54071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чел.). Основными причинами смертности в муниципальном районе являются сосудистые и онкологические  заболевания, патология органов дыхания и пищеварения, а также, несчастные случаи и др. Начиная с 2020 года, в </w:t>
      </w:r>
      <w:r w:rsidR="00B10B97" w:rsidRPr="004263B9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4263B9">
        <w:rPr>
          <w:rFonts w:ascii="Times New Roman" w:hAnsi="Times New Roman" w:cs="Times New Roman"/>
          <w:sz w:val="28"/>
          <w:szCs w:val="28"/>
        </w:rPr>
        <w:t xml:space="preserve">основных причинах смертности населения появилась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короновирусная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инфекция, вызванная </w:t>
      </w:r>
      <w:r w:rsidRPr="004263B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263B9">
        <w:rPr>
          <w:rFonts w:ascii="Times New Roman" w:hAnsi="Times New Roman" w:cs="Times New Roman"/>
          <w:sz w:val="28"/>
          <w:szCs w:val="28"/>
        </w:rPr>
        <w:t>-19</w:t>
      </w:r>
      <w:r w:rsidR="006710DF">
        <w:rPr>
          <w:rFonts w:ascii="Times New Roman" w:hAnsi="Times New Roman" w:cs="Times New Roman"/>
          <w:sz w:val="28"/>
          <w:szCs w:val="28"/>
        </w:rPr>
        <w:t xml:space="preserve">, а позднее - последствия перенесенной </w:t>
      </w:r>
      <w:proofErr w:type="spellStart"/>
      <w:r w:rsidR="006710D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710DF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6710DF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710DF">
        <w:rPr>
          <w:rFonts w:ascii="Times New Roman" w:hAnsi="Times New Roman" w:cs="Times New Roman"/>
          <w:sz w:val="28"/>
          <w:szCs w:val="28"/>
        </w:rPr>
        <w:t>1 квартала 2023 г.</w:t>
      </w:r>
      <w:r w:rsidRPr="004263B9">
        <w:rPr>
          <w:rFonts w:ascii="Times New Roman" w:hAnsi="Times New Roman" w:cs="Times New Roman"/>
          <w:sz w:val="28"/>
          <w:szCs w:val="28"/>
        </w:rPr>
        <w:t xml:space="preserve"> естественная убыль населения сократилась </w:t>
      </w:r>
      <w:r w:rsidR="00B10B97" w:rsidRPr="004263B9">
        <w:rPr>
          <w:rFonts w:ascii="Times New Roman" w:hAnsi="Times New Roman" w:cs="Times New Roman"/>
          <w:sz w:val="28"/>
          <w:szCs w:val="28"/>
        </w:rPr>
        <w:t xml:space="preserve">с </w:t>
      </w:r>
      <w:r w:rsidR="006710DF">
        <w:rPr>
          <w:rFonts w:ascii="Times New Roman" w:hAnsi="Times New Roman" w:cs="Times New Roman"/>
          <w:sz w:val="28"/>
          <w:szCs w:val="28"/>
        </w:rPr>
        <w:t xml:space="preserve">47 </w:t>
      </w:r>
      <w:r w:rsidRPr="004263B9">
        <w:rPr>
          <w:rFonts w:ascii="Times New Roman" w:hAnsi="Times New Roman" w:cs="Times New Roman"/>
          <w:sz w:val="28"/>
          <w:szCs w:val="28"/>
        </w:rPr>
        <w:t xml:space="preserve">чел. </w:t>
      </w:r>
      <w:r w:rsidR="001F0782" w:rsidRPr="004263B9">
        <w:rPr>
          <w:rFonts w:ascii="Times New Roman" w:hAnsi="Times New Roman" w:cs="Times New Roman"/>
          <w:sz w:val="28"/>
          <w:szCs w:val="28"/>
        </w:rPr>
        <w:t>в 202</w:t>
      </w:r>
      <w:r w:rsidR="006710DF">
        <w:rPr>
          <w:rFonts w:ascii="Times New Roman" w:hAnsi="Times New Roman" w:cs="Times New Roman"/>
          <w:sz w:val="28"/>
          <w:szCs w:val="28"/>
        </w:rPr>
        <w:t>2</w:t>
      </w:r>
      <w:r w:rsidR="001F0782" w:rsidRPr="004263B9">
        <w:rPr>
          <w:rFonts w:ascii="Times New Roman" w:hAnsi="Times New Roman" w:cs="Times New Roman"/>
          <w:sz w:val="28"/>
          <w:szCs w:val="28"/>
        </w:rPr>
        <w:t xml:space="preserve"> г. </w:t>
      </w:r>
      <w:r w:rsidRPr="004263B9">
        <w:rPr>
          <w:rFonts w:ascii="Times New Roman" w:hAnsi="Times New Roman" w:cs="Times New Roman"/>
          <w:sz w:val="28"/>
          <w:szCs w:val="28"/>
        </w:rPr>
        <w:t xml:space="preserve">до </w:t>
      </w:r>
      <w:r w:rsidR="006710DF">
        <w:rPr>
          <w:rFonts w:ascii="Times New Roman" w:hAnsi="Times New Roman" w:cs="Times New Roman"/>
          <w:sz w:val="28"/>
          <w:szCs w:val="28"/>
        </w:rPr>
        <w:t>37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827161" w:rsidRPr="004263B9" w:rsidRDefault="00827161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77E" w:rsidRPr="006710DF" w:rsidRDefault="00D2577E" w:rsidP="006710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DF">
        <w:rPr>
          <w:rFonts w:ascii="Times New Roman" w:hAnsi="Times New Roman" w:cs="Times New Roman"/>
          <w:b/>
          <w:sz w:val="28"/>
          <w:szCs w:val="28"/>
        </w:rPr>
        <w:t>Занятость</w:t>
      </w:r>
      <w:r w:rsidR="00F54071" w:rsidRPr="006710DF">
        <w:rPr>
          <w:rFonts w:ascii="Times New Roman" w:hAnsi="Times New Roman" w:cs="Times New Roman"/>
          <w:b/>
          <w:sz w:val="28"/>
          <w:szCs w:val="28"/>
        </w:rPr>
        <w:t xml:space="preserve"> населения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77E" w:rsidRPr="006210F6" w:rsidRDefault="00D2577E" w:rsidP="004263B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4263B9">
        <w:rPr>
          <w:rFonts w:ascii="Times New Roman" w:eastAsia="Calibri" w:hAnsi="Times New Roman" w:cs="Times New Roman"/>
          <w:sz w:val="28"/>
          <w:szCs w:val="28"/>
        </w:rPr>
        <w:t xml:space="preserve">Ситуация на рынке труда и в сфере занятости населения Кинельского района в </w:t>
      </w:r>
      <w:r w:rsidR="00031DA1">
        <w:rPr>
          <w:rFonts w:ascii="Times New Roman" w:eastAsia="Calibri" w:hAnsi="Times New Roman" w:cs="Times New Roman"/>
          <w:sz w:val="28"/>
          <w:szCs w:val="28"/>
        </w:rPr>
        <w:t>1 квартале 2023 года</w:t>
      </w:r>
      <w:r w:rsidRPr="004263B9">
        <w:rPr>
          <w:rFonts w:ascii="Times New Roman" w:eastAsia="Calibri" w:hAnsi="Times New Roman" w:cs="Times New Roman"/>
          <w:sz w:val="28"/>
          <w:szCs w:val="28"/>
        </w:rPr>
        <w:t xml:space="preserve">, несмотря на воздействие антироссийских санкций, остается достаточно стабильной и контролируемой, серьезного изменения на рынке </w:t>
      </w:r>
      <w:r w:rsidRPr="003103C2">
        <w:rPr>
          <w:rFonts w:ascii="Times New Roman" w:eastAsia="Calibri" w:hAnsi="Times New Roman" w:cs="Times New Roman"/>
          <w:sz w:val="28"/>
          <w:szCs w:val="28"/>
        </w:rPr>
        <w:t xml:space="preserve">труда не наблюдается.  </w:t>
      </w:r>
    </w:p>
    <w:p w:rsidR="00D2577E" w:rsidRPr="003103C2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C2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крупных</w:t>
      </w:r>
      <w:r w:rsidR="007E3BD9" w:rsidRPr="003103C2">
        <w:rPr>
          <w:rFonts w:ascii="Times New Roman" w:hAnsi="Times New Roman" w:cs="Times New Roman"/>
          <w:sz w:val="28"/>
          <w:szCs w:val="28"/>
        </w:rPr>
        <w:t xml:space="preserve"> и</w:t>
      </w:r>
      <w:r w:rsidRPr="003103C2">
        <w:rPr>
          <w:rFonts w:ascii="Times New Roman" w:hAnsi="Times New Roman" w:cs="Times New Roman"/>
          <w:sz w:val="28"/>
          <w:szCs w:val="28"/>
        </w:rPr>
        <w:t xml:space="preserve"> средних  организаций района за январь-</w:t>
      </w:r>
      <w:r w:rsidR="006210F6" w:rsidRPr="003103C2">
        <w:rPr>
          <w:rFonts w:ascii="Times New Roman" w:hAnsi="Times New Roman" w:cs="Times New Roman"/>
          <w:sz w:val="28"/>
          <w:szCs w:val="28"/>
        </w:rPr>
        <w:t>февраль</w:t>
      </w:r>
      <w:r w:rsidRPr="003103C2">
        <w:rPr>
          <w:rFonts w:ascii="Times New Roman" w:hAnsi="Times New Roman" w:cs="Times New Roman"/>
          <w:sz w:val="28"/>
          <w:szCs w:val="28"/>
        </w:rPr>
        <w:t xml:space="preserve"> 202</w:t>
      </w:r>
      <w:r w:rsidR="00031DA1" w:rsidRPr="003103C2">
        <w:rPr>
          <w:rFonts w:ascii="Times New Roman" w:hAnsi="Times New Roman" w:cs="Times New Roman"/>
          <w:sz w:val="28"/>
          <w:szCs w:val="28"/>
        </w:rPr>
        <w:t>3</w:t>
      </w:r>
      <w:r w:rsidRPr="003103C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E23B6">
        <w:rPr>
          <w:rFonts w:ascii="Times New Roman" w:hAnsi="Times New Roman" w:cs="Times New Roman"/>
          <w:sz w:val="28"/>
          <w:szCs w:val="28"/>
        </w:rPr>
        <w:t xml:space="preserve">сократилась относительно уровня </w:t>
      </w:r>
      <w:r w:rsidR="009A049C">
        <w:rPr>
          <w:rFonts w:ascii="Times New Roman" w:hAnsi="Times New Roman" w:cs="Times New Roman"/>
          <w:sz w:val="28"/>
          <w:szCs w:val="28"/>
        </w:rPr>
        <w:t xml:space="preserve">соответствующего периода </w:t>
      </w:r>
      <w:r w:rsidR="00BE23B6">
        <w:rPr>
          <w:rFonts w:ascii="Times New Roman" w:hAnsi="Times New Roman" w:cs="Times New Roman"/>
          <w:sz w:val="28"/>
          <w:szCs w:val="28"/>
        </w:rPr>
        <w:t xml:space="preserve">прошлого года </w:t>
      </w:r>
      <w:r w:rsidR="009A049C">
        <w:rPr>
          <w:rFonts w:ascii="Times New Roman" w:hAnsi="Times New Roman" w:cs="Times New Roman"/>
          <w:sz w:val="28"/>
          <w:szCs w:val="28"/>
        </w:rPr>
        <w:t xml:space="preserve">и </w:t>
      </w:r>
      <w:r w:rsidRPr="003103C2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4C308E" w:rsidRPr="003103C2">
        <w:rPr>
          <w:rFonts w:ascii="Times New Roman" w:hAnsi="Times New Roman" w:cs="Times New Roman"/>
          <w:sz w:val="28"/>
          <w:szCs w:val="28"/>
        </w:rPr>
        <w:t>36</w:t>
      </w:r>
      <w:r w:rsidR="006210F6" w:rsidRPr="003103C2">
        <w:rPr>
          <w:rFonts w:ascii="Times New Roman" w:hAnsi="Times New Roman" w:cs="Times New Roman"/>
          <w:sz w:val="28"/>
          <w:szCs w:val="28"/>
        </w:rPr>
        <w:t>03</w:t>
      </w:r>
      <w:r w:rsidRPr="003103C2">
        <w:rPr>
          <w:rFonts w:ascii="Times New Roman" w:hAnsi="Times New Roman" w:cs="Times New Roman"/>
          <w:sz w:val="28"/>
          <w:szCs w:val="28"/>
        </w:rPr>
        <w:t xml:space="preserve"> чел., что на </w:t>
      </w:r>
      <w:r w:rsidR="006210F6" w:rsidRPr="003103C2">
        <w:rPr>
          <w:rFonts w:ascii="Times New Roman" w:hAnsi="Times New Roman" w:cs="Times New Roman"/>
          <w:sz w:val="28"/>
          <w:szCs w:val="28"/>
        </w:rPr>
        <w:t>1,3</w:t>
      </w:r>
      <w:r w:rsidRPr="003103C2">
        <w:rPr>
          <w:rFonts w:ascii="Times New Roman" w:hAnsi="Times New Roman" w:cs="Times New Roman"/>
          <w:sz w:val="28"/>
          <w:szCs w:val="28"/>
        </w:rPr>
        <w:t xml:space="preserve">% </w:t>
      </w:r>
      <w:r w:rsidR="006210F6" w:rsidRPr="003103C2">
        <w:rPr>
          <w:rFonts w:ascii="Times New Roman" w:hAnsi="Times New Roman" w:cs="Times New Roman"/>
          <w:sz w:val="28"/>
          <w:szCs w:val="28"/>
        </w:rPr>
        <w:t>ниже</w:t>
      </w:r>
      <w:r w:rsidRPr="003103C2">
        <w:rPr>
          <w:rFonts w:ascii="Times New Roman" w:hAnsi="Times New Roman" w:cs="Times New Roman"/>
          <w:sz w:val="28"/>
          <w:szCs w:val="28"/>
        </w:rPr>
        <w:t xml:space="preserve"> аналогичного периода прошлого года. </w:t>
      </w:r>
    </w:p>
    <w:p w:rsidR="00D2577E" w:rsidRPr="003103C2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C2">
        <w:rPr>
          <w:rFonts w:ascii="Times New Roman" w:hAnsi="Times New Roman" w:cs="Times New Roman"/>
          <w:sz w:val="28"/>
          <w:szCs w:val="28"/>
        </w:rPr>
        <w:t xml:space="preserve">Положение на рынке труда муниципального района Кинельский по сравнению с аналогичным периодом прошлого года в </w:t>
      </w:r>
      <w:r w:rsidR="00E314DD" w:rsidRPr="003103C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3103C2">
        <w:rPr>
          <w:rFonts w:ascii="Times New Roman" w:hAnsi="Times New Roman" w:cs="Times New Roman"/>
          <w:sz w:val="28"/>
          <w:szCs w:val="28"/>
        </w:rPr>
        <w:t>202</w:t>
      </w:r>
      <w:r w:rsidR="006210F6" w:rsidRPr="003103C2">
        <w:rPr>
          <w:rFonts w:ascii="Times New Roman" w:hAnsi="Times New Roman" w:cs="Times New Roman"/>
          <w:sz w:val="28"/>
          <w:szCs w:val="28"/>
        </w:rPr>
        <w:t>3</w:t>
      </w:r>
      <w:r w:rsidRPr="003103C2">
        <w:rPr>
          <w:rFonts w:ascii="Times New Roman" w:hAnsi="Times New Roman" w:cs="Times New Roman"/>
          <w:sz w:val="28"/>
          <w:szCs w:val="28"/>
        </w:rPr>
        <w:t xml:space="preserve"> года характеризовалось </w:t>
      </w:r>
      <w:r w:rsidR="006210F6" w:rsidRPr="003103C2"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Pr="003103C2">
        <w:rPr>
          <w:rFonts w:ascii="Times New Roman" w:hAnsi="Times New Roman" w:cs="Times New Roman"/>
          <w:sz w:val="28"/>
          <w:szCs w:val="28"/>
        </w:rPr>
        <w:t xml:space="preserve">на </w:t>
      </w:r>
      <w:r w:rsidR="006210F6" w:rsidRPr="003103C2">
        <w:rPr>
          <w:rFonts w:ascii="Times New Roman" w:hAnsi="Times New Roman" w:cs="Times New Roman"/>
          <w:sz w:val="28"/>
          <w:szCs w:val="28"/>
        </w:rPr>
        <w:t>3,0</w:t>
      </w:r>
      <w:r w:rsidRPr="003103C2">
        <w:rPr>
          <w:rFonts w:ascii="Times New Roman" w:hAnsi="Times New Roman" w:cs="Times New Roman"/>
          <w:sz w:val="28"/>
          <w:szCs w:val="28"/>
        </w:rPr>
        <w:t>% (</w:t>
      </w:r>
      <w:r w:rsidR="006210F6" w:rsidRPr="003103C2">
        <w:rPr>
          <w:rFonts w:ascii="Times New Roman" w:hAnsi="Times New Roman" w:cs="Times New Roman"/>
          <w:sz w:val="28"/>
          <w:szCs w:val="28"/>
        </w:rPr>
        <w:t>со 105</w:t>
      </w:r>
      <w:r w:rsidRPr="003103C2">
        <w:rPr>
          <w:rFonts w:ascii="Times New Roman" w:hAnsi="Times New Roman" w:cs="Times New Roman"/>
          <w:sz w:val="28"/>
          <w:szCs w:val="28"/>
        </w:rPr>
        <w:t xml:space="preserve"> до </w:t>
      </w:r>
      <w:r w:rsidR="006210F6" w:rsidRPr="003103C2">
        <w:rPr>
          <w:rFonts w:ascii="Times New Roman" w:hAnsi="Times New Roman" w:cs="Times New Roman"/>
          <w:sz w:val="28"/>
          <w:szCs w:val="28"/>
        </w:rPr>
        <w:t>109</w:t>
      </w:r>
      <w:r w:rsidRPr="003103C2">
        <w:rPr>
          <w:rFonts w:ascii="Times New Roman" w:hAnsi="Times New Roman" w:cs="Times New Roman"/>
          <w:sz w:val="28"/>
          <w:szCs w:val="28"/>
        </w:rPr>
        <w:t xml:space="preserve">) обращений граждан  </w:t>
      </w:r>
      <w:r w:rsidRPr="003103C2">
        <w:rPr>
          <w:rFonts w:ascii="Times New Roman" w:hAnsi="Times New Roman" w:cs="Times New Roman"/>
          <w:sz w:val="28"/>
          <w:szCs w:val="28"/>
        </w:rPr>
        <w:lastRenderedPageBreak/>
        <w:t xml:space="preserve">за содействием в поиске </w:t>
      </w:r>
      <w:r w:rsidR="006210F6" w:rsidRPr="003103C2">
        <w:rPr>
          <w:rFonts w:ascii="Times New Roman" w:hAnsi="Times New Roman" w:cs="Times New Roman"/>
          <w:sz w:val="28"/>
          <w:szCs w:val="28"/>
        </w:rPr>
        <w:t xml:space="preserve">подходящей </w:t>
      </w:r>
      <w:r w:rsidRPr="003103C2">
        <w:rPr>
          <w:rFonts w:ascii="Times New Roman" w:hAnsi="Times New Roman" w:cs="Times New Roman"/>
          <w:sz w:val="28"/>
          <w:szCs w:val="28"/>
        </w:rPr>
        <w:t xml:space="preserve">работы в государственное казенное учреждение Самарской области «Центр занятости населения городского округа </w:t>
      </w:r>
      <w:proofErr w:type="spellStart"/>
      <w:r w:rsidRPr="003103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3103C2">
        <w:rPr>
          <w:rFonts w:ascii="Times New Roman" w:hAnsi="Times New Roman" w:cs="Times New Roman"/>
          <w:sz w:val="28"/>
          <w:szCs w:val="28"/>
        </w:rPr>
        <w:t xml:space="preserve">». При содействии Центра занятости населения трудоустроено </w:t>
      </w:r>
      <w:r w:rsidR="006210F6" w:rsidRPr="003103C2">
        <w:rPr>
          <w:rFonts w:ascii="Times New Roman" w:hAnsi="Times New Roman" w:cs="Times New Roman"/>
          <w:sz w:val="28"/>
          <w:szCs w:val="28"/>
        </w:rPr>
        <w:t>70</w:t>
      </w:r>
      <w:r w:rsidRPr="003103C2">
        <w:rPr>
          <w:rFonts w:ascii="Times New Roman" w:hAnsi="Times New Roman" w:cs="Times New Roman"/>
          <w:sz w:val="28"/>
          <w:szCs w:val="28"/>
        </w:rPr>
        <w:t xml:space="preserve"> чел., что составляет </w:t>
      </w:r>
      <w:r w:rsidR="00063A6E" w:rsidRPr="003103C2">
        <w:rPr>
          <w:rFonts w:ascii="Times New Roman" w:hAnsi="Times New Roman" w:cs="Times New Roman"/>
          <w:sz w:val="28"/>
          <w:szCs w:val="28"/>
        </w:rPr>
        <w:t>6</w:t>
      </w:r>
      <w:r w:rsidR="006210F6" w:rsidRPr="003103C2">
        <w:rPr>
          <w:rFonts w:ascii="Times New Roman" w:hAnsi="Times New Roman" w:cs="Times New Roman"/>
          <w:sz w:val="28"/>
          <w:szCs w:val="28"/>
        </w:rPr>
        <w:t>4</w:t>
      </w:r>
      <w:r w:rsidR="00063A6E" w:rsidRPr="003103C2">
        <w:rPr>
          <w:rFonts w:ascii="Times New Roman" w:hAnsi="Times New Roman" w:cs="Times New Roman"/>
          <w:sz w:val="28"/>
          <w:szCs w:val="28"/>
        </w:rPr>
        <w:t>,2</w:t>
      </w:r>
      <w:r w:rsidRPr="003103C2">
        <w:rPr>
          <w:rFonts w:ascii="Times New Roman" w:hAnsi="Times New Roman" w:cs="Times New Roman"/>
          <w:sz w:val="28"/>
          <w:szCs w:val="28"/>
        </w:rPr>
        <w:t>% от общего количества граждан, обратившихся за содействием в поиске подходящей работы.</w:t>
      </w:r>
    </w:p>
    <w:p w:rsidR="00063A6E" w:rsidRPr="003103C2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C2">
        <w:rPr>
          <w:rFonts w:ascii="Times New Roman" w:hAnsi="Times New Roman" w:cs="Times New Roman"/>
          <w:sz w:val="28"/>
          <w:szCs w:val="28"/>
        </w:rPr>
        <w:t xml:space="preserve">За </w:t>
      </w:r>
      <w:r w:rsidR="006210F6" w:rsidRPr="003103C2">
        <w:rPr>
          <w:rFonts w:ascii="Times New Roman" w:hAnsi="Times New Roman" w:cs="Times New Roman"/>
          <w:sz w:val="28"/>
          <w:szCs w:val="28"/>
        </w:rPr>
        <w:t xml:space="preserve">1 квартал </w:t>
      </w:r>
      <w:r w:rsidRPr="003103C2">
        <w:rPr>
          <w:rFonts w:ascii="Times New Roman" w:hAnsi="Times New Roman" w:cs="Times New Roman"/>
          <w:sz w:val="28"/>
          <w:szCs w:val="28"/>
        </w:rPr>
        <w:t>2</w:t>
      </w:r>
      <w:r w:rsidR="006210F6" w:rsidRPr="003103C2">
        <w:rPr>
          <w:rFonts w:ascii="Times New Roman" w:hAnsi="Times New Roman" w:cs="Times New Roman"/>
          <w:sz w:val="28"/>
          <w:szCs w:val="28"/>
        </w:rPr>
        <w:t>023</w:t>
      </w:r>
      <w:r w:rsidRPr="003103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63A6E" w:rsidRPr="003103C2">
        <w:rPr>
          <w:rFonts w:ascii="Times New Roman" w:hAnsi="Times New Roman" w:cs="Times New Roman"/>
          <w:sz w:val="28"/>
          <w:szCs w:val="28"/>
        </w:rPr>
        <w:t xml:space="preserve"> </w:t>
      </w:r>
      <w:r w:rsidRPr="003103C2">
        <w:rPr>
          <w:rFonts w:ascii="Times New Roman" w:hAnsi="Times New Roman" w:cs="Times New Roman"/>
          <w:sz w:val="28"/>
          <w:szCs w:val="28"/>
        </w:rPr>
        <w:t xml:space="preserve">от организаций и предприятий муниципального района Кинельский и городского округа </w:t>
      </w:r>
      <w:proofErr w:type="spellStart"/>
      <w:r w:rsidRPr="003103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3103C2">
        <w:rPr>
          <w:rFonts w:ascii="Times New Roman" w:hAnsi="Times New Roman" w:cs="Times New Roman"/>
          <w:sz w:val="28"/>
          <w:szCs w:val="28"/>
        </w:rPr>
        <w:t xml:space="preserve"> в ГКУСО ЦЗН г.о. </w:t>
      </w:r>
      <w:proofErr w:type="spellStart"/>
      <w:r w:rsidRPr="003103C2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3103C2">
        <w:rPr>
          <w:rFonts w:ascii="Times New Roman" w:hAnsi="Times New Roman" w:cs="Times New Roman"/>
          <w:sz w:val="28"/>
          <w:szCs w:val="28"/>
        </w:rPr>
        <w:t xml:space="preserve"> заявлен</w:t>
      </w:r>
      <w:r w:rsidR="00063A6E" w:rsidRPr="003103C2">
        <w:rPr>
          <w:rFonts w:ascii="Times New Roman" w:hAnsi="Times New Roman" w:cs="Times New Roman"/>
          <w:sz w:val="28"/>
          <w:szCs w:val="28"/>
        </w:rPr>
        <w:t>ы</w:t>
      </w:r>
      <w:r w:rsidRPr="003103C2">
        <w:rPr>
          <w:rFonts w:ascii="Times New Roman" w:hAnsi="Times New Roman" w:cs="Times New Roman"/>
          <w:sz w:val="28"/>
          <w:szCs w:val="28"/>
        </w:rPr>
        <w:t xml:space="preserve"> </w:t>
      </w:r>
      <w:r w:rsidR="006210F6" w:rsidRPr="003103C2">
        <w:rPr>
          <w:rFonts w:ascii="Times New Roman" w:hAnsi="Times New Roman" w:cs="Times New Roman"/>
          <w:sz w:val="28"/>
          <w:szCs w:val="28"/>
        </w:rPr>
        <w:t>154</w:t>
      </w:r>
      <w:r w:rsidRPr="003103C2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063A6E" w:rsidRPr="003103C2">
        <w:rPr>
          <w:rFonts w:ascii="Times New Roman" w:hAnsi="Times New Roman" w:cs="Times New Roman"/>
          <w:sz w:val="28"/>
          <w:szCs w:val="28"/>
        </w:rPr>
        <w:t>я, из которых 99,1% с уровнем заработной платы выше величины прожиточного минимума.</w:t>
      </w:r>
    </w:p>
    <w:p w:rsidR="00063A6E" w:rsidRPr="004263B9" w:rsidRDefault="00063A6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C2">
        <w:rPr>
          <w:rFonts w:ascii="Times New Roman" w:hAnsi="Times New Roman" w:cs="Times New Roman"/>
          <w:sz w:val="28"/>
          <w:szCs w:val="28"/>
        </w:rPr>
        <w:t xml:space="preserve">На </w:t>
      </w:r>
      <w:r w:rsidR="006210F6" w:rsidRPr="003103C2">
        <w:rPr>
          <w:rFonts w:ascii="Times New Roman" w:hAnsi="Times New Roman" w:cs="Times New Roman"/>
          <w:sz w:val="28"/>
          <w:szCs w:val="28"/>
        </w:rPr>
        <w:t>31.03.2023 г</w:t>
      </w:r>
      <w:r w:rsidRPr="003103C2">
        <w:rPr>
          <w:rFonts w:ascii="Times New Roman" w:hAnsi="Times New Roman" w:cs="Times New Roman"/>
          <w:sz w:val="28"/>
          <w:szCs w:val="28"/>
        </w:rPr>
        <w:t xml:space="preserve">. потребность в работниках составляла </w:t>
      </w:r>
      <w:r w:rsidR="006210F6" w:rsidRPr="003103C2">
        <w:rPr>
          <w:rFonts w:ascii="Times New Roman" w:hAnsi="Times New Roman" w:cs="Times New Roman"/>
          <w:sz w:val="28"/>
          <w:szCs w:val="28"/>
        </w:rPr>
        <w:t>304</w:t>
      </w:r>
      <w:r w:rsidRPr="003103C2">
        <w:rPr>
          <w:rFonts w:ascii="Times New Roman" w:hAnsi="Times New Roman" w:cs="Times New Roman"/>
          <w:sz w:val="28"/>
          <w:szCs w:val="28"/>
        </w:rPr>
        <w:t xml:space="preserve"> ед., из них для замещения рабочих профессий – 2</w:t>
      </w:r>
      <w:r w:rsidR="006210F6" w:rsidRPr="003103C2">
        <w:rPr>
          <w:rFonts w:ascii="Times New Roman" w:hAnsi="Times New Roman" w:cs="Times New Roman"/>
          <w:sz w:val="28"/>
          <w:szCs w:val="28"/>
        </w:rPr>
        <w:t>23</w:t>
      </w:r>
      <w:r w:rsidRPr="003103C2">
        <w:rPr>
          <w:rFonts w:ascii="Times New Roman" w:hAnsi="Times New Roman" w:cs="Times New Roman"/>
          <w:sz w:val="28"/>
          <w:szCs w:val="28"/>
        </w:rPr>
        <w:t xml:space="preserve"> ед., что составляет </w:t>
      </w:r>
      <w:r w:rsidR="006210F6" w:rsidRPr="003103C2">
        <w:rPr>
          <w:rFonts w:ascii="Times New Roman" w:hAnsi="Times New Roman" w:cs="Times New Roman"/>
          <w:sz w:val="28"/>
          <w:szCs w:val="28"/>
        </w:rPr>
        <w:t>73,3</w:t>
      </w:r>
      <w:r w:rsidRPr="003103C2">
        <w:rPr>
          <w:rFonts w:ascii="Times New Roman" w:hAnsi="Times New Roman" w:cs="Times New Roman"/>
          <w:sz w:val="28"/>
          <w:szCs w:val="28"/>
        </w:rPr>
        <w:t>%  от общей потребности в работниках.</w:t>
      </w:r>
    </w:p>
    <w:p w:rsidR="00E314DD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Численность безработных граждан, состоящих на регистрационном учете в ГКУСО ЦЗН г.о.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на </w:t>
      </w:r>
      <w:r w:rsidR="00063A6E" w:rsidRPr="004263B9">
        <w:rPr>
          <w:rFonts w:ascii="Times New Roman" w:hAnsi="Times New Roman" w:cs="Times New Roman"/>
          <w:sz w:val="28"/>
          <w:szCs w:val="28"/>
        </w:rPr>
        <w:t>31.</w:t>
      </w:r>
      <w:r w:rsidR="005250B7">
        <w:rPr>
          <w:rFonts w:ascii="Times New Roman" w:hAnsi="Times New Roman" w:cs="Times New Roman"/>
          <w:sz w:val="28"/>
          <w:szCs w:val="28"/>
        </w:rPr>
        <w:t>03</w:t>
      </w:r>
      <w:r w:rsidRPr="004263B9">
        <w:rPr>
          <w:rFonts w:ascii="Times New Roman" w:hAnsi="Times New Roman" w:cs="Times New Roman"/>
          <w:sz w:val="28"/>
          <w:szCs w:val="28"/>
        </w:rPr>
        <w:t>.202</w:t>
      </w:r>
      <w:r w:rsidR="005250B7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63A6E" w:rsidRPr="004263B9">
        <w:rPr>
          <w:rFonts w:ascii="Times New Roman" w:hAnsi="Times New Roman" w:cs="Times New Roman"/>
          <w:sz w:val="28"/>
          <w:szCs w:val="28"/>
        </w:rPr>
        <w:t>1</w:t>
      </w:r>
      <w:r w:rsidR="005250B7">
        <w:rPr>
          <w:rFonts w:ascii="Times New Roman" w:hAnsi="Times New Roman" w:cs="Times New Roman"/>
          <w:sz w:val="28"/>
          <w:szCs w:val="28"/>
        </w:rPr>
        <w:t>49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чел. (</w:t>
      </w:r>
      <w:r w:rsidR="004C23B8">
        <w:rPr>
          <w:rFonts w:ascii="Times New Roman" w:hAnsi="Times New Roman" w:cs="Times New Roman"/>
          <w:sz w:val="28"/>
          <w:szCs w:val="28"/>
        </w:rPr>
        <w:t>108,0</w:t>
      </w:r>
      <w:r w:rsidRPr="004263B9">
        <w:rPr>
          <w:rFonts w:ascii="Times New Roman" w:hAnsi="Times New Roman" w:cs="Times New Roman"/>
          <w:sz w:val="28"/>
          <w:szCs w:val="28"/>
        </w:rPr>
        <w:t>% к уровню 202</w:t>
      </w:r>
      <w:r w:rsidR="005250B7">
        <w:rPr>
          <w:rFonts w:ascii="Times New Roman" w:hAnsi="Times New Roman" w:cs="Times New Roman"/>
          <w:sz w:val="28"/>
          <w:szCs w:val="28"/>
        </w:rPr>
        <w:t>2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г. – 1</w:t>
      </w:r>
      <w:r w:rsidR="004C23B8">
        <w:rPr>
          <w:rFonts w:ascii="Times New Roman" w:hAnsi="Times New Roman" w:cs="Times New Roman"/>
          <w:sz w:val="28"/>
          <w:szCs w:val="28"/>
        </w:rPr>
        <w:t>38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чел.). Уровень зарегистрированной безработицы в муниципальном районе относительно численности</w:t>
      </w:r>
      <w:r w:rsidR="00E314DD" w:rsidRPr="004263B9">
        <w:rPr>
          <w:rFonts w:ascii="Times New Roman" w:hAnsi="Times New Roman" w:cs="Times New Roman"/>
          <w:sz w:val="28"/>
          <w:szCs w:val="28"/>
        </w:rPr>
        <w:t xml:space="preserve"> экономически активного</w:t>
      </w:r>
      <w:r w:rsidRPr="004263B9">
        <w:rPr>
          <w:rFonts w:ascii="Times New Roman" w:hAnsi="Times New Roman" w:cs="Times New Roman"/>
          <w:sz w:val="28"/>
          <w:szCs w:val="28"/>
        </w:rPr>
        <w:t xml:space="preserve">  населения на </w:t>
      </w:r>
      <w:r w:rsidR="009F5F47" w:rsidRPr="004263B9">
        <w:rPr>
          <w:rFonts w:ascii="Times New Roman" w:hAnsi="Times New Roman" w:cs="Times New Roman"/>
          <w:sz w:val="28"/>
          <w:szCs w:val="28"/>
        </w:rPr>
        <w:t>31.</w:t>
      </w:r>
      <w:r w:rsidR="005250B7">
        <w:rPr>
          <w:rFonts w:ascii="Times New Roman" w:hAnsi="Times New Roman" w:cs="Times New Roman"/>
          <w:sz w:val="28"/>
          <w:szCs w:val="28"/>
        </w:rPr>
        <w:t>03</w:t>
      </w:r>
      <w:r w:rsidRPr="004263B9">
        <w:rPr>
          <w:rFonts w:ascii="Times New Roman" w:hAnsi="Times New Roman" w:cs="Times New Roman"/>
          <w:sz w:val="28"/>
          <w:szCs w:val="28"/>
        </w:rPr>
        <w:t>.202</w:t>
      </w:r>
      <w:r w:rsidR="005250B7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г. составил 0,</w:t>
      </w:r>
      <w:r w:rsidR="005250B7">
        <w:rPr>
          <w:rFonts w:ascii="Times New Roman" w:hAnsi="Times New Roman" w:cs="Times New Roman"/>
          <w:sz w:val="28"/>
          <w:szCs w:val="28"/>
        </w:rPr>
        <w:t>8</w:t>
      </w:r>
      <w:r w:rsidR="009F5F47" w:rsidRPr="004263B9">
        <w:rPr>
          <w:rFonts w:ascii="Times New Roman" w:hAnsi="Times New Roman" w:cs="Times New Roman"/>
          <w:sz w:val="28"/>
          <w:szCs w:val="28"/>
        </w:rPr>
        <w:t>8</w:t>
      </w:r>
      <w:r w:rsidRPr="004263B9">
        <w:rPr>
          <w:rFonts w:ascii="Times New Roman" w:hAnsi="Times New Roman" w:cs="Times New Roman"/>
          <w:sz w:val="28"/>
          <w:szCs w:val="28"/>
        </w:rPr>
        <w:t>% (в 202</w:t>
      </w:r>
      <w:r w:rsidR="005250B7">
        <w:rPr>
          <w:rFonts w:ascii="Times New Roman" w:hAnsi="Times New Roman" w:cs="Times New Roman"/>
          <w:sz w:val="28"/>
          <w:szCs w:val="28"/>
        </w:rPr>
        <w:t>2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E314DD" w:rsidRPr="004263B9">
        <w:rPr>
          <w:rFonts w:ascii="Times New Roman" w:hAnsi="Times New Roman" w:cs="Times New Roman"/>
          <w:sz w:val="28"/>
          <w:szCs w:val="28"/>
        </w:rPr>
        <w:t>0,</w:t>
      </w:r>
      <w:r w:rsidR="009F5F47" w:rsidRPr="004263B9">
        <w:rPr>
          <w:rFonts w:ascii="Times New Roman" w:hAnsi="Times New Roman" w:cs="Times New Roman"/>
          <w:sz w:val="28"/>
          <w:szCs w:val="28"/>
        </w:rPr>
        <w:t>82</w:t>
      </w:r>
      <w:r w:rsidRPr="004263B9">
        <w:rPr>
          <w:rFonts w:ascii="Times New Roman" w:hAnsi="Times New Roman" w:cs="Times New Roman"/>
          <w:sz w:val="28"/>
          <w:szCs w:val="28"/>
        </w:rPr>
        <w:t>%).</w:t>
      </w:r>
    </w:p>
    <w:p w:rsidR="00E314DD" w:rsidRPr="004263B9" w:rsidRDefault="00E314D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Средний период продолжительности безработицы </w:t>
      </w:r>
      <w:r w:rsidR="005250B7">
        <w:rPr>
          <w:rFonts w:ascii="Times New Roman" w:hAnsi="Times New Roman" w:cs="Times New Roman"/>
          <w:sz w:val="28"/>
          <w:szCs w:val="28"/>
        </w:rPr>
        <w:t>остался на прежнем уровне</w:t>
      </w:r>
      <w:r w:rsidRPr="004263B9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(</w:t>
      </w:r>
      <w:r w:rsidR="009F5F47" w:rsidRPr="004263B9">
        <w:rPr>
          <w:rFonts w:ascii="Times New Roman" w:hAnsi="Times New Roman" w:cs="Times New Roman"/>
          <w:sz w:val="28"/>
          <w:szCs w:val="28"/>
        </w:rPr>
        <w:t>4,</w:t>
      </w:r>
      <w:r w:rsidR="005250B7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мес.),  и составляет  </w:t>
      </w:r>
      <w:r w:rsidR="005250B7">
        <w:rPr>
          <w:rFonts w:ascii="Times New Roman" w:hAnsi="Times New Roman" w:cs="Times New Roman"/>
          <w:sz w:val="28"/>
          <w:szCs w:val="28"/>
        </w:rPr>
        <w:t>4,31</w:t>
      </w:r>
      <w:r w:rsidRPr="004263B9">
        <w:rPr>
          <w:rFonts w:ascii="Times New Roman" w:hAnsi="Times New Roman" w:cs="Times New Roman"/>
          <w:sz w:val="28"/>
          <w:szCs w:val="28"/>
        </w:rPr>
        <w:t xml:space="preserve"> мес.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Для снижения напряженности на рынке труда м.р. Кинельский и в целях обеспечения дополнительных гарантий занятости граждан, испытывающих трудности в поиске работы заключено </w:t>
      </w:r>
      <w:r w:rsidR="004C23B8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C23B8">
        <w:rPr>
          <w:rFonts w:ascii="Times New Roman" w:hAnsi="Times New Roman" w:cs="Times New Roman"/>
          <w:sz w:val="28"/>
          <w:szCs w:val="28"/>
        </w:rPr>
        <w:t>а</w:t>
      </w:r>
      <w:r w:rsidRPr="004263B9">
        <w:rPr>
          <w:rFonts w:ascii="Times New Roman" w:hAnsi="Times New Roman" w:cs="Times New Roman"/>
          <w:sz w:val="28"/>
          <w:szCs w:val="28"/>
        </w:rPr>
        <w:t xml:space="preserve"> с предприятиями м.р. Кинельский для временного трудоустройства безработных граждан, особо нуждающихся в социальной защите на создание </w:t>
      </w:r>
      <w:r w:rsidR="004C23B8">
        <w:rPr>
          <w:rFonts w:ascii="Times New Roman" w:hAnsi="Times New Roman" w:cs="Times New Roman"/>
          <w:sz w:val="28"/>
          <w:szCs w:val="28"/>
        </w:rPr>
        <w:t>9</w:t>
      </w:r>
      <w:r w:rsidR="00E314DD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рабочих мест. Фактически трудоустроено </w:t>
      </w:r>
      <w:r w:rsidR="004C23B8">
        <w:rPr>
          <w:rFonts w:ascii="Times New Roman" w:hAnsi="Times New Roman" w:cs="Times New Roman"/>
          <w:sz w:val="28"/>
          <w:szCs w:val="28"/>
        </w:rPr>
        <w:t>9</w:t>
      </w:r>
      <w:r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="009F5F47" w:rsidRPr="004263B9">
        <w:rPr>
          <w:rFonts w:ascii="Times New Roman" w:hAnsi="Times New Roman" w:cs="Times New Roman"/>
          <w:sz w:val="28"/>
          <w:szCs w:val="28"/>
        </w:rPr>
        <w:t>человек</w:t>
      </w:r>
      <w:r w:rsidRPr="00426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С целью информирования и трудоустройства соискателей на вакансии предприятий м.р. Кинельский </w:t>
      </w:r>
      <w:r w:rsidR="004C23B8">
        <w:rPr>
          <w:rFonts w:ascii="Times New Roman" w:hAnsi="Times New Roman" w:cs="Times New Roman"/>
          <w:sz w:val="28"/>
          <w:szCs w:val="28"/>
        </w:rPr>
        <w:t>в 1 квартал 2023 г.</w:t>
      </w:r>
      <w:r w:rsidRPr="004263B9">
        <w:rPr>
          <w:rFonts w:ascii="Times New Roman" w:hAnsi="Times New Roman" w:cs="Times New Roman"/>
          <w:sz w:val="28"/>
          <w:szCs w:val="28"/>
        </w:rPr>
        <w:t xml:space="preserve"> центром занятости был организован </w:t>
      </w:r>
      <w:r w:rsidR="00E314DD"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="004C23B8">
        <w:rPr>
          <w:rFonts w:ascii="Times New Roman" w:hAnsi="Times New Roman" w:cs="Times New Roman"/>
          <w:sz w:val="28"/>
          <w:szCs w:val="28"/>
        </w:rPr>
        <w:t>1 выездной отдел кадров.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повышения конкурентоспособности и профессиональной мобильности безработных граждан им предоставляются  различные образовательные услуги, учитывающие потребности рынка труда и прогнозируемый спрос и предложение рабочей силы. </w:t>
      </w:r>
    </w:p>
    <w:p w:rsidR="004C23B8" w:rsidRPr="004C23B8" w:rsidRDefault="00D2577E" w:rsidP="004C23B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Для профессионального самоопределения важнейшим условием является профориентация, основанная на консультировании по выбору или смене профессии, предоставлении информации с использованием современных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профессиограмм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о существующих новых профессиях и специальностях, возможностях и направлениях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профобучения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>.</w:t>
      </w:r>
      <w:r w:rsidR="004C23B8">
        <w:rPr>
          <w:rFonts w:ascii="Times New Roman" w:hAnsi="Times New Roman" w:cs="Times New Roman"/>
          <w:sz w:val="28"/>
          <w:szCs w:val="28"/>
        </w:rPr>
        <w:t xml:space="preserve"> </w:t>
      </w:r>
      <w:r w:rsidR="004C23B8" w:rsidRPr="004C23B8">
        <w:rPr>
          <w:rFonts w:ascii="Times New Roman" w:hAnsi="Times New Roman" w:cs="Times New Roman"/>
          <w:sz w:val="28"/>
          <w:szCs w:val="28"/>
        </w:rPr>
        <w:t xml:space="preserve">ТЦЗН г.о. </w:t>
      </w:r>
      <w:proofErr w:type="spellStart"/>
      <w:r w:rsidR="004C23B8" w:rsidRPr="004C23B8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C23B8" w:rsidRPr="004C23B8">
        <w:rPr>
          <w:rFonts w:ascii="Times New Roman" w:hAnsi="Times New Roman" w:cs="Times New Roman"/>
          <w:sz w:val="28"/>
          <w:szCs w:val="28"/>
        </w:rPr>
        <w:t xml:space="preserve"> и м.р. Кинельский  предоставил профессиональные консультации – 113 гражданам</w:t>
      </w:r>
      <w:r w:rsidR="003103C2">
        <w:rPr>
          <w:rFonts w:ascii="Times New Roman" w:hAnsi="Times New Roman" w:cs="Times New Roman"/>
          <w:sz w:val="28"/>
          <w:szCs w:val="28"/>
        </w:rPr>
        <w:t>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77E" w:rsidRPr="003103C2" w:rsidRDefault="00D2577E" w:rsidP="003103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C2">
        <w:rPr>
          <w:rFonts w:ascii="Times New Roman" w:hAnsi="Times New Roman" w:cs="Times New Roman"/>
          <w:b/>
          <w:sz w:val="28"/>
          <w:szCs w:val="28"/>
        </w:rPr>
        <w:t>Оборот розничной торговли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  <w:lang w:eastAsia="en-US"/>
        </w:rPr>
        <w:t xml:space="preserve">В муниципальном районе Кинельский  созданы благоприятные условия для развития </w:t>
      </w:r>
      <w:r w:rsidRPr="004263B9">
        <w:rPr>
          <w:rFonts w:ascii="Times New Roman" w:hAnsi="Times New Roman" w:cs="Times New Roman"/>
          <w:b/>
          <w:sz w:val="28"/>
          <w:szCs w:val="28"/>
          <w:lang w:eastAsia="en-US"/>
        </w:rPr>
        <w:t>торговой деятельности</w:t>
      </w:r>
      <w:r w:rsidRPr="004263B9">
        <w:rPr>
          <w:rFonts w:ascii="Times New Roman" w:hAnsi="Times New Roman" w:cs="Times New Roman"/>
          <w:sz w:val="28"/>
          <w:szCs w:val="28"/>
          <w:lang w:eastAsia="en-US"/>
        </w:rPr>
        <w:t xml:space="preserve"> и обеспечения жителей муниципального района услугами торговли. Участниками потребительского рынка Кинельского района на 01.</w:t>
      </w:r>
      <w:r w:rsidR="004F5901" w:rsidRPr="004263B9">
        <w:rPr>
          <w:rFonts w:ascii="Times New Roman" w:hAnsi="Times New Roman" w:cs="Times New Roman"/>
          <w:sz w:val="28"/>
          <w:szCs w:val="28"/>
          <w:lang w:eastAsia="en-US"/>
        </w:rPr>
        <w:t>0</w:t>
      </w:r>
      <w:r w:rsidR="003103C2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4F5901" w:rsidRPr="004263B9">
        <w:rPr>
          <w:rFonts w:ascii="Times New Roman" w:hAnsi="Times New Roman" w:cs="Times New Roman"/>
          <w:sz w:val="28"/>
          <w:szCs w:val="28"/>
          <w:lang w:eastAsia="en-US"/>
        </w:rPr>
        <w:t>.2023</w:t>
      </w:r>
      <w:r w:rsidRPr="004263B9">
        <w:rPr>
          <w:rFonts w:ascii="Times New Roman" w:hAnsi="Times New Roman" w:cs="Times New Roman"/>
          <w:sz w:val="28"/>
          <w:szCs w:val="28"/>
          <w:lang w:eastAsia="en-US"/>
        </w:rPr>
        <w:t xml:space="preserve"> года являются </w:t>
      </w:r>
      <w:r w:rsidRPr="004263B9">
        <w:rPr>
          <w:rFonts w:ascii="Times New Roman" w:hAnsi="Times New Roman" w:cs="Times New Roman"/>
          <w:sz w:val="28"/>
          <w:szCs w:val="28"/>
        </w:rPr>
        <w:t>154 объекта стационарной розничной торговли и 45 нестационарных торговых объектов (11 действующих), 9 объектов сферы общественного питания, 25 объектов сферы бытового обслуживания населения, 14 аптек, 15 автозаправочных станций, в том числе 3 АГЗС</w:t>
      </w:r>
      <w:r w:rsidRPr="004263B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263B9">
        <w:rPr>
          <w:rFonts w:ascii="Times New Roman" w:hAnsi="Times New Roman" w:cs="Times New Roman"/>
          <w:sz w:val="28"/>
          <w:szCs w:val="28"/>
        </w:rPr>
        <w:t>Обеспеченность населения муниципального района площадью стационарных торговых объектов 382,1 кв.м на 1000 человек (норматив – 264 кв.м) (без учета площадей рынков и ярмарок).</w:t>
      </w:r>
    </w:p>
    <w:p w:rsidR="00D2577E" w:rsidRPr="004263B9" w:rsidRDefault="00086508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За период с января по </w:t>
      </w:r>
      <w:r w:rsidR="003103C2">
        <w:rPr>
          <w:rFonts w:ascii="Times New Roman" w:hAnsi="Times New Roman" w:cs="Times New Roman"/>
          <w:sz w:val="28"/>
          <w:szCs w:val="28"/>
        </w:rPr>
        <w:t>март</w:t>
      </w:r>
      <w:r w:rsidRPr="004263B9">
        <w:rPr>
          <w:rFonts w:ascii="Times New Roman" w:hAnsi="Times New Roman" w:cs="Times New Roman"/>
          <w:sz w:val="28"/>
          <w:szCs w:val="28"/>
        </w:rPr>
        <w:t xml:space="preserve"> 202</w:t>
      </w:r>
      <w:r w:rsidR="003103C2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г.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 оборот розничной торговли по полному кругу организаций составил </w:t>
      </w:r>
      <w:r w:rsidR="003103C2">
        <w:rPr>
          <w:rFonts w:ascii="Times New Roman" w:hAnsi="Times New Roman" w:cs="Times New Roman"/>
          <w:sz w:val="28"/>
          <w:szCs w:val="28"/>
        </w:rPr>
        <w:t>391,8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 мл</w:t>
      </w:r>
      <w:r w:rsidRPr="004263B9">
        <w:rPr>
          <w:rFonts w:ascii="Times New Roman" w:hAnsi="Times New Roman" w:cs="Times New Roman"/>
          <w:sz w:val="28"/>
          <w:szCs w:val="28"/>
        </w:rPr>
        <w:t>н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. руб. или </w:t>
      </w:r>
      <w:r w:rsidR="003103C2">
        <w:rPr>
          <w:rFonts w:ascii="Times New Roman" w:hAnsi="Times New Roman" w:cs="Times New Roman"/>
          <w:sz w:val="28"/>
          <w:szCs w:val="28"/>
        </w:rPr>
        <w:t>102,4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% в сопоставимых ценах к </w:t>
      </w:r>
      <w:r w:rsidR="00B77899" w:rsidRPr="004263B9">
        <w:rPr>
          <w:rFonts w:ascii="Times New Roman" w:hAnsi="Times New Roman" w:cs="Times New Roman"/>
          <w:sz w:val="28"/>
          <w:szCs w:val="28"/>
        </w:rPr>
        <w:t>соответствующему периоду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 202</w:t>
      </w:r>
      <w:r w:rsidR="003103C2">
        <w:rPr>
          <w:rFonts w:ascii="Times New Roman" w:hAnsi="Times New Roman" w:cs="Times New Roman"/>
          <w:sz w:val="28"/>
          <w:szCs w:val="28"/>
        </w:rPr>
        <w:t>2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7899" w:rsidRPr="004263B9">
        <w:rPr>
          <w:rFonts w:ascii="Times New Roman" w:hAnsi="Times New Roman" w:cs="Times New Roman"/>
          <w:sz w:val="28"/>
          <w:szCs w:val="28"/>
        </w:rPr>
        <w:t xml:space="preserve">, в том числе по крупным и средним организациям - </w:t>
      </w:r>
      <w:r w:rsidR="003103C2">
        <w:rPr>
          <w:rFonts w:ascii="Times New Roman" w:hAnsi="Times New Roman" w:cs="Times New Roman"/>
          <w:sz w:val="28"/>
          <w:szCs w:val="28"/>
        </w:rPr>
        <w:t>102,2</w:t>
      </w:r>
      <w:r w:rsidR="00B77899" w:rsidRPr="004263B9">
        <w:rPr>
          <w:rFonts w:ascii="Times New Roman" w:hAnsi="Times New Roman" w:cs="Times New Roman"/>
          <w:sz w:val="28"/>
          <w:szCs w:val="28"/>
        </w:rPr>
        <w:t>%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рамках развития торговой деятельности в  помещениях, пригодных для организации торговли в малых и удаленных селах с численностью населения до 300 человек организована работа по предоставлению услуг </w:t>
      </w:r>
      <w:r w:rsidRPr="004263B9">
        <w:rPr>
          <w:rFonts w:ascii="Times New Roman" w:hAnsi="Times New Roman" w:cs="Times New Roman"/>
          <w:sz w:val="28"/>
          <w:szCs w:val="28"/>
        </w:rPr>
        <w:lastRenderedPageBreak/>
        <w:t>торговли.  Через Центр социальной поддержки населения в удаленных и малонаселенных селах  муниципального района  организовано адресное снабжение товарами первой необходимости жителей пенсионного возраста.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Кинельском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районе выделяются земельные участки под строительство магазинов, оказывается содействие в ускорении процесса получения разрешительной документации на строительство, реконструкцию и ввод в эксплуатацию объектов торговли, в том числе  по размещению и строительству объектов социально-ориентированной торговой инфраструктуры.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За отчетный период 202</w:t>
      </w:r>
      <w:r w:rsidR="003103C2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2C29" w:rsidRPr="004263B9">
        <w:rPr>
          <w:rFonts w:ascii="Times New Roman" w:hAnsi="Times New Roman" w:cs="Times New Roman"/>
          <w:sz w:val="28"/>
          <w:szCs w:val="28"/>
        </w:rPr>
        <w:t xml:space="preserve">заключен 1 договор </w:t>
      </w:r>
      <w:r w:rsidRPr="004263B9"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</w:t>
      </w:r>
      <w:r w:rsidR="00B72C29" w:rsidRPr="004263B9">
        <w:rPr>
          <w:rFonts w:ascii="Times New Roman" w:hAnsi="Times New Roman" w:cs="Times New Roman"/>
          <w:sz w:val="28"/>
          <w:szCs w:val="28"/>
        </w:rPr>
        <w:t>.</w:t>
      </w:r>
      <w:r w:rsidRPr="004263B9">
        <w:rPr>
          <w:rFonts w:ascii="Times New Roman" w:hAnsi="Times New Roman" w:cs="Times New Roman"/>
          <w:sz w:val="28"/>
          <w:szCs w:val="28"/>
        </w:rPr>
        <w:t xml:space="preserve"> Незаконных нестационарных торговых объектов в МР Кинельский нет.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Имущество, находящееся в муниципальной собственности, передается на правах аренды хозяйствующим субъектам, осуществляющим торговую деятельность. В настоящее время открыты  и действуют сетевые магазины: «Эконом» и «Красное &amp;Белое»  в с. Георгиевка, «Магнит» в с. Чубовка и  «Пятерочка» в пос. Комсомольский. </w:t>
      </w:r>
    </w:p>
    <w:p w:rsidR="00D2577E" w:rsidRPr="004263B9" w:rsidRDefault="003103C2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для участников потребительского рынка</w:t>
      </w:r>
      <w:r w:rsidR="00D2577E" w:rsidRPr="004263B9">
        <w:rPr>
          <w:rFonts w:ascii="Times New Roman" w:hAnsi="Times New Roman" w:cs="Times New Roman"/>
          <w:sz w:val="28"/>
          <w:szCs w:val="28"/>
        </w:rPr>
        <w:t xml:space="preserve"> организуются семинары, консультационные мероприятия по совершенствованию форм и методов торговли, внедрению современных маркетинговых технологий, повышению квалификации сотрудников.</w:t>
      </w:r>
    </w:p>
    <w:p w:rsidR="00D2577E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Тем не менее, усиление инфляционного давления, сокращение реальных доходов населения по сравнению с 202</w:t>
      </w:r>
      <w:r w:rsidR="003103C2">
        <w:rPr>
          <w:rFonts w:ascii="Times New Roman" w:hAnsi="Times New Roman" w:cs="Times New Roman"/>
          <w:sz w:val="28"/>
          <w:szCs w:val="28"/>
        </w:rPr>
        <w:t>2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годом, замедление динамики потребительского кредитования обусловили в 202</w:t>
      </w:r>
      <w:r w:rsidR="003103C2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году тенденцию сокращения потребительского спроса на рынке товаров муниципального района. </w:t>
      </w:r>
    </w:p>
    <w:p w:rsidR="00856681" w:rsidRDefault="00856681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681" w:rsidRDefault="00856681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681" w:rsidRPr="004263B9" w:rsidRDefault="00856681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77E" w:rsidRPr="003103C2" w:rsidRDefault="00D2577E" w:rsidP="003103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C2">
        <w:rPr>
          <w:rFonts w:ascii="Times New Roman" w:hAnsi="Times New Roman" w:cs="Times New Roman"/>
          <w:b/>
          <w:sz w:val="28"/>
          <w:szCs w:val="28"/>
        </w:rPr>
        <w:lastRenderedPageBreak/>
        <w:t>Здравоохранение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b/>
          <w:sz w:val="28"/>
          <w:szCs w:val="28"/>
        </w:rPr>
        <w:t>Медицинскую помощь</w:t>
      </w:r>
      <w:r w:rsidRPr="004263B9">
        <w:rPr>
          <w:rFonts w:ascii="Times New Roman" w:hAnsi="Times New Roman" w:cs="Times New Roman"/>
          <w:sz w:val="28"/>
          <w:szCs w:val="28"/>
        </w:rPr>
        <w:t xml:space="preserve"> жителям муниципального района Кинельский  оказывает  государственное бюджетное  учреждение здравоохранения  </w:t>
      </w:r>
      <w:r w:rsidR="004F45FB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4263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 центральная </w:t>
      </w:r>
      <w:r w:rsidR="004F45FB">
        <w:rPr>
          <w:rFonts w:ascii="Times New Roman" w:hAnsi="Times New Roman" w:cs="Times New Roman"/>
          <w:sz w:val="28"/>
          <w:szCs w:val="28"/>
        </w:rPr>
        <w:t>районная больница</w:t>
      </w:r>
      <w:r w:rsidRPr="004263B9">
        <w:rPr>
          <w:rFonts w:ascii="Times New Roman" w:hAnsi="Times New Roman" w:cs="Times New Roman"/>
          <w:sz w:val="28"/>
          <w:szCs w:val="28"/>
        </w:rPr>
        <w:t>»  по 28 специальностям с общим числом 326 больничных коек,</w:t>
      </w:r>
      <w:r w:rsidRPr="004263B9">
        <w:rPr>
          <w:rFonts w:ascii="Times New Roman" w:eastAsia="༏༏༏༏༏༏༏༏༏༏༏༏༏༏༏༏༏༏༏༏༏༏༏༏༏༏༏༏༏༏༏" w:hAnsi="Times New Roman" w:cs="Times New Roman"/>
          <w:sz w:val="28"/>
          <w:szCs w:val="28"/>
        </w:rPr>
        <w:t xml:space="preserve"> мощность амбулаторно-поликлинических учреждений составляет 1792 посещения в смену.</w:t>
      </w:r>
      <w:r w:rsidRPr="004263B9">
        <w:rPr>
          <w:rFonts w:ascii="Times New Roman" w:hAnsi="Times New Roman" w:cs="Times New Roman"/>
          <w:sz w:val="28"/>
          <w:szCs w:val="28"/>
        </w:rPr>
        <w:t xml:space="preserve"> Медицинское учреждение обслуживает порядка 78,3 тыс.  человек, из них 34,2% - сельского населения и 65,8% городского.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ГБУЗ </w:t>
      </w:r>
      <w:r w:rsidR="004F45FB">
        <w:rPr>
          <w:rFonts w:ascii="Times New Roman" w:hAnsi="Times New Roman" w:cs="Times New Roman"/>
          <w:sz w:val="28"/>
          <w:szCs w:val="28"/>
        </w:rPr>
        <w:t xml:space="preserve">СО </w:t>
      </w:r>
      <w:r w:rsidRPr="004263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центральная </w:t>
      </w:r>
      <w:r w:rsidR="004F45FB">
        <w:rPr>
          <w:rFonts w:ascii="Times New Roman" w:hAnsi="Times New Roman" w:cs="Times New Roman"/>
          <w:sz w:val="28"/>
          <w:szCs w:val="28"/>
        </w:rPr>
        <w:t>районная больница</w:t>
      </w:r>
      <w:r w:rsidRPr="004263B9">
        <w:rPr>
          <w:rFonts w:ascii="Times New Roman" w:hAnsi="Times New Roman" w:cs="Times New Roman"/>
          <w:sz w:val="28"/>
          <w:szCs w:val="28"/>
        </w:rPr>
        <w:t>»</w:t>
      </w:r>
      <w:r w:rsidR="004F45F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F45FB" w:rsidRPr="004263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F45FB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4F45FB">
        <w:rPr>
          <w:rFonts w:ascii="Times New Roman" w:hAnsi="Times New Roman" w:cs="Times New Roman"/>
          <w:sz w:val="28"/>
          <w:szCs w:val="28"/>
        </w:rPr>
        <w:t xml:space="preserve"> ЦРБ</w:t>
      </w:r>
      <w:r w:rsidR="004F45FB" w:rsidRPr="004263B9">
        <w:rPr>
          <w:rFonts w:ascii="Times New Roman" w:hAnsi="Times New Roman" w:cs="Times New Roman"/>
          <w:sz w:val="28"/>
          <w:szCs w:val="28"/>
        </w:rPr>
        <w:t>»</w:t>
      </w:r>
      <w:r w:rsidR="004F45FB">
        <w:rPr>
          <w:rFonts w:ascii="Times New Roman" w:hAnsi="Times New Roman" w:cs="Times New Roman"/>
          <w:sz w:val="28"/>
          <w:szCs w:val="28"/>
        </w:rPr>
        <w:t>)</w:t>
      </w:r>
      <w:r w:rsidRPr="004263B9">
        <w:rPr>
          <w:rFonts w:ascii="Times New Roman" w:hAnsi="Times New Roman" w:cs="Times New Roman"/>
          <w:sz w:val="28"/>
          <w:szCs w:val="28"/>
        </w:rPr>
        <w:t xml:space="preserve">  – это современное учреждение, обладающее достаточной материальной базой и кадровым потенциалом для оказания медицинской помощи населению района и города. 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Ожидается, что принятые национальные проекты в области здравоохранения и Стратегия социально-экономического развития района </w:t>
      </w:r>
      <w:r w:rsidR="00D66BDB" w:rsidRPr="004263B9">
        <w:rPr>
          <w:rFonts w:ascii="Times New Roman" w:hAnsi="Times New Roman" w:cs="Times New Roman"/>
          <w:sz w:val="28"/>
          <w:szCs w:val="28"/>
        </w:rPr>
        <w:t>п</w:t>
      </w:r>
      <w:r w:rsidRPr="004263B9">
        <w:rPr>
          <w:rFonts w:ascii="Times New Roman" w:hAnsi="Times New Roman" w:cs="Times New Roman"/>
          <w:sz w:val="28"/>
          <w:szCs w:val="28"/>
        </w:rPr>
        <w:t>оложительно отразятся как на материально-техническом оснащении больницы, так и на демографии района.</w:t>
      </w:r>
    </w:p>
    <w:p w:rsidR="00D2577E" w:rsidRPr="00CE717F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7F">
        <w:rPr>
          <w:rFonts w:ascii="Times New Roman" w:hAnsi="Times New Roman" w:cs="Times New Roman"/>
          <w:sz w:val="28"/>
          <w:szCs w:val="28"/>
        </w:rPr>
        <w:t>В настоящее время во взрослой и детской поликлиниках реализуется проект «Бережливая поликлиника», направленный на повышение удовлетворенности пациентов и доступности оказываемых услуг, увеличение эффективности и устранение существующих временных, финансовых и иных потерь, совершенствование организации рабочих мест, обеспечивающей безопасность и комфортность работы сотрудников.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Проблемы здравоохранения, характерны как для населенных пунктов в целом, так и для медработников, в частности. Врачи общей практики нуждаются в более современной компьютерной технике, население поселений - в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физкабинетах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>. Но в связи с отсутствием достаточного финансирования, пока не все проблемы решаемы на муниципальном уровне.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lastRenderedPageBreak/>
        <w:t>На протяжении ряда лет в медучреждениях района постоянно наблюдается нехватка кадров. Укомплектованность медучреждений, оказывающих медицинскую помощь в амбулаторных условиях составила: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-  врачами </w:t>
      </w:r>
      <w:r w:rsidR="006B0AE5" w:rsidRPr="004263B9">
        <w:rPr>
          <w:rFonts w:ascii="Times New Roman" w:hAnsi="Times New Roman" w:cs="Times New Roman"/>
          <w:sz w:val="28"/>
          <w:szCs w:val="28"/>
        </w:rPr>
        <w:t>89,2</w:t>
      </w:r>
      <w:r w:rsidRPr="004263B9">
        <w:rPr>
          <w:rFonts w:ascii="Times New Roman" w:hAnsi="Times New Roman" w:cs="Times New Roman"/>
          <w:sz w:val="28"/>
          <w:szCs w:val="28"/>
        </w:rPr>
        <w:t>%;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- средними медработниками </w:t>
      </w:r>
      <w:r w:rsidR="006B0AE5" w:rsidRPr="004263B9">
        <w:rPr>
          <w:rFonts w:ascii="Times New Roman" w:hAnsi="Times New Roman" w:cs="Times New Roman"/>
          <w:sz w:val="28"/>
          <w:szCs w:val="28"/>
        </w:rPr>
        <w:t>90,6</w:t>
      </w:r>
      <w:r w:rsidRPr="004263B9">
        <w:rPr>
          <w:rFonts w:ascii="Times New Roman" w:hAnsi="Times New Roman" w:cs="Times New Roman"/>
          <w:sz w:val="28"/>
          <w:szCs w:val="28"/>
        </w:rPr>
        <w:t>%.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Для решения проблемы нехватки специалистов район делает все необходимое для привлечения медиков в села. Для этого строится новое жилье, ремонтируются существующие помещения медицинских учреждений. 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Проблема нехватки кадров  решается с помощью выездных мобильных бригад и внутреннего совместительства врачей.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Укомплектованность средним медицинским персоналом подразделений ГБУЗ СО </w:t>
      </w:r>
      <w:r w:rsidR="006F2948" w:rsidRPr="004263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F2948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="006F2948">
        <w:rPr>
          <w:rFonts w:ascii="Times New Roman" w:hAnsi="Times New Roman" w:cs="Times New Roman"/>
          <w:sz w:val="28"/>
          <w:szCs w:val="28"/>
        </w:rPr>
        <w:t xml:space="preserve"> ЦРБ</w:t>
      </w:r>
      <w:r w:rsidR="006F2948" w:rsidRPr="004263B9">
        <w:rPr>
          <w:rFonts w:ascii="Times New Roman" w:hAnsi="Times New Roman" w:cs="Times New Roman"/>
          <w:sz w:val="28"/>
          <w:szCs w:val="28"/>
        </w:rPr>
        <w:t>»</w:t>
      </w:r>
      <w:r w:rsidRPr="004263B9">
        <w:rPr>
          <w:rFonts w:ascii="Times New Roman" w:hAnsi="Times New Roman" w:cs="Times New Roman"/>
          <w:sz w:val="28"/>
          <w:szCs w:val="28"/>
        </w:rPr>
        <w:t xml:space="preserve"> опасений не вызывает. Возникающие вакансии заполняются в плановом порядке.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Всего в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СамГМУ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по целевым направлениям обучается более 30 человек, в т.ч.: на лечебном, педиатрическом, стоматологическом, фармацевтическом и психологическом факультетах. В целях стимулирования и повышение престижа профессии медицинского работника в рамках муниципальной программы "Создание условий для оказания медицинской помощи населению муниципального района Кинельский Самарской области на 2021-2025 годы"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студентам-целевикам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, обучающимся в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С</w:t>
      </w:r>
      <w:r w:rsidR="00C416A7">
        <w:rPr>
          <w:rFonts w:ascii="Times New Roman" w:hAnsi="Times New Roman" w:cs="Times New Roman"/>
          <w:sz w:val="28"/>
          <w:szCs w:val="28"/>
        </w:rPr>
        <w:t>ам</w:t>
      </w:r>
      <w:r w:rsidRPr="004263B9">
        <w:rPr>
          <w:rFonts w:ascii="Times New Roman" w:hAnsi="Times New Roman" w:cs="Times New Roman"/>
          <w:sz w:val="28"/>
          <w:szCs w:val="28"/>
        </w:rPr>
        <w:t>ГМУ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, из средств местного бюджета производится ежемесячная выплата в размере 1 тысячи рублей. </w:t>
      </w:r>
    </w:p>
    <w:p w:rsidR="00D14E20" w:rsidRPr="004263B9" w:rsidRDefault="00D14E20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 2023 году на территории Кинельского района продолжатся работы по модернизации первичного звена здравоохранения — запланирован ремонт врачебных амбулаторий в селах Бобровка, Красносамарское и Чубовка. 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Существующие проблемы здравоохранения решаются руководством больницы совместно с администрацией муниципального района Кинельский. Вместе с тем при участии работников КЦСОН Восточного округа организуется доставка и проведение диспансеризации в отношении лиц,  старше  65 лет. </w:t>
      </w:r>
    </w:p>
    <w:p w:rsidR="00D2577E" w:rsidRPr="004263B9" w:rsidRDefault="00D2577E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lastRenderedPageBreak/>
        <w:t xml:space="preserve">В сельские поселения, в том числе </w:t>
      </w:r>
      <w:r w:rsidRPr="00497A5A">
        <w:rPr>
          <w:rFonts w:ascii="Times New Roman" w:hAnsi="Times New Roman" w:cs="Times New Roman"/>
          <w:sz w:val="28"/>
          <w:szCs w:val="28"/>
        </w:rPr>
        <w:t>в села</w:t>
      </w:r>
      <w:r w:rsidRPr="004263B9">
        <w:rPr>
          <w:rFonts w:ascii="Times New Roman" w:hAnsi="Times New Roman" w:cs="Times New Roman"/>
          <w:sz w:val="28"/>
          <w:szCs w:val="28"/>
        </w:rPr>
        <w:t xml:space="preserve"> с численностью населения менее 100 человек, в соответствии с утвержденным графиком осуществляется выезд врачей-специалистов и мобильного медицинского комплекса, включающего мобильный ФАП и передвижной флюорографический кабинет.</w:t>
      </w:r>
    </w:p>
    <w:p w:rsidR="00F61D34" w:rsidRPr="004263B9" w:rsidRDefault="00F61D3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5CD" w:rsidRPr="00681491" w:rsidRDefault="00DC25CD" w:rsidP="006814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491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6A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416A7">
        <w:rPr>
          <w:rFonts w:ascii="Times New Roman" w:hAnsi="Times New Roman" w:cs="Times New Roman"/>
          <w:sz w:val="28"/>
          <w:szCs w:val="28"/>
        </w:rPr>
        <w:t>Кинельском</w:t>
      </w:r>
      <w:proofErr w:type="spellEnd"/>
      <w:r w:rsidRPr="00C416A7">
        <w:rPr>
          <w:rFonts w:ascii="Times New Roman" w:hAnsi="Times New Roman" w:cs="Times New Roman"/>
          <w:sz w:val="28"/>
          <w:szCs w:val="28"/>
        </w:rPr>
        <w:t xml:space="preserve">  районе </w:t>
      </w:r>
      <w:r w:rsidRPr="00C416A7">
        <w:rPr>
          <w:rFonts w:ascii="Times New Roman" w:hAnsi="Times New Roman" w:cs="Times New Roman"/>
          <w:b/>
          <w:sz w:val="28"/>
          <w:szCs w:val="28"/>
        </w:rPr>
        <w:t xml:space="preserve">в сфере культуры </w:t>
      </w:r>
      <w:r w:rsidRPr="00C416A7">
        <w:rPr>
          <w:rFonts w:ascii="Times New Roman" w:hAnsi="Times New Roman" w:cs="Times New Roman"/>
          <w:sz w:val="28"/>
          <w:szCs w:val="28"/>
        </w:rPr>
        <w:t xml:space="preserve">действуют 19 домов культуры, 6 клубов, 19 библиотек, которые являются структурными подразделениями сельских домов культуры, в том числе одна </w:t>
      </w:r>
      <w:proofErr w:type="spellStart"/>
      <w:r w:rsidRPr="00C416A7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C416A7">
        <w:rPr>
          <w:rFonts w:ascii="Times New Roman" w:hAnsi="Times New Roman" w:cs="Times New Roman"/>
          <w:sz w:val="28"/>
          <w:szCs w:val="28"/>
        </w:rPr>
        <w:t xml:space="preserve"> центральная библиотека, 1 детская школа искусств, 1 Дом-музей, 285 клубн</w:t>
      </w:r>
      <w:r w:rsidR="009D3E52">
        <w:rPr>
          <w:rFonts w:ascii="Times New Roman" w:hAnsi="Times New Roman" w:cs="Times New Roman"/>
          <w:sz w:val="28"/>
          <w:szCs w:val="28"/>
        </w:rPr>
        <w:t>ых</w:t>
      </w:r>
      <w:r w:rsidRPr="004263B9">
        <w:rPr>
          <w:rFonts w:ascii="Times New Roman" w:hAnsi="Times New Roman" w:cs="Times New Roman"/>
          <w:sz w:val="28"/>
          <w:szCs w:val="28"/>
        </w:rPr>
        <w:t xml:space="preserve"> формирование.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Число участников клубных формирований составляет 3458 человек. </w:t>
      </w:r>
      <w:r w:rsidRPr="004263B9">
        <w:rPr>
          <w:rFonts w:ascii="Times New Roman" w:hAnsi="Times New Roman" w:cs="Times New Roman"/>
          <w:bCs/>
          <w:sz w:val="28"/>
          <w:szCs w:val="28"/>
        </w:rPr>
        <w:t xml:space="preserve">Восемь самодеятельных коллективов имеют звание «Народный».  </w:t>
      </w:r>
      <w:r w:rsidRPr="004263B9">
        <w:rPr>
          <w:rFonts w:ascii="Times New Roman" w:hAnsi="Times New Roman" w:cs="Times New Roman"/>
          <w:sz w:val="28"/>
          <w:szCs w:val="28"/>
        </w:rPr>
        <w:t xml:space="preserve">Возраст участников художественной самодеятельности варьируется от 5 до 83 лет.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На сегодняшний день в сфере культуры района занято 68 человек. Средний возраст работников учреждений культуры составляет 47 лет.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Полномочия в сфере культуры и библиотечного обслуживания в полном объеме переданы на уровень муниципального района Кинельский.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Основной показатель национального проекта </w:t>
      </w:r>
      <w:r w:rsidR="00FB6828" w:rsidRPr="004263B9">
        <w:rPr>
          <w:rFonts w:ascii="Times New Roman" w:hAnsi="Times New Roman" w:cs="Times New Roman"/>
          <w:sz w:val="28"/>
          <w:szCs w:val="28"/>
        </w:rPr>
        <w:t>"К</w:t>
      </w:r>
      <w:r w:rsidRPr="004263B9">
        <w:rPr>
          <w:rFonts w:ascii="Times New Roman" w:hAnsi="Times New Roman" w:cs="Times New Roman"/>
          <w:sz w:val="28"/>
          <w:szCs w:val="28"/>
        </w:rPr>
        <w:t>ультура</w:t>
      </w:r>
      <w:r w:rsidR="00FB6828" w:rsidRPr="004263B9">
        <w:rPr>
          <w:rFonts w:ascii="Times New Roman" w:hAnsi="Times New Roman" w:cs="Times New Roman"/>
          <w:sz w:val="28"/>
          <w:szCs w:val="28"/>
        </w:rPr>
        <w:t>"</w:t>
      </w:r>
      <w:r w:rsidRPr="004263B9">
        <w:rPr>
          <w:rFonts w:ascii="Times New Roman" w:hAnsi="Times New Roman" w:cs="Times New Roman"/>
          <w:sz w:val="28"/>
          <w:szCs w:val="28"/>
        </w:rPr>
        <w:t xml:space="preserve">, увеличение посещений культурных мероприятий </w:t>
      </w:r>
      <w:r w:rsidR="00C416A7">
        <w:rPr>
          <w:rFonts w:ascii="Times New Roman" w:hAnsi="Times New Roman" w:cs="Times New Roman"/>
          <w:sz w:val="28"/>
          <w:szCs w:val="28"/>
        </w:rPr>
        <w:t xml:space="preserve">за 1 квартал 2023 года </w:t>
      </w:r>
      <w:r w:rsidRPr="004263B9">
        <w:rPr>
          <w:rFonts w:ascii="Times New Roman" w:hAnsi="Times New Roman" w:cs="Times New Roman"/>
          <w:sz w:val="28"/>
          <w:szCs w:val="28"/>
        </w:rPr>
        <w:t>выполнен и состав</w:t>
      </w:r>
      <w:r w:rsidR="00D251F2" w:rsidRPr="004263B9">
        <w:rPr>
          <w:rFonts w:ascii="Times New Roman" w:hAnsi="Times New Roman" w:cs="Times New Roman"/>
          <w:sz w:val="28"/>
          <w:szCs w:val="28"/>
        </w:rPr>
        <w:t>и</w:t>
      </w:r>
      <w:r w:rsidRPr="004263B9">
        <w:rPr>
          <w:rFonts w:ascii="Times New Roman" w:hAnsi="Times New Roman" w:cs="Times New Roman"/>
          <w:sz w:val="28"/>
          <w:szCs w:val="28"/>
        </w:rPr>
        <w:t xml:space="preserve">л </w:t>
      </w:r>
      <w:r w:rsidR="00C416A7">
        <w:rPr>
          <w:rFonts w:ascii="Times New Roman" w:hAnsi="Times New Roman" w:cs="Times New Roman"/>
          <w:sz w:val="28"/>
          <w:szCs w:val="28"/>
        </w:rPr>
        <w:t>113</w:t>
      </w:r>
      <w:r w:rsidR="006B0AE5" w:rsidRPr="004263B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состав сети библиотек м.р. Кинельский входят </w:t>
      </w:r>
      <w:r w:rsidRPr="004263B9">
        <w:rPr>
          <w:rFonts w:ascii="Times New Roman" w:hAnsi="Times New Roman" w:cs="Times New Roman"/>
          <w:bCs/>
          <w:sz w:val="28"/>
          <w:szCs w:val="28"/>
        </w:rPr>
        <w:t>16</w:t>
      </w:r>
      <w:r w:rsidRPr="004263B9">
        <w:rPr>
          <w:rFonts w:ascii="Times New Roman" w:hAnsi="Times New Roman" w:cs="Times New Roman"/>
          <w:sz w:val="28"/>
          <w:szCs w:val="28"/>
        </w:rPr>
        <w:t xml:space="preserve"> сельских библиотек, являющихся структурными подразделениями муниципальных бюджетных учреждений культуры и </w:t>
      </w:r>
      <w:r w:rsidRPr="004263B9">
        <w:rPr>
          <w:rFonts w:ascii="Times New Roman" w:hAnsi="Times New Roman" w:cs="Times New Roman"/>
          <w:bCs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библиотеки (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Кинельская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Угорьевская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сельские библиотеки и </w:t>
      </w:r>
      <w:r w:rsidRPr="004263B9">
        <w:rPr>
          <w:rFonts w:ascii="Times New Roman" w:hAnsi="Times New Roman" w:cs="Times New Roman"/>
          <w:bCs/>
          <w:sz w:val="28"/>
          <w:szCs w:val="28"/>
        </w:rPr>
        <w:t xml:space="preserve">1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центральная библиотека), входящих в состав муниципального казенного учреждения культуры. Общее число библиотек, имеющих доступ к сети Интернет, составляет 11 ед.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Обеспеченность общедоступными библиотеками  на 10 тыс. населения по муниципальному району </w:t>
      </w:r>
      <w:r w:rsidR="003A3A58" w:rsidRPr="004263B9">
        <w:rPr>
          <w:rFonts w:ascii="Times New Roman" w:hAnsi="Times New Roman" w:cs="Times New Roman"/>
          <w:sz w:val="28"/>
          <w:szCs w:val="28"/>
        </w:rPr>
        <w:t>составляет</w:t>
      </w:r>
      <w:r w:rsidRPr="004263B9">
        <w:rPr>
          <w:rFonts w:ascii="Times New Roman" w:hAnsi="Times New Roman" w:cs="Times New Roman"/>
          <w:sz w:val="28"/>
          <w:szCs w:val="28"/>
        </w:rPr>
        <w:t xml:space="preserve"> 6,16 единиц, обеспеченность учреждениями культурно-досугового типа   на 10 тыс. населения – 8,1 единиц.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Несмотря на непростую эпидемиологическую ситуацию </w:t>
      </w:r>
      <w:r w:rsidR="003A3A58" w:rsidRPr="004263B9">
        <w:rPr>
          <w:rFonts w:ascii="Times New Roman" w:hAnsi="Times New Roman" w:cs="Times New Roman"/>
          <w:sz w:val="28"/>
          <w:szCs w:val="28"/>
        </w:rPr>
        <w:t>и</w:t>
      </w:r>
      <w:r w:rsidRPr="004263B9">
        <w:rPr>
          <w:rFonts w:ascii="Times New Roman" w:hAnsi="Times New Roman" w:cs="Times New Roman"/>
          <w:sz w:val="28"/>
          <w:szCs w:val="28"/>
        </w:rPr>
        <w:t> вводимые ограничительные меры</w:t>
      </w:r>
      <w:r w:rsidR="003A3A58" w:rsidRPr="004263B9">
        <w:rPr>
          <w:rFonts w:ascii="Times New Roman" w:hAnsi="Times New Roman" w:cs="Times New Roman"/>
          <w:sz w:val="28"/>
          <w:szCs w:val="28"/>
        </w:rPr>
        <w:t xml:space="preserve"> в предыдущие годы</w:t>
      </w:r>
      <w:r w:rsidRPr="004263B9">
        <w:rPr>
          <w:rFonts w:ascii="Times New Roman" w:hAnsi="Times New Roman" w:cs="Times New Roman"/>
          <w:sz w:val="28"/>
          <w:szCs w:val="28"/>
        </w:rPr>
        <w:t>, специалисты отрасли продолжали делать все необходимое, чтобы поддержать людей, их интересы и даже хобби. Для этого библиотекарями Кинельского района освоены новые формы работы,  в том числе в онлайн формате.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Мобильная связь, устойчивый Интернет и подготовленные  библиотекари  позволяют библиотеке продолжать обслуживать своих читателей.  Жители района открыли для себя ресурс Национальной электронной библиотеки, который быстро завоевал популярность, предоставив возможность получать доступ к необходимой литературе, не выходя из дома.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Ежегодно на территории муниципального района Кинельский проходят более 30 фестивалей, конкурсов и праздников районного уровня.</w:t>
      </w:r>
    </w:p>
    <w:p w:rsidR="005E78D4" w:rsidRPr="004263B9" w:rsidRDefault="005E78D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Серьезной проблемой представляется состояние учреждений культуры.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Сколковский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СДК требуют проведения капитального ремонта.  Остается   потребность в реконструкции бывшего здания ДЮСШ в селе Георгиевка с целью последующего размещения нем Георгиевской ДШИ. </w:t>
      </w:r>
    </w:p>
    <w:p w:rsidR="005E78D4" w:rsidRPr="004263B9" w:rsidRDefault="005E78D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Важной задачей в отрасли культуры остается  не только вливание денег в работу домов культуры, библиотек,   но также создание современной инфраструктуры культуры, насыщение отрасли квалифицированными кадрами. При этом важное значение имеет и содержательная деятельность.</w:t>
      </w:r>
    </w:p>
    <w:p w:rsidR="005E78D4" w:rsidRPr="004263B9" w:rsidRDefault="005E78D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К сожалению,  даже при постоянном пристальном внимании со стороны губернатора и правительства области далеко не все специалисты, получившие образование в институте культуры и музыкальном  училище, приезжают в село, а приехавшие остаются там. И сегодня продолжает ощущаться нехватка специалистов культуры на селе. Район по-прежнему ощущает нехватку следующих специалистов: баянистов-аккомпаниаторов,  режиссеров </w:t>
      </w:r>
      <w:r w:rsidRPr="004263B9">
        <w:rPr>
          <w:rFonts w:ascii="Times New Roman" w:hAnsi="Times New Roman" w:cs="Times New Roman"/>
          <w:sz w:val="28"/>
          <w:szCs w:val="28"/>
        </w:rPr>
        <w:lastRenderedPageBreak/>
        <w:t>народных театров и культурно-досуговых мероприятий, руководителей эстрадных вокальных коллективов.</w:t>
      </w:r>
    </w:p>
    <w:p w:rsidR="005E78D4" w:rsidRPr="004263B9" w:rsidRDefault="005E78D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Сегодня в учреждениях культуры района особенно  острая нехватка менеджеров, которые обладают навыками привлечения денежных средств и иных ресурсов, способных разрабатывать и успешно осуществлять инновационные культурные проекты. </w:t>
      </w:r>
    </w:p>
    <w:p w:rsidR="008F32BF" w:rsidRPr="004263B9" w:rsidRDefault="008F32BF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5CD" w:rsidRPr="00C416A7" w:rsidRDefault="00DC25CD" w:rsidP="00C416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6A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iCs/>
          <w:sz w:val="28"/>
          <w:szCs w:val="28"/>
        </w:rPr>
        <w:t>Сфера</w:t>
      </w:r>
      <w:r w:rsidRPr="004263B9">
        <w:rPr>
          <w:rFonts w:ascii="Times New Roman" w:hAnsi="Times New Roman" w:cs="Times New Roman"/>
          <w:sz w:val="28"/>
          <w:szCs w:val="28"/>
        </w:rPr>
        <w:t xml:space="preserve"> образования муниципального района включает в себя: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•</w:t>
      </w:r>
      <w:r w:rsidRPr="004263B9">
        <w:rPr>
          <w:rFonts w:ascii="Times New Roman" w:hAnsi="Times New Roman" w:cs="Times New Roman"/>
          <w:sz w:val="28"/>
          <w:szCs w:val="28"/>
        </w:rPr>
        <w:tab/>
        <w:t xml:space="preserve">19 государственных бюджетных общеобразовательных учреждений с численностью 2806 учащихся, из них 15 реализуют общеобразовательные программы начального, основного и среднего(полного) общего образования; 4 — программы начального, основного общего образования.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•</w:t>
      </w:r>
      <w:r w:rsidRPr="004263B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263B9">
        <w:rPr>
          <w:rStyle w:val="a9"/>
          <w:rFonts w:ascii="Times New Roman" w:eastAsia="Calibri" w:hAnsi="Times New Roman" w:cs="Times New Roman"/>
          <w:b w:val="0"/>
          <w:sz w:val="28"/>
          <w:szCs w:val="28"/>
        </w:rPr>
        <w:t>17 детских садов, являющихся</w:t>
      </w:r>
      <w:r w:rsidRPr="004263B9">
        <w:rPr>
          <w:rStyle w:val="a9"/>
          <w:rFonts w:ascii="Times New Roman" w:eastAsia="Calibri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>структурными подразделениями общеобразовательных школ с численностью воспитанников от 1,5 до 7 лет 1297 чел.</w:t>
      </w:r>
    </w:p>
    <w:p w:rsidR="00DC25CD" w:rsidRPr="004263B9" w:rsidRDefault="00AC6466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• </w:t>
      </w:r>
      <w:r w:rsidR="00DC25CD" w:rsidRPr="004263B9">
        <w:rPr>
          <w:rFonts w:ascii="Times New Roman" w:hAnsi="Times New Roman" w:cs="Times New Roman"/>
          <w:sz w:val="28"/>
          <w:szCs w:val="28"/>
        </w:rPr>
        <w:t xml:space="preserve">систему дополнительного образования (ДЮСШ, Центр детского творчества, </w:t>
      </w:r>
      <w:proofErr w:type="spellStart"/>
      <w:r w:rsidR="00DC25CD" w:rsidRPr="004263B9">
        <w:rPr>
          <w:rFonts w:ascii="Times New Roman" w:hAnsi="Times New Roman" w:cs="Times New Roman"/>
          <w:sz w:val="28"/>
          <w:szCs w:val="28"/>
        </w:rPr>
        <w:t>Домашкинская</w:t>
      </w:r>
      <w:proofErr w:type="spellEnd"/>
      <w:r w:rsidR="00DC25CD" w:rsidRPr="004263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5CD" w:rsidRPr="004263B9">
        <w:rPr>
          <w:rFonts w:ascii="Times New Roman" w:hAnsi="Times New Roman" w:cs="Times New Roman"/>
          <w:sz w:val="28"/>
          <w:szCs w:val="28"/>
        </w:rPr>
        <w:t>Красносамарская</w:t>
      </w:r>
      <w:proofErr w:type="spellEnd"/>
      <w:r w:rsidR="00DC25CD" w:rsidRPr="004263B9">
        <w:rPr>
          <w:rFonts w:ascii="Times New Roman" w:hAnsi="Times New Roman" w:cs="Times New Roman"/>
          <w:sz w:val="28"/>
          <w:szCs w:val="28"/>
        </w:rPr>
        <w:t xml:space="preserve"> и Георгиевская школы искусств).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•</w:t>
      </w:r>
      <w:r w:rsidRPr="004263B9">
        <w:rPr>
          <w:rFonts w:ascii="Times New Roman" w:hAnsi="Times New Roman" w:cs="Times New Roman"/>
          <w:sz w:val="28"/>
          <w:szCs w:val="28"/>
        </w:rPr>
        <w:tab/>
        <w:t>1 учреждение  профессионального образования</w:t>
      </w:r>
      <w:r w:rsidRPr="004263B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263B9">
        <w:rPr>
          <w:rFonts w:ascii="Times New Roman" w:hAnsi="Times New Roman" w:cs="Times New Roman"/>
          <w:sz w:val="28"/>
          <w:szCs w:val="28"/>
        </w:rPr>
        <w:t>(ГБПО профессиональное училище  с. Домашка), в котором обучается 169 человек.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 школах и детских садах  Кинельского района трудятся 44</w:t>
      </w:r>
      <w:r w:rsidR="00C416A7">
        <w:rPr>
          <w:rFonts w:ascii="Times New Roman" w:hAnsi="Times New Roman" w:cs="Times New Roman"/>
          <w:sz w:val="28"/>
          <w:szCs w:val="28"/>
        </w:rPr>
        <w:t>5</w:t>
      </w:r>
      <w:r w:rsidRPr="004263B9">
        <w:rPr>
          <w:rFonts w:ascii="Times New Roman" w:hAnsi="Times New Roman" w:cs="Times New Roman"/>
          <w:sz w:val="28"/>
          <w:szCs w:val="28"/>
        </w:rPr>
        <w:t xml:space="preserve"> педагогических работников. </w:t>
      </w:r>
      <w:r w:rsidRPr="004263B9">
        <w:rPr>
          <w:rFonts w:ascii="Times New Roman" w:hAnsi="Times New Roman" w:cs="Times New Roman"/>
          <w:bCs/>
          <w:sz w:val="28"/>
          <w:szCs w:val="28"/>
        </w:rPr>
        <w:t xml:space="preserve">12 педагогов пополнили молодую смену в  образовательных учреждениях района.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районе успешно развивается система дополнительного образования. Детская музыкальная школа села Красносамарское последние пять лет работает в статусе школы искусств. Новый статус заведения привнес в ее структуру новые направления.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Красносамарская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школа искусств </w:t>
      </w:r>
      <w:r w:rsidRPr="004263B9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 обучение по 22 направлениям. Филиалы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Красносамарской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школы искусств открыты в семи селах района. 23 педагога дополнительного образования проводят занятия в соседних Малой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Малышевке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, Бобровке и в более отдаленных - Большой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Малышевке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и 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Алакаевке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>. Численность учащихся увеличилась с  90 учеников до 352. Этот формат предоставляет возможность еще большему числу сельских детей получить дополнительное образование.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рамках реализации Стратегии района в сфере повышения качества человеческого капитала на новый уровень вышла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подготовка выпускников. Благодаря проекту «Наше будущее» и созданию профильного аграрного класса свыше 200 ребят получили возможность ближе познакомиться с агропромышленным комплексом района.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Во время летних каникул дети Кинельского района могли с пользой провести время в летних оздоровительных учреждениях, лагерях дневного пребывания, различных кружках, а также принять участие в познавательно-развлекательных и спортивных мероприятиях.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63B9">
        <w:rPr>
          <w:rFonts w:ascii="Times New Roman" w:hAnsi="Times New Roman" w:cs="Times New Roman"/>
          <w:sz w:val="28"/>
          <w:szCs w:val="28"/>
          <w:lang w:eastAsia="ar-SA"/>
        </w:rPr>
        <w:t>На территории Кинельского образовательного округа с 2019 году реализуется нацпроект «Образование» в рамках региональных проектов Самарской области: «Современная школа», «Успех каждого ребёнка», «Цифровая образовательная среда», реализация которых рассчитана на период 2019-2024 годы.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По распоряжению Министерства просвещения Российской Федерации от 01.03.2018  №23-р создаются  центры</w:t>
      </w:r>
      <w:r w:rsidRPr="004263B9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 цифрового, естественнонаучного и гуманитарного профилей «Точки роста», распоряжением</w:t>
      </w:r>
      <w:r w:rsidRPr="004263B9">
        <w:rPr>
          <w:rFonts w:ascii="Times New Roman" w:hAnsi="Times New Roman" w:cs="Times New Roman"/>
          <w:sz w:val="28"/>
          <w:szCs w:val="28"/>
        </w:rPr>
        <w:t xml:space="preserve"> определены требования к организации учебных зон и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брендирование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помещений Центров. 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263B9">
        <w:rPr>
          <w:rFonts w:ascii="Times New Roman" w:eastAsia="Arial Unicode MS" w:hAnsi="Times New Roman" w:cs="Times New Roman"/>
          <w:kern w:val="24"/>
          <w:sz w:val="28"/>
          <w:szCs w:val="28"/>
        </w:rPr>
        <w:t>В общей сложности реализация мероприятий национального проекта позволит к 2024 году повысить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до 4 тысяч человек (с нарастающим итогом).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дополнительного образования в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Кинельском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районе, а также повышение качества и вариативности образовательных программ, проводимых в рамках федерального проекта «Успех каждого ребенка» национального проекта «Образование», позволил в этом учебном году охватить дополнительным образованием </w:t>
      </w:r>
      <w:r w:rsidR="0008328A" w:rsidRPr="004263B9">
        <w:rPr>
          <w:rFonts w:ascii="Times New Roman" w:hAnsi="Times New Roman" w:cs="Times New Roman"/>
          <w:sz w:val="28"/>
          <w:szCs w:val="28"/>
        </w:rPr>
        <w:t>75,0</w:t>
      </w:r>
      <w:r w:rsidRPr="004263B9">
        <w:rPr>
          <w:rFonts w:ascii="Times New Roman" w:hAnsi="Times New Roman" w:cs="Times New Roman"/>
          <w:sz w:val="28"/>
          <w:szCs w:val="28"/>
        </w:rPr>
        <w:t xml:space="preserve">% детей в возрасте от 5 до 18 лет.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целях выполнения Указа Президента Российской Федерации от 7 мая 2012 года № 599 "О мерах по реализации государственной политики в области образования и науки" необходимо обеспечить достижение 100%-й доступности дошкольного образования для детей в возрасте от 3 до 7 лет.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263B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Прием и постановка детей на очередь в дошкольные учреждения осуществляется в соответствии с Административным регламентом предоставления министерством образования и науки Самарской области государственной услуги «Предоставление дошкольного образования по основной общеобразовательной программе, а также присмотр и уход», утвержденным Приказом министерства образования и науки Самарской области от 11.06.2015 г. № 201-ОД.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263B9">
        <w:rPr>
          <w:rFonts w:ascii="Times New Roman" w:eastAsia="Calibri" w:hAnsi="Times New Roman" w:cs="Times New Roman"/>
          <w:sz w:val="28"/>
          <w:szCs w:val="28"/>
          <w:lang w:eastAsia="ar-SA"/>
        </w:rPr>
        <w:t>В соответствии с Административным регламентом комплектование детских садов воспитанниками осуществляется ежегодно в соответствии с общей и льготной очередностью в период с 15 мая по 31 августа текущего года.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 систему дошкольного образования на территории Кинельского образовательного округа входят 17 структурных подразделений детских садов ГБОУ м.р. Кинельский. Общая численность детей в возрасте от 1,5 до 7 лет охваченных дошкольным образованием составляет 1295 человек.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По данным АИС «Е-услуги. Образование» по состоянию на 01.0</w:t>
      </w:r>
      <w:r w:rsidR="00C416A7">
        <w:rPr>
          <w:rFonts w:ascii="Times New Roman" w:hAnsi="Times New Roman" w:cs="Times New Roman"/>
          <w:sz w:val="28"/>
          <w:szCs w:val="28"/>
        </w:rPr>
        <w:t>4</w:t>
      </w:r>
      <w:r w:rsidRPr="004263B9">
        <w:rPr>
          <w:rFonts w:ascii="Times New Roman" w:hAnsi="Times New Roman" w:cs="Times New Roman"/>
          <w:sz w:val="28"/>
          <w:szCs w:val="28"/>
        </w:rPr>
        <w:t>.202</w:t>
      </w:r>
      <w:r w:rsidR="00C416A7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г. общая численность детей в возрасте от 0 до 7 лет, состоящих в очереди на зачисление в дошкольные группы, составила 10</w:t>
      </w:r>
      <w:r w:rsidR="00C416A7">
        <w:rPr>
          <w:rFonts w:ascii="Times New Roman" w:hAnsi="Times New Roman" w:cs="Times New Roman"/>
          <w:sz w:val="28"/>
          <w:szCs w:val="28"/>
        </w:rPr>
        <w:t>1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человек, из них: от 3 до 7 лет – 7 человек.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lastRenderedPageBreak/>
        <w:t xml:space="preserve">Анализ очереди на зачисление в дошкольные образовательные учреждения муниципального района Кинельский показал, что все дети, желающие воспользоваться услугами дошкольного образования, посещают детские сады. </w:t>
      </w:r>
      <w:r w:rsidRPr="004263B9">
        <w:rPr>
          <w:rFonts w:ascii="Times New Roman" w:hAnsi="Times New Roman" w:cs="Times New Roman"/>
          <w:b/>
          <w:sz w:val="28"/>
          <w:szCs w:val="28"/>
        </w:rPr>
        <w:t>В актуальной очереди детей нет</w:t>
      </w:r>
      <w:r w:rsidRPr="004263B9">
        <w:rPr>
          <w:rFonts w:ascii="Times New Roman" w:hAnsi="Times New Roman" w:cs="Times New Roman"/>
          <w:sz w:val="28"/>
          <w:szCs w:val="28"/>
        </w:rPr>
        <w:t>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учреждений на территории района нет. Во всех 19 ГБОУ СОШ обучение проводится в первую смену.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4263B9">
        <w:rPr>
          <w:rFonts w:ascii="Times New Roman" w:hAnsi="Times New Roman" w:cs="Times New Roman"/>
          <w:kern w:val="24"/>
          <w:sz w:val="28"/>
          <w:szCs w:val="28"/>
        </w:rPr>
        <w:t xml:space="preserve">рамках регионального проекта «Современная школа»  </w:t>
      </w:r>
      <w:r w:rsidR="006B0AE5" w:rsidRPr="004263B9">
        <w:rPr>
          <w:rFonts w:ascii="Times New Roman" w:hAnsi="Times New Roman" w:cs="Times New Roman"/>
          <w:kern w:val="24"/>
          <w:sz w:val="28"/>
          <w:szCs w:val="28"/>
        </w:rPr>
        <w:t xml:space="preserve">проводится обновление </w:t>
      </w:r>
      <w:r w:rsidRPr="004263B9">
        <w:rPr>
          <w:rFonts w:ascii="Times New Roman" w:hAnsi="Times New Roman" w:cs="Times New Roman"/>
          <w:kern w:val="24"/>
          <w:sz w:val="28"/>
          <w:szCs w:val="28"/>
        </w:rPr>
        <w:t>содержани</w:t>
      </w:r>
      <w:r w:rsidR="006B0AE5" w:rsidRPr="004263B9">
        <w:rPr>
          <w:rFonts w:ascii="Times New Roman" w:hAnsi="Times New Roman" w:cs="Times New Roman"/>
          <w:kern w:val="24"/>
          <w:sz w:val="28"/>
          <w:szCs w:val="28"/>
        </w:rPr>
        <w:t>я</w:t>
      </w:r>
      <w:r w:rsidRPr="004263B9">
        <w:rPr>
          <w:rFonts w:ascii="Times New Roman" w:hAnsi="Times New Roman" w:cs="Times New Roman"/>
          <w:kern w:val="24"/>
          <w:sz w:val="28"/>
          <w:szCs w:val="28"/>
        </w:rPr>
        <w:t xml:space="preserve"> и метод</w:t>
      </w:r>
      <w:r w:rsidR="006B0AE5" w:rsidRPr="004263B9">
        <w:rPr>
          <w:rFonts w:ascii="Times New Roman" w:hAnsi="Times New Roman" w:cs="Times New Roman"/>
          <w:kern w:val="24"/>
          <w:sz w:val="28"/>
          <w:szCs w:val="28"/>
        </w:rPr>
        <w:t>ов</w:t>
      </w:r>
      <w:r w:rsidRPr="004263B9">
        <w:rPr>
          <w:rFonts w:ascii="Times New Roman" w:hAnsi="Times New Roman" w:cs="Times New Roman"/>
          <w:kern w:val="24"/>
          <w:sz w:val="28"/>
          <w:szCs w:val="28"/>
        </w:rPr>
        <w:t xml:space="preserve"> обучения предметной области «Технология» и других предметных областей.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4263B9">
        <w:rPr>
          <w:rFonts w:ascii="Times New Roman" w:eastAsia="Arial Unicode MS" w:hAnsi="Times New Roman" w:cs="Times New Roman"/>
          <w:kern w:val="24"/>
          <w:sz w:val="28"/>
          <w:szCs w:val="28"/>
        </w:rPr>
        <w:t>Реализация данных мероприятий позволит повысить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до 4 тысяч человек с нарастающим итогом к 2024 году.</w:t>
      </w:r>
      <w:r w:rsidRPr="004263B9">
        <w:rPr>
          <w:rFonts w:ascii="Times New Roman" w:hAnsi="Times New Roman" w:cs="Times New Roman"/>
          <w:kern w:val="24"/>
          <w:sz w:val="28"/>
          <w:szCs w:val="28"/>
        </w:rPr>
        <w:t xml:space="preserve">        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24"/>
          <w:sz w:val="28"/>
          <w:szCs w:val="28"/>
        </w:rPr>
      </w:pPr>
      <w:r w:rsidRPr="004263B9">
        <w:rPr>
          <w:rFonts w:ascii="Times New Roman" w:hAnsi="Times New Roman" w:cs="Times New Roman"/>
          <w:kern w:val="24"/>
          <w:sz w:val="28"/>
          <w:szCs w:val="28"/>
        </w:rPr>
        <w:t>В рамках регионального проекта «Цифровая образовательная среда» в</w:t>
      </w:r>
      <w:r w:rsidRPr="004263B9">
        <w:rPr>
          <w:rFonts w:ascii="Times New Roman" w:eastAsia="Arial Unicode MS" w:hAnsi="Times New Roman" w:cs="Times New Roman"/>
          <w:kern w:val="24"/>
          <w:sz w:val="28"/>
          <w:szCs w:val="28"/>
        </w:rPr>
        <w:t xml:space="preserve">се образовательные организации обеспечены высокоскоростным Интернет-соединением (не менее 50 Мб/c), а также  гарантированным Интернет-трафиком.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eastAsia="Arial Unicode MS" w:hAnsi="Times New Roman" w:cs="Times New Roman"/>
          <w:kern w:val="24"/>
          <w:sz w:val="28"/>
          <w:szCs w:val="28"/>
        </w:rPr>
      </w:pPr>
    </w:p>
    <w:p w:rsidR="00DC25CD" w:rsidRPr="00C416A7" w:rsidRDefault="00DC25CD" w:rsidP="00C416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6A7"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Число детей и  взрослых, занимающихся </w:t>
      </w:r>
      <w:r w:rsidRPr="004263B9">
        <w:rPr>
          <w:rFonts w:ascii="Times New Roman" w:hAnsi="Times New Roman" w:cs="Times New Roman"/>
          <w:b/>
          <w:sz w:val="28"/>
          <w:szCs w:val="28"/>
        </w:rPr>
        <w:t xml:space="preserve">спортом </w:t>
      </w:r>
      <w:r w:rsidRPr="004263B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Кинельском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районе, </w:t>
      </w:r>
      <w:r w:rsidR="00C416A7">
        <w:rPr>
          <w:rFonts w:ascii="Times New Roman" w:hAnsi="Times New Roman" w:cs="Times New Roman"/>
          <w:sz w:val="28"/>
          <w:szCs w:val="28"/>
        </w:rPr>
        <w:t>постоянно</w:t>
      </w:r>
      <w:r w:rsidRPr="004263B9">
        <w:rPr>
          <w:rFonts w:ascii="Times New Roman" w:hAnsi="Times New Roman" w:cs="Times New Roman"/>
          <w:sz w:val="28"/>
          <w:szCs w:val="28"/>
        </w:rPr>
        <w:t xml:space="preserve"> растет. Людей, выбирающих спорт и  здоровый образ жизни, становится все  больше  - школьники, граждане молодого и среднего возраста, пожилые люди и  депутаты, которые принимают участие в различных спортивных мероприятиях. 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Органом управления в области физической культуры и спорта является М</w:t>
      </w:r>
      <w:r w:rsidR="00B7300C">
        <w:rPr>
          <w:rFonts w:ascii="Times New Roman" w:hAnsi="Times New Roman" w:cs="Times New Roman"/>
          <w:sz w:val="28"/>
          <w:szCs w:val="28"/>
        </w:rPr>
        <w:t>Б</w:t>
      </w:r>
      <w:r w:rsidRPr="004263B9">
        <w:rPr>
          <w:rFonts w:ascii="Times New Roman" w:hAnsi="Times New Roman" w:cs="Times New Roman"/>
          <w:sz w:val="28"/>
          <w:szCs w:val="28"/>
        </w:rPr>
        <w:t>У «</w:t>
      </w:r>
      <w:r w:rsidR="00B7300C">
        <w:rPr>
          <w:rFonts w:ascii="Times New Roman" w:hAnsi="Times New Roman" w:cs="Times New Roman"/>
          <w:sz w:val="28"/>
          <w:szCs w:val="28"/>
        </w:rPr>
        <w:t>Дом молодежных организаций</w:t>
      </w:r>
      <w:r w:rsidRPr="004263B9">
        <w:rPr>
          <w:rFonts w:ascii="Times New Roman" w:hAnsi="Times New Roman" w:cs="Times New Roman"/>
          <w:sz w:val="28"/>
          <w:szCs w:val="28"/>
        </w:rPr>
        <w:t xml:space="preserve">» муниципального района Кинельский, при котором создан отдел физической культуры и спорта. При отделе </w:t>
      </w:r>
      <w:r w:rsidRPr="004263B9">
        <w:rPr>
          <w:rFonts w:ascii="Times New Roman" w:hAnsi="Times New Roman" w:cs="Times New Roman"/>
          <w:sz w:val="28"/>
          <w:szCs w:val="28"/>
        </w:rPr>
        <w:lastRenderedPageBreak/>
        <w:t>действует муниципальный Центр тестирования по оценке выполнения нормативов испытаний (тестов) комплекса ГТО в составе из 3 человек.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 районе действуют: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- 34 коллектива физической культуры (далее – КФК), из них 20 КФК в общеобразовательных школах, 12 КФК по месту жительства, один ККФ в </w:t>
      </w:r>
      <w:r w:rsidR="00BE4D88" w:rsidRPr="0042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ГБПОУ СО «</w:t>
      </w:r>
      <w:proofErr w:type="spellStart"/>
      <w:r w:rsidR="00BE4D88" w:rsidRPr="0042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Домашкинский</w:t>
      </w:r>
      <w:proofErr w:type="spellEnd"/>
      <w:r w:rsidR="00BE4D88" w:rsidRPr="004263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государственный техникум» </w:t>
      </w:r>
      <w:r w:rsidRPr="004263B9">
        <w:rPr>
          <w:rFonts w:ascii="Times New Roman" w:hAnsi="Times New Roman" w:cs="Times New Roman"/>
          <w:sz w:val="28"/>
          <w:szCs w:val="28"/>
        </w:rPr>
        <w:t>и СП ДЮСШ ГБОУ СОШ п. Комсомольский.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- 2 центра тестирования по оценке выполнения нормативов испытаний (тестов) комплекса ГТО: один - в районной ДЮСШ для обучающихся общеобразовательных школ, другой -  в п. Кинельский при отделе физической культуры и спорта для тестирования взрослого населения.</w:t>
      </w:r>
    </w:p>
    <w:p w:rsidR="00BE4D88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</w:t>
      </w:r>
      <w:r w:rsidR="00C416A7">
        <w:rPr>
          <w:rFonts w:ascii="Times New Roman" w:hAnsi="Times New Roman" w:cs="Times New Roman"/>
          <w:sz w:val="28"/>
          <w:szCs w:val="28"/>
        </w:rPr>
        <w:t>1 квартале 2023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</w:t>
      </w:r>
      <w:r w:rsidR="00C416A7">
        <w:rPr>
          <w:rFonts w:ascii="Times New Roman" w:hAnsi="Times New Roman" w:cs="Times New Roman"/>
          <w:sz w:val="28"/>
          <w:szCs w:val="28"/>
        </w:rPr>
        <w:t>а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число занимающихся физической культурой и спортом составило </w:t>
      </w:r>
      <w:r w:rsidR="00BE4D88" w:rsidRPr="004263B9">
        <w:rPr>
          <w:rFonts w:ascii="Times New Roman" w:hAnsi="Times New Roman" w:cs="Times New Roman"/>
          <w:sz w:val="28"/>
          <w:szCs w:val="28"/>
        </w:rPr>
        <w:t>14589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человек, из них 1245 детей тренировались в ДЮСШ, 150- в Центре детского творчества, 2</w:t>
      </w:r>
      <w:r w:rsidR="00BE4D88" w:rsidRPr="004263B9">
        <w:rPr>
          <w:rFonts w:ascii="Times New Roman" w:hAnsi="Times New Roman" w:cs="Times New Roman"/>
          <w:sz w:val="28"/>
          <w:szCs w:val="28"/>
        </w:rPr>
        <w:t>21</w:t>
      </w:r>
      <w:r w:rsidRPr="004263B9">
        <w:rPr>
          <w:rFonts w:ascii="Times New Roman" w:hAnsi="Times New Roman" w:cs="Times New Roman"/>
          <w:sz w:val="28"/>
          <w:szCs w:val="28"/>
        </w:rPr>
        <w:t xml:space="preserve">7 - в образовательных учреждениях. Число физкультурников и спортсменов 19-29 лет составило </w:t>
      </w:r>
      <w:r w:rsidR="00BE4D88" w:rsidRPr="004263B9">
        <w:rPr>
          <w:rFonts w:ascii="Times New Roman" w:hAnsi="Times New Roman" w:cs="Times New Roman"/>
          <w:sz w:val="28"/>
          <w:szCs w:val="28"/>
        </w:rPr>
        <w:t>3211</w:t>
      </w:r>
      <w:r w:rsidRPr="004263B9">
        <w:rPr>
          <w:rFonts w:ascii="Times New Roman" w:hAnsi="Times New Roman" w:cs="Times New Roman"/>
          <w:sz w:val="28"/>
          <w:szCs w:val="28"/>
        </w:rPr>
        <w:t xml:space="preserve"> человека. В процентном отношении общее число занимающихся составило </w:t>
      </w:r>
      <w:r w:rsidR="00BE4D88" w:rsidRPr="004263B9">
        <w:rPr>
          <w:rFonts w:ascii="Times New Roman" w:hAnsi="Times New Roman" w:cs="Times New Roman"/>
          <w:sz w:val="28"/>
          <w:szCs w:val="28"/>
        </w:rPr>
        <w:t>51,6</w:t>
      </w:r>
      <w:r w:rsidRPr="004263B9">
        <w:rPr>
          <w:rFonts w:ascii="Times New Roman" w:hAnsi="Times New Roman" w:cs="Times New Roman"/>
          <w:sz w:val="28"/>
          <w:szCs w:val="28"/>
        </w:rPr>
        <w:t xml:space="preserve">% от числа населения (в возрасте от 3 до 79 лет) в районе.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Безусловно, Кинельский район — спортивный муниципалитет, но и здесь есть над чем работать. Если вовлеченность в спорт детей, молодежи и людей среднего возраста достаточно высокая, то о пожилых людях такого пока сказать нельзя.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С развитием «серебряного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» проводится работа по вовлечению их в занятия физкультурой и спортом. Здоровый образ жизни — один из системных показателей повышения качества жизни населения и одна из целей национального проекта «Демография» и национального проекта „Здравоохранение“. Поэтому большое внимание в районе уделяется пропаганде физической культуры и спорта, а также здорового образа жизни, которые стали неотъемлемой частью развития данной сферы. Это - проведение больших районных праздников, спартакиад, дней здоровья, дня молодежи и других мероприятий и акций, например, культурно-спортивная </w:t>
      </w:r>
      <w:r w:rsidRPr="004263B9">
        <w:rPr>
          <w:rFonts w:ascii="Times New Roman" w:hAnsi="Times New Roman" w:cs="Times New Roman"/>
          <w:sz w:val="28"/>
          <w:szCs w:val="28"/>
        </w:rPr>
        <w:lastRenderedPageBreak/>
        <w:t>акция районная и областная дали большой заряд молодому поколению, которые обязательно освещаются в местной газете «Междуречье», на телевидении и в социальных сетях интернет.</w:t>
      </w:r>
    </w:p>
    <w:p w:rsidR="00DC25CD" w:rsidRPr="00C416A7" w:rsidRDefault="00DC25CD" w:rsidP="004263B9">
      <w:pPr>
        <w:spacing w:line="36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C416A7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Спортивная инфраструктура в районе постоянно развивается. </w:t>
      </w:r>
      <w:r w:rsidRPr="00C416A7">
        <w:rPr>
          <w:rFonts w:ascii="Times New Roman" w:hAnsi="Times New Roman" w:cs="Times New Roman"/>
          <w:sz w:val="28"/>
          <w:szCs w:val="28"/>
        </w:rPr>
        <w:t xml:space="preserve">Огромные возможности для развития физкультуры и спорта открылись в сельских поселениях Комсомольский, Домашка, Георгиевка с вводом физкультурно-оздоровительных комплексов, включающих в себя универсальный игровой зал, тренажерный зал, зал для занятий ритмической гимнастикой, раздевалки, душевые, игровые и кружковые комнаты. </w:t>
      </w:r>
      <w:r w:rsidRPr="00C416A7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Практически в каждом крупном селе установлены спортивные площадки.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 Более 200 ребят из Кинельского района регулярно посещают секции вольной борьбы в селах Богдановка, Георгиевка, Красносамарское, Сколково,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Сырейка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, Чубовка, поселках Кинельский и Комсомольский. КФК поселений систематически проводят тренировочные занятия и спортивные соревнования по различным видам спорта: футбол, мини-футбол, баскетбол, волейбол,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, шашки, шахматы, хоккей,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армспорт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>, легкая атлетика, гиревой спорт и настольный теннис.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Лучшие КФК, как среди школ, так и среди поселений являются: Георгиевка, Кинельский, Комсомольский и Домашка, которые были награждены переходящими кубками и денежными премиями на приобретение спортинвентаря и поощрение активистов спорта.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Ключевой проблемой является недостаточность спортивного инвентаря в школах, отсутствие стадиона в районе и недостаток профессионально обученных кадров в области физической культуры и спорта. 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 связи с этим необходимо строительство футбольного стадиона с беговыми дорожками. Это позволит развивать виды спорта, которые являются ключевыми для участия в областной спартакиаде среди муниципальных районов, проводить внутренние соревнования среди производственников и обучающихся, а также  для приема нормативов испытаний (тестов) комплекса ГТО.</w:t>
      </w:r>
    </w:p>
    <w:p w:rsidR="00DC25CD" w:rsidRPr="00C416A7" w:rsidRDefault="002D0043" w:rsidP="00C416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6A7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DC25CD" w:rsidRPr="00C416A7">
        <w:rPr>
          <w:rFonts w:ascii="Times New Roman" w:hAnsi="Times New Roman" w:cs="Times New Roman"/>
          <w:b/>
          <w:sz w:val="28"/>
          <w:szCs w:val="28"/>
        </w:rPr>
        <w:t>ровень жизни населения</w:t>
      </w:r>
    </w:p>
    <w:p w:rsidR="00DC25CD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5CF" w:rsidRPr="004263B9" w:rsidRDefault="00DC25C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BF2DBB" w:rsidRPr="004263B9">
        <w:rPr>
          <w:rFonts w:ascii="Times New Roman" w:hAnsi="Times New Roman" w:cs="Times New Roman"/>
          <w:sz w:val="28"/>
          <w:szCs w:val="28"/>
        </w:rPr>
        <w:t>периода январь-</w:t>
      </w:r>
      <w:r w:rsidR="00C416A7">
        <w:rPr>
          <w:rFonts w:ascii="Times New Roman" w:hAnsi="Times New Roman" w:cs="Times New Roman"/>
          <w:sz w:val="28"/>
          <w:szCs w:val="28"/>
        </w:rPr>
        <w:t xml:space="preserve">февраль </w:t>
      </w:r>
      <w:r w:rsidRPr="004263B9">
        <w:rPr>
          <w:rFonts w:ascii="Times New Roman" w:hAnsi="Times New Roman" w:cs="Times New Roman"/>
          <w:sz w:val="28"/>
          <w:szCs w:val="28"/>
        </w:rPr>
        <w:t>202</w:t>
      </w:r>
      <w:r w:rsidR="00C416A7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 среднемесячная заработная плата, работников организаций, не относящихся к субъектам малого предпринимательства, превысила уровень соответствующего периода 202</w:t>
      </w:r>
      <w:r w:rsidR="00B7300C">
        <w:rPr>
          <w:rFonts w:ascii="Times New Roman" w:hAnsi="Times New Roman" w:cs="Times New Roman"/>
          <w:sz w:val="28"/>
          <w:szCs w:val="28"/>
        </w:rPr>
        <w:t>2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416A7">
        <w:rPr>
          <w:rFonts w:ascii="Times New Roman" w:hAnsi="Times New Roman" w:cs="Times New Roman"/>
          <w:sz w:val="28"/>
          <w:szCs w:val="28"/>
        </w:rPr>
        <w:t>19,4</w:t>
      </w:r>
      <w:r w:rsidRPr="004263B9">
        <w:rPr>
          <w:rFonts w:ascii="Times New Roman" w:hAnsi="Times New Roman" w:cs="Times New Roman"/>
          <w:sz w:val="28"/>
          <w:szCs w:val="28"/>
        </w:rPr>
        <w:t>%</w:t>
      </w:r>
      <w:r w:rsidR="00FA15CF" w:rsidRPr="004263B9">
        <w:rPr>
          <w:rFonts w:ascii="Times New Roman" w:hAnsi="Times New Roman" w:cs="Times New Roman"/>
          <w:sz w:val="28"/>
          <w:szCs w:val="28"/>
        </w:rPr>
        <w:t>. Е</w:t>
      </w:r>
      <w:r w:rsidRPr="004263B9">
        <w:rPr>
          <w:rFonts w:ascii="Times New Roman" w:hAnsi="Times New Roman" w:cs="Times New Roman"/>
          <w:sz w:val="28"/>
          <w:szCs w:val="28"/>
        </w:rPr>
        <w:t xml:space="preserve">е размер составил </w:t>
      </w:r>
      <w:r w:rsidR="00C416A7">
        <w:rPr>
          <w:rFonts w:ascii="Times New Roman" w:hAnsi="Times New Roman" w:cs="Times New Roman"/>
          <w:sz w:val="28"/>
          <w:szCs w:val="28"/>
        </w:rPr>
        <w:t>47581,9</w:t>
      </w:r>
      <w:r w:rsidRPr="004263B9">
        <w:rPr>
          <w:rFonts w:ascii="Times New Roman" w:hAnsi="Times New Roman" w:cs="Times New Roman"/>
          <w:sz w:val="28"/>
          <w:szCs w:val="28"/>
        </w:rPr>
        <w:t xml:space="preserve"> руб., что связано с </w:t>
      </w:r>
      <w:r w:rsidR="00FA15CF" w:rsidRPr="004263B9">
        <w:rPr>
          <w:rFonts w:ascii="Times New Roman" w:hAnsi="Times New Roman" w:cs="Times New Roman"/>
          <w:sz w:val="28"/>
          <w:szCs w:val="28"/>
        </w:rPr>
        <w:t>индексацией заработной платы отдельными организациями в целях устранения последствий инфляции.</w:t>
      </w:r>
    </w:p>
    <w:p w:rsidR="00DC25CD" w:rsidRPr="004263B9" w:rsidRDefault="00FA15CF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За</w:t>
      </w:r>
      <w:r w:rsidR="00DC25CD" w:rsidRPr="004263B9">
        <w:rPr>
          <w:rFonts w:ascii="Times New Roman" w:hAnsi="Times New Roman" w:cs="Times New Roman"/>
          <w:sz w:val="28"/>
          <w:szCs w:val="28"/>
        </w:rPr>
        <w:t xml:space="preserve"> период январь-</w:t>
      </w:r>
      <w:r w:rsidR="0022416F">
        <w:rPr>
          <w:rFonts w:ascii="Times New Roman" w:hAnsi="Times New Roman" w:cs="Times New Roman"/>
          <w:sz w:val="28"/>
          <w:szCs w:val="28"/>
        </w:rPr>
        <w:t>февраль</w:t>
      </w:r>
      <w:r w:rsidR="00DC25CD" w:rsidRPr="004263B9">
        <w:rPr>
          <w:rFonts w:ascii="Times New Roman" w:hAnsi="Times New Roman" w:cs="Times New Roman"/>
          <w:sz w:val="28"/>
          <w:szCs w:val="28"/>
        </w:rPr>
        <w:t xml:space="preserve"> 202</w:t>
      </w:r>
      <w:r w:rsidR="0022416F">
        <w:rPr>
          <w:rFonts w:ascii="Times New Roman" w:hAnsi="Times New Roman" w:cs="Times New Roman"/>
          <w:sz w:val="28"/>
          <w:szCs w:val="28"/>
        </w:rPr>
        <w:t>3</w:t>
      </w:r>
      <w:r w:rsidR="00DC25CD" w:rsidRPr="004263B9">
        <w:rPr>
          <w:rFonts w:ascii="Times New Roman" w:hAnsi="Times New Roman" w:cs="Times New Roman"/>
          <w:sz w:val="28"/>
          <w:szCs w:val="28"/>
        </w:rPr>
        <w:t xml:space="preserve"> г. </w:t>
      </w:r>
      <w:r w:rsidRPr="004263B9">
        <w:rPr>
          <w:rFonts w:ascii="Times New Roman" w:hAnsi="Times New Roman" w:cs="Times New Roman"/>
          <w:sz w:val="28"/>
          <w:szCs w:val="28"/>
        </w:rPr>
        <w:t xml:space="preserve">реальная заработная плата </w:t>
      </w:r>
      <w:r w:rsidR="0011323C" w:rsidRPr="004263B9">
        <w:rPr>
          <w:rFonts w:ascii="Times New Roman" w:hAnsi="Times New Roman" w:cs="Times New Roman"/>
          <w:sz w:val="28"/>
          <w:szCs w:val="28"/>
        </w:rPr>
        <w:t xml:space="preserve">имела </w:t>
      </w:r>
      <w:r w:rsidR="0022416F">
        <w:rPr>
          <w:rFonts w:ascii="Times New Roman" w:hAnsi="Times New Roman" w:cs="Times New Roman"/>
          <w:sz w:val="28"/>
          <w:szCs w:val="28"/>
        </w:rPr>
        <w:t>положительную</w:t>
      </w:r>
      <w:r w:rsidR="0011323C" w:rsidRPr="004263B9">
        <w:rPr>
          <w:rFonts w:ascii="Times New Roman" w:hAnsi="Times New Roman" w:cs="Times New Roman"/>
          <w:sz w:val="28"/>
          <w:szCs w:val="28"/>
        </w:rPr>
        <w:t xml:space="preserve"> динамику. Ее </w:t>
      </w:r>
      <w:r w:rsidR="0022416F">
        <w:rPr>
          <w:rFonts w:ascii="Times New Roman" w:hAnsi="Times New Roman" w:cs="Times New Roman"/>
          <w:sz w:val="28"/>
          <w:szCs w:val="28"/>
        </w:rPr>
        <w:t>рост</w:t>
      </w:r>
      <w:r w:rsidR="0011323C" w:rsidRPr="004263B9">
        <w:rPr>
          <w:rFonts w:ascii="Times New Roman" w:hAnsi="Times New Roman" w:cs="Times New Roman"/>
          <w:sz w:val="28"/>
          <w:szCs w:val="28"/>
        </w:rPr>
        <w:t xml:space="preserve"> составил 3,</w:t>
      </w:r>
      <w:r w:rsidR="0022416F">
        <w:rPr>
          <w:rFonts w:ascii="Times New Roman" w:hAnsi="Times New Roman" w:cs="Times New Roman"/>
          <w:sz w:val="28"/>
          <w:szCs w:val="28"/>
        </w:rPr>
        <w:t>9</w:t>
      </w:r>
      <w:r w:rsidR="0011323C" w:rsidRPr="004263B9">
        <w:rPr>
          <w:rFonts w:ascii="Times New Roman" w:hAnsi="Times New Roman" w:cs="Times New Roman"/>
          <w:sz w:val="28"/>
          <w:szCs w:val="28"/>
        </w:rPr>
        <w:t xml:space="preserve">% к уровню соответствующего периода  </w:t>
      </w:r>
      <w:r w:rsidR="00DC25CD" w:rsidRPr="004263B9">
        <w:rPr>
          <w:rFonts w:ascii="Times New Roman" w:hAnsi="Times New Roman" w:cs="Times New Roman"/>
          <w:sz w:val="28"/>
          <w:szCs w:val="28"/>
        </w:rPr>
        <w:t xml:space="preserve">прошлого года. </w:t>
      </w:r>
    </w:p>
    <w:p w:rsidR="00F40B24" w:rsidRPr="004263B9" w:rsidRDefault="0022416F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с</w:t>
      </w:r>
      <w:r w:rsidR="00F40B24" w:rsidRPr="004263B9">
        <w:rPr>
          <w:rFonts w:ascii="Times New Roman" w:hAnsi="Times New Roman" w:cs="Times New Roman"/>
          <w:sz w:val="28"/>
          <w:szCs w:val="28"/>
        </w:rPr>
        <w:t>реднесписочная численность работников в крупных и средних организациях по сравнению с периодом январь-</w:t>
      </w:r>
      <w:r>
        <w:rPr>
          <w:rFonts w:ascii="Times New Roman" w:hAnsi="Times New Roman" w:cs="Times New Roman"/>
          <w:sz w:val="28"/>
          <w:szCs w:val="28"/>
        </w:rPr>
        <w:t>февраль</w:t>
      </w:r>
      <w:r w:rsidR="00F40B24" w:rsidRPr="00426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F40B24" w:rsidRPr="004263B9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снизилась на </w:t>
      </w:r>
      <w:r w:rsidR="00F40B24" w:rsidRPr="00426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1,3</w:t>
      </w:r>
      <w:r w:rsidR="00F40B24" w:rsidRPr="004263B9">
        <w:rPr>
          <w:rFonts w:ascii="Times New Roman" w:hAnsi="Times New Roman" w:cs="Times New Roman"/>
          <w:sz w:val="28"/>
          <w:szCs w:val="28"/>
        </w:rPr>
        <w:t>% и составила 3</w:t>
      </w:r>
      <w:r>
        <w:rPr>
          <w:rFonts w:ascii="Times New Roman" w:hAnsi="Times New Roman" w:cs="Times New Roman"/>
          <w:sz w:val="28"/>
          <w:szCs w:val="28"/>
        </w:rPr>
        <w:t>603</w:t>
      </w:r>
      <w:r w:rsidR="00F40B24" w:rsidRPr="004263B9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0B24" w:rsidRPr="004263B9">
        <w:rPr>
          <w:rFonts w:ascii="Times New Roman" w:hAnsi="Times New Roman" w:cs="Times New Roman"/>
          <w:sz w:val="28"/>
          <w:szCs w:val="28"/>
        </w:rPr>
        <w:t xml:space="preserve">. При этом фонд заработной платы составил </w:t>
      </w:r>
      <w:r>
        <w:rPr>
          <w:rFonts w:ascii="Times New Roman" w:hAnsi="Times New Roman" w:cs="Times New Roman"/>
          <w:sz w:val="28"/>
          <w:szCs w:val="28"/>
        </w:rPr>
        <w:t>342,8</w:t>
      </w:r>
      <w:r w:rsidR="00F40B24" w:rsidRPr="004263B9">
        <w:rPr>
          <w:rFonts w:ascii="Times New Roman" w:hAnsi="Times New Roman" w:cs="Times New Roman"/>
          <w:sz w:val="28"/>
          <w:szCs w:val="28"/>
        </w:rPr>
        <w:t xml:space="preserve"> млн.руб. с темпом роста </w:t>
      </w:r>
      <w:r>
        <w:rPr>
          <w:rFonts w:ascii="Times New Roman" w:hAnsi="Times New Roman" w:cs="Times New Roman"/>
          <w:sz w:val="28"/>
          <w:szCs w:val="28"/>
        </w:rPr>
        <w:t>17,8</w:t>
      </w:r>
      <w:r w:rsidR="00F40B24" w:rsidRPr="004263B9">
        <w:rPr>
          <w:rFonts w:ascii="Times New Roman" w:hAnsi="Times New Roman" w:cs="Times New Roman"/>
          <w:sz w:val="28"/>
          <w:szCs w:val="28"/>
        </w:rPr>
        <w:t>% к уровню прошлого года.</w:t>
      </w:r>
    </w:p>
    <w:p w:rsidR="00D66BDB" w:rsidRPr="004263B9" w:rsidRDefault="00D66BDB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F3D" w:rsidRPr="0022416F" w:rsidRDefault="003A6F3D" w:rsidP="002241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16F">
        <w:rPr>
          <w:rFonts w:ascii="Times New Roman" w:hAnsi="Times New Roman" w:cs="Times New Roman"/>
          <w:b/>
          <w:sz w:val="28"/>
          <w:szCs w:val="28"/>
        </w:rPr>
        <w:t>Охрана окружающей среды</w:t>
      </w:r>
    </w:p>
    <w:p w:rsidR="003A6F3D" w:rsidRPr="004263B9" w:rsidRDefault="003A6F3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35BF" w:rsidRPr="004263B9" w:rsidRDefault="003A6F3D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Охрана окружающей среды, обеспечение благоприятной среды обитания и сохранение жизни и здоровья россиян названы в числе приоритетных проектов стратегического развития страны до 2024 года. </w:t>
      </w:r>
    </w:p>
    <w:p w:rsidR="00C3490D" w:rsidRPr="004263B9" w:rsidRDefault="008F32BF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Экологическому просвещению и образовательным мероприятиям в муниципальном районе Кинельский отводится важная роль: воспитание экологической культуры, организация системы непрерывного экологического просвещения и вовлечения местного населения в практическую деятельность по охране природы являются приоритетными. </w:t>
      </w:r>
    </w:p>
    <w:p w:rsidR="00CA1CC3" w:rsidRDefault="008F32BF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Для поддержания уровня экологической обстановки и улучшения качества отдыха жителей района ежегодно на территории района проводятся сезонные мероприятия по очистке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зон от мусора, прибрежной </w:t>
      </w:r>
      <w:r w:rsidRPr="004263B9">
        <w:rPr>
          <w:rFonts w:ascii="Times New Roman" w:hAnsi="Times New Roman" w:cs="Times New Roman"/>
          <w:sz w:val="28"/>
          <w:szCs w:val="28"/>
        </w:rPr>
        <w:lastRenderedPageBreak/>
        <w:t>растительности в местах организованного и неорганизованного отдыха жителей</w:t>
      </w:r>
      <w:r w:rsidR="00CA1CC3">
        <w:rPr>
          <w:rFonts w:ascii="Times New Roman" w:hAnsi="Times New Roman" w:cs="Times New Roman"/>
          <w:sz w:val="28"/>
          <w:szCs w:val="28"/>
        </w:rPr>
        <w:t xml:space="preserve">. </w:t>
      </w:r>
      <w:r w:rsidRPr="00426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751" w:rsidRPr="004263B9" w:rsidRDefault="003B35BF" w:rsidP="00CA1CC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В </w:t>
      </w:r>
      <w:r w:rsidR="00C3490D" w:rsidRPr="004263B9">
        <w:rPr>
          <w:rFonts w:ascii="Times New Roman" w:hAnsi="Times New Roman" w:cs="Times New Roman"/>
          <w:sz w:val="28"/>
          <w:szCs w:val="28"/>
        </w:rPr>
        <w:t xml:space="preserve">муниципалитете </w:t>
      </w:r>
      <w:r w:rsidR="008F32BF" w:rsidRPr="004263B9">
        <w:rPr>
          <w:rFonts w:ascii="Times New Roman" w:hAnsi="Times New Roman" w:cs="Times New Roman"/>
          <w:sz w:val="28"/>
          <w:szCs w:val="28"/>
        </w:rPr>
        <w:t>ежегодно проводятся мероприятия по озеленению и благоустройству населенных пунктов. Уже не первый год саженцы деревьев и декоративных кустарников приобретаются для передачи сельским поселениям для озеленения сел района</w:t>
      </w:r>
      <w:r w:rsidR="00CA1CC3">
        <w:rPr>
          <w:rFonts w:ascii="Times New Roman" w:hAnsi="Times New Roman" w:cs="Times New Roman"/>
          <w:sz w:val="28"/>
          <w:szCs w:val="28"/>
        </w:rPr>
        <w:t>.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B24" w:rsidRPr="00CA1CC3" w:rsidRDefault="00431B24" w:rsidP="00CA1CC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CC3">
        <w:rPr>
          <w:rFonts w:ascii="Times New Roman" w:hAnsi="Times New Roman" w:cs="Times New Roman"/>
          <w:b/>
          <w:sz w:val="28"/>
          <w:szCs w:val="28"/>
        </w:rPr>
        <w:t>Дорожное хозяйство и транспортное обслуживание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Одним из важных вопросов, находящихся в ведении администрации Кинельского района является </w:t>
      </w:r>
      <w:r w:rsidRPr="004263B9">
        <w:rPr>
          <w:rFonts w:ascii="Times New Roman" w:hAnsi="Times New Roman" w:cs="Times New Roman"/>
          <w:b/>
          <w:sz w:val="28"/>
          <w:szCs w:val="28"/>
        </w:rPr>
        <w:t>дорожная деятельность</w:t>
      </w:r>
      <w:r w:rsidRPr="004263B9">
        <w:rPr>
          <w:rFonts w:ascii="Times New Roman" w:hAnsi="Times New Roman" w:cs="Times New Roman"/>
          <w:sz w:val="28"/>
          <w:szCs w:val="28"/>
        </w:rPr>
        <w:t xml:space="preserve">  в отношении автомобильных дорог местного значения в границах населённых пунктов муниципального района. 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290750" w:rsidRPr="004263B9">
        <w:rPr>
          <w:rFonts w:ascii="Times New Roman" w:hAnsi="Times New Roman" w:cs="Times New Roman"/>
          <w:sz w:val="28"/>
          <w:szCs w:val="28"/>
        </w:rPr>
        <w:t>3</w:t>
      </w:r>
      <w:r w:rsidRPr="004263B9">
        <w:rPr>
          <w:rFonts w:ascii="Times New Roman" w:hAnsi="Times New Roman" w:cs="Times New Roman"/>
          <w:sz w:val="28"/>
          <w:szCs w:val="28"/>
        </w:rPr>
        <w:t xml:space="preserve"> года протяженность автомобильных дорог общего пользования в муниципальном районе составила </w:t>
      </w:r>
      <w:r w:rsidR="00290750" w:rsidRPr="004263B9">
        <w:rPr>
          <w:rFonts w:ascii="Times New Roman" w:hAnsi="Times New Roman" w:cs="Times New Roman"/>
          <w:sz w:val="28"/>
          <w:szCs w:val="28"/>
        </w:rPr>
        <w:t>1210,1</w:t>
      </w:r>
      <w:r w:rsidRPr="004263B9">
        <w:rPr>
          <w:rFonts w:ascii="Times New Roman" w:hAnsi="Times New Roman" w:cs="Times New Roman"/>
          <w:sz w:val="28"/>
          <w:szCs w:val="28"/>
        </w:rPr>
        <w:t xml:space="preserve"> км, в том числе с твердым покрытием – </w:t>
      </w:r>
      <w:r w:rsidR="00290750" w:rsidRPr="004263B9">
        <w:rPr>
          <w:rFonts w:ascii="Times New Roman" w:hAnsi="Times New Roman" w:cs="Times New Roman"/>
          <w:sz w:val="28"/>
          <w:szCs w:val="28"/>
        </w:rPr>
        <w:t>688,7</w:t>
      </w:r>
      <w:r w:rsidRPr="004263B9">
        <w:rPr>
          <w:rFonts w:ascii="Times New Roman" w:hAnsi="Times New Roman" w:cs="Times New Roman"/>
          <w:sz w:val="28"/>
          <w:szCs w:val="28"/>
        </w:rPr>
        <w:t xml:space="preserve"> км, из них федерального значения – 40,13 км, из которых с твердым покрытием - 40,13 км, регионального значения – 324,2 км, из которых с твердым покрытием – 315,6 км</w:t>
      </w:r>
      <w:r w:rsidR="00BC1014" w:rsidRPr="004263B9">
        <w:rPr>
          <w:rFonts w:ascii="Times New Roman" w:hAnsi="Times New Roman" w:cs="Times New Roman"/>
          <w:sz w:val="28"/>
          <w:szCs w:val="28"/>
        </w:rPr>
        <w:t>, местного значения 845,8 км, из которых с твердым покрытием 333,0 км.</w:t>
      </w:r>
      <w:r w:rsidRPr="00426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>В целях эффективного развития автомобильных дорог общего пользования местного значения в Самарской области в связи с изменениями в федеральном законодательстве, а, точнее, с применением системы нормативного финансирования ремонта и содержания автомобильных дорог, произошла  передача полномочий по</w:t>
      </w:r>
      <w:r w:rsidRPr="004263B9">
        <w:rPr>
          <w:rFonts w:ascii="Times New Roman" w:hAnsi="Times New Roman" w:cs="Times New Roman"/>
          <w:b/>
          <w:sz w:val="28"/>
          <w:szCs w:val="28"/>
        </w:rPr>
        <w:t> </w:t>
      </w:r>
      <w:r w:rsidRPr="004263B9">
        <w:rPr>
          <w:rFonts w:ascii="Times New Roman" w:hAnsi="Times New Roman" w:cs="Times New Roman"/>
          <w:sz w:val="28"/>
          <w:szCs w:val="28"/>
        </w:rPr>
        <w:t xml:space="preserve">строительству, содержанию и  ремонту дорог муниципалитету. 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bCs/>
          <w:sz w:val="28"/>
          <w:szCs w:val="28"/>
        </w:rPr>
        <w:sym w:font="Wingdings 3" w:char="F086"/>
      </w:r>
      <w:r w:rsidRPr="004263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t xml:space="preserve">Практически все населённые пункты района, где автомобильные дороги соответствуют предъявляемым требованиям, обеспечены ежедневным автобусным сообщением. 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Функции основного  перевозчика пассажиров в </w:t>
      </w:r>
      <w:proofErr w:type="spellStart"/>
      <w:r w:rsidRPr="004263B9">
        <w:rPr>
          <w:rFonts w:ascii="Times New Roman" w:hAnsi="Times New Roman" w:cs="Times New Roman"/>
          <w:sz w:val="28"/>
          <w:szCs w:val="28"/>
        </w:rPr>
        <w:t>Кинельском</w:t>
      </w:r>
      <w:proofErr w:type="spellEnd"/>
      <w:r w:rsidRPr="004263B9">
        <w:rPr>
          <w:rFonts w:ascii="Times New Roman" w:hAnsi="Times New Roman" w:cs="Times New Roman"/>
          <w:sz w:val="28"/>
          <w:szCs w:val="28"/>
        </w:rPr>
        <w:t xml:space="preserve"> районе осуществляет предприятие ООО «Логистика Сервис», зарегистрированное в</w:t>
      </w:r>
      <w:r w:rsidR="00CA1CC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63B9">
        <w:rPr>
          <w:rFonts w:ascii="Times New Roman" w:hAnsi="Times New Roman" w:cs="Times New Roman"/>
          <w:sz w:val="28"/>
          <w:szCs w:val="28"/>
        </w:rPr>
        <w:t xml:space="preserve"> </w:t>
      </w:r>
      <w:r w:rsidRPr="004263B9">
        <w:rPr>
          <w:rFonts w:ascii="Times New Roman" w:hAnsi="Times New Roman" w:cs="Times New Roman"/>
          <w:sz w:val="28"/>
          <w:szCs w:val="28"/>
        </w:rPr>
        <w:lastRenderedPageBreak/>
        <w:t xml:space="preserve">г. Самара и выигравшее конкурс на осуществление регулярных пассажирских перевозок в МР Кинельский. 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Руководство компании «Логистика Сервис» постоянно проводит мониторинг пассажиропотока, результаты которого доводятся  до главы муниципального района. 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3B9">
        <w:rPr>
          <w:rFonts w:ascii="Times New Roman" w:eastAsia="Calibri" w:hAnsi="Times New Roman" w:cs="Times New Roman"/>
          <w:sz w:val="28"/>
          <w:szCs w:val="28"/>
        </w:rPr>
        <w:t>ООО «Логистика Сервис» при перевозке пассажиров на внутрирайонных регулярных маршрутах наряду с наличной применяет безналичную форму оплаты проезда посредством социальной карты. Перевозчиком сохранен бесплатный проезд всех категорий граждан, имеющих право на меры социальной поддержки по федеральному и региональному законодательству.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3B9">
        <w:rPr>
          <w:rFonts w:ascii="Times New Roman" w:hAnsi="Times New Roman" w:cs="Times New Roman"/>
          <w:sz w:val="28"/>
          <w:szCs w:val="28"/>
        </w:rPr>
        <w:t xml:space="preserve">Но в связи с низкой наполняемостью рейсы в отдаленные и малонаселенные пункты не окупаются, поэтому возникает необходимость финансовой поддержки со стороны муниципалитета. За </w:t>
      </w:r>
      <w:r w:rsidR="00CA1CC3">
        <w:rPr>
          <w:rFonts w:ascii="Times New Roman" w:hAnsi="Times New Roman" w:cs="Times New Roman"/>
          <w:sz w:val="28"/>
          <w:szCs w:val="28"/>
        </w:rPr>
        <w:t>1 квартал 2023</w:t>
      </w:r>
      <w:r w:rsidR="00290750" w:rsidRPr="004263B9">
        <w:rPr>
          <w:rFonts w:ascii="Times New Roman" w:hAnsi="Times New Roman" w:cs="Times New Roman"/>
          <w:sz w:val="28"/>
          <w:szCs w:val="28"/>
        </w:rPr>
        <w:t xml:space="preserve"> год</w:t>
      </w:r>
      <w:r w:rsidR="00CA1CC3">
        <w:rPr>
          <w:rFonts w:ascii="Times New Roman" w:hAnsi="Times New Roman" w:cs="Times New Roman"/>
          <w:sz w:val="28"/>
          <w:szCs w:val="28"/>
        </w:rPr>
        <w:t>а</w:t>
      </w:r>
      <w:r w:rsidRPr="004263B9">
        <w:rPr>
          <w:rFonts w:ascii="Times New Roman" w:hAnsi="Times New Roman" w:cs="Times New Roman"/>
          <w:sz w:val="28"/>
          <w:szCs w:val="28"/>
        </w:rPr>
        <w:t xml:space="preserve"> на компенсацию убытков и выпадающих доходов</w:t>
      </w:r>
      <w:r w:rsidR="00CA1CC3">
        <w:rPr>
          <w:rFonts w:ascii="Times New Roman" w:hAnsi="Times New Roman" w:cs="Times New Roman"/>
          <w:sz w:val="28"/>
          <w:szCs w:val="28"/>
        </w:rPr>
        <w:t xml:space="preserve"> в рамках муниципального контракта на осуществление пассажирских перевозок</w:t>
      </w:r>
      <w:r w:rsidRPr="004263B9">
        <w:rPr>
          <w:rFonts w:ascii="Times New Roman" w:hAnsi="Times New Roman" w:cs="Times New Roman"/>
          <w:sz w:val="28"/>
          <w:szCs w:val="28"/>
        </w:rPr>
        <w:t xml:space="preserve">, из средств районного бюджета было направлено </w:t>
      </w:r>
      <w:r w:rsidR="00E67A9A">
        <w:rPr>
          <w:rFonts w:ascii="Times New Roman" w:hAnsi="Times New Roman" w:cs="Times New Roman"/>
          <w:sz w:val="28"/>
          <w:szCs w:val="28"/>
        </w:rPr>
        <w:t>541,5</w:t>
      </w:r>
      <w:r w:rsidRPr="004263B9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431B24" w:rsidRPr="004263B9" w:rsidRDefault="00431B24" w:rsidP="004263B9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3B9">
        <w:rPr>
          <w:rFonts w:ascii="Times New Roman" w:hAnsi="Times New Roman" w:cs="Times New Roman"/>
          <w:bCs/>
          <w:sz w:val="28"/>
          <w:szCs w:val="28"/>
        </w:rPr>
        <w:t xml:space="preserve">Обеспечение жителей района услугами пассажирского автотранспорта остается стабильным также </w:t>
      </w:r>
      <w:r w:rsidRPr="004263B9">
        <w:rPr>
          <w:rFonts w:ascii="Times New Roman" w:hAnsi="Times New Roman" w:cs="Times New Roman"/>
          <w:sz w:val="28"/>
          <w:szCs w:val="28"/>
        </w:rPr>
        <w:t>за счет благоприятного расположения населенных пунктов района вблизи автомобильных трасс регионального значения, по которым несколько раз в день проходит транзитный транспорт пассажирских авто</w:t>
      </w:r>
      <w:r w:rsidRPr="004263B9">
        <w:rPr>
          <w:rFonts w:ascii="Times New Roman" w:hAnsi="Times New Roman" w:cs="Times New Roman"/>
          <w:bCs/>
          <w:sz w:val="28"/>
          <w:szCs w:val="28"/>
        </w:rPr>
        <w:t xml:space="preserve">компаний г. </w:t>
      </w:r>
      <w:proofErr w:type="spellStart"/>
      <w:r w:rsidRPr="004263B9">
        <w:rPr>
          <w:rFonts w:ascii="Times New Roman" w:hAnsi="Times New Roman" w:cs="Times New Roman"/>
          <w:bCs/>
          <w:sz w:val="28"/>
          <w:szCs w:val="28"/>
        </w:rPr>
        <w:t>Кинеля</w:t>
      </w:r>
      <w:proofErr w:type="spellEnd"/>
      <w:r w:rsidRPr="004263B9">
        <w:rPr>
          <w:rFonts w:ascii="Times New Roman" w:hAnsi="Times New Roman" w:cs="Times New Roman"/>
          <w:bCs/>
          <w:sz w:val="28"/>
          <w:szCs w:val="28"/>
        </w:rPr>
        <w:t xml:space="preserve">   и г. Самары.</w:t>
      </w:r>
    </w:p>
    <w:sectPr w:rsidR="00431B24" w:rsidRPr="004263B9" w:rsidSect="004263B9">
      <w:type w:val="continuous"/>
      <w:pgSz w:w="11906" w:h="16838" w:code="9"/>
      <w:pgMar w:top="1134" w:right="102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681" w:rsidRDefault="00856681" w:rsidP="004263B9">
      <w:r>
        <w:separator/>
      </w:r>
    </w:p>
  </w:endnote>
  <w:endnote w:type="continuationSeparator" w:id="0">
    <w:p w:rsidR="00856681" w:rsidRDefault="00856681" w:rsidP="0042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༏༏༏༏༏༏༏༏༏༏༏༏༏༏༏༏༏༏༏༏༏༏༏༏༏༏༏༏༏༏༏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681" w:rsidRDefault="00856681" w:rsidP="004263B9">
      <w:r>
        <w:separator/>
      </w:r>
    </w:p>
  </w:footnote>
  <w:footnote w:type="continuationSeparator" w:id="0">
    <w:p w:rsidR="00856681" w:rsidRDefault="00856681" w:rsidP="00426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316"/>
    <w:multiLevelType w:val="hybridMultilevel"/>
    <w:tmpl w:val="2C2E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178F"/>
    <w:multiLevelType w:val="hybridMultilevel"/>
    <w:tmpl w:val="EAFEC19E"/>
    <w:lvl w:ilvl="0" w:tplc="486CB5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702A2"/>
    <w:multiLevelType w:val="hybridMultilevel"/>
    <w:tmpl w:val="7EC0F264"/>
    <w:lvl w:ilvl="0" w:tplc="E8FC9C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21BAB"/>
    <w:multiLevelType w:val="hybridMultilevel"/>
    <w:tmpl w:val="E8B408E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4">
    <w:nsid w:val="187A28CB"/>
    <w:multiLevelType w:val="hybridMultilevel"/>
    <w:tmpl w:val="45F66C2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1AB53D48"/>
    <w:multiLevelType w:val="hybridMultilevel"/>
    <w:tmpl w:val="7B027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332062"/>
    <w:multiLevelType w:val="hybridMultilevel"/>
    <w:tmpl w:val="104A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85C2E"/>
    <w:multiLevelType w:val="hybridMultilevel"/>
    <w:tmpl w:val="742AC8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3D4E24"/>
    <w:multiLevelType w:val="hybridMultilevel"/>
    <w:tmpl w:val="6EF06FE0"/>
    <w:lvl w:ilvl="0" w:tplc="DD324A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0251C"/>
    <w:multiLevelType w:val="hybridMultilevel"/>
    <w:tmpl w:val="ABBA6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72226"/>
    <w:multiLevelType w:val="hybridMultilevel"/>
    <w:tmpl w:val="7B282776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77E"/>
    <w:rsid w:val="00000BC1"/>
    <w:rsid w:val="000036BA"/>
    <w:rsid w:val="00031DA1"/>
    <w:rsid w:val="00034F4F"/>
    <w:rsid w:val="00050E71"/>
    <w:rsid w:val="000521D9"/>
    <w:rsid w:val="00055513"/>
    <w:rsid w:val="00062649"/>
    <w:rsid w:val="00063A6E"/>
    <w:rsid w:val="0007424C"/>
    <w:rsid w:val="00080595"/>
    <w:rsid w:val="0008328A"/>
    <w:rsid w:val="00086508"/>
    <w:rsid w:val="00091512"/>
    <w:rsid w:val="0009164C"/>
    <w:rsid w:val="00091935"/>
    <w:rsid w:val="00093854"/>
    <w:rsid w:val="00097D8E"/>
    <w:rsid w:val="000A3FD0"/>
    <w:rsid w:val="000B328B"/>
    <w:rsid w:val="000B4611"/>
    <w:rsid w:val="000E001A"/>
    <w:rsid w:val="000E1072"/>
    <w:rsid w:val="000E47CD"/>
    <w:rsid w:val="000F2B07"/>
    <w:rsid w:val="0010304A"/>
    <w:rsid w:val="001056BA"/>
    <w:rsid w:val="001112E9"/>
    <w:rsid w:val="0011323C"/>
    <w:rsid w:val="001208DD"/>
    <w:rsid w:val="001242C3"/>
    <w:rsid w:val="00136177"/>
    <w:rsid w:val="001523CA"/>
    <w:rsid w:val="00157324"/>
    <w:rsid w:val="001865B0"/>
    <w:rsid w:val="001958E3"/>
    <w:rsid w:val="001A06FD"/>
    <w:rsid w:val="001A3DCD"/>
    <w:rsid w:val="001B6269"/>
    <w:rsid w:val="001C3804"/>
    <w:rsid w:val="001D40A0"/>
    <w:rsid w:val="001F0782"/>
    <w:rsid w:val="002119A7"/>
    <w:rsid w:val="00216BD6"/>
    <w:rsid w:val="00221464"/>
    <w:rsid w:val="0022416F"/>
    <w:rsid w:val="00233AD3"/>
    <w:rsid w:val="00235169"/>
    <w:rsid w:val="002361A3"/>
    <w:rsid w:val="00236AD3"/>
    <w:rsid w:val="002418AF"/>
    <w:rsid w:val="00241C28"/>
    <w:rsid w:val="0024748A"/>
    <w:rsid w:val="00256518"/>
    <w:rsid w:val="002743AC"/>
    <w:rsid w:val="0027766D"/>
    <w:rsid w:val="0028046D"/>
    <w:rsid w:val="00290750"/>
    <w:rsid w:val="00292815"/>
    <w:rsid w:val="002A1FD8"/>
    <w:rsid w:val="002A3C69"/>
    <w:rsid w:val="002A6D46"/>
    <w:rsid w:val="002B0CB5"/>
    <w:rsid w:val="002C511E"/>
    <w:rsid w:val="002D0043"/>
    <w:rsid w:val="002E0D51"/>
    <w:rsid w:val="003103C2"/>
    <w:rsid w:val="003128D6"/>
    <w:rsid w:val="0031413C"/>
    <w:rsid w:val="0031597F"/>
    <w:rsid w:val="00330046"/>
    <w:rsid w:val="00335C7C"/>
    <w:rsid w:val="003422F5"/>
    <w:rsid w:val="0034264D"/>
    <w:rsid w:val="00352F98"/>
    <w:rsid w:val="00362C3D"/>
    <w:rsid w:val="0037734F"/>
    <w:rsid w:val="003824FB"/>
    <w:rsid w:val="003870A7"/>
    <w:rsid w:val="003A09B3"/>
    <w:rsid w:val="003A3A58"/>
    <w:rsid w:val="003A6778"/>
    <w:rsid w:val="003A6F3D"/>
    <w:rsid w:val="003A76A4"/>
    <w:rsid w:val="003B182B"/>
    <w:rsid w:val="003B35BF"/>
    <w:rsid w:val="003C1D13"/>
    <w:rsid w:val="003E02B0"/>
    <w:rsid w:val="003E688F"/>
    <w:rsid w:val="003F16A6"/>
    <w:rsid w:val="003F1FA4"/>
    <w:rsid w:val="003F432C"/>
    <w:rsid w:val="003F6AFD"/>
    <w:rsid w:val="0040407F"/>
    <w:rsid w:val="00413BD0"/>
    <w:rsid w:val="00420F90"/>
    <w:rsid w:val="004263B9"/>
    <w:rsid w:val="00426614"/>
    <w:rsid w:val="00431B24"/>
    <w:rsid w:val="0044187B"/>
    <w:rsid w:val="004437D7"/>
    <w:rsid w:val="00444900"/>
    <w:rsid w:val="00463A77"/>
    <w:rsid w:val="00474663"/>
    <w:rsid w:val="00480FE8"/>
    <w:rsid w:val="00482D78"/>
    <w:rsid w:val="00485021"/>
    <w:rsid w:val="00497A5A"/>
    <w:rsid w:val="004A130C"/>
    <w:rsid w:val="004B53A6"/>
    <w:rsid w:val="004C23B8"/>
    <w:rsid w:val="004C308E"/>
    <w:rsid w:val="004D21BD"/>
    <w:rsid w:val="004D7E51"/>
    <w:rsid w:val="004E00FD"/>
    <w:rsid w:val="004E0DAF"/>
    <w:rsid w:val="004E1E15"/>
    <w:rsid w:val="004E49D3"/>
    <w:rsid w:val="004F2517"/>
    <w:rsid w:val="004F45FB"/>
    <w:rsid w:val="004F5901"/>
    <w:rsid w:val="004F7567"/>
    <w:rsid w:val="00501128"/>
    <w:rsid w:val="005158AC"/>
    <w:rsid w:val="005250B7"/>
    <w:rsid w:val="0053248A"/>
    <w:rsid w:val="00541D1D"/>
    <w:rsid w:val="005458E4"/>
    <w:rsid w:val="005530AE"/>
    <w:rsid w:val="005579BE"/>
    <w:rsid w:val="00560ACA"/>
    <w:rsid w:val="0056452D"/>
    <w:rsid w:val="00564903"/>
    <w:rsid w:val="00566DCA"/>
    <w:rsid w:val="00572955"/>
    <w:rsid w:val="00573447"/>
    <w:rsid w:val="00581BD5"/>
    <w:rsid w:val="00586DCE"/>
    <w:rsid w:val="00590B8F"/>
    <w:rsid w:val="0059449A"/>
    <w:rsid w:val="005A5A90"/>
    <w:rsid w:val="005B6696"/>
    <w:rsid w:val="005C144F"/>
    <w:rsid w:val="005C4AB1"/>
    <w:rsid w:val="005C67CF"/>
    <w:rsid w:val="005D5122"/>
    <w:rsid w:val="005E0932"/>
    <w:rsid w:val="005E392F"/>
    <w:rsid w:val="005E78D4"/>
    <w:rsid w:val="005F39BD"/>
    <w:rsid w:val="005F5255"/>
    <w:rsid w:val="005F6CFF"/>
    <w:rsid w:val="00600514"/>
    <w:rsid w:val="006029A3"/>
    <w:rsid w:val="00604D60"/>
    <w:rsid w:val="0060631A"/>
    <w:rsid w:val="006162AC"/>
    <w:rsid w:val="00617C7B"/>
    <w:rsid w:val="00620665"/>
    <w:rsid w:val="006210F6"/>
    <w:rsid w:val="0062787E"/>
    <w:rsid w:val="006328DE"/>
    <w:rsid w:val="006349BA"/>
    <w:rsid w:val="006471CE"/>
    <w:rsid w:val="00650492"/>
    <w:rsid w:val="006534C0"/>
    <w:rsid w:val="006540DD"/>
    <w:rsid w:val="00654B5E"/>
    <w:rsid w:val="0065794D"/>
    <w:rsid w:val="00660978"/>
    <w:rsid w:val="006710DF"/>
    <w:rsid w:val="006719FF"/>
    <w:rsid w:val="00681491"/>
    <w:rsid w:val="00697064"/>
    <w:rsid w:val="006B0AE5"/>
    <w:rsid w:val="006B1234"/>
    <w:rsid w:val="006B1A6C"/>
    <w:rsid w:val="006B22D9"/>
    <w:rsid w:val="006B2A56"/>
    <w:rsid w:val="006C0361"/>
    <w:rsid w:val="006C3997"/>
    <w:rsid w:val="006C6637"/>
    <w:rsid w:val="006D5614"/>
    <w:rsid w:val="006E09E2"/>
    <w:rsid w:val="006E1F53"/>
    <w:rsid w:val="006E23F5"/>
    <w:rsid w:val="006F2948"/>
    <w:rsid w:val="00724CA2"/>
    <w:rsid w:val="00724D11"/>
    <w:rsid w:val="007404C0"/>
    <w:rsid w:val="00745F00"/>
    <w:rsid w:val="00750DE6"/>
    <w:rsid w:val="0076005A"/>
    <w:rsid w:val="007657D2"/>
    <w:rsid w:val="00777772"/>
    <w:rsid w:val="00783526"/>
    <w:rsid w:val="00791CF6"/>
    <w:rsid w:val="007A21C5"/>
    <w:rsid w:val="007B58B1"/>
    <w:rsid w:val="007C32A3"/>
    <w:rsid w:val="007C44F6"/>
    <w:rsid w:val="007C6B0C"/>
    <w:rsid w:val="007D09B8"/>
    <w:rsid w:val="007D4DB9"/>
    <w:rsid w:val="007E2BFC"/>
    <w:rsid w:val="007E30C5"/>
    <w:rsid w:val="007E3BD9"/>
    <w:rsid w:val="007E5524"/>
    <w:rsid w:val="007E78C6"/>
    <w:rsid w:val="007F6C26"/>
    <w:rsid w:val="00820D74"/>
    <w:rsid w:val="00821EBC"/>
    <w:rsid w:val="00825FE6"/>
    <w:rsid w:val="00827161"/>
    <w:rsid w:val="0083212E"/>
    <w:rsid w:val="008477D2"/>
    <w:rsid w:val="00851BA8"/>
    <w:rsid w:val="00853F87"/>
    <w:rsid w:val="00856277"/>
    <w:rsid w:val="00856681"/>
    <w:rsid w:val="00873346"/>
    <w:rsid w:val="008753DB"/>
    <w:rsid w:val="00894EA8"/>
    <w:rsid w:val="008A32DB"/>
    <w:rsid w:val="008A3E78"/>
    <w:rsid w:val="008A790B"/>
    <w:rsid w:val="008B1AE8"/>
    <w:rsid w:val="008B6A06"/>
    <w:rsid w:val="008C7329"/>
    <w:rsid w:val="008D3B59"/>
    <w:rsid w:val="008D54EE"/>
    <w:rsid w:val="008E3BBB"/>
    <w:rsid w:val="008E5D4F"/>
    <w:rsid w:val="008F32BF"/>
    <w:rsid w:val="008F6ECA"/>
    <w:rsid w:val="00905231"/>
    <w:rsid w:val="0091216D"/>
    <w:rsid w:val="00915C4B"/>
    <w:rsid w:val="00930E15"/>
    <w:rsid w:val="0093316E"/>
    <w:rsid w:val="00940E6A"/>
    <w:rsid w:val="009512A1"/>
    <w:rsid w:val="00951BFD"/>
    <w:rsid w:val="009544FA"/>
    <w:rsid w:val="009559C5"/>
    <w:rsid w:val="00976EFC"/>
    <w:rsid w:val="00980A88"/>
    <w:rsid w:val="00982335"/>
    <w:rsid w:val="00990C3B"/>
    <w:rsid w:val="009A049C"/>
    <w:rsid w:val="009A76F9"/>
    <w:rsid w:val="009B138A"/>
    <w:rsid w:val="009C73BE"/>
    <w:rsid w:val="009D3E52"/>
    <w:rsid w:val="009D506C"/>
    <w:rsid w:val="009E3DF7"/>
    <w:rsid w:val="009E50D4"/>
    <w:rsid w:val="009F35A4"/>
    <w:rsid w:val="009F5F47"/>
    <w:rsid w:val="00A00A59"/>
    <w:rsid w:val="00A46757"/>
    <w:rsid w:val="00A7169A"/>
    <w:rsid w:val="00A72764"/>
    <w:rsid w:val="00A75052"/>
    <w:rsid w:val="00A75554"/>
    <w:rsid w:val="00A83587"/>
    <w:rsid w:val="00A87337"/>
    <w:rsid w:val="00A91B59"/>
    <w:rsid w:val="00AA412A"/>
    <w:rsid w:val="00AA65A8"/>
    <w:rsid w:val="00AB0E1F"/>
    <w:rsid w:val="00AB1E5D"/>
    <w:rsid w:val="00AC6466"/>
    <w:rsid w:val="00AD0A04"/>
    <w:rsid w:val="00AD3C7E"/>
    <w:rsid w:val="00AE4882"/>
    <w:rsid w:val="00AF5B21"/>
    <w:rsid w:val="00AF5F34"/>
    <w:rsid w:val="00B02435"/>
    <w:rsid w:val="00B0275D"/>
    <w:rsid w:val="00B03FB9"/>
    <w:rsid w:val="00B05A34"/>
    <w:rsid w:val="00B10B97"/>
    <w:rsid w:val="00B214FF"/>
    <w:rsid w:val="00B26132"/>
    <w:rsid w:val="00B31F8A"/>
    <w:rsid w:val="00B430EA"/>
    <w:rsid w:val="00B51CC4"/>
    <w:rsid w:val="00B54AA7"/>
    <w:rsid w:val="00B5627F"/>
    <w:rsid w:val="00B65824"/>
    <w:rsid w:val="00B72C29"/>
    <w:rsid w:val="00B7300C"/>
    <w:rsid w:val="00B77899"/>
    <w:rsid w:val="00B85BFF"/>
    <w:rsid w:val="00BB41F4"/>
    <w:rsid w:val="00BB6D40"/>
    <w:rsid w:val="00BC1014"/>
    <w:rsid w:val="00BE23B6"/>
    <w:rsid w:val="00BE4D88"/>
    <w:rsid w:val="00BE6FEF"/>
    <w:rsid w:val="00BF2DBB"/>
    <w:rsid w:val="00BF6773"/>
    <w:rsid w:val="00C0168D"/>
    <w:rsid w:val="00C221E6"/>
    <w:rsid w:val="00C2238E"/>
    <w:rsid w:val="00C33CE5"/>
    <w:rsid w:val="00C3490D"/>
    <w:rsid w:val="00C403E9"/>
    <w:rsid w:val="00C416A7"/>
    <w:rsid w:val="00C510F7"/>
    <w:rsid w:val="00C51EC7"/>
    <w:rsid w:val="00C706D0"/>
    <w:rsid w:val="00C96F92"/>
    <w:rsid w:val="00CA1CC3"/>
    <w:rsid w:val="00CB6C6C"/>
    <w:rsid w:val="00CC081E"/>
    <w:rsid w:val="00CD027F"/>
    <w:rsid w:val="00CD2B91"/>
    <w:rsid w:val="00CD3CA9"/>
    <w:rsid w:val="00CD4B1B"/>
    <w:rsid w:val="00CE057A"/>
    <w:rsid w:val="00CE496A"/>
    <w:rsid w:val="00CE717F"/>
    <w:rsid w:val="00CF037E"/>
    <w:rsid w:val="00CF1721"/>
    <w:rsid w:val="00D04A1E"/>
    <w:rsid w:val="00D14E20"/>
    <w:rsid w:val="00D15C32"/>
    <w:rsid w:val="00D2010C"/>
    <w:rsid w:val="00D221E2"/>
    <w:rsid w:val="00D251F2"/>
    <w:rsid w:val="00D2577E"/>
    <w:rsid w:val="00D340C2"/>
    <w:rsid w:val="00D43DBD"/>
    <w:rsid w:val="00D52DB3"/>
    <w:rsid w:val="00D66BDB"/>
    <w:rsid w:val="00D76DC8"/>
    <w:rsid w:val="00D8510F"/>
    <w:rsid w:val="00D865C1"/>
    <w:rsid w:val="00DA51E2"/>
    <w:rsid w:val="00DA53D8"/>
    <w:rsid w:val="00DA7A02"/>
    <w:rsid w:val="00DB46F5"/>
    <w:rsid w:val="00DC0412"/>
    <w:rsid w:val="00DC25CD"/>
    <w:rsid w:val="00DC4CAA"/>
    <w:rsid w:val="00DC6854"/>
    <w:rsid w:val="00DD4F78"/>
    <w:rsid w:val="00DD68BD"/>
    <w:rsid w:val="00DE1AD9"/>
    <w:rsid w:val="00DF13AD"/>
    <w:rsid w:val="00DF4644"/>
    <w:rsid w:val="00DF706E"/>
    <w:rsid w:val="00E00978"/>
    <w:rsid w:val="00E01021"/>
    <w:rsid w:val="00E030FC"/>
    <w:rsid w:val="00E13265"/>
    <w:rsid w:val="00E1332E"/>
    <w:rsid w:val="00E3016C"/>
    <w:rsid w:val="00E305FC"/>
    <w:rsid w:val="00E314DD"/>
    <w:rsid w:val="00E426A3"/>
    <w:rsid w:val="00E42FDC"/>
    <w:rsid w:val="00E4546A"/>
    <w:rsid w:val="00E53E7B"/>
    <w:rsid w:val="00E5548D"/>
    <w:rsid w:val="00E64646"/>
    <w:rsid w:val="00E67A9A"/>
    <w:rsid w:val="00E7229E"/>
    <w:rsid w:val="00E73D0F"/>
    <w:rsid w:val="00E831AC"/>
    <w:rsid w:val="00E862B5"/>
    <w:rsid w:val="00E87F23"/>
    <w:rsid w:val="00E911E7"/>
    <w:rsid w:val="00E95B8B"/>
    <w:rsid w:val="00EA68C4"/>
    <w:rsid w:val="00EB4C51"/>
    <w:rsid w:val="00ED0764"/>
    <w:rsid w:val="00ED30D8"/>
    <w:rsid w:val="00ED50F0"/>
    <w:rsid w:val="00ED6D07"/>
    <w:rsid w:val="00EE26A1"/>
    <w:rsid w:val="00EE31BF"/>
    <w:rsid w:val="00EE5D71"/>
    <w:rsid w:val="00EF0145"/>
    <w:rsid w:val="00EF49DB"/>
    <w:rsid w:val="00F20EF4"/>
    <w:rsid w:val="00F227B0"/>
    <w:rsid w:val="00F26665"/>
    <w:rsid w:val="00F37D10"/>
    <w:rsid w:val="00F40B24"/>
    <w:rsid w:val="00F54071"/>
    <w:rsid w:val="00F61D34"/>
    <w:rsid w:val="00F71919"/>
    <w:rsid w:val="00F911A6"/>
    <w:rsid w:val="00F9480A"/>
    <w:rsid w:val="00F974B1"/>
    <w:rsid w:val="00F97E92"/>
    <w:rsid w:val="00FA06EF"/>
    <w:rsid w:val="00FA15CF"/>
    <w:rsid w:val="00FA6751"/>
    <w:rsid w:val="00FB0AD5"/>
    <w:rsid w:val="00FB4CE1"/>
    <w:rsid w:val="00FB66AF"/>
    <w:rsid w:val="00FB6828"/>
    <w:rsid w:val="00FC0EC7"/>
    <w:rsid w:val="00FC53BA"/>
    <w:rsid w:val="00FC6D59"/>
    <w:rsid w:val="00FD5C11"/>
    <w:rsid w:val="00FF11EA"/>
    <w:rsid w:val="00FF17F5"/>
    <w:rsid w:val="00FF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9"/>
    <w:pPr>
      <w:spacing w:line="240" w:lineRule="auto"/>
      <w:jc w:val="left"/>
    </w:pPr>
    <w:rPr>
      <w:rFonts w:ascii="Arial" w:eastAsia="Times New Roman" w:hAnsi="Arial" w:cs="Arial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8F32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220415041a04210422">
    <w:name w:val="04220415041a04210422"/>
    <w:basedOn w:val="a"/>
    <w:rsid w:val="00D2577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257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D2577E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uiPriority w:val="99"/>
    <w:rsid w:val="00D25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2577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577E"/>
  </w:style>
  <w:style w:type="paragraph" w:customStyle="1" w:styleId="ConsPlusTitle">
    <w:name w:val="ConsPlusTitle"/>
    <w:uiPriority w:val="99"/>
    <w:rsid w:val="00D2577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unhideWhenUsed/>
    <w:rsid w:val="00DC25CD"/>
    <w:pPr>
      <w:spacing w:before="45" w:after="105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C25CD"/>
    <w:rPr>
      <w:b/>
      <w:bCs/>
    </w:rPr>
  </w:style>
  <w:style w:type="character" w:customStyle="1" w:styleId="apple-converted-space">
    <w:name w:val="apple-converted-space"/>
    <w:rsid w:val="00DC25CD"/>
  </w:style>
  <w:style w:type="paragraph" w:customStyle="1" w:styleId="p14">
    <w:name w:val="p14"/>
    <w:basedOn w:val="a"/>
    <w:rsid w:val="00DC25CD"/>
    <w:pPr>
      <w:spacing w:before="100" w:beforeAutospacing="1" w:after="100" w:afterAutospacing="1"/>
    </w:pPr>
    <w:rPr>
      <w:sz w:val="24"/>
      <w:szCs w:val="24"/>
    </w:rPr>
  </w:style>
  <w:style w:type="paragraph" w:customStyle="1" w:styleId="041f041e0414041f04180421042c04220415041a04210422">
    <w:name w:val="041f041e0414041f04180421042c04220415041a04210422"/>
    <w:basedOn w:val="a"/>
    <w:rsid w:val="00DC25CD"/>
    <w:pPr>
      <w:spacing w:before="56" w:after="131"/>
    </w:pPr>
    <w:rPr>
      <w:sz w:val="24"/>
      <w:szCs w:val="24"/>
    </w:rPr>
  </w:style>
  <w:style w:type="paragraph" w:customStyle="1" w:styleId="aa">
    <w:name w:val="Содержимое таблицы"/>
    <w:basedOn w:val="a"/>
    <w:rsid w:val="003A6F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D66B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D66B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8F32BF"/>
    <w:rPr>
      <w:color w:val="0000FF"/>
      <w:u w:val="single"/>
    </w:rPr>
  </w:style>
  <w:style w:type="character" w:customStyle="1" w:styleId="patharrow">
    <w:name w:val="path_arrow"/>
    <w:basedOn w:val="a0"/>
    <w:rsid w:val="008F32BF"/>
  </w:style>
  <w:style w:type="paragraph" w:customStyle="1" w:styleId="041e0421041d041e0412041d041e0419">
    <w:name w:val="041e0421041d041e0412041d041e0419"/>
    <w:basedOn w:val="a"/>
    <w:rsid w:val="008F32B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0"/>
    <w:rsid w:val="00292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9"/>
    <w:pPr>
      <w:spacing w:line="240" w:lineRule="auto"/>
      <w:jc w:val="left"/>
    </w:pPr>
    <w:rPr>
      <w:rFonts w:ascii="Arial" w:eastAsia="Times New Roman" w:hAnsi="Arial" w:cs="Arial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8F32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220415041a04210422">
    <w:name w:val="04220415041a04210422"/>
    <w:basedOn w:val="a"/>
    <w:rsid w:val="00D2577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257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D2577E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uiPriority w:val="99"/>
    <w:rsid w:val="00D25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2577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577E"/>
  </w:style>
  <w:style w:type="paragraph" w:customStyle="1" w:styleId="ConsPlusTitle">
    <w:name w:val="ConsPlusTitle"/>
    <w:uiPriority w:val="99"/>
    <w:rsid w:val="00D2577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unhideWhenUsed/>
    <w:rsid w:val="00DC25CD"/>
    <w:pPr>
      <w:spacing w:before="45" w:after="105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C25CD"/>
    <w:rPr>
      <w:b/>
      <w:bCs/>
    </w:rPr>
  </w:style>
  <w:style w:type="character" w:customStyle="1" w:styleId="apple-converted-space">
    <w:name w:val="apple-converted-space"/>
    <w:rsid w:val="00DC25CD"/>
  </w:style>
  <w:style w:type="paragraph" w:customStyle="1" w:styleId="p14">
    <w:name w:val="p14"/>
    <w:basedOn w:val="a"/>
    <w:rsid w:val="00DC25CD"/>
    <w:pPr>
      <w:spacing w:before="100" w:beforeAutospacing="1" w:after="100" w:afterAutospacing="1"/>
    </w:pPr>
    <w:rPr>
      <w:sz w:val="24"/>
      <w:szCs w:val="24"/>
    </w:rPr>
  </w:style>
  <w:style w:type="paragraph" w:customStyle="1" w:styleId="041f041e0414041f04180421042c04220415041a04210422">
    <w:name w:val="041f041e0414041f04180421042c04220415041a04210422"/>
    <w:basedOn w:val="a"/>
    <w:rsid w:val="00DC25CD"/>
    <w:pPr>
      <w:spacing w:before="56" w:after="131"/>
    </w:pPr>
    <w:rPr>
      <w:sz w:val="24"/>
      <w:szCs w:val="24"/>
    </w:rPr>
  </w:style>
  <w:style w:type="paragraph" w:customStyle="1" w:styleId="aa">
    <w:name w:val="Содержимое таблицы"/>
    <w:basedOn w:val="a"/>
    <w:rsid w:val="003A6F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D66B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D66B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8F32BF"/>
    <w:rPr>
      <w:color w:val="0000FF"/>
      <w:u w:val="single"/>
    </w:rPr>
  </w:style>
  <w:style w:type="character" w:customStyle="1" w:styleId="patharrow">
    <w:name w:val="path_arrow"/>
    <w:basedOn w:val="a0"/>
    <w:rsid w:val="008F32BF"/>
  </w:style>
  <w:style w:type="paragraph" w:customStyle="1" w:styleId="041e0421041d041e0412041d041e0419">
    <w:name w:val="041e0421041d041e0412041d041e0419"/>
    <w:basedOn w:val="a"/>
    <w:rsid w:val="008F32B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a0"/>
    <w:rsid w:val="00292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C53F4-D496-4F68-965B-F5C54D3C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7042</Words>
  <Characters>40141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4</cp:revision>
  <cp:lastPrinted>2023-02-15T06:09:00Z</cp:lastPrinted>
  <dcterms:created xsi:type="dcterms:W3CDTF">2023-05-22T12:55:00Z</dcterms:created>
  <dcterms:modified xsi:type="dcterms:W3CDTF">2023-05-23T04:42:00Z</dcterms:modified>
</cp:coreProperties>
</file>