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4C3B2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Приложение </w:t>
      </w:r>
    </w:p>
    <w:p w14:paraId="21A471A9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 Постановлению администрации </w:t>
      </w:r>
    </w:p>
    <w:p w14:paraId="3CA92CBF" w14:textId="77777777" w:rsidR="001440EE" w:rsidRDefault="001440EE" w:rsidP="001440EE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Кинельский</w:t>
      </w:r>
      <w:proofErr w:type="spellEnd"/>
    </w:p>
    <w:p w14:paraId="412678BF" w14:textId="0426FF2A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1669  от    14.10.2025 г.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</w:p>
    <w:p w14:paraId="7BF31DA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C5DA4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538F4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ABE365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3F5C4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C4E22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  Районная муниципальная программа</w:t>
      </w:r>
    </w:p>
    <w:p w14:paraId="3F25708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14:paraId="1A5B9E7A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B6C36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7D32ECE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«Организация деятельности по опеке и попечительству на территории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Кинельский</w:t>
      </w:r>
      <w:proofErr w:type="spellEnd"/>
    </w:p>
    <w:p w14:paraId="0BB770DA" w14:textId="77777777" w:rsidR="001440EE" w:rsidRDefault="001440EE" w:rsidP="001440EE">
      <w:pPr>
        <w:spacing w:after="3" w:line="348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 на 2018 - 2027 годы»</w:t>
      </w:r>
    </w:p>
    <w:p w14:paraId="177110C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9D2A8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375A2DD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F5AAA4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5A00B7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7E42B9F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76A3B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1745F5D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7B40F0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</w:t>
      </w:r>
    </w:p>
    <w:p w14:paraId="1B76FBF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3EAD4F8E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9D1DB1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2CEFFC3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A369FB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C9A6BC7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B257699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743CC76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1F078E88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FF3ABB4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20F105A" w14:textId="77777777" w:rsidR="001440EE" w:rsidRDefault="001440EE" w:rsidP="001440EE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6F31F31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0741D" w14:textId="77777777" w:rsidR="001440EE" w:rsidRDefault="001440EE" w:rsidP="001440EE">
      <w:pPr>
        <w:spacing w:after="0" w:line="240" w:lineRule="auto"/>
        <w:ind w:left="340" w:right="1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Паспорт программы.</w:t>
      </w:r>
    </w:p>
    <w:p w14:paraId="54736A28" w14:textId="77777777" w:rsidR="001440EE" w:rsidRDefault="001440EE" w:rsidP="001440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horzAnchor="margin" w:tblpXSpec="center" w:tblpY="169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866"/>
      </w:tblGrid>
      <w:tr w:rsidR="001440EE" w14:paraId="7E466B2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06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bookmarkStart w:id="1" w:name="_Hlk128640883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Наименование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162" w14:textId="77777777" w:rsidR="001440EE" w:rsidRDefault="001440EE">
            <w:pPr>
              <w:spacing w:after="3" w:line="348" w:lineRule="auto"/>
              <w:ind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Районная муниципальная программа «Организация деятельности по опеке и попечительству на территории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 на 2018 - 2027 годы».</w:t>
            </w:r>
          </w:p>
          <w:p w14:paraId="2FBBA10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(далее – Программа)</w:t>
            </w:r>
          </w:p>
          <w:p w14:paraId="4C1C8C7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bookmarkEnd w:id="1"/>
      </w:tr>
      <w:tr w:rsidR="001440EE" w14:paraId="22A4F16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AA0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Дата принятия решения о разработке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370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Распоряжение администрации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 от 28 ноября 2017 года  № 998</w:t>
            </w:r>
          </w:p>
        </w:tc>
      </w:tr>
      <w:tr w:rsidR="001440EE" w14:paraId="2B54728F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8D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Ответственный исполнитель муниципальной 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5BE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Администрация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</w:t>
            </w:r>
          </w:p>
        </w:tc>
      </w:tr>
      <w:tr w:rsidR="001440EE" w14:paraId="7F34E76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9B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Соисполнитель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B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</w:t>
            </w:r>
          </w:p>
          <w:p w14:paraId="251A5B7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5FE2C559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890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Участники муниципальной 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14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</w:t>
            </w:r>
          </w:p>
          <w:p w14:paraId="5E64E64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F9B2792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D0D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Цель муниципальной 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4BA1" w14:textId="77777777" w:rsidR="001440EE" w:rsidRDefault="001440EE">
            <w:pPr>
              <w:spacing w:after="0"/>
              <w:jc w:val="both"/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b/>
                <w:kern w:val="2"/>
                <w:sz w:val="28"/>
                <w:szCs w:val="28"/>
                <w14:ligatures w14:val="standardContextual"/>
              </w:rPr>
              <w:t xml:space="preserve">Цель Программы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развитие позитивных социально-демографических явлений в сфере семьи и профилактика  негативных социально-демографических явлений, повышения уровня и качества жизни граждан, нуждающихся в социальной защите, обеспечения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</w:t>
            </w:r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деятельности по опеке и попечительству на территории муниципального района </w:t>
            </w:r>
            <w:proofErr w:type="spellStart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 Самарской области,</w:t>
            </w:r>
            <w:proofErr w:type="gramEnd"/>
          </w:p>
        </w:tc>
      </w:tr>
      <w:tr w:rsidR="001440EE" w14:paraId="2B94BA30" w14:textId="7777777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BD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 xml:space="preserve">Задачи муниципальной  программы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8BBE" w14:textId="77777777" w:rsidR="001440EE" w:rsidRDefault="001440EE">
            <w:pPr>
              <w:spacing w:after="0"/>
              <w:ind w:firstLine="459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Защита прав и интересов несовершеннолетних, детей-сирот, детей оставшихся без попечения родителей 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совершеннолетних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недееспособных или не полностью дееспособных граждан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</w:t>
            </w:r>
          </w:p>
        </w:tc>
      </w:tr>
      <w:tr w:rsidR="001440EE" w14:paraId="633BF42A" w14:textId="77777777">
        <w:trPr>
          <w:trHeight w:val="75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85D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Показатели</w:t>
            </w:r>
          </w:p>
          <w:p w14:paraId="3295C6F2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(индикаторы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CD8" w14:textId="77777777" w:rsidR="001440EE" w:rsidRDefault="001440EE">
            <w:pPr>
              <w:tabs>
                <w:tab w:val="left" w:pos="132"/>
              </w:tabs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Уровень удовлетворенности граждан качеством оказания  государственных услуг в рамках переданных администрации муниципального района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 государственных полномочий по социальной поддержке населения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района Самарской области (далее — государственные услуги) отсутствие обоснованных жалоб при предоставлении государственных услуг населению; отсутствие необоснованных отказов в предоставлении государственных услуг; соблюдение сроков предоставления государственных услуг; отсутствие замечаний со стороны заинтересованных органов исполнительной власти Самарской области и органа местного самоуправления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 к исполнению обязанностей, возложенных на МКУ «УВС и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по организации деятельности по опеке и попечительству в отношении несовершеннолетних,  детей-сирот, детей оставшихся без попечения родителей и совершеннолетних недееспособных или не полностью дееспособных граждан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Самарской области</w:t>
            </w:r>
          </w:p>
          <w:p w14:paraId="48D9B685" w14:textId="77777777" w:rsidR="001440EE" w:rsidRDefault="001440EE" w:rsidP="00B65E55">
            <w:pPr>
              <w:numPr>
                <w:ilvl w:val="0"/>
                <w:numId w:val="1"/>
              </w:numPr>
              <w:tabs>
                <w:tab w:val="left" w:pos="132"/>
              </w:tabs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2E529F5C" w14:textId="77777777">
        <w:trPr>
          <w:trHeight w:val="169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E60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План мероприятий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3D7" w14:textId="77777777" w:rsidR="001440EE" w:rsidRDefault="001440EE">
            <w:pPr>
              <w:spacing w:after="3"/>
              <w:ind w:left="284" w:right="202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План мероприятий муниципальной программы «Организация деятельности по опеке и попечительству на территории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Самарской области на 2018 - 2027 годы». Приложение 1</w:t>
            </w:r>
          </w:p>
          <w:p w14:paraId="0DDE904D" w14:textId="77777777" w:rsidR="001440EE" w:rsidRDefault="001440EE">
            <w:pPr>
              <w:tabs>
                <w:tab w:val="left" w:pos="132"/>
              </w:tabs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  <w:tr w:rsidR="001440EE" w14:paraId="08AC1FC7" w14:textId="77777777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478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5F09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Программа реализуется в один этап.</w:t>
            </w:r>
          </w:p>
          <w:p w14:paraId="4A53B74F" w14:textId="77777777" w:rsidR="001440EE" w:rsidRDefault="001440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Сроки реализации 2018-2027 гг.</w:t>
            </w:r>
          </w:p>
        </w:tc>
      </w:tr>
      <w:tr w:rsidR="001440EE" w14:paraId="7534BAF2" w14:textId="77777777">
        <w:trPr>
          <w:trHeight w:val="80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D31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AD64" w14:textId="6CDD930D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Общий объем финансирования – 97 172,0 тыс. руб.,</w:t>
            </w:r>
          </w:p>
          <w:p w14:paraId="587EB576" w14:textId="77777777" w:rsidR="001440EE" w:rsidRDefault="001440EE">
            <w:pPr>
              <w:tabs>
                <w:tab w:val="left" w:pos="3060"/>
              </w:tabs>
              <w:contextualSpacing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в том числе:</w:t>
            </w:r>
          </w:p>
          <w:p w14:paraId="10044B6F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2018 год-7963,1 тыс. руб.,</w:t>
            </w:r>
          </w:p>
          <w:p w14:paraId="0FCE9374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2019 год- 8415,7 тыс. руб.,</w:t>
            </w:r>
          </w:p>
          <w:p w14:paraId="02FB907A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2020 год- 9241,7 тыс. руб., </w:t>
            </w:r>
          </w:p>
          <w:p w14:paraId="07E248C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2021 год – 8615,5 тыс. руб.,</w:t>
            </w:r>
          </w:p>
          <w:p w14:paraId="0F0FA7F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2022 год – 10055,3 тыс. руб.,</w:t>
            </w:r>
          </w:p>
          <w:p w14:paraId="66AB3769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2023 год – 10278,00 тыс. руб.</w:t>
            </w:r>
          </w:p>
          <w:p w14:paraId="5179AACC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2024 год – 10 244,3 тыс. руб.,</w:t>
            </w:r>
          </w:p>
          <w:p w14:paraId="439A28A1" w14:textId="11C1814F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2025 год – 11 806,4 руб.,</w:t>
            </w:r>
          </w:p>
          <w:p w14:paraId="0C157E23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2026 год – 10 276,0 руб.,</w:t>
            </w:r>
          </w:p>
          <w:p w14:paraId="2F94A96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 2027 год – 10 276,0 руб.</w:t>
            </w:r>
          </w:p>
        </w:tc>
      </w:tr>
      <w:tr w:rsidR="001440EE" w14:paraId="30F0130A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DBE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eastAsia="ru-RU"/>
                <w14:ligatures w14:val="standardContextual"/>
              </w:rPr>
              <w:t>Ожидаемые результаты реализации муниципальной программы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49E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</w:t>
            </w:r>
          </w:p>
          <w:p w14:paraId="6BB4AA02" w14:textId="77777777" w:rsidR="001440EE" w:rsidRDefault="00144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      </w:r>
          </w:p>
          <w:p w14:paraId="0CEB10CC" w14:textId="77777777" w:rsidR="001440EE" w:rsidRDefault="001440EE">
            <w:pPr>
              <w:tabs>
                <w:tab w:val="left" w:pos="160"/>
              </w:tabs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</w:tr>
    </w:tbl>
    <w:p w14:paraId="05173191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1.Характеристика проблемы,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решение которой направлена         Программа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обоснование необходимости ее решения.</w:t>
      </w:r>
    </w:p>
    <w:p w14:paraId="65D52D5D" w14:textId="77777777" w:rsidR="001440EE" w:rsidRDefault="001440EE" w:rsidP="001440E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3A30A3" w14:textId="5E6F5E73" w:rsidR="001440EE" w:rsidRDefault="001440EE" w:rsidP="001440EE">
      <w:pPr>
        <w:spacing w:after="7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733CC3C" wp14:editId="12A4FC4A">
                <wp:simplePos x="0" y="0"/>
                <wp:positionH relativeFrom="page">
                  <wp:posOffset>7266305</wp:posOffset>
                </wp:positionH>
                <wp:positionV relativeFrom="page">
                  <wp:posOffset>6526530</wp:posOffset>
                </wp:positionV>
                <wp:extent cx="24130" cy="24130"/>
                <wp:effectExtent l="0" t="0" r="0" b="0"/>
                <wp:wrapTopAndBottom/>
                <wp:docPr id="6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30" cy="241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95B1C2" id="Прямоугольник 12" o:spid="_x0000_s1026" style="position:absolute;margin-left:572.15pt;margin-top:513.9pt;width:1.9pt;height: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zY2AEAAKwDAAAOAAAAZHJzL2Uyb0RvYy54bWysU8tu2zAQvBfoPxC817Jc9yVYDoIEKQqk&#10;TYA0H0BTpEVU4rK7tGX367uk/EJ6C3pZcB8azg5Hi6td34mtQXLga1lOplIYr6Fxfl3L55937z5L&#10;QVH5RnXgTS33huTV8u2bxRAqM4MWusagYBBP1RBq2cYYqqIg3Zpe0QSC8dy0gL2KnOK6aFANjN53&#10;xWw6/VgMgE1A0IaIq7djUy4zvrVGxwdryUTR1ZK5xRwxx1WKxXKhqjWq0Dp9oKFewaJXzvOlJ6hb&#10;FZXYoPsHqncagcDGiYa+AGudNnkH3qacvtjmqVXB5F1YHAonmej/weof26fwiIk6hXvQv0h4uGmV&#10;X5trCiwfP6o8lxBhaI1qmEGZtCuGQNUJIyXEaGI1fIeGX1ttImRZdhb7dAcvLHZZ/f1JfbOLQnNx&#10;Ni/f8xNp7ozHhK+q46cBKX410It0qCUytwyttvcUx9HjSLrJw53ruiPFxCp5gqoVNHtmiDBaga0b&#10;HzjYDoZa6s4FKVrAPy9raY5V544UA9ullvR7o9BI0X3zrMaXcj5P/srJ/MOnGSd42VlddpTXDFXL&#10;KMV4vImjJzcB3brNoo9LXLOC1uX9zuwPurMlskIH+ybPXeZ56vyTLf8CAAD//wMAUEsDBBQABgAI&#10;AAAAIQBrRc/i5AAAAA8BAAAPAAAAZHJzL2Rvd25yZXYueG1sTI9PS8NAEMXvgt9hGcGL2M22oZaY&#10;TZGCWEQopn/O2+yaBLOzaXabxG/v5KS3eTOPN7+XrkfbsN50vnYoQcwiYAYLp2ssJRz2r48rYD4o&#10;1KpxaCT8GA/r7PYmVYl2A36aPg8loxD0iZJQhdAmnPuiMlb5mWsN0u3LdVYFkl3JdacGCrcNn0fR&#10;kltVI32oVGs2lSm+86uVMBS7/rT/eOO7h9PW4WV72eTHdynv78aXZ2DBjOHPDBM+oUNGTGd3Re1Z&#10;Q1rE8YK8NEXzJ2oxeUS8EsDO024hlsCzlP/vkf0CAAD//wMAUEsBAi0AFAAGAAgAAAAhALaDOJL+&#10;AAAA4QEAABMAAAAAAAAAAAAAAAAAAAAAAFtDb250ZW50X1R5cGVzXS54bWxQSwECLQAUAAYACAAA&#10;ACEAOP0h/9YAAACUAQAACwAAAAAAAAAAAAAAAAAvAQAAX3JlbHMvLnJlbHNQSwECLQAUAAYACAAA&#10;ACEAPCZc2NgBAACsAwAADgAAAAAAAAAAAAAAAAAuAgAAZHJzL2Uyb0RvYy54bWxQSwECLQAUAAYA&#10;CAAAACEAa0XP4uQAAAAPAQAADwAAAAAAAAAAAAAAAAAyBAAAZHJzL2Rvd25yZXYueG1sUEsFBgAA&#10;AAAEAAQA8wAAAEMFAAAAAA==&#10;" o:allowoverlap="f" filled="f" stroked="f">
                <o:lock v:ext="edit" aspectratio="t"/>
                <w10:wrap type="topAndBottom" anchorx="page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Система социальной помощи и поддержки семей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существенным инструментом политики государства,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призванным помогать семьям, оказавшихся в трудной жизненной ситуации, от неблагоприятных воздействий со стороны социальной среды и смягчать их последствия. Формирование и реализация социальной политики, направленной на повышение уровня и качества жизни семей, нуждающихся в социальной поддержке, гарантия равного доступа к качественным услугам являются важнейшим приоритетом государственной политики, как Правительства Самарской области, так и отдельного муниципального образования в сфере социальной поддержки населения.</w:t>
      </w:r>
    </w:p>
    <w:p w14:paraId="5968AD9D" w14:textId="77777777" w:rsidR="001440EE" w:rsidRDefault="001440EE" w:rsidP="001440EE">
      <w:pPr>
        <w:spacing w:after="64" w:line="360" w:lineRule="auto"/>
        <w:ind w:left="10" w:right="14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Численность населения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Самарской области в первом полугодии  2017 года  составляет 32 691  человек, среди них детей 6006 человек, всего семей  10060,  из них семей, которые имеют  детей 4187 , многодетных семей - 281. Замещающих семей в районе - 85 из них семей опекунов-51, приемных 34, в них воспитываются 152 ребенка, совершеннолетних недееспособных в районе - 67. На территории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проживает детей-сирот и детей, оставшихся без попечения родителей 128, детей-инвалидов110.</w:t>
      </w:r>
    </w:p>
    <w:p w14:paraId="1FD9360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Рождаемость в районе, как и в Самарской области, так и по стране в целом, не достигает уровня, который необходим для простого воспроизводства населения. Так за 2016 год родилось 317 ребенка, показатель смертности превышал рождаемость. </w:t>
      </w:r>
    </w:p>
    <w:p w14:paraId="6AFB7EA4" w14:textId="77777777" w:rsidR="001440EE" w:rsidRDefault="001440EE" w:rsidP="001440EE">
      <w:pPr>
        <w:spacing w:after="67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возраст, как у мужчин, так и у женщин увеличился и составляет 61 и 73 лет соответственно. </w:t>
      </w:r>
    </w:p>
    <w:p w14:paraId="4D364553" w14:textId="77777777" w:rsidR="001440EE" w:rsidRDefault="001440EE" w:rsidP="001440EE">
      <w:pPr>
        <w:spacing w:after="6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Рассмотренные показатели демографической ситуации в районе диктуют необходимость социальной поддержки населения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определенной степени, отвечающей за благополучие его жителей, без которой невозможно сохранение стабильности в обществе.</w:t>
      </w:r>
    </w:p>
    <w:p w14:paraId="360E62C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целевой установкой муниципальной программы является поддержка замещающим семьям, и семьям, оказавшимся в трудной жизненной ситуации, обеспечение социальных гарантий детям-сиротам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детям, оставшимся без попечения родителей, нуждающихся в социальной поддержке, обеспечение доступности и качества государственных услуг.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этой цели требует постоянной и гарантированной деятельности МКУ «Управление по вопросам семьи и демографического развития»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(далее МКУ «УВС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районе, в Самарской области, как и в целом по Российской Федерации, наблюдается устойчивый рост потребности населения в получении государственных услуг в социальной сфере, предоставляемых гражданам с учетом их категорий в рамках действующего законодательства Российской Федерации и Самарской области.</w:t>
      </w:r>
    </w:p>
    <w:p w14:paraId="60F0867E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повышения доступности и оперативности при предоставлении государственных услуг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ведут прием документов и консультирование по вопросам обеспечения социальных гарантий детям-сиротам и детям, оставшимся без попечения родителей, оказывают социально-бытовые, социально-педагогические, социально-психологические, социально-правовые услуги. Ведется информационно-просветительская работа через районную газету «Междуречье», проводятся «Горячие линии» по различным вопросам в области социальной политики. Ежедневно руководство и специалисты МКУ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УВСиДР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выезжают в сельские поселения, расположенные на территории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области, и проводят патронаж семей, консультации, проводят работу в детских садах, школах. </w:t>
      </w:r>
    </w:p>
    <w:p w14:paraId="066488F0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оптимизации предоставления государственных услуг, упорядочения административных процедур и действий Министерством социально — демографической и семейной политики Самарской области разработаны административные регламенты. Использование регламентов способствует экономии трудовых и материальных ресурсов и содействует улучшению экономических показателей в отрасли, оказывает значительное влияние на формирование и реализацию общей стратегии развития сферы социальной защиты.</w:t>
      </w:r>
    </w:p>
    <w:p w14:paraId="59E607A6" w14:textId="77777777" w:rsidR="001440EE" w:rsidRDefault="001440EE" w:rsidP="001440EE">
      <w:pPr>
        <w:spacing w:after="9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Для полного удовлетворения потребностей граждан в государственных услугах, отвечающих современным требованиям, необходимо укрепление материально-технической базы, проведение модернизации учреждения социальной помощи и поддержки населения, его адаптации к изменяющимся правовым, информационным и социально-экономическим условиям, в том числе путем решения кадровых проблем.</w:t>
      </w:r>
    </w:p>
    <w:p w14:paraId="68C04870" w14:textId="77777777" w:rsidR="001440EE" w:rsidRDefault="001440EE" w:rsidP="001440EE">
      <w:pPr>
        <w:spacing w:after="0" w:line="360" w:lineRule="auto"/>
        <w:ind w:right="20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Оказывая государственные услуги, работники   должны соблюдать этические нормы поведения, процедуры и формы соблюдения ограничений, запретов и обязанностей, установленных законодательством о противодействии коррупции.</w:t>
      </w:r>
    </w:p>
    <w:p w14:paraId="33A7E86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Финансовое обеспечение деятельности МКУ «УВС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гарантией своевременного и качественного предоставления мер социальной помощи и поддержки гражданам района.</w:t>
      </w:r>
    </w:p>
    <w:p w14:paraId="4B8C5B1D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муниципальной программы позволит продолжить реализацию на территории района государственной семейной политики в области обеспечения доступности и качества оказания государственных услуг как одного из ключевых элементов повышения уровня и качества жизни граждан, нуждающихся в социальной поддержке.</w:t>
      </w:r>
    </w:p>
    <w:p w14:paraId="6290463E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3A924" w14:textId="77777777" w:rsidR="001440EE" w:rsidRDefault="001440EE" w:rsidP="001440EE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DCA424" w14:textId="77777777" w:rsidR="001440EE" w:rsidRDefault="001440EE" w:rsidP="001440EE">
      <w:pPr>
        <w:keepNext/>
        <w:keepLines/>
        <w:spacing w:after="421"/>
        <w:ind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Основные цели и задачи, планируемые результаты реализации муниципальной программы</w:t>
      </w:r>
    </w:p>
    <w:p w14:paraId="2E91DFA8" w14:textId="77777777" w:rsidR="001440EE" w:rsidRDefault="001440EE" w:rsidP="001440EE">
      <w:pPr>
        <w:spacing w:after="0" w:line="360" w:lineRule="auto"/>
        <w:ind w:firstLine="7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муниципальной программы является социальная помощь и поддержка, повышение уровня и качества жизни граждан, нуждающихся в социальной помощи и поддержке, обеспечение доступности и качества предоставления государственных услуг в рамках переданных органам местного самоуправления отдельных государственных полномочий по социальной поддержке населения и осуществлению деятельности по опеке и попечительству в отношении несовершеннолетних лиц в муниципальном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  <w:proofErr w:type="gramEnd"/>
    </w:p>
    <w:p w14:paraId="2D3DFD0F" w14:textId="77777777" w:rsidR="001440EE" w:rsidRDefault="001440EE" w:rsidP="001440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В ходе достижения вышеуказанных целей предполагается решение следующих задач: </w:t>
      </w:r>
    </w:p>
    <w:p w14:paraId="3E21F7CC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прав и интересов несовершеннолетних, детей-сирот, детей оставшихся без попечения родителей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недееспособных или не полностью дееспособных граждан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Самарской области. Планируемым результатом реализации должны стать: 1) 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 не менее 20%, </w:t>
      </w:r>
    </w:p>
    <w:p w14:paraId="382C34A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 не более 10 человек.</w:t>
      </w:r>
    </w:p>
    <w:p w14:paraId="12ED1249" w14:textId="77777777" w:rsidR="001440EE" w:rsidRDefault="001440EE" w:rsidP="001440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Перечень программных мероприятий муниципальной программы приведен в Приложении 1 и Приложении 2 к муниципальной программе.</w:t>
      </w:r>
    </w:p>
    <w:p w14:paraId="2BE33AA9" w14:textId="77777777" w:rsidR="001440EE" w:rsidRDefault="001440EE" w:rsidP="001440EE">
      <w:pPr>
        <w:spacing w:after="0" w:line="24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E2B7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CE5D49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381A4BD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3DCA23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248F945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8F904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29DCC53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AB48DA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BAA2E88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7AC7F776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46D64F9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3C78F14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9C8DE50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1A057A0F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5F284081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263F7167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14:paraId="6AEE3C68" w14:textId="77777777" w:rsidR="001440EE" w:rsidRDefault="001440EE" w:rsidP="001440EE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sectPr w:rsidR="001440EE" w:rsidSect="001440EE">
          <w:pgSz w:w="11906" w:h="16838"/>
          <w:pgMar w:top="1134" w:right="850" w:bottom="1134" w:left="1701" w:header="709" w:footer="709" w:gutter="0"/>
          <w:cols w:space="720"/>
        </w:sectPr>
      </w:pPr>
    </w:p>
    <w:p w14:paraId="50904044" w14:textId="77777777" w:rsidR="001440EE" w:rsidRDefault="001440EE" w:rsidP="001440EE">
      <w:pPr>
        <w:spacing w:after="3" w:line="264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  <w:bookmarkStart w:id="2" w:name="_Hlk128645478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lastRenderedPageBreak/>
        <w:t>Приложение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  <w:tab/>
        <w:t xml:space="preserve"> </w:t>
      </w:r>
    </w:p>
    <w:p w14:paraId="48FE4C7D" w14:textId="77777777" w:rsidR="001440EE" w:rsidRDefault="001440EE" w:rsidP="001440EE">
      <w:pPr>
        <w:spacing w:after="3" w:line="264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        З. Целевые показатели (индикаторы), характеризующие ход реализации     муниципальной программы</w:t>
      </w:r>
    </w:p>
    <w:p w14:paraId="5EC944CE" w14:textId="77777777" w:rsidR="001440EE" w:rsidRDefault="001440EE" w:rsidP="001440EE">
      <w:pPr>
        <w:spacing w:after="3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bookmarkEnd w:id="2"/>
    <w:p w14:paraId="6A61742A" w14:textId="77777777" w:rsidR="001440EE" w:rsidRDefault="001440EE" w:rsidP="001440EE">
      <w:pPr>
        <w:spacing w:after="3" w:line="264" w:lineRule="auto"/>
        <w:ind w:left="3696" w:hanging="24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75" w:type="dxa"/>
        <w:tblInd w:w="-23" w:type="dxa"/>
        <w:tblLayout w:type="fixed"/>
        <w:tblCellMar>
          <w:top w:w="38" w:type="dxa"/>
          <w:left w:w="61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710"/>
        <w:gridCol w:w="708"/>
        <w:gridCol w:w="708"/>
        <w:gridCol w:w="708"/>
        <w:gridCol w:w="709"/>
        <w:gridCol w:w="851"/>
        <w:gridCol w:w="708"/>
        <w:gridCol w:w="851"/>
        <w:gridCol w:w="992"/>
        <w:gridCol w:w="1134"/>
        <w:gridCol w:w="992"/>
        <w:gridCol w:w="993"/>
        <w:gridCol w:w="993"/>
      </w:tblGrid>
      <w:tr w:rsidR="001440EE" w14:paraId="1DA22475" w14:textId="77777777">
        <w:trPr>
          <w:trHeight w:val="1116"/>
        </w:trPr>
        <w:tc>
          <w:tcPr>
            <w:tcW w:w="34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26D9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</w:tc>
        <w:tc>
          <w:tcPr>
            <w:tcW w:w="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22F6C5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Единица измерения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выполне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показателя</w:t>
            </w:r>
          </w:p>
          <w:p w14:paraId="7F61D741" w14:textId="77777777" w:rsidR="001440EE" w:rsidRDefault="001440EE">
            <w:pPr>
              <w:spacing w:after="0" w:line="252" w:lineRule="auto"/>
              <w:ind w:left="58" w:firstLine="96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% (шт.)</w:t>
            </w:r>
          </w:p>
        </w:tc>
        <w:tc>
          <w:tcPr>
            <w:tcW w:w="10349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78BC3D5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Значение целевого показателя (индикатора)</w:t>
            </w:r>
          </w:p>
          <w:p w14:paraId="77E4BFE1" w14:textId="77777777" w:rsidR="001440EE" w:rsidRDefault="001440EE">
            <w:pPr>
              <w:spacing w:after="0" w:line="252" w:lineRule="auto"/>
              <w:ind w:left="6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Плановый период</w:t>
            </w:r>
          </w:p>
        </w:tc>
      </w:tr>
      <w:tr w:rsidR="001440EE" w14:paraId="7733175E" w14:textId="77777777">
        <w:trPr>
          <w:trHeight w:val="890"/>
        </w:trPr>
        <w:tc>
          <w:tcPr>
            <w:tcW w:w="34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5D70F2" w14:textId="77777777" w:rsidR="001440EE" w:rsidRP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2E8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6FA7F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8C7C7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F95C2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  <w:p w14:paraId="7870F39D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>2018</w:t>
            </w:r>
          </w:p>
          <w:p w14:paraId="203EBA75" w14:textId="77777777" w:rsidR="001440EE" w:rsidRDefault="001440EE">
            <w:pPr>
              <w:spacing w:after="0" w:line="252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83EE0D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5D503081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  2020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619F26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  <w:p w14:paraId="0423704A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2021</w:t>
            </w:r>
          </w:p>
          <w:p w14:paraId="5E97878B" w14:textId="77777777" w:rsidR="001440EE" w:rsidRDefault="001440EE">
            <w:pPr>
              <w:spacing w:after="0" w:line="252" w:lineRule="auto"/>
              <w:ind w:right="35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37D654" w14:textId="77777777" w:rsidR="001440EE" w:rsidRDefault="001440EE">
            <w:pPr>
              <w:spacing w:after="0" w:line="252" w:lineRule="auto"/>
              <w:ind w:right="35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2657DD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05A32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2024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51289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2025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903599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7F6526B0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8A34A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5F1301A6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2027</w:t>
            </w:r>
          </w:p>
        </w:tc>
      </w:tr>
      <w:tr w:rsidR="001440EE" w14:paraId="3F38582C" w14:textId="77777777">
        <w:trPr>
          <w:trHeight w:val="1168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457B9" w14:textId="77777777" w:rsidR="001440EE" w:rsidRDefault="001440EE">
            <w:pPr>
              <w:spacing w:after="0" w:line="252" w:lineRule="auto"/>
              <w:ind w:left="19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Уровень удовлетворенности граждан, получающих социальную помощь, качеством оказания государственных услуг  (отсутствие обоснованных жалоб при предоставлении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государственных услуг населению</w:t>
            </w:r>
            <w:proofErr w:type="gramEnd"/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7647AB" w14:textId="77777777" w:rsidR="001440EE" w:rsidRDefault="001440EE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867E0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70A5E6D8" w14:textId="77777777" w:rsidR="001440EE" w:rsidRDefault="001440EE">
            <w:pPr>
              <w:spacing w:after="0" w:line="252" w:lineRule="auto"/>
              <w:ind w:right="35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5F105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4C0CBB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913974" w14:textId="77777777" w:rsidR="001440EE" w:rsidRDefault="001440EE">
            <w:pPr>
              <w:spacing w:after="0" w:line="252" w:lineRule="auto"/>
              <w:ind w:right="1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0C55D09D" w14:textId="77777777" w:rsidR="001440EE" w:rsidRDefault="001440EE">
            <w:pPr>
              <w:spacing w:after="0" w:line="252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30D6B9" w14:textId="77777777" w:rsidR="001440EE" w:rsidRDefault="001440EE">
            <w:pPr>
              <w:spacing w:after="0" w:line="252" w:lineRule="auto"/>
              <w:ind w:right="29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13AA602F" w14:textId="77777777" w:rsidR="001440EE" w:rsidRDefault="001440EE">
            <w:pPr>
              <w:spacing w:after="0" w:line="252" w:lineRule="auto"/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A38B0E9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жалоб)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79936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3EED79CB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 жалоб)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663E08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  <w:p w14:paraId="68669837" w14:textId="77777777" w:rsidR="001440EE" w:rsidRDefault="001440EE">
            <w:pPr>
              <w:spacing w:after="0" w:line="252" w:lineRule="auto"/>
              <w:ind w:left="73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>(0жалоб)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EA519E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(0жалоб)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49F9DC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(0жалоб)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03302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5A5F92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100      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24"/>
                <w:lang w:eastAsia="ru-RU"/>
                <w14:ligatures w14:val="standardContextual"/>
              </w:rPr>
              <w:t xml:space="preserve">  (0жалоб)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A112800" w14:textId="77777777" w:rsidR="001440EE" w:rsidRDefault="001440EE">
            <w:pPr>
              <w:spacing w:after="0" w:line="252" w:lineRule="auto"/>
              <w:ind w:right="38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         (0жалоб)</w:t>
            </w:r>
          </w:p>
        </w:tc>
      </w:tr>
      <w:tr w:rsidR="001440EE" w14:paraId="2385E739" w14:textId="77777777">
        <w:trPr>
          <w:trHeight w:val="692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9B7775" w14:textId="77777777" w:rsidR="001440EE" w:rsidRDefault="001440EE">
            <w:pPr>
              <w:spacing w:after="0" w:line="252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Отсутствие необоснованных отказов в предоставлении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BDC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B2A5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299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2B61D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117251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75B69F6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8FCE8B9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978B97A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77066F8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2B1648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260287F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28122F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4E7906" w14:textId="77777777" w:rsidR="001440EE" w:rsidRDefault="001440EE">
            <w:pPr>
              <w:spacing w:after="0" w:line="252" w:lineRule="auto"/>
              <w:ind w:right="48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100</w:t>
            </w:r>
          </w:p>
        </w:tc>
      </w:tr>
      <w:tr w:rsidR="001440EE" w14:paraId="40C885B7" w14:textId="77777777">
        <w:trPr>
          <w:trHeight w:val="730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043BEA" w14:textId="77777777" w:rsidR="001440EE" w:rsidRDefault="001440EE">
            <w:pPr>
              <w:spacing w:after="0" w:line="252" w:lineRule="auto"/>
              <w:ind w:firstLine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Соблюдение сроков предоставления государственных услуг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B616A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FE70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B21435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E2978" w14:textId="77777777" w:rsidR="001440EE" w:rsidRDefault="001440EE">
            <w:pPr>
              <w:spacing w:after="0" w:line="252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49AFDE" w14:textId="77777777" w:rsidR="001440EE" w:rsidRDefault="001440EE">
            <w:pPr>
              <w:spacing w:after="0" w:line="252" w:lineRule="auto"/>
              <w:ind w:right="4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ECB83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648E72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0B96B2E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4518D4B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7A637F6" w14:textId="363415AD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92EC854" wp14:editId="0CC9D66F">
                  <wp:extent cx="5935980" cy="190500"/>
                  <wp:effectExtent l="0" t="0" r="0" b="0"/>
                  <wp:docPr id="40678531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EBD974E" w14:textId="481E6135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52C810A3" wp14:editId="40BDB039">
                  <wp:extent cx="5935980" cy="190500"/>
                  <wp:effectExtent l="0" t="0" r="0" b="0"/>
                  <wp:docPr id="8770607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A627B5A" w14:textId="425E3AE6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60331A0D" wp14:editId="6DAA8932">
                  <wp:extent cx="5935980" cy="190500"/>
                  <wp:effectExtent l="0" t="0" r="0" b="0"/>
                  <wp:docPr id="74723004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3F231AD0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  <w:tr w:rsidR="001440EE" w14:paraId="7F522602" w14:textId="77777777">
        <w:trPr>
          <w:trHeight w:val="1637"/>
        </w:trPr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BE8363" w14:textId="77777777" w:rsidR="001440EE" w:rsidRDefault="001440EE">
            <w:pPr>
              <w:spacing w:after="5" w:line="228" w:lineRule="auto"/>
              <w:ind w:left="10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lastRenderedPageBreak/>
              <w:t>Отсутствие замечаний со стороны заинтересованных органов исполнительной власти Самарской области и</w:t>
            </w:r>
          </w:p>
          <w:p w14:paraId="12C358DD" w14:textId="77777777" w:rsidR="001440EE" w:rsidRDefault="001440EE">
            <w:pPr>
              <w:spacing w:after="0" w:line="252" w:lineRule="auto"/>
              <w:ind w:right="121" w:firstLine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органа местного самоуправления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 xml:space="preserve"> Самарской области к исполнению обязанностей, возложенных на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Самарской области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, по оказанию социальной помощи и поддержки населению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DF5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8EA44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F00EA3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E7E8C" w14:textId="77777777" w:rsidR="001440EE" w:rsidRDefault="001440EE">
            <w:pPr>
              <w:spacing w:after="0" w:line="252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F999F4" w14:textId="77777777" w:rsidR="001440EE" w:rsidRDefault="001440EE">
            <w:pPr>
              <w:spacing w:after="0" w:line="252" w:lineRule="auto"/>
              <w:ind w:right="6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93D7FF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D2078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E76F713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4F1419D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66ECFDE" w14:textId="49A829EB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37B4096" wp14:editId="5B2C32DD">
                  <wp:extent cx="5935980" cy="190500"/>
                  <wp:effectExtent l="0" t="0" r="0" b="0"/>
                  <wp:docPr id="168767150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4295B74" w14:textId="6614555D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A69887E" wp14:editId="3AB8FED0">
                  <wp:extent cx="5935980" cy="190500"/>
                  <wp:effectExtent l="0" t="0" r="0" b="0"/>
                  <wp:docPr id="19923436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1A648E2" w14:textId="5DF6F1FA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drawing>
                <wp:inline distT="0" distB="0" distL="0" distR="0" wp14:anchorId="4DA626FC" wp14:editId="2F013FBD">
                  <wp:extent cx="5935980" cy="190500"/>
                  <wp:effectExtent l="0" t="0" r="0" b="0"/>
                  <wp:docPr id="112920848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346D479" w14:textId="77777777" w:rsidR="001440EE" w:rsidRDefault="001440EE">
            <w:pPr>
              <w:spacing w:after="0" w:line="252" w:lineRule="auto"/>
              <w:ind w:right="77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eastAsia="ru-RU"/>
                <w14:ligatures w14:val="standardContextual"/>
              </w:rPr>
              <w:t>100</w:t>
            </w:r>
          </w:p>
        </w:tc>
      </w:tr>
    </w:tbl>
    <w:p w14:paraId="0D8904E7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C8DD43A" w14:textId="77777777" w:rsidR="001440EE" w:rsidRDefault="001440EE" w:rsidP="001440EE">
      <w:pPr>
        <w:spacing w:after="71" w:line="264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pPr w:leftFromText="180" w:rightFromText="180" w:bottomFromText="200" w:vertAnchor="text" w:horzAnchor="margin" w:tblpX="-34" w:tblpY="-58"/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3785"/>
        <w:gridCol w:w="1416"/>
        <w:gridCol w:w="7367"/>
        <w:gridCol w:w="1700"/>
      </w:tblGrid>
      <w:tr w:rsidR="001440EE" w14:paraId="74BABCC8" w14:textId="77777777">
        <w:trPr>
          <w:trHeight w:val="83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AB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lastRenderedPageBreak/>
              <w:t>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008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Наименование показателя</w:t>
            </w:r>
          </w:p>
          <w:p w14:paraId="626E06B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(индикатора)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AC3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Единица измерения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9EF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FDB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Вес показателя</w:t>
            </w:r>
          </w:p>
          <w:p w14:paraId="1F1B488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</w:tr>
      <w:tr w:rsidR="001440EE" w14:paraId="56E2B958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F04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47C2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Доля детей-сирот и детей, оставшихся без попечения родителей, переданных на воспитание в замещающие семьи граждан от общего количества детей-сирот и детей, оставшихся без попечения родителей,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60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%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6DF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Указ Президента РФ от 28.12.2012 г.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BBBB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20</w:t>
            </w:r>
          </w:p>
        </w:tc>
      </w:tr>
      <w:tr w:rsidR="001440EE" w14:paraId="00364131" w14:textId="77777777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389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0C79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Численность детей, отобранных у родителей при непосредственной угрозе их жизни или здоровью в порядке ст. 77 СК РФ от общего количества детей, проживающих в муниципальном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5B7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Чел.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2CF7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Поручение Президента РФ от 01.01.2017 г. № Пр-21 «О проведении всестороннего анализа практики изъятия несовершеннолетних из семьи с точки зрения избыточно применяемых мер или неправомерного вмешательства в семью"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CACF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10</w:t>
            </w:r>
          </w:p>
        </w:tc>
      </w:tr>
    </w:tbl>
    <w:p w14:paraId="3C6FAE0C" w14:textId="77777777" w:rsidR="001440EE" w:rsidRDefault="001440EE" w:rsidP="00144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74D383" w14:textId="77777777" w:rsidR="001440EE" w:rsidRDefault="001440EE" w:rsidP="001440E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3E2FF96" w14:textId="77777777" w:rsidR="001440EE" w:rsidRDefault="001440EE" w:rsidP="001440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 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емонту жилых помещений, нуждающихся в ремонте,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принадлежащих им на праве  собственности  2018-2027 год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3285"/>
        <w:gridCol w:w="849"/>
        <w:gridCol w:w="1131"/>
        <w:gridCol w:w="1133"/>
        <w:gridCol w:w="1133"/>
        <w:gridCol w:w="1275"/>
        <w:gridCol w:w="1275"/>
        <w:gridCol w:w="1133"/>
        <w:gridCol w:w="856"/>
        <w:gridCol w:w="709"/>
        <w:gridCol w:w="850"/>
        <w:gridCol w:w="850"/>
      </w:tblGrid>
      <w:tr w:rsidR="001440EE" w14:paraId="424B9348" w14:textId="77777777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03C5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/п</w:t>
            </w:r>
          </w:p>
        </w:tc>
        <w:tc>
          <w:tcPr>
            <w:tcW w:w="3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741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целевого показателя (индикатора)</w:t>
            </w:r>
          </w:p>
          <w:p w14:paraId="778F297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79F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 измерения</w:t>
            </w:r>
          </w:p>
          <w:p w14:paraId="26F2F5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103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06ED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               Значения  показателя    (индикатора)  по  годам  реализации  программы  </w:t>
            </w:r>
          </w:p>
        </w:tc>
      </w:tr>
      <w:tr w:rsidR="001440EE" w14:paraId="4F509544" w14:textId="77777777">
        <w:trPr>
          <w:trHeight w:val="74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FB2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25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2B2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8FF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2018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1EC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211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C739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B63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2022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B18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2023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886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8971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02A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2026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EE0" w14:textId="77777777" w:rsidR="001440EE" w:rsidRDefault="001440EE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3B086DD9" w14:textId="77777777">
        <w:trPr>
          <w:trHeight w:val="35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CE4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1.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0E4E" w14:textId="77777777" w:rsidR="001440EE" w:rsidRDefault="001440E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Количества отремонтированных  жилых помещений, принадлежащих на праве собственности детям – сиротам  и  детям,  оставшихся без попечения родителей,  лицам  из числа детей-сирот и детей, оставшихся без попечения родителей</w:t>
            </w:r>
          </w:p>
          <w:p w14:paraId="450F9A41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9A3E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DBD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47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405CF4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  <w:p w14:paraId="3DEE1D5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F85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E8D419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1AC32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9BCB183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  <w:p w14:paraId="06F2D75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BE6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13B71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7D6E1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6F59D02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 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D19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0EFC39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9304C5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CED1ABF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 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36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380167B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3EB3691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1990FE7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BF6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D19108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3CB59A80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DF4FBFE" w14:textId="77777777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016F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F67E81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03EF832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4AC46118" w14:textId="23D8B8B2" w:rsidR="001440EE" w:rsidRDefault="001440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1C5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DC3EA6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004DB6C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25627B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1333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584573E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7B7C3FBA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8A5C877" w14:textId="77777777" w:rsidR="001440EE" w:rsidRDefault="001440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</w:tr>
    </w:tbl>
    <w:p w14:paraId="4D6AF7E5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1BB4F2C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23C99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B6292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13C3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057F5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1440EE">
          <w:pgSz w:w="16838" w:h="11906" w:orient="landscape"/>
          <w:pgMar w:top="1701" w:right="1134" w:bottom="850" w:left="1134" w:header="708" w:footer="708" w:gutter="0"/>
          <w:cols w:space="720"/>
        </w:sectPr>
      </w:pPr>
    </w:p>
    <w:p w14:paraId="521B3881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539948" w14:textId="77777777" w:rsidR="001440EE" w:rsidRDefault="001440EE" w:rsidP="001440EE">
      <w:pPr>
        <w:spacing w:after="7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и этапы реализации муниципальной программы</w:t>
      </w:r>
    </w:p>
    <w:p w14:paraId="172C58FE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реализуется в один этап с 2018 год по 2027 год.</w:t>
      </w:r>
    </w:p>
    <w:p w14:paraId="1B5EC93D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5.Меры правового регулирования, направленные на достижение целей муниципальной программы.</w:t>
      </w:r>
    </w:p>
    <w:p w14:paraId="1E5AEF25" w14:textId="77777777" w:rsidR="001440EE" w:rsidRDefault="001440EE" w:rsidP="001440EE">
      <w:pPr>
        <w:spacing w:after="8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достижения целей Программы не требуется разработка дополнительных нормативно-правовых документов.</w:t>
      </w:r>
    </w:p>
    <w:p w14:paraId="21952AF2" w14:textId="77777777" w:rsidR="001440EE" w:rsidRDefault="001440EE" w:rsidP="001440EE">
      <w:pPr>
        <w:spacing w:after="3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Ресурсное обеспечение реализации муниципальной программы</w:t>
      </w:r>
    </w:p>
    <w:p w14:paraId="729D4AD8" w14:textId="77777777" w:rsidR="001440EE" w:rsidRDefault="001440EE" w:rsidP="001440EE">
      <w:pPr>
        <w:spacing w:after="0" w:line="360" w:lineRule="auto"/>
        <w:ind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осуществляется за счет поступающих в бюджет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средств областного бюджета:</w:t>
      </w:r>
    </w:p>
    <w:p w14:paraId="174D44DF" w14:textId="1B453077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– 97 172 тыс. руб.,</w:t>
      </w:r>
    </w:p>
    <w:p w14:paraId="0A57D0FE" w14:textId="77777777" w:rsidR="001440EE" w:rsidRDefault="001440EE" w:rsidP="001440EE">
      <w:pPr>
        <w:framePr w:hSpace="180" w:wrap="around" w:vAnchor="text" w:hAnchor="margin" w:xAlign="center" w:y="169"/>
        <w:tabs>
          <w:tab w:val="left" w:pos="3060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</w:p>
    <w:p w14:paraId="65F959AB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2018 год-7963,1 тыс. руб.,</w:t>
      </w:r>
    </w:p>
    <w:p w14:paraId="29F1D435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год- 8415,7 тыс. руб.,</w:t>
      </w:r>
    </w:p>
    <w:p w14:paraId="3D66BBFD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год- 9241,7 тыс. руб., </w:t>
      </w:r>
    </w:p>
    <w:p w14:paraId="29469E5F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 год – 8615,5 тыс. руб.,</w:t>
      </w:r>
    </w:p>
    <w:p w14:paraId="1536649A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2022 год – 10055,3 тыс. руб.,</w:t>
      </w:r>
    </w:p>
    <w:p w14:paraId="62BE235D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2023 год – 10278,00 тыс. руб.</w:t>
      </w:r>
    </w:p>
    <w:p w14:paraId="335F8233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 год – 10 244,3 тыс. руб.,</w:t>
      </w:r>
    </w:p>
    <w:p w14:paraId="7212A914" w14:textId="3A56D4F1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год – 11 806,4 руб.,</w:t>
      </w:r>
    </w:p>
    <w:p w14:paraId="50ED5A34" w14:textId="77777777" w:rsidR="001440EE" w:rsidRDefault="001440EE" w:rsidP="001440EE">
      <w:pPr>
        <w:framePr w:hSpace="180" w:wrap="around" w:vAnchor="text" w:hAnchor="margin" w:xAlign="center" w:y="169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2026 год – 10 276,0 руб.,</w:t>
      </w:r>
    </w:p>
    <w:p w14:paraId="3CAA5322" w14:textId="77777777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2027 год – 10 276,0 руб.</w:t>
      </w:r>
    </w:p>
    <w:p w14:paraId="6D441BD0" w14:textId="77777777" w:rsidR="001440EE" w:rsidRDefault="001440EE" w:rsidP="001440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EBD9F2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  Оценка эффективности реализации муниципальной программы</w:t>
      </w:r>
    </w:p>
    <w:p w14:paraId="3B14FB98" w14:textId="77777777" w:rsidR="001440EE" w:rsidRDefault="001440EE" w:rsidP="001440E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4D887" w14:textId="77777777" w:rsidR="001440EE" w:rsidRDefault="001440EE" w:rsidP="001440EE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программы.</w:t>
      </w:r>
    </w:p>
    <w:p w14:paraId="67F37281" w14:textId="77777777" w:rsidR="001440EE" w:rsidRDefault="001440EE" w:rsidP="001440EE">
      <w:pPr>
        <w:spacing w:after="1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эффективности реализации мероприятий муниципальной программы за отчетный год - это оценка достижения целевых показателей, а именно:</w:t>
      </w:r>
    </w:p>
    <w:p w14:paraId="017CB94D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оценка эффективности реализации муниципальной программы проводилась в соответствии с Методикой комплексной оценки эффективности реализации муниципальной программы за отчетный год, утвержденной постановлением Администрации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22.11.2013 г. № 1999 «Об утверждении Порядка принятия решений о разработке, формировании и реализации муниципальных программ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области».</w:t>
      </w:r>
    </w:p>
    <w:p w14:paraId="28DD6ACF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мероприятия Программы оценивается исходя из соответствия его ожидаемым результатам поставленной цели.</w:t>
      </w:r>
    </w:p>
    <w:p w14:paraId="515744A4" w14:textId="77777777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14:paraId="1BF12AD3" w14:textId="77777777" w:rsidR="001440EE" w:rsidRDefault="001440EE" w:rsidP="001440EE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Оценка эффективности реализации Программы по направлениям определяется на основе расчетов по следующей формуле:</w:t>
      </w:r>
    </w:p>
    <w:p w14:paraId="0E04975A" w14:textId="244683AF" w:rsidR="001440EE" w:rsidRDefault="001440EE" w:rsidP="001440EE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269E2" wp14:editId="02843088">
            <wp:extent cx="1676400" cy="922020"/>
            <wp:effectExtent l="0" t="0" r="0" b="0"/>
            <wp:docPr id="179775909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где:      </w:t>
      </w:r>
    </w:p>
    <w:p w14:paraId="612F2219" w14:textId="77777777" w:rsidR="001440EE" w:rsidRDefault="001440EE" w:rsidP="001440EE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(индикаторов) муниципальной программы;</w:t>
      </w:r>
    </w:p>
    <w:p w14:paraId="683C0115" w14:textId="21814356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B150938" wp14:editId="68124F83">
            <wp:extent cx="419100" cy="236220"/>
            <wp:effectExtent l="0" t="0" r="0" b="0"/>
            <wp:docPr id="150354166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целевого показателя (индикатора);   </w:t>
      </w:r>
    </w:p>
    <w:p w14:paraId="610260F6" w14:textId="54FAF964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7"/>
          <w:sz w:val="28"/>
          <w:szCs w:val="28"/>
          <w:lang w:eastAsia="ru-RU"/>
        </w:rPr>
        <w:drawing>
          <wp:inline distT="0" distB="0" distL="0" distR="0" wp14:anchorId="710FAEF0" wp14:editId="0621AD1E">
            <wp:extent cx="411480" cy="236220"/>
            <wp:effectExtent l="0" t="0" r="0" b="0"/>
            <wp:docPr id="5547838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фактическое значение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целевого показателя (индикатора)</w:t>
      </w:r>
    </w:p>
    <w:p w14:paraId="334EB182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отчетном периоде;</w:t>
      </w:r>
    </w:p>
    <w:p w14:paraId="6CFC9088" w14:textId="2CD0C111" w:rsidR="001440EE" w:rsidRDefault="001440EE" w:rsidP="001440E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01B7284C" wp14:editId="7F925B98">
            <wp:extent cx="411480" cy="220980"/>
            <wp:effectExtent l="0" t="0" r="0" b="7620"/>
            <wp:docPr id="5378487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плановая сумма средств на финансирование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14:paraId="3041961C" w14:textId="77777777" w:rsidR="001440EE" w:rsidRDefault="001440EE" w:rsidP="001440E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программы с начала реализации;</w:t>
      </w:r>
    </w:p>
    <w:p w14:paraId="5F288ECE" w14:textId="09867749" w:rsidR="001440EE" w:rsidRDefault="001440EE" w:rsidP="001440E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6A91AFDE" wp14:editId="4A145826">
            <wp:extent cx="381000" cy="220980"/>
            <wp:effectExtent l="0" t="0" r="0" b="7620"/>
            <wp:docPr id="14113119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сумма фактически произведенных расходов на реализацию </w:t>
      </w:r>
    </w:p>
    <w:p w14:paraId="31FB5E7C" w14:textId="77777777" w:rsidR="001440EE" w:rsidRDefault="001440EE" w:rsidP="001440E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мероприятий на конец отчетного года.</w:t>
      </w:r>
    </w:p>
    <w:p w14:paraId="3BC8FECB" w14:textId="77777777" w:rsidR="00272807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72807" w:rsidSect="001440E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(R) используются показатели (индикаторы), достижение значений которых предусмотрено в отчетном году.</w:t>
      </w:r>
    </w:p>
    <w:p w14:paraId="1364993C" w14:textId="77777777" w:rsidR="001440EE" w:rsidRDefault="001440EE" w:rsidP="001440EE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752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0A07C3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D8A7CB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9FC6D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5A7BA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08B5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F9EA4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DF55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B58CF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EE4F80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CC4E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B9B8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0D12F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5F653" w14:textId="77777777" w:rsidR="001440EE" w:rsidRDefault="001440EE" w:rsidP="0014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440EE" w:rsidSect="00272807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14:paraId="3A47D0D4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70232676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муниципальной программе </w:t>
      </w:r>
    </w:p>
    <w:p w14:paraId="0F8767B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деятельности по опеке и</w:t>
      </w:r>
    </w:p>
    <w:p w14:paraId="58A2B23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попечительству на территории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9BE6E8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Самарской области </w:t>
      </w:r>
    </w:p>
    <w:p w14:paraId="1BF646F2" w14:textId="77777777" w:rsidR="001440EE" w:rsidRDefault="001440EE" w:rsidP="001440EE">
      <w:pPr>
        <w:spacing w:after="3" w:line="240" w:lineRule="auto"/>
        <w:ind w:left="284" w:right="2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2018 - 2027 годы».</w:t>
      </w:r>
    </w:p>
    <w:p w14:paraId="520C84B6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54C08F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 мероприятий муниципальной программы</w:t>
      </w:r>
    </w:p>
    <w:p w14:paraId="10FFE2B1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«Организация деятельности по опеке и попечительству</w:t>
      </w:r>
    </w:p>
    <w:p w14:paraId="43A84B4F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территории муниципального района</w:t>
      </w:r>
    </w:p>
    <w:p w14:paraId="2A5DF995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</w:t>
      </w:r>
    </w:p>
    <w:p w14:paraId="723C8179" w14:textId="77777777" w:rsidR="001440EE" w:rsidRDefault="001440EE" w:rsidP="001440EE">
      <w:pPr>
        <w:spacing w:after="3" w:line="240" w:lineRule="auto"/>
        <w:ind w:left="284" w:right="202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2018 - 2027 годы».</w:t>
      </w:r>
    </w:p>
    <w:tbl>
      <w:tblPr>
        <w:tblW w:w="1392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449"/>
        <w:gridCol w:w="1134"/>
        <w:gridCol w:w="1276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993"/>
      </w:tblGrid>
      <w:tr w:rsidR="001440EE" w14:paraId="0065C4CC" w14:textId="77777777">
        <w:trPr>
          <w:trHeight w:val="57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EF9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/П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B48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FFA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Срок реализации,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7F1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Ответственный исполнитель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A719E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Объем финансирования по годам, тыс. рублей</w:t>
            </w:r>
          </w:p>
        </w:tc>
      </w:tr>
      <w:tr w:rsidR="001440EE" w14:paraId="32A2DBF5" w14:textId="77777777">
        <w:trPr>
          <w:trHeight w:val="69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661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2CB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77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3DFA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9B3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9E034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0675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68A3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D630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9FEB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039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15AA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F75F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BE78" w14:textId="77777777" w:rsidR="001440EE" w:rsidRDefault="001440EE">
            <w:pPr>
              <w:spacing w:after="3" w:line="252" w:lineRule="auto"/>
              <w:ind w:right="20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</w:tr>
    </w:tbl>
    <w:p w14:paraId="2CDD2218" w14:textId="77777777" w:rsidR="001440EE" w:rsidRDefault="001440EE" w:rsidP="001440EE">
      <w:pPr>
        <w:spacing w:after="3" w:line="240" w:lineRule="auto"/>
        <w:ind w:right="2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1.Мероприятия, способствующие своевременному и качественному представлению мер социальной поддержки             гражданам.</w:t>
      </w:r>
    </w:p>
    <w:tbl>
      <w:tblPr>
        <w:tblW w:w="13950" w:type="dxa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446"/>
        <w:gridCol w:w="1134"/>
        <w:gridCol w:w="1276"/>
        <w:gridCol w:w="992"/>
        <w:gridCol w:w="992"/>
        <w:gridCol w:w="992"/>
        <w:gridCol w:w="851"/>
        <w:gridCol w:w="850"/>
        <w:gridCol w:w="993"/>
        <w:gridCol w:w="992"/>
        <w:gridCol w:w="850"/>
        <w:gridCol w:w="993"/>
        <w:gridCol w:w="1134"/>
      </w:tblGrid>
      <w:tr w:rsidR="001440EE" w14:paraId="37E30E17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AF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6E30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Анализ своевременного и качественного предоставления государственных услуг населени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00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Ежегодно в феврале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731D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>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72B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8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5D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934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768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09E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FD2A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DD7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E2D2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13B" w14:textId="77777777" w:rsidR="001440EE" w:rsidRDefault="001440EE">
            <w:pPr>
              <w:spacing w:after="0" w:line="252" w:lineRule="auto"/>
              <w:ind w:right="202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3E2FB48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510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A7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Совершенствование законодательства регулирующего правоотношения в сфере социальной защиты (подготовка предложений  о внесении изменений в нормативные правовые акты Самарской области)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D7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По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782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00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BBB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BC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A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62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0E3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8F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CE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EC7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A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A1FEB61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CD9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5B9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Изучение и применение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передового опыта работы учреждений опеки и попечительства  населения Самарской области, по предоставлению государственных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B1F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040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 xml:space="preserve">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772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27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183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623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04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011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86E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56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419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1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7BEDB0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A87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72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информационно-разъяснительной работы по формированию населения о видах и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условиях предоставления государственных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3B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80A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14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AF4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985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10F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EB6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0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DE4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6B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05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7A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00815C2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49DD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165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Организация в средствах массовой информации и путем проведения мероприятий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всесторонней пропаганды семейных ценностей, материнства и отцовства.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096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Постоянно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BF2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11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EE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28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08C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89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1F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6B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5A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90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F9DA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0AF53550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8D17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8E7D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Использование показателей результативности обеспечения текущей деятельности при исполнении должностных обязанностей специалистами 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Самарской области для применения данных показателей при определении размера стимулирующих выплат работникам 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Самарской области</w:t>
            </w:r>
          </w:p>
          <w:p w14:paraId="476310C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5593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 xml:space="preserve">Ежемесячно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BEB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C46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64B2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D4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AF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7C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191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EFB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6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2D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059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2897866E" w14:textId="77777777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F368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E992" w14:textId="77777777" w:rsidR="001440EE" w:rsidRDefault="001440EE">
            <w:pPr>
              <w:spacing w:after="160" w:line="252" w:lineRule="auto"/>
              <w:rPr>
                <w:rFonts w:ascii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Осуществле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lastRenderedPageBreak/>
              <w:t xml:space="preserve">ние </w:t>
            </w:r>
            <w:proofErr w:type="gramStart"/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контроля за</w:t>
            </w:r>
            <w:proofErr w:type="gramEnd"/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 xml:space="preserve"> соблюдением этических норм поведения работниками</w:t>
            </w:r>
            <w:r>
              <w:rPr>
                <w:rFonts w:ascii="Times New Roman" w:eastAsiaTheme="minorEastAsia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Theme="minorEastAsia" w:hAnsi="Times New Roman" w:cs="Times New Roman"/>
                <w:kern w:val="2"/>
                <w:lang w:eastAsia="ru-RU"/>
                <w14:ligatures w14:val="standardContextual"/>
              </w:rPr>
              <w:t xml:space="preserve"> Самарской области процедуры и формы соблюдения ограничений, запретов и обязанностей, установленных законодательством о противодействии коррупции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B9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Ежеме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lastRenderedPageBreak/>
              <w:t>сячно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83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 xml:space="preserve">МКУ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lastRenderedPageBreak/>
              <w:t xml:space="preserve">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78A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25F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DB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A1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C0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5FA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71B4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B18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AD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7851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</w:tbl>
    <w:p w14:paraId="580CFCFB" w14:textId="77777777" w:rsidR="001440EE" w:rsidRDefault="001440EE" w:rsidP="001440EE">
      <w:pPr>
        <w:tabs>
          <w:tab w:val="left" w:pos="4593"/>
        </w:tabs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мероприятий по ремонту жилых помещений, нуждающихся в ремонте, закрепленных за детьми-сиротами и детьми,    оставшимися без попечения родителей, лицами из числа детей-сирот и детей,    оставшихся без попечения          родителей, принадлежащих им на праве собственности  на  2018-2027 год</w:t>
      </w:r>
    </w:p>
    <w:tbl>
      <w:tblPr>
        <w:tblW w:w="143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684"/>
        <w:gridCol w:w="741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18"/>
        <w:gridCol w:w="2126"/>
      </w:tblGrid>
      <w:tr w:rsidR="001440EE" w14:paraId="7F2E026B" w14:textId="77777777">
        <w:trPr>
          <w:trHeight w:val="63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0CE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 №</w:t>
            </w:r>
          </w:p>
          <w:p w14:paraId="37C63DC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/п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427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Наименование</w:t>
            </w:r>
          </w:p>
          <w:p w14:paraId="7C6F557B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мероприятия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3D4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Ед.</w:t>
            </w:r>
          </w:p>
          <w:p w14:paraId="6D4FA948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изм.</w:t>
            </w:r>
          </w:p>
        </w:tc>
        <w:tc>
          <w:tcPr>
            <w:tcW w:w="69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81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Финансирование</w:t>
            </w:r>
          </w:p>
          <w:p w14:paraId="33F4DAC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(тыс. руб.)</w:t>
            </w:r>
          </w:p>
          <w:p w14:paraId="537A4874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7883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Источники финансирования</w:t>
            </w:r>
          </w:p>
        </w:tc>
      </w:tr>
      <w:tr w:rsidR="001440EE" w14:paraId="26D2BB4B" w14:textId="77777777">
        <w:trPr>
          <w:trHeight w:val="73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B1FE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1F23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4E98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ADEA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BB64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2A7CC2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6B04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401494D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C7A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CBB95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952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2773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682F53A5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AA8DE3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FF2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3986824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8403148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9B67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58E9AF2F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17F28614" w14:textId="77777777" w:rsidR="001440EE" w:rsidRDefault="00144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653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194EA2F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97D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02865B7B" w14:textId="77777777" w:rsidR="001440EE" w:rsidRDefault="001440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2027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35F4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1D7B8BF" w14:textId="77777777">
        <w:trPr>
          <w:trHeight w:val="229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FB2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A9E8C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8.1.Изготовление проектно-сметной документации на  выполнение работ по ремонту  жилого помещения, принадлежащего детям – сиротам,   расположенного  по  адресу:  Самарская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4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2E1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CC6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CC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E9D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D86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9E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7F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B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007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26E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223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11D2CBB4" w14:textId="77777777">
        <w:trPr>
          <w:trHeight w:val="675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5665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46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8.2. Изготовление проектно-сметной документации на  выполнение работ по ремонту  жилого помещения, принадлежащего детям – сиротам,   расположенного  по  адресу:  Самарская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еоргиевка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AFD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BF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018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83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E19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8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B9F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8A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7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69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F90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CD4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</w:tr>
      <w:tr w:rsidR="001440EE" w14:paraId="34142C9A" w14:textId="77777777">
        <w:trPr>
          <w:trHeight w:val="175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60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C8B7" w14:textId="77777777" w:rsidR="001440EE" w:rsidRDefault="001440EE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9.1 Выполнение работ по ремонту  жилого помещения, принадлежащего детям – сиротам,   расположенного  по  адресу:  Самарская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ырейка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Советская, дом 14 квартира4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1893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C89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5F8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EF5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13D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74B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D7F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004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CE4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9303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C2D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6F0C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поступающие в бюджет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 средства областного бюджета</w:t>
            </w:r>
          </w:p>
        </w:tc>
      </w:tr>
      <w:tr w:rsidR="001440EE" w14:paraId="59083B6E" w14:textId="77777777">
        <w:trPr>
          <w:trHeight w:val="123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D28F" w14:textId="77777777" w:rsidR="001440EE" w:rsidRDefault="001440EE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7DC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9.2 Выполнение работ по ремонту  жилого помещения, принадлежащего детям – сиротам,   расположенного  по  адресу:  Самарская область,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Георгиевка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, улица Строителей, дом 12 квартира 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469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B5A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3E6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121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54A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82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4CC3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7EBA" w14:textId="77777777" w:rsidR="001440EE" w:rsidRDefault="001440EE">
            <w:pP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DA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6F7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133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809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поступающие в бюджет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 средства областного бюджета</w:t>
            </w:r>
          </w:p>
        </w:tc>
      </w:tr>
      <w:tr w:rsidR="001440EE" w14:paraId="5F1DCDA4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E0AD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0E09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9.3 Выполнение работ по ремонту  жилого помещения, принадлежащего детям – сиротам,   расположенного  по  адресу:  Самарская область,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Чубовка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Полевая, д. 5,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4A2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C708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A5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EBF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09B9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DC9D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6E2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459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05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95D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6D1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B52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поступающие в бюджет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 средства областного бюджета</w:t>
            </w:r>
          </w:p>
        </w:tc>
      </w:tr>
      <w:tr w:rsidR="001440EE" w14:paraId="30A162E0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E2D3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6EC1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9.4 Выполнение работ по ремонту  жилого помещения, принадлежащего детям – сиротам,   расположенного  по  адресу:  Самарская область,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с. Богдановка,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, д. 22,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9B2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тысруб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49F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75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4EA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5127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6EB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EF5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B34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90B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917B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7F6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9EC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поступающие в бюджет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 средства областного бюджета</w:t>
            </w:r>
          </w:p>
        </w:tc>
      </w:tr>
      <w:tr w:rsidR="001440EE" w14:paraId="78852869" w14:textId="77777777">
        <w:trPr>
          <w:trHeight w:val="12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284" w14:textId="77777777" w:rsidR="001440EE" w:rsidRDefault="00144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654F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9.5 Выполнение работ по ремонту  жилого помещения, принадлежащего детям – сиротам,   расположенного  по  адресу:  Самарская область,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ертяевка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, ул. Нефтяников , д. 16, 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кв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BF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065F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685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45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14E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AC9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737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9ECA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22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lang w:eastAsia="ru-RU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9E7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A6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238,0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BEE4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поступающие в бюджет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 средства областного бюджета</w:t>
            </w:r>
          </w:p>
        </w:tc>
      </w:tr>
      <w:tr w:rsidR="001440EE" w14:paraId="4918C135" w14:textId="77777777">
        <w:trPr>
          <w:trHeight w:val="5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4074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62CD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4950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8D5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3B1E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AB91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9FF6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6262" w14:textId="77777777" w:rsidR="001440EE" w:rsidRDefault="001440EE">
            <w:pPr>
              <w:spacing w:after="0" w:line="360" w:lineRule="auto"/>
              <w:ind w:right="177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238,9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E0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184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6628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FA0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7D2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  <w:lang w:eastAsia="ru-RU"/>
                <w14:ligatures w14:val="standardContextual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564E" w14:textId="77777777" w:rsidR="001440EE" w:rsidRDefault="001440EE">
            <w:pPr>
              <w:spacing w:after="0" w:line="252" w:lineRule="auto"/>
              <w:ind w:right="177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</w:tc>
      </w:tr>
    </w:tbl>
    <w:p w14:paraId="55B8E40C" w14:textId="77777777" w:rsidR="001440EE" w:rsidRDefault="001440EE" w:rsidP="001440EE">
      <w:pPr>
        <w:spacing w:after="0" w:line="240" w:lineRule="auto"/>
        <w:ind w:right="20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.Мероприятия, направленные на финансирование обеспечение деятельности МКУ «Управление по вопросам семьи и демографического развития»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</w:p>
    <w:p w14:paraId="31117960" w14:textId="77777777" w:rsidR="001440EE" w:rsidRDefault="001440EE" w:rsidP="001440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1417"/>
        <w:gridCol w:w="851"/>
        <w:gridCol w:w="850"/>
        <w:gridCol w:w="851"/>
        <w:gridCol w:w="850"/>
        <w:gridCol w:w="851"/>
        <w:gridCol w:w="850"/>
        <w:gridCol w:w="851"/>
        <w:gridCol w:w="992"/>
        <w:gridCol w:w="851"/>
        <w:gridCol w:w="851"/>
      </w:tblGrid>
      <w:tr w:rsidR="001440EE" w14:paraId="71C9C88E" w14:textId="77777777"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29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991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45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564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AA4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5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26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C6B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89D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CBE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208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2027</w:t>
            </w:r>
          </w:p>
        </w:tc>
      </w:tr>
      <w:tr w:rsidR="001440EE" w14:paraId="194E7C0C" w14:textId="777777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EBB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B11E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Содержание 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 Самарской области</w:t>
            </w:r>
          </w:p>
          <w:p w14:paraId="66CE7E40" w14:textId="77777777" w:rsidR="001440EE" w:rsidRDefault="001440E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397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Ежемесячно,</w:t>
            </w:r>
          </w:p>
          <w:p w14:paraId="74803AE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056E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D9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557553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26D801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7 963,1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63D9067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2D9A5B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52E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CBA458B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10ACB8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9 241,7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2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C8C715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32E40D1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8615.5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F88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1A767F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E4CE087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10055,3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47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760A3745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F74DD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5A5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0001AE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5B904E7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569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24AEB7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4F37472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10517,3,0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D19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864AF4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69A5C79B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CB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24424F1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</w:p>
          <w:p w14:paraId="1EE02DEC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  <w14:ligatures w14:val="standardContextual"/>
              </w:rPr>
              <w:t>10276,0</w:t>
            </w:r>
          </w:p>
        </w:tc>
      </w:tr>
      <w:tr w:rsidR="001440EE" w14:paraId="7D709DCD" w14:textId="77777777">
        <w:trPr>
          <w:trHeight w:val="35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C8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  <w:p w14:paraId="6A90413F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EFD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Выполнение работ по ремонту  жилого помещения, принадлежащего детям – сиротам, 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D879" w14:textId="77777777" w:rsidR="001440EE" w:rsidRDefault="001440EE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Единовременно, 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8EA0" w14:textId="77777777" w:rsidR="001440EE" w:rsidRDefault="001440EE">
            <w:pPr>
              <w:spacing w:after="0" w:line="252" w:lineRule="auto"/>
              <w:ind w:right="202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3C90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8C6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7111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760D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9CDA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1FA7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15F1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BB4E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9C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A86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0</w:t>
            </w:r>
          </w:p>
        </w:tc>
      </w:tr>
      <w:tr w:rsidR="001440EE" w14:paraId="5F28B2FB" w14:textId="77777777">
        <w:trPr>
          <w:trHeight w:val="59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B86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BA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EC23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  <w14:ligatures w14:val="standardContextual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BCBB" w14:textId="77777777" w:rsidR="001440EE" w:rsidRDefault="001440EE">
            <w:pPr>
              <w:spacing w:after="0" w:line="252" w:lineRule="auto"/>
              <w:ind w:right="202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МКУ «Управление по вопросам семьи и демографического развития» муниципального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Кинельский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0662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7 963,1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BD22" w14:textId="77777777" w:rsidR="001440EE" w:rsidRDefault="001440E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8 415,7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B1E4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9241,7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B714A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8615,5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E838" w14:textId="77777777" w:rsidR="001440EE" w:rsidRDefault="001440EE">
            <w:pPr>
              <w:spacing w:after="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 xml:space="preserve">10055,3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78FF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A183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CE04" w14:textId="61B59092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</w:t>
            </w:r>
            <w:r w:rsidR="00272807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1806,4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6ED4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B320" w14:textId="77777777" w:rsidR="001440EE" w:rsidRDefault="001440EE">
            <w:pPr>
              <w:spacing w:after="160" w:line="252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  <w14:ligatures w14:val="standardContextual"/>
              </w:rPr>
              <w:t>10276,0</w:t>
            </w:r>
          </w:p>
        </w:tc>
      </w:tr>
    </w:tbl>
    <w:p w14:paraId="376737A7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ECDCC" w14:textId="77777777" w:rsidR="001440EE" w:rsidRDefault="001440EE" w:rsidP="001440EE">
      <w:pPr>
        <w:spacing w:after="3" w:line="240" w:lineRule="auto"/>
        <w:ind w:right="2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F524B" w14:textId="77777777" w:rsidR="00045B46" w:rsidRDefault="00045B46"/>
    <w:sectPr w:rsidR="00045B46" w:rsidSect="00272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54F0"/>
    <w:multiLevelType w:val="hybridMultilevel"/>
    <w:tmpl w:val="9E96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46"/>
    <w:rsid w:val="00045B46"/>
    <w:rsid w:val="001440EE"/>
    <w:rsid w:val="001C7542"/>
    <w:rsid w:val="00272807"/>
    <w:rsid w:val="0055233E"/>
    <w:rsid w:val="005A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C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B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B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B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B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B4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0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5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5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5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5B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5B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5B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5B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5B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5B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45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5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5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5B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5B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5B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5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5B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5B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3672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ПУРЯЕВА Ирина Владимировна</dc:creator>
  <cp:lastModifiedBy>adminsite</cp:lastModifiedBy>
  <cp:revision>2</cp:revision>
  <dcterms:created xsi:type="dcterms:W3CDTF">2025-10-21T04:54:00Z</dcterms:created>
  <dcterms:modified xsi:type="dcterms:W3CDTF">2025-10-21T04:54:00Z</dcterms:modified>
</cp:coreProperties>
</file>