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XSpec="center" w:tblpY="3885"/>
        <w:tblW w:w="0" w:type="auto"/>
        <w:tblLook w:val="04A0" w:firstRow="1" w:lastRow="0" w:firstColumn="1" w:lastColumn="0" w:noHBand="0" w:noVBand="1"/>
      </w:tblPr>
      <w:tblGrid>
        <w:gridCol w:w="6734"/>
        <w:gridCol w:w="2837"/>
      </w:tblGrid>
      <w:tr w:rsidR="00B35B80" w:rsidRPr="00782B4D" w:rsidTr="00B35B80"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0" w:type="auto"/>
          </w:tcPr>
          <w:p w:rsidR="00B35B80" w:rsidRPr="00782B4D" w:rsidRDefault="009114CF" w:rsidP="0026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5B80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B35B80" w:rsidRPr="00B35B80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</w:t>
            </w:r>
            <w:r w:rsidR="00913281">
              <w:rPr>
                <w:rFonts w:ascii="Times New Roman" w:hAnsi="Times New Roman" w:cs="Times New Roman"/>
                <w:sz w:val="28"/>
                <w:szCs w:val="28"/>
              </w:rPr>
              <w:t>, в процентах</w:t>
            </w:r>
          </w:p>
        </w:tc>
      </w:tr>
      <w:tr w:rsidR="00B35B80" w:rsidRPr="00782B4D" w:rsidTr="009114CF">
        <w:trPr>
          <w:trHeight w:val="1145"/>
        </w:trPr>
        <w:tc>
          <w:tcPr>
            <w:tcW w:w="0" w:type="auto"/>
          </w:tcPr>
          <w:p w:rsidR="00B35B80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166FC" w:rsidRPr="00782B4D" w:rsidTr="000166FC">
        <w:trPr>
          <w:trHeight w:val="696"/>
        </w:trPr>
        <w:tc>
          <w:tcPr>
            <w:tcW w:w="0" w:type="auto"/>
          </w:tcPr>
          <w:p w:rsidR="000166FC" w:rsidRPr="00913281" w:rsidRDefault="000166FC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6FC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</w:tcPr>
          <w:p w:rsidR="000166FC" w:rsidRPr="00782B4D" w:rsidRDefault="000166FC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35B80" w:rsidRPr="00782B4D" w:rsidTr="00B35B80">
        <w:tc>
          <w:tcPr>
            <w:tcW w:w="0" w:type="auto"/>
          </w:tcPr>
          <w:p w:rsidR="00B35B80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35B80" w:rsidRPr="00782B4D" w:rsidTr="009114CF">
        <w:trPr>
          <w:trHeight w:val="991"/>
        </w:trPr>
        <w:tc>
          <w:tcPr>
            <w:tcW w:w="0" w:type="auto"/>
          </w:tcPr>
          <w:p w:rsidR="005C5252" w:rsidRDefault="005C5252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D37B08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B08" w:rsidRPr="00782B4D" w:rsidTr="009114CF">
        <w:trPr>
          <w:trHeight w:val="991"/>
        </w:trPr>
        <w:tc>
          <w:tcPr>
            <w:tcW w:w="0" w:type="auto"/>
          </w:tcPr>
          <w:p w:rsidR="00D37B08" w:rsidRDefault="00D37B08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0" w:type="auto"/>
          </w:tcPr>
          <w:p w:rsidR="00D37B08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114CF" w:rsidRPr="00782B4D" w:rsidTr="009114CF">
        <w:trPr>
          <w:trHeight w:val="993"/>
        </w:trPr>
        <w:tc>
          <w:tcPr>
            <w:tcW w:w="0" w:type="auto"/>
          </w:tcPr>
          <w:p w:rsidR="009114CF" w:rsidRPr="00782B4D" w:rsidRDefault="006D08DE" w:rsidP="0091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D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</w:tcPr>
          <w:p w:rsidR="009114CF" w:rsidRPr="00782B4D" w:rsidRDefault="009114CF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782B4D" w:rsidRDefault="00782B4D" w:rsidP="00782B4D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82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82B4D" w:rsidRPr="00782B4D" w:rsidRDefault="00782B4D" w:rsidP="00782B4D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B4D" w:rsidRPr="00782B4D" w:rsidRDefault="00AF1615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707ED">
        <w:rPr>
          <w:rFonts w:ascii="Times New Roman" w:hAnsi="Times New Roman" w:cs="Times New Roman"/>
          <w:sz w:val="24"/>
          <w:szCs w:val="24"/>
        </w:rPr>
        <w:t>Решению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2B4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F16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2B4D">
        <w:rPr>
          <w:rFonts w:ascii="Times New Roman" w:hAnsi="Times New Roman" w:cs="Times New Roman"/>
          <w:sz w:val="24"/>
          <w:szCs w:val="24"/>
        </w:rPr>
        <w:t xml:space="preserve"> Кинельский 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2B4D">
        <w:rPr>
          <w:rFonts w:ascii="Times New Roman" w:hAnsi="Times New Roman" w:cs="Times New Roman"/>
          <w:sz w:val="24"/>
          <w:szCs w:val="24"/>
        </w:rPr>
        <w:t xml:space="preserve">«О бюджете муниципального района Кинельский </w:t>
      </w:r>
    </w:p>
    <w:p w:rsidR="005B4671" w:rsidRDefault="008D1DB0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на плановый период 2026 и 2027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782B4D" w:rsidRDefault="00782B4D" w:rsidP="00782B4D">
      <w:pPr>
        <w:tabs>
          <w:tab w:val="left" w:pos="789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2B4D" w:rsidRPr="00782B4D" w:rsidRDefault="00782B4D" w:rsidP="0078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</w:t>
      </w:r>
    </w:p>
    <w:p w:rsidR="00782B4D" w:rsidRPr="00782B4D" w:rsidRDefault="00782B4D" w:rsidP="0078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</w:t>
      </w:r>
      <w:r w:rsidR="002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ределения доходов между бюджетами</w:t>
      </w: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сельских </w:t>
      </w:r>
      <w:r w:rsidR="008D1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поселений на 2025 год и на плановый период 2026 и 2027</w:t>
      </w: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82B4D" w:rsidRPr="00782B4D" w:rsidSect="00C8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F37AD"/>
    <w:rsid w:val="000166FC"/>
    <w:rsid w:val="00266849"/>
    <w:rsid w:val="005C5252"/>
    <w:rsid w:val="006D08DE"/>
    <w:rsid w:val="00782B4D"/>
    <w:rsid w:val="008A0D43"/>
    <w:rsid w:val="008D1DB0"/>
    <w:rsid w:val="009114CF"/>
    <w:rsid w:val="00913281"/>
    <w:rsid w:val="00A3274D"/>
    <w:rsid w:val="00AF1615"/>
    <w:rsid w:val="00B35B80"/>
    <w:rsid w:val="00B74CD1"/>
    <w:rsid w:val="00C8745E"/>
    <w:rsid w:val="00D37B08"/>
    <w:rsid w:val="00D66D1B"/>
    <w:rsid w:val="00DD0C83"/>
    <w:rsid w:val="00DF37AD"/>
    <w:rsid w:val="00F707ED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B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8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B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8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</dc:creator>
  <cp:lastModifiedBy>Хафиятуллова Алсу Харисовна</cp:lastModifiedBy>
  <cp:revision>2</cp:revision>
  <dcterms:created xsi:type="dcterms:W3CDTF">2024-11-13T07:02:00Z</dcterms:created>
  <dcterms:modified xsi:type="dcterms:W3CDTF">2024-11-13T07:02:00Z</dcterms:modified>
</cp:coreProperties>
</file>