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547" w:rsidRDefault="00681547" w:rsidP="00681547">
      <w:pPr>
        <w:pStyle w:val="af0"/>
        <w:jc w:val="center"/>
        <w:rPr>
          <w:sz w:val="28"/>
        </w:rPr>
      </w:pPr>
      <w:r w:rsidRPr="00681547">
        <w:rPr>
          <w:sz w:val="28"/>
        </w:rPr>
        <w:t xml:space="preserve">                                </w:t>
      </w:r>
      <w:r>
        <w:rPr>
          <w:sz w:val="28"/>
        </w:rPr>
        <w:t xml:space="preserve">                                       </w:t>
      </w:r>
      <w:r w:rsidRPr="00681547">
        <w:rPr>
          <w:sz w:val="28"/>
        </w:rPr>
        <w:t xml:space="preserve">Приложение </w:t>
      </w:r>
    </w:p>
    <w:p w:rsidR="00681547" w:rsidRPr="00681547" w:rsidRDefault="00681547" w:rsidP="00681547">
      <w:pPr>
        <w:pStyle w:val="af0"/>
        <w:jc w:val="right"/>
        <w:rPr>
          <w:sz w:val="28"/>
        </w:rPr>
      </w:pPr>
      <w:proofErr w:type="gramStart"/>
      <w:r w:rsidRPr="00681547">
        <w:rPr>
          <w:sz w:val="28"/>
        </w:rPr>
        <w:t>к</w:t>
      </w:r>
      <w:r w:rsidRPr="00681547">
        <w:rPr>
          <w:sz w:val="28"/>
        </w:rPr>
        <w:t xml:space="preserve"> </w:t>
      </w:r>
      <w:r w:rsidRPr="00681547">
        <w:rPr>
          <w:sz w:val="28"/>
        </w:rPr>
        <w:t xml:space="preserve"> постановлению</w:t>
      </w:r>
      <w:proofErr w:type="gramEnd"/>
      <w:r w:rsidRPr="00681547">
        <w:rPr>
          <w:sz w:val="28"/>
        </w:rPr>
        <w:t xml:space="preserve"> администрации </w:t>
      </w:r>
    </w:p>
    <w:p w:rsidR="00681547" w:rsidRPr="00681547" w:rsidRDefault="00681547" w:rsidP="00681547">
      <w:pPr>
        <w:pStyle w:val="af0"/>
        <w:jc w:val="right"/>
        <w:rPr>
          <w:sz w:val="28"/>
        </w:rPr>
      </w:pPr>
      <w:r w:rsidRPr="00681547">
        <w:rPr>
          <w:sz w:val="28"/>
        </w:rPr>
        <w:t xml:space="preserve">муниципального района </w:t>
      </w:r>
      <w:proofErr w:type="spellStart"/>
      <w:r w:rsidRPr="00681547">
        <w:rPr>
          <w:sz w:val="28"/>
        </w:rPr>
        <w:t>Кинельский</w:t>
      </w:r>
      <w:proofErr w:type="spellEnd"/>
    </w:p>
    <w:p w:rsidR="00CD101E" w:rsidRPr="00681547" w:rsidRDefault="00681547" w:rsidP="00681547">
      <w:pPr>
        <w:pStyle w:val="af0"/>
        <w:jc w:val="right"/>
        <w:rPr>
          <w:color w:val="000000"/>
          <w:sz w:val="28"/>
        </w:rPr>
      </w:pPr>
      <w:r w:rsidRPr="00681547">
        <w:rPr>
          <w:sz w:val="28"/>
        </w:rPr>
        <w:t xml:space="preserve">                                                                № ____ </w:t>
      </w:r>
      <w:proofErr w:type="gramStart"/>
      <w:r w:rsidRPr="00681547">
        <w:rPr>
          <w:sz w:val="28"/>
        </w:rPr>
        <w:t>от  _</w:t>
      </w:r>
      <w:proofErr w:type="gramEnd"/>
      <w:r w:rsidRPr="00681547">
        <w:rPr>
          <w:sz w:val="28"/>
        </w:rPr>
        <w:t>_________2024</w:t>
      </w:r>
    </w:p>
    <w:p w:rsidR="009B6872" w:rsidRDefault="009B6872" w:rsidP="009B6872">
      <w:pPr>
        <w:tabs>
          <w:tab w:val="left" w:pos="6323"/>
        </w:tabs>
        <w:ind w:left="426" w:firstLine="709"/>
        <w:rPr>
          <w:color w:val="000000"/>
        </w:rPr>
      </w:pPr>
    </w:p>
    <w:p w:rsidR="009B6872" w:rsidRDefault="009B6872" w:rsidP="009B6872">
      <w:pPr>
        <w:pStyle w:val="ConsTitle"/>
        <w:tabs>
          <w:tab w:val="left" w:pos="720"/>
        </w:tabs>
        <w:spacing w:line="276" w:lineRule="auto"/>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w:t>
      </w:r>
    </w:p>
    <w:p w:rsidR="009B6872" w:rsidRDefault="009B6872" w:rsidP="009B6872">
      <w:pPr>
        <w:pStyle w:val="ConsTitle"/>
        <w:tabs>
          <w:tab w:val="left" w:pos="720"/>
        </w:tabs>
        <w:spacing w:line="276" w:lineRule="auto"/>
        <w:jc w:val="center"/>
        <w:rPr>
          <w:rFonts w:ascii="Times New Roman" w:hAnsi="Times New Roman" w:cs="Times New Roman"/>
          <w:bCs w:val="0"/>
          <w:sz w:val="28"/>
          <w:szCs w:val="28"/>
        </w:rPr>
      </w:pPr>
      <w:r>
        <w:rPr>
          <w:rFonts w:ascii="Times New Roman" w:hAnsi="Times New Roman" w:cs="Times New Roman"/>
          <w:sz w:val="28"/>
          <w:szCs w:val="28"/>
        </w:rPr>
        <w:t>«П</w:t>
      </w:r>
      <w:r>
        <w:rPr>
          <w:rFonts w:ascii="Times New Roman" w:hAnsi="Times New Roman" w:cs="Times New Roman"/>
          <w:bCs w:val="0"/>
          <w:sz w:val="28"/>
          <w:szCs w:val="28"/>
        </w:rPr>
        <w:t>редоставление</w:t>
      </w:r>
      <w:r>
        <w:rPr>
          <w:rFonts w:ascii="Times New Roman" w:hAnsi="Times New Roman" w:cs="Times New Roman"/>
          <w:sz w:val="28"/>
          <w:szCs w:val="28"/>
        </w:rPr>
        <w:t xml:space="preserve"> </w:t>
      </w:r>
      <w:r>
        <w:rPr>
          <w:rFonts w:ascii="Times New Roman" w:hAnsi="Times New Roman" w:cs="Times New Roman"/>
          <w:bCs w:val="0"/>
          <w:sz w:val="28"/>
          <w:szCs w:val="28"/>
        </w:rPr>
        <w:t xml:space="preserve">государственных и муниципальных услуг </w:t>
      </w:r>
    </w:p>
    <w:p w:rsidR="009B6872" w:rsidRPr="00FD0B57" w:rsidRDefault="009B6872" w:rsidP="009B6872">
      <w:pPr>
        <w:pStyle w:val="ConsTitle"/>
        <w:tabs>
          <w:tab w:val="left" w:pos="720"/>
        </w:tabs>
        <w:spacing w:line="276" w:lineRule="auto"/>
        <w:jc w:val="center"/>
        <w:rPr>
          <w:rFonts w:ascii="Times New Roman" w:hAnsi="Times New Roman" w:cs="Times New Roman"/>
          <w:sz w:val="28"/>
          <w:szCs w:val="28"/>
        </w:rPr>
      </w:pPr>
      <w:r>
        <w:rPr>
          <w:rFonts w:ascii="Times New Roman" w:hAnsi="Times New Roman" w:cs="Times New Roman"/>
          <w:bCs w:val="0"/>
          <w:sz w:val="28"/>
          <w:szCs w:val="28"/>
        </w:rPr>
        <w:t xml:space="preserve">в режиме «одного окна» </w:t>
      </w:r>
    </w:p>
    <w:p w:rsidR="009B6872" w:rsidRDefault="009B6872" w:rsidP="009B6872">
      <w:pPr>
        <w:pStyle w:val="ConsTitle"/>
        <w:tabs>
          <w:tab w:val="left" w:pos="720"/>
        </w:tabs>
        <w:spacing w:line="276" w:lineRule="auto"/>
        <w:jc w:val="center"/>
        <w:rPr>
          <w:rFonts w:ascii="Times New Roman" w:hAnsi="Times New Roman" w:cs="Times New Roman"/>
          <w:sz w:val="28"/>
          <w:szCs w:val="28"/>
        </w:rPr>
      </w:pPr>
      <w:r>
        <w:rPr>
          <w:rFonts w:ascii="Times New Roman" w:hAnsi="Times New Roman" w:cs="Times New Roman"/>
          <w:bCs w:val="0"/>
          <w:sz w:val="28"/>
          <w:szCs w:val="28"/>
        </w:rPr>
        <w:t xml:space="preserve">на территории муниципального района </w:t>
      </w:r>
      <w:proofErr w:type="spellStart"/>
      <w:r>
        <w:rPr>
          <w:rFonts w:ascii="Times New Roman" w:hAnsi="Times New Roman" w:cs="Times New Roman"/>
          <w:bCs w:val="0"/>
          <w:sz w:val="28"/>
          <w:szCs w:val="28"/>
        </w:rPr>
        <w:t>Кинельский</w:t>
      </w:r>
      <w:proofErr w:type="spellEnd"/>
      <w:r>
        <w:rPr>
          <w:rFonts w:ascii="Times New Roman" w:hAnsi="Times New Roman" w:cs="Times New Roman"/>
          <w:bCs w:val="0"/>
          <w:sz w:val="28"/>
          <w:szCs w:val="28"/>
        </w:rPr>
        <w:t>»</w:t>
      </w:r>
      <w:r>
        <w:rPr>
          <w:rFonts w:ascii="Times New Roman" w:hAnsi="Times New Roman" w:cs="Times New Roman"/>
          <w:sz w:val="28"/>
          <w:szCs w:val="28"/>
        </w:rPr>
        <w:t xml:space="preserve"> </w:t>
      </w:r>
    </w:p>
    <w:p w:rsidR="009B6872" w:rsidRDefault="009B6872" w:rsidP="009B6872">
      <w:pPr>
        <w:pStyle w:val="ConsTitle"/>
        <w:tabs>
          <w:tab w:val="left" w:pos="720"/>
        </w:tabs>
        <w:spacing w:line="276" w:lineRule="auto"/>
        <w:jc w:val="center"/>
        <w:rPr>
          <w:rFonts w:ascii="Times New Roman" w:hAnsi="Times New Roman" w:cs="Times New Roman"/>
          <w:sz w:val="28"/>
          <w:szCs w:val="28"/>
        </w:rPr>
      </w:pPr>
      <w:r>
        <w:rPr>
          <w:rFonts w:ascii="Times New Roman" w:hAnsi="Times New Roman" w:cs="Times New Roman"/>
          <w:sz w:val="28"/>
          <w:szCs w:val="28"/>
        </w:rPr>
        <w:t>на 20</w:t>
      </w:r>
      <w:r w:rsidR="00F54222">
        <w:rPr>
          <w:rFonts w:ascii="Times New Roman" w:hAnsi="Times New Roman" w:cs="Times New Roman"/>
          <w:sz w:val="28"/>
          <w:szCs w:val="28"/>
        </w:rPr>
        <w:t>25</w:t>
      </w:r>
      <w:r>
        <w:rPr>
          <w:rFonts w:ascii="Times New Roman" w:hAnsi="Times New Roman" w:cs="Times New Roman"/>
          <w:sz w:val="28"/>
          <w:szCs w:val="28"/>
        </w:rPr>
        <w:t>-20</w:t>
      </w:r>
      <w:r w:rsidR="00BE52F4">
        <w:rPr>
          <w:rFonts w:ascii="Times New Roman" w:hAnsi="Times New Roman" w:cs="Times New Roman"/>
          <w:sz w:val="28"/>
          <w:szCs w:val="28"/>
        </w:rPr>
        <w:t>34</w:t>
      </w:r>
      <w:r>
        <w:rPr>
          <w:rFonts w:ascii="Times New Roman" w:hAnsi="Times New Roman" w:cs="Times New Roman"/>
          <w:sz w:val="28"/>
          <w:szCs w:val="28"/>
        </w:rPr>
        <w:t xml:space="preserve"> годы</w:t>
      </w:r>
    </w:p>
    <w:p w:rsidR="009B6872" w:rsidRDefault="009B6872" w:rsidP="009B6872">
      <w:pPr>
        <w:pStyle w:val="ConsTitle"/>
        <w:tabs>
          <w:tab w:val="left" w:pos="720"/>
        </w:tabs>
        <w:spacing w:line="276" w:lineRule="auto"/>
        <w:jc w:val="center"/>
        <w:rPr>
          <w:rFonts w:ascii="Times New Roman" w:hAnsi="Times New Roman" w:cs="Times New Roman"/>
          <w:b w:val="0"/>
          <w:bCs w:val="0"/>
          <w:sz w:val="28"/>
          <w:szCs w:val="28"/>
        </w:rPr>
      </w:pPr>
      <w:r>
        <w:rPr>
          <w:rFonts w:ascii="Times New Roman" w:hAnsi="Times New Roman" w:cs="Times New Roman"/>
          <w:sz w:val="28"/>
          <w:szCs w:val="28"/>
        </w:rPr>
        <w:t>(далее - Программа)</w:t>
      </w:r>
      <w:r>
        <w:rPr>
          <w:sz w:val="28"/>
          <w:szCs w:val="28"/>
        </w:rPr>
        <w:t xml:space="preserve">  </w:t>
      </w:r>
    </w:p>
    <w:p w:rsidR="009B6872" w:rsidRDefault="009B6872" w:rsidP="009B6872">
      <w:pPr>
        <w:pStyle w:val="ConsTitle"/>
        <w:tabs>
          <w:tab w:val="left" w:pos="720"/>
        </w:tabs>
        <w:rPr>
          <w:rFonts w:ascii="Times New Roman" w:hAnsi="Times New Roman" w:cs="Times New Roman"/>
          <w:b w:val="0"/>
          <w:bCs w:val="0"/>
          <w:sz w:val="24"/>
          <w:szCs w:val="24"/>
        </w:rPr>
      </w:pPr>
    </w:p>
    <w:p w:rsidR="00092AA1" w:rsidRDefault="00092AA1" w:rsidP="009B6872">
      <w:pPr>
        <w:pStyle w:val="ConsTitle"/>
        <w:tabs>
          <w:tab w:val="left" w:pos="720"/>
        </w:tabs>
        <w:rPr>
          <w:rFonts w:ascii="Times New Roman" w:hAnsi="Times New Roman" w:cs="Times New Roman"/>
          <w:b w:val="0"/>
          <w:bCs w:val="0"/>
          <w:sz w:val="24"/>
          <w:szCs w:val="24"/>
        </w:rPr>
      </w:pPr>
    </w:p>
    <w:p w:rsidR="00092AA1" w:rsidRDefault="00092AA1" w:rsidP="009B6872">
      <w:pPr>
        <w:pStyle w:val="ConsTitle"/>
        <w:tabs>
          <w:tab w:val="left" w:pos="720"/>
        </w:tabs>
        <w:rPr>
          <w:rFonts w:ascii="Times New Roman" w:hAnsi="Times New Roman" w:cs="Times New Roman"/>
          <w:b w:val="0"/>
          <w:bCs w:val="0"/>
          <w:sz w:val="24"/>
          <w:szCs w:val="24"/>
        </w:rPr>
      </w:pPr>
    </w:p>
    <w:p w:rsidR="00CD101E" w:rsidRPr="00B20409" w:rsidRDefault="00CD101E" w:rsidP="009B6872">
      <w:pPr>
        <w:pStyle w:val="ConsTitle"/>
        <w:tabs>
          <w:tab w:val="left" w:pos="720"/>
        </w:tabs>
        <w:rPr>
          <w:rFonts w:ascii="Times New Roman" w:hAnsi="Times New Roman" w:cs="Times New Roman"/>
          <w:b w:val="0"/>
          <w:bCs w:val="0"/>
          <w:sz w:val="24"/>
          <w:szCs w:val="24"/>
        </w:rPr>
      </w:pPr>
    </w:p>
    <w:p w:rsidR="009B6872" w:rsidRPr="00554147" w:rsidRDefault="009B6872" w:rsidP="009B6872">
      <w:pPr>
        <w:pStyle w:val="ConsNormal"/>
        <w:tabs>
          <w:tab w:val="left" w:pos="720"/>
        </w:tabs>
        <w:ind w:firstLine="0"/>
        <w:jc w:val="center"/>
        <w:rPr>
          <w:rFonts w:ascii="Times New Roman" w:hAnsi="Times New Roman" w:cs="Times New Roman"/>
          <w:b/>
          <w:sz w:val="28"/>
          <w:szCs w:val="28"/>
        </w:rPr>
      </w:pPr>
      <w:r w:rsidRPr="00554147">
        <w:rPr>
          <w:rFonts w:ascii="Times New Roman" w:hAnsi="Times New Roman" w:cs="Times New Roman"/>
          <w:b/>
          <w:sz w:val="28"/>
          <w:szCs w:val="28"/>
        </w:rPr>
        <w:t>ПАСПОРТ ПРОГРАММЫ</w:t>
      </w:r>
    </w:p>
    <w:p w:rsidR="009B6872" w:rsidRPr="00554147" w:rsidRDefault="009B6872" w:rsidP="009B6872">
      <w:pPr>
        <w:pStyle w:val="ConsNonformat"/>
        <w:tabs>
          <w:tab w:val="left" w:pos="720"/>
        </w:tabs>
        <w:rPr>
          <w:sz w:val="28"/>
          <w:szCs w:val="28"/>
        </w:rPr>
      </w:pPr>
    </w:p>
    <w:tbl>
      <w:tblPr>
        <w:tblW w:w="0" w:type="auto"/>
        <w:tblLook w:val="0000" w:firstRow="0" w:lastRow="0" w:firstColumn="0" w:lastColumn="0" w:noHBand="0" w:noVBand="0"/>
      </w:tblPr>
      <w:tblGrid>
        <w:gridCol w:w="3121"/>
        <w:gridCol w:w="594"/>
        <w:gridCol w:w="5073"/>
      </w:tblGrid>
      <w:tr w:rsidR="009B6872" w:rsidRPr="00554147" w:rsidTr="00357A50">
        <w:tc>
          <w:tcPr>
            <w:tcW w:w="3277" w:type="dxa"/>
          </w:tcPr>
          <w:p w:rsidR="009B6872" w:rsidRPr="002E5FFA" w:rsidRDefault="009B6872" w:rsidP="00357A50">
            <w:pPr>
              <w:pStyle w:val="ConsNonformat"/>
              <w:tabs>
                <w:tab w:val="left" w:pos="720"/>
              </w:tabs>
              <w:rPr>
                <w:b/>
                <w:sz w:val="28"/>
                <w:szCs w:val="28"/>
              </w:rPr>
            </w:pPr>
            <w:r w:rsidRPr="002E5FFA">
              <w:rPr>
                <w:rFonts w:ascii="Times New Roman" w:hAnsi="Times New Roman" w:cs="Times New Roman"/>
                <w:b/>
                <w:sz w:val="28"/>
                <w:szCs w:val="28"/>
              </w:rPr>
              <w:t>НАИМЕНОВАНИЕ МУНИЦИПАЛЬНОЙ  ПРОГРАММЫ</w:t>
            </w:r>
          </w:p>
          <w:p w:rsidR="009B6872" w:rsidRPr="002E5FFA" w:rsidRDefault="009B6872" w:rsidP="00357A50">
            <w:pPr>
              <w:rPr>
                <w:sz w:val="28"/>
                <w:szCs w:val="28"/>
              </w:rPr>
            </w:pPr>
          </w:p>
          <w:p w:rsidR="009B6872" w:rsidRPr="002E5FFA" w:rsidRDefault="009B6872" w:rsidP="00357A50">
            <w:pPr>
              <w:rPr>
                <w:sz w:val="28"/>
                <w:szCs w:val="28"/>
              </w:rPr>
            </w:pPr>
          </w:p>
          <w:p w:rsidR="009B6872" w:rsidRPr="002E5FFA" w:rsidRDefault="009B6872" w:rsidP="00357A50">
            <w:pPr>
              <w:rPr>
                <w:sz w:val="28"/>
                <w:szCs w:val="28"/>
              </w:rPr>
            </w:pPr>
          </w:p>
          <w:p w:rsidR="009B6872" w:rsidRDefault="009B6872" w:rsidP="00357A50">
            <w:pPr>
              <w:rPr>
                <w:sz w:val="28"/>
                <w:szCs w:val="28"/>
              </w:rPr>
            </w:pPr>
          </w:p>
          <w:p w:rsidR="00092AA1" w:rsidRPr="002E5FFA" w:rsidRDefault="00092AA1" w:rsidP="00357A50">
            <w:pPr>
              <w:rPr>
                <w:sz w:val="28"/>
                <w:szCs w:val="28"/>
              </w:rPr>
            </w:pPr>
          </w:p>
          <w:p w:rsidR="009B6872" w:rsidRDefault="009B6872" w:rsidP="00357A50">
            <w:pPr>
              <w:rPr>
                <w:b/>
                <w:sz w:val="28"/>
                <w:szCs w:val="28"/>
              </w:rPr>
            </w:pPr>
          </w:p>
          <w:p w:rsidR="009B6872" w:rsidRPr="002E5FFA" w:rsidRDefault="009B6872" w:rsidP="00357A50">
            <w:pPr>
              <w:rPr>
                <w:b/>
                <w:sz w:val="28"/>
                <w:szCs w:val="28"/>
              </w:rPr>
            </w:pPr>
            <w:r w:rsidRPr="002E5FFA">
              <w:rPr>
                <w:b/>
                <w:sz w:val="28"/>
                <w:szCs w:val="28"/>
              </w:rPr>
              <w:t>ДАТА ПРИНЯТИЯ РЕШЕНИЯ О РАЗРАБОТКЕ</w:t>
            </w:r>
          </w:p>
          <w:p w:rsidR="009B6872" w:rsidRPr="002E5FFA" w:rsidRDefault="009B6872" w:rsidP="00357A50">
            <w:pPr>
              <w:rPr>
                <w:sz w:val="28"/>
                <w:szCs w:val="28"/>
              </w:rPr>
            </w:pPr>
            <w:r w:rsidRPr="002E5FFA">
              <w:rPr>
                <w:b/>
                <w:sz w:val="28"/>
                <w:szCs w:val="28"/>
              </w:rPr>
              <w:t>МУНИЦИПАЛЬНОЙ ПРОГРАММЫ</w:t>
            </w:r>
          </w:p>
        </w:tc>
        <w:tc>
          <w:tcPr>
            <w:tcW w:w="615" w:type="dxa"/>
          </w:tcPr>
          <w:p w:rsidR="009B6872" w:rsidRPr="00554147" w:rsidRDefault="009B6872" w:rsidP="00357A50">
            <w:pPr>
              <w:pStyle w:val="ConsNonformat"/>
              <w:tabs>
                <w:tab w:val="left" w:pos="720"/>
              </w:tabs>
              <w:jc w:val="right"/>
              <w:rPr>
                <w:sz w:val="28"/>
                <w:szCs w:val="28"/>
              </w:rPr>
            </w:pPr>
            <w:r w:rsidRPr="00554147">
              <w:rPr>
                <w:sz w:val="28"/>
                <w:szCs w:val="28"/>
              </w:rPr>
              <w:t>-</w:t>
            </w:r>
          </w:p>
        </w:tc>
        <w:tc>
          <w:tcPr>
            <w:tcW w:w="5395" w:type="dxa"/>
          </w:tcPr>
          <w:p w:rsidR="009B6872" w:rsidRDefault="009B6872" w:rsidP="00357A50">
            <w:pPr>
              <w:pStyle w:val="ConsTitle"/>
              <w:tabs>
                <w:tab w:val="left" w:pos="720"/>
              </w:tabs>
              <w:spacing w:line="276" w:lineRule="auto"/>
              <w:jc w:val="both"/>
              <w:rPr>
                <w:rFonts w:ascii="Times New Roman" w:hAnsi="Times New Roman" w:cs="Times New Roman"/>
                <w:b w:val="0"/>
                <w:sz w:val="28"/>
                <w:szCs w:val="28"/>
              </w:rPr>
            </w:pPr>
            <w:r>
              <w:rPr>
                <w:rFonts w:ascii="Times New Roman" w:hAnsi="Times New Roman" w:cs="Times New Roman"/>
                <w:b w:val="0"/>
                <w:bCs w:val="0"/>
                <w:sz w:val="28"/>
                <w:szCs w:val="28"/>
              </w:rPr>
              <w:t xml:space="preserve">Предоставление </w:t>
            </w:r>
            <w:r w:rsidRPr="00E7480D">
              <w:rPr>
                <w:rFonts w:ascii="Times New Roman" w:hAnsi="Times New Roman" w:cs="Times New Roman"/>
                <w:b w:val="0"/>
                <w:bCs w:val="0"/>
                <w:sz w:val="28"/>
                <w:szCs w:val="28"/>
              </w:rPr>
              <w:t xml:space="preserve">государственных и муниципальных услуг </w:t>
            </w:r>
            <w:r>
              <w:rPr>
                <w:rFonts w:ascii="Times New Roman" w:hAnsi="Times New Roman" w:cs="Times New Roman"/>
                <w:b w:val="0"/>
                <w:bCs w:val="0"/>
                <w:sz w:val="28"/>
                <w:szCs w:val="28"/>
              </w:rPr>
              <w:t xml:space="preserve">в режиме «одного окна» </w:t>
            </w:r>
            <w:r w:rsidRPr="00E7480D">
              <w:rPr>
                <w:rFonts w:ascii="Times New Roman" w:hAnsi="Times New Roman" w:cs="Times New Roman"/>
                <w:b w:val="0"/>
                <w:bCs w:val="0"/>
                <w:sz w:val="28"/>
                <w:szCs w:val="28"/>
              </w:rPr>
              <w:t xml:space="preserve">на территории муниципального района </w:t>
            </w:r>
            <w:proofErr w:type="spellStart"/>
            <w:r w:rsidRPr="00E7480D">
              <w:rPr>
                <w:rFonts w:ascii="Times New Roman" w:hAnsi="Times New Roman" w:cs="Times New Roman"/>
                <w:b w:val="0"/>
                <w:bCs w:val="0"/>
                <w:sz w:val="28"/>
                <w:szCs w:val="28"/>
              </w:rPr>
              <w:t>Кинельский</w:t>
            </w:r>
            <w:proofErr w:type="spellEnd"/>
            <w:r w:rsidRPr="00E7480D">
              <w:rPr>
                <w:rFonts w:ascii="Times New Roman" w:hAnsi="Times New Roman" w:cs="Times New Roman"/>
                <w:b w:val="0"/>
                <w:bCs w:val="0"/>
                <w:sz w:val="28"/>
                <w:szCs w:val="28"/>
              </w:rPr>
              <w:t>»</w:t>
            </w:r>
            <w:r>
              <w:rPr>
                <w:rFonts w:ascii="Times New Roman" w:hAnsi="Times New Roman" w:cs="Times New Roman"/>
                <w:b w:val="0"/>
                <w:sz w:val="28"/>
                <w:szCs w:val="28"/>
              </w:rPr>
              <w:t xml:space="preserve"> на 20</w:t>
            </w:r>
            <w:r w:rsidR="008716DD">
              <w:rPr>
                <w:rFonts w:ascii="Times New Roman" w:hAnsi="Times New Roman" w:cs="Times New Roman"/>
                <w:b w:val="0"/>
                <w:sz w:val="28"/>
                <w:szCs w:val="28"/>
              </w:rPr>
              <w:t>25</w:t>
            </w:r>
            <w:r>
              <w:rPr>
                <w:rFonts w:ascii="Times New Roman" w:hAnsi="Times New Roman" w:cs="Times New Roman"/>
                <w:b w:val="0"/>
                <w:sz w:val="28"/>
                <w:szCs w:val="28"/>
              </w:rPr>
              <w:t>-20</w:t>
            </w:r>
            <w:r w:rsidR="008716DD">
              <w:rPr>
                <w:rFonts w:ascii="Times New Roman" w:hAnsi="Times New Roman" w:cs="Times New Roman"/>
                <w:b w:val="0"/>
                <w:sz w:val="28"/>
                <w:szCs w:val="28"/>
              </w:rPr>
              <w:t>34</w:t>
            </w:r>
            <w:r>
              <w:rPr>
                <w:rFonts w:ascii="Times New Roman" w:hAnsi="Times New Roman" w:cs="Times New Roman"/>
                <w:b w:val="0"/>
                <w:sz w:val="28"/>
                <w:szCs w:val="28"/>
              </w:rPr>
              <w:t xml:space="preserve"> годы</w:t>
            </w:r>
          </w:p>
          <w:p w:rsidR="009B6872" w:rsidRDefault="009B6872" w:rsidP="00357A50">
            <w:pPr>
              <w:pStyle w:val="ConsTitle"/>
              <w:tabs>
                <w:tab w:val="left" w:pos="720"/>
              </w:tabs>
              <w:spacing w:line="276" w:lineRule="auto"/>
              <w:jc w:val="both"/>
              <w:rPr>
                <w:rFonts w:ascii="Times New Roman" w:hAnsi="Times New Roman" w:cs="Times New Roman"/>
                <w:b w:val="0"/>
                <w:sz w:val="28"/>
                <w:szCs w:val="28"/>
              </w:rPr>
            </w:pPr>
          </w:p>
          <w:p w:rsidR="009B6872" w:rsidRDefault="009B6872" w:rsidP="00357A50">
            <w:pPr>
              <w:pStyle w:val="ConsTitle"/>
              <w:tabs>
                <w:tab w:val="left" w:pos="720"/>
              </w:tabs>
              <w:spacing w:line="276" w:lineRule="auto"/>
              <w:jc w:val="both"/>
              <w:rPr>
                <w:rFonts w:ascii="Times New Roman" w:hAnsi="Times New Roman" w:cs="Times New Roman"/>
                <w:b w:val="0"/>
                <w:bCs w:val="0"/>
                <w:sz w:val="28"/>
                <w:szCs w:val="28"/>
              </w:rPr>
            </w:pPr>
          </w:p>
          <w:p w:rsidR="00092AA1" w:rsidRPr="00E7480D" w:rsidRDefault="00092AA1" w:rsidP="00357A50">
            <w:pPr>
              <w:pStyle w:val="ConsTitle"/>
              <w:tabs>
                <w:tab w:val="left" w:pos="720"/>
              </w:tabs>
              <w:spacing w:line="276" w:lineRule="auto"/>
              <w:jc w:val="both"/>
              <w:rPr>
                <w:rFonts w:ascii="Times New Roman" w:hAnsi="Times New Roman" w:cs="Times New Roman"/>
                <w:b w:val="0"/>
                <w:bCs w:val="0"/>
                <w:sz w:val="28"/>
                <w:szCs w:val="28"/>
              </w:rPr>
            </w:pPr>
          </w:p>
          <w:p w:rsidR="009B6872" w:rsidRPr="00554147" w:rsidRDefault="009B6872" w:rsidP="00357A50">
            <w:pPr>
              <w:pStyle w:val="ConsNonformat"/>
              <w:tabs>
                <w:tab w:val="left" w:pos="720"/>
              </w:tabs>
              <w:jc w:val="both"/>
              <w:rPr>
                <w:rFonts w:ascii="Times New Roman" w:hAnsi="Times New Roman" w:cs="Times New Roman"/>
                <w:sz w:val="28"/>
                <w:szCs w:val="28"/>
              </w:rPr>
            </w:pPr>
          </w:p>
          <w:p w:rsidR="009B6872" w:rsidRPr="002E5FFA" w:rsidRDefault="009B6872" w:rsidP="008716DD">
            <w:pPr>
              <w:jc w:val="both"/>
            </w:pPr>
            <w:r w:rsidRPr="008716DD">
              <w:rPr>
                <w:sz w:val="28"/>
                <w:szCs w:val="28"/>
                <w:highlight w:val="yellow"/>
              </w:rPr>
              <w:t xml:space="preserve">Распоряжение администрации муниципального района </w:t>
            </w:r>
            <w:proofErr w:type="spellStart"/>
            <w:r w:rsidRPr="008716DD">
              <w:rPr>
                <w:sz w:val="28"/>
                <w:szCs w:val="28"/>
                <w:highlight w:val="yellow"/>
              </w:rPr>
              <w:t>Кинельский</w:t>
            </w:r>
            <w:proofErr w:type="spellEnd"/>
            <w:r w:rsidRPr="008716DD">
              <w:rPr>
                <w:sz w:val="28"/>
                <w:szCs w:val="28"/>
                <w:highlight w:val="yellow"/>
              </w:rPr>
              <w:t xml:space="preserve"> Самарской области от </w:t>
            </w:r>
            <w:r w:rsidR="008716DD" w:rsidRPr="008716DD">
              <w:rPr>
                <w:sz w:val="28"/>
                <w:szCs w:val="28"/>
                <w:highlight w:val="yellow"/>
              </w:rPr>
              <w:t>____</w:t>
            </w:r>
            <w:r w:rsidRPr="008716DD">
              <w:rPr>
                <w:sz w:val="28"/>
                <w:szCs w:val="28"/>
                <w:highlight w:val="yellow"/>
              </w:rPr>
              <w:t>.11.20</w:t>
            </w:r>
            <w:r w:rsidR="008716DD" w:rsidRPr="008716DD">
              <w:rPr>
                <w:sz w:val="28"/>
                <w:szCs w:val="28"/>
                <w:highlight w:val="yellow"/>
              </w:rPr>
              <w:t>24</w:t>
            </w:r>
            <w:r w:rsidRPr="008716DD">
              <w:rPr>
                <w:sz w:val="28"/>
                <w:szCs w:val="28"/>
                <w:highlight w:val="yellow"/>
              </w:rPr>
              <w:t>г №</w:t>
            </w:r>
            <w:r w:rsidR="008716DD" w:rsidRPr="008716DD">
              <w:rPr>
                <w:sz w:val="28"/>
                <w:szCs w:val="28"/>
                <w:highlight w:val="yellow"/>
              </w:rPr>
              <w:t>____</w:t>
            </w:r>
          </w:p>
        </w:tc>
      </w:tr>
      <w:tr w:rsidR="009B6872" w:rsidRPr="00554147" w:rsidTr="00357A50">
        <w:trPr>
          <w:trHeight w:val="20"/>
        </w:trPr>
        <w:tc>
          <w:tcPr>
            <w:tcW w:w="3277" w:type="dxa"/>
          </w:tcPr>
          <w:p w:rsidR="009B6872" w:rsidRPr="00663F60" w:rsidRDefault="009B6872" w:rsidP="00357A50">
            <w:pPr>
              <w:pStyle w:val="ConsNonformat"/>
              <w:tabs>
                <w:tab w:val="left" w:pos="720"/>
              </w:tabs>
              <w:rPr>
                <w:rFonts w:ascii="Times New Roman" w:hAnsi="Times New Roman" w:cs="Times New Roman"/>
                <w:b/>
                <w:sz w:val="28"/>
                <w:szCs w:val="28"/>
              </w:rPr>
            </w:pPr>
          </w:p>
          <w:p w:rsidR="009B6872" w:rsidRPr="00663F60" w:rsidRDefault="009B6872" w:rsidP="00357A50">
            <w:pPr>
              <w:pStyle w:val="ConsNonformat"/>
              <w:tabs>
                <w:tab w:val="left" w:pos="720"/>
              </w:tabs>
              <w:rPr>
                <w:rFonts w:ascii="Times New Roman" w:hAnsi="Times New Roman" w:cs="Times New Roman"/>
                <w:b/>
                <w:sz w:val="28"/>
                <w:szCs w:val="28"/>
              </w:rPr>
            </w:pPr>
            <w:r w:rsidRPr="00663F60">
              <w:rPr>
                <w:rFonts w:ascii="Times New Roman" w:hAnsi="Times New Roman" w:cs="Times New Roman"/>
                <w:b/>
                <w:sz w:val="28"/>
                <w:szCs w:val="28"/>
              </w:rPr>
              <w:t xml:space="preserve">ОТВЕТСВЕННЫЙ ИСПОЛНИТЕЛЬ МУНИЦИПАЛЬНОЙ </w:t>
            </w:r>
          </w:p>
          <w:p w:rsidR="009B6872" w:rsidRPr="00663F60" w:rsidRDefault="009B6872" w:rsidP="00357A50">
            <w:pPr>
              <w:pStyle w:val="ConsNonformat"/>
              <w:tabs>
                <w:tab w:val="left" w:pos="720"/>
              </w:tabs>
              <w:rPr>
                <w:rFonts w:ascii="Times New Roman" w:hAnsi="Times New Roman" w:cs="Times New Roman"/>
                <w:b/>
                <w:sz w:val="28"/>
                <w:szCs w:val="28"/>
              </w:rPr>
            </w:pPr>
            <w:r w:rsidRPr="00663F60">
              <w:rPr>
                <w:rFonts w:ascii="Times New Roman" w:hAnsi="Times New Roman" w:cs="Times New Roman"/>
                <w:b/>
                <w:sz w:val="28"/>
                <w:szCs w:val="28"/>
              </w:rPr>
              <w:t>ПРОГРАММЫ</w:t>
            </w:r>
          </w:p>
          <w:p w:rsidR="009B6872" w:rsidRPr="00663F60" w:rsidRDefault="009B6872" w:rsidP="00357A50">
            <w:pPr>
              <w:pStyle w:val="ConsNonformat"/>
              <w:tabs>
                <w:tab w:val="left" w:pos="720"/>
              </w:tabs>
              <w:rPr>
                <w:rFonts w:ascii="Times New Roman" w:hAnsi="Times New Roman" w:cs="Times New Roman"/>
                <w:b/>
                <w:sz w:val="28"/>
                <w:szCs w:val="28"/>
              </w:rPr>
            </w:pPr>
          </w:p>
          <w:p w:rsidR="009B6872" w:rsidRDefault="009B6872" w:rsidP="00357A50">
            <w:pPr>
              <w:pStyle w:val="ConsNonformat"/>
              <w:tabs>
                <w:tab w:val="left" w:pos="720"/>
              </w:tabs>
              <w:rPr>
                <w:rFonts w:ascii="Times New Roman" w:hAnsi="Times New Roman" w:cs="Times New Roman"/>
                <w:b/>
                <w:sz w:val="28"/>
                <w:szCs w:val="28"/>
              </w:rPr>
            </w:pPr>
          </w:p>
          <w:p w:rsidR="00092AA1" w:rsidRPr="00663F60" w:rsidRDefault="00092AA1" w:rsidP="00357A50">
            <w:pPr>
              <w:pStyle w:val="ConsNonformat"/>
              <w:tabs>
                <w:tab w:val="left" w:pos="720"/>
              </w:tabs>
              <w:rPr>
                <w:rFonts w:ascii="Times New Roman" w:hAnsi="Times New Roman" w:cs="Times New Roman"/>
                <w:b/>
                <w:sz w:val="28"/>
                <w:szCs w:val="28"/>
              </w:rPr>
            </w:pPr>
          </w:p>
          <w:p w:rsidR="009B6872" w:rsidRPr="00663F60" w:rsidRDefault="009B6872" w:rsidP="00357A50">
            <w:pPr>
              <w:pStyle w:val="ConsNonformat"/>
              <w:tabs>
                <w:tab w:val="left" w:pos="720"/>
              </w:tabs>
              <w:rPr>
                <w:rFonts w:ascii="Times New Roman" w:hAnsi="Times New Roman" w:cs="Times New Roman"/>
                <w:b/>
                <w:sz w:val="28"/>
                <w:szCs w:val="28"/>
              </w:rPr>
            </w:pPr>
          </w:p>
          <w:p w:rsidR="009B6872" w:rsidRPr="00663F60" w:rsidRDefault="009B6872" w:rsidP="00357A50">
            <w:pPr>
              <w:pStyle w:val="ConsNonformat"/>
              <w:tabs>
                <w:tab w:val="left" w:pos="720"/>
              </w:tabs>
              <w:rPr>
                <w:rFonts w:ascii="Times New Roman" w:hAnsi="Times New Roman" w:cs="Times New Roman"/>
                <w:b/>
                <w:sz w:val="28"/>
                <w:szCs w:val="28"/>
              </w:rPr>
            </w:pPr>
            <w:r w:rsidRPr="00663F60">
              <w:rPr>
                <w:rFonts w:ascii="Times New Roman" w:hAnsi="Times New Roman" w:cs="Times New Roman"/>
                <w:b/>
                <w:sz w:val="28"/>
                <w:szCs w:val="28"/>
              </w:rPr>
              <w:t>УЧАСТНИКИ МУНИЦИПАЛЬНОЙ ПРОГРАММЫ</w:t>
            </w:r>
          </w:p>
          <w:p w:rsidR="009B6872" w:rsidRPr="00663F60" w:rsidRDefault="009B6872" w:rsidP="00357A50">
            <w:pPr>
              <w:pStyle w:val="ConsNonformat"/>
              <w:tabs>
                <w:tab w:val="left" w:pos="720"/>
              </w:tabs>
              <w:rPr>
                <w:rFonts w:ascii="Times New Roman" w:hAnsi="Times New Roman" w:cs="Times New Roman"/>
                <w:b/>
                <w:sz w:val="28"/>
                <w:szCs w:val="28"/>
              </w:rPr>
            </w:pPr>
          </w:p>
          <w:p w:rsidR="009B6872" w:rsidRPr="00663F60" w:rsidRDefault="009B6872" w:rsidP="00357A50">
            <w:pPr>
              <w:pStyle w:val="ConsNonformat"/>
              <w:tabs>
                <w:tab w:val="left" w:pos="720"/>
              </w:tabs>
              <w:rPr>
                <w:rFonts w:ascii="Times New Roman" w:hAnsi="Times New Roman" w:cs="Times New Roman"/>
                <w:b/>
                <w:sz w:val="28"/>
                <w:szCs w:val="28"/>
              </w:rPr>
            </w:pPr>
          </w:p>
          <w:p w:rsidR="009B6872" w:rsidRPr="00663F60" w:rsidRDefault="009B6872" w:rsidP="00357A50">
            <w:pPr>
              <w:pStyle w:val="ConsNonformat"/>
              <w:tabs>
                <w:tab w:val="left" w:pos="720"/>
              </w:tabs>
              <w:rPr>
                <w:rFonts w:ascii="Times New Roman" w:hAnsi="Times New Roman" w:cs="Times New Roman"/>
                <w:b/>
                <w:sz w:val="28"/>
                <w:szCs w:val="28"/>
              </w:rPr>
            </w:pPr>
          </w:p>
          <w:p w:rsidR="009B6872" w:rsidRPr="00663F60" w:rsidRDefault="009B6872" w:rsidP="00357A50">
            <w:pPr>
              <w:pStyle w:val="ConsNonformat"/>
              <w:tabs>
                <w:tab w:val="left" w:pos="720"/>
              </w:tabs>
              <w:rPr>
                <w:rFonts w:ascii="Times New Roman" w:hAnsi="Times New Roman" w:cs="Times New Roman"/>
                <w:b/>
                <w:sz w:val="28"/>
                <w:szCs w:val="28"/>
              </w:rPr>
            </w:pPr>
          </w:p>
          <w:p w:rsidR="009B6872" w:rsidRPr="00663F60" w:rsidRDefault="009B6872" w:rsidP="00357A50">
            <w:pPr>
              <w:pStyle w:val="ConsNonformat"/>
              <w:tabs>
                <w:tab w:val="left" w:pos="720"/>
              </w:tabs>
              <w:rPr>
                <w:rFonts w:ascii="Times New Roman" w:hAnsi="Times New Roman" w:cs="Times New Roman"/>
                <w:b/>
                <w:sz w:val="28"/>
                <w:szCs w:val="28"/>
              </w:rPr>
            </w:pPr>
          </w:p>
          <w:p w:rsidR="009B6872" w:rsidRPr="00663F60" w:rsidRDefault="009B6872" w:rsidP="00357A50">
            <w:pPr>
              <w:pStyle w:val="ConsNonformat"/>
              <w:tabs>
                <w:tab w:val="left" w:pos="720"/>
              </w:tabs>
              <w:rPr>
                <w:rFonts w:ascii="Times New Roman" w:hAnsi="Times New Roman" w:cs="Times New Roman"/>
                <w:b/>
                <w:sz w:val="28"/>
                <w:szCs w:val="28"/>
              </w:rPr>
            </w:pPr>
          </w:p>
          <w:p w:rsidR="009B6872" w:rsidRPr="00663F60" w:rsidRDefault="009B6872" w:rsidP="00357A50">
            <w:pPr>
              <w:pStyle w:val="ConsNonformat"/>
              <w:tabs>
                <w:tab w:val="left" w:pos="720"/>
              </w:tabs>
              <w:rPr>
                <w:rFonts w:ascii="Times New Roman" w:hAnsi="Times New Roman" w:cs="Times New Roman"/>
                <w:b/>
                <w:sz w:val="28"/>
                <w:szCs w:val="28"/>
              </w:rPr>
            </w:pPr>
          </w:p>
          <w:p w:rsidR="009B6872" w:rsidRDefault="009B6872" w:rsidP="00357A50">
            <w:pPr>
              <w:pStyle w:val="ConsNonformat"/>
              <w:tabs>
                <w:tab w:val="left" w:pos="720"/>
              </w:tabs>
              <w:rPr>
                <w:rFonts w:ascii="Times New Roman" w:hAnsi="Times New Roman" w:cs="Times New Roman"/>
                <w:b/>
                <w:sz w:val="28"/>
                <w:szCs w:val="28"/>
              </w:rPr>
            </w:pPr>
            <w:r w:rsidRPr="00663F60">
              <w:rPr>
                <w:rFonts w:ascii="Times New Roman" w:hAnsi="Times New Roman" w:cs="Times New Roman"/>
                <w:b/>
                <w:sz w:val="28"/>
                <w:szCs w:val="28"/>
              </w:rPr>
              <w:t xml:space="preserve">ЦЕЛИ </w:t>
            </w:r>
            <w:r>
              <w:rPr>
                <w:rFonts w:ascii="Times New Roman" w:hAnsi="Times New Roman" w:cs="Times New Roman"/>
                <w:b/>
                <w:sz w:val="28"/>
                <w:szCs w:val="28"/>
              </w:rPr>
              <w:t>МУНИЦИПАЛЬНОЙ</w:t>
            </w:r>
          </w:p>
          <w:p w:rsidR="009B6872" w:rsidRPr="00663F60" w:rsidRDefault="009B6872" w:rsidP="00357A50">
            <w:pPr>
              <w:pStyle w:val="ConsNonformat"/>
              <w:tabs>
                <w:tab w:val="left" w:pos="720"/>
              </w:tabs>
              <w:rPr>
                <w:b/>
                <w:sz w:val="28"/>
                <w:szCs w:val="28"/>
              </w:rPr>
            </w:pPr>
            <w:r w:rsidRPr="00663F60">
              <w:rPr>
                <w:rFonts w:ascii="Times New Roman" w:hAnsi="Times New Roman" w:cs="Times New Roman"/>
                <w:b/>
                <w:sz w:val="28"/>
                <w:szCs w:val="28"/>
              </w:rPr>
              <w:t>ПРОГРАММЫ</w:t>
            </w:r>
            <w:r w:rsidRPr="00663F60">
              <w:rPr>
                <w:b/>
                <w:sz w:val="28"/>
                <w:szCs w:val="28"/>
              </w:rPr>
              <w:t xml:space="preserve">          </w:t>
            </w:r>
          </w:p>
          <w:p w:rsidR="009B6872" w:rsidRPr="00663F60" w:rsidRDefault="009B6872" w:rsidP="00357A50">
            <w:pPr>
              <w:rPr>
                <w:sz w:val="28"/>
                <w:szCs w:val="28"/>
              </w:rPr>
            </w:pPr>
          </w:p>
          <w:p w:rsidR="009B6872" w:rsidRPr="00663F60" w:rsidRDefault="009B6872" w:rsidP="00357A50">
            <w:pPr>
              <w:rPr>
                <w:sz w:val="28"/>
                <w:szCs w:val="28"/>
              </w:rPr>
            </w:pPr>
          </w:p>
          <w:p w:rsidR="009B6872" w:rsidRDefault="009B6872" w:rsidP="00357A50">
            <w:pPr>
              <w:widowControl w:val="0"/>
              <w:ind w:left="20"/>
              <w:rPr>
                <w:b/>
                <w:color w:val="000000"/>
                <w:spacing w:val="-10"/>
                <w:sz w:val="28"/>
                <w:szCs w:val="28"/>
              </w:rPr>
            </w:pPr>
          </w:p>
          <w:p w:rsidR="009B6872" w:rsidRPr="002E5FFA" w:rsidRDefault="009B6872" w:rsidP="00357A50">
            <w:pPr>
              <w:widowControl w:val="0"/>
              <w:ind w:left="20"/>
              <w:rPr>
                <w:b/>
                <w:spacing w:val="-10"/>
                <w:sz w:val="28"/>
                <w:szCs w:val="28"/>
              </w:rPr>
            </w:pPr>
            <w:r w:rsidRPr="00663F60">
              <w:rPr>
                <w:b/>
                <w:color w:val="000000"/>
                <w:spacing w:val="-10"/>
                <w:sz w:val="28"/>
                <w:szCs w:val="28"/>
              </w:rPr>
              <w:t>ЗАДАЧИ</w:t>
            </w:r>
          </w:p>
          <w:p w:rsidR="009B6872" w:rsidRPr="002E5FFA" w:rsidRDefault="009B6872" w:rsidP="00357A50">
            <w:pPr>
              <w:widowControl w:val="0"/>
              <w:ind w:left="20"/>
              <w:rPr>
                <w:b/>
                <w:spacing w:val="-10"/>
                <w:sz w:val="28"/>
                <w:szCs w:val="28"/>
              </w:rPr>
            </w:pPr>
            <w:r>
              <w:rPr>
                <w:b/>
                <w:color w:val="000000"/>
                <w:spacing w:val="-10"/>
                <w:sz w:val="28"/>
                <w:szCs w:val="28"/>
              </w:rPr>
              <w:t>МУНИЦИПАЛЬНОЙ</w:t>
            </w:r>
          </w:p>
          <w:p w:rsidR="009B6872" w:rsidRPr="002E5FFA" w:rsidRDefault="009B6872" w:rsidP="00357A50">
            <w:pPr>
              <w:widowControl w:val="0"/>
              <w:ind w:left="20"/>
              <w:rPr>
                <w:b/>
                <w:spacing w:val="-10"/>
                <w:sz w:val="28"/>
                <w:szCs w:val="28"/>
              </w:rPr>
            </w:pPr>
            <w:r w:rsidRPr="00663F60">
              <w:rPr>
                <w:b/>
                <w:color w:val="000000"/>
                <w:spacing w:val="-10"/>
                <w:sz w:val="28"/>
                <w:szCs w:val="28"/>
              </w:rPr>
              <w:t>ПРОГРАММЫ</w:t>
            </w:r>
          </w:p>
          <w:p w:rsidR="009B6872" w:rsidRPr="00663F60" w:rsidRDefault="009B6872" w:rsidP="00357A50">
            <w:pPr>
              <w:rPr>
                <w:sz w:val="28"/>
                <w:szCs w:val="28"/>
              </w:rPr>
            </w:pPr>
          </w:p>
          <w:p w:rsidR="009B6872" w:rsidRPr="00663F60" w:rsidRDefault="009B6872" w:rsidP="00357A50">
            <w:pPr>
              <w:rPr>
                <w:sz w:val="28"/>
                <w:szCs w:val="28"/>
              </w:rPr>
            </w:pPr>
          </w:p>
          <w:p w:rsidR="009B6872" w:rsidRPr="00663F60" w:rsidRDefault="009B6872" w:rsidP="00357A50">
            <w:pPr>
              <w:rPr>
                <w:sz w:val="28"/>
                <w:szCs w:val="28"/>
              </w:rPr>
            </w:pPr>
          </w:p>
          <w:p w:rsidR="009B6872" w:rsidRDefault="009B6872" w:rsidP="00357A50">
            <w:pPr>
              <w:widowControl w:val="0"/>
              <w:rPr>
                <w:b/>
                <w:color w:val="000000"/>
                <w:spacing w:val="-10"/>
                <w:sz w:val="28"/>
                <w:szCs w:val="28"/>
              </w:rPr>
            </w:pPr>
          </w:p>
          <w:p w:rsidR="008716DD" w:rsidRDefault="008716DD" w:rsidP="00357A50">
            <w:pPr>
              <w:widowControl w:val="0"/>
              <w:rPr>
                <w:b/>
                <w:color w:val="000000"/>
                <w:spacing w:val="-10"/>
                <w:sz w:val="28"/>
                <w:szCs w:val="28"/>
              </w:rPr>
            </w:pPr>
          </w:p>
          <w:p w:rsidR="008716DD" w:rsidRDefault="008716DD" w:rsidP="00357A50">
            <w:pPr>
              <w:widowControl w:val="0"/>
              <w:rPr>
                <w:b/>
                <w:color w:val="000000"/>
                <w:spacing w:val="-10"/>
                <w:sz w:val="28"/>
                <w:szCs w:val="28"/>
              </w:rPr>
            </w:pPr>
          </w:p>
          <w:p w:rsidR="008716DD" w:rsidRDefault="008716DD" w:rsidP="00357A50">
            <w:pPr>
              <w:widowControl w:val="0"/>
              <w:rPr>
                <w:b/>
                <w:color w:val="000000"/>
                <w:spacing w:val="-10"/>
                <w:sz w:val="28"/>
                <w:szCs w:val="28"/>
              </w:rPr>
            </w:pPr>
          </w:p>
          <w:p w:rsidR="008716DD" w:rsidRDefault="008716DD" w:rsidP="00357A50">
            <w:pPr>
              <w:widowControl w:val="0"/>
              <w:rPr>
                <w:b/>
                <w:color w:val="000000"/>
                <w:spacing w:val="-10"/>
                <w:sz w:val="28"/>
                <w:szCs w:val="28"/>
              </w:rPr>
            </w:pPr>
          </w:p>
          <w:p w:rsidR="008716DD" w:rsidRDefault="008716DD" w:rsidP="00357A50">
            <w:pPr>
              <w:widowControl w:val="0"/>
              <w:rPr>
                <w:b/>
                <w:color w:val="000000"/>
                <w:spacing w:val="-10"/>
                <w:sz w:val="28"/>
                <w:szCs w:val="28"/>
              </w:rPr>
            </w:pPr>
          </w:p>
          <w:p w:rsidR="009B6872" w:rsidRPr="00663F60" w:rsidRDefault="009B6872" w:rsidP="00357A50">
            <w:pPr>
              <w:widowControl w:val="0"/>
              <w:rPr>
                <w:b/>
                <w:spacing w:val="-10"/>
                <w:sz w:val="28"/>
                <w:szCs w:val="28"/>
              </w:rPr>
            </w:pPr>
            <w:r w:rsidRPr="00663F60">
              <w:rPr>
                <w:b/>
                <w:color w:val="000000"/>
                <w:spacing w:val="-10"/>
                <w:sz w:val="28"/>
                <w:szCs w:val="28"/>
              </w:rPr>
              <w:t>ПОКАЗАТЕЛИ</w:t>
            </w:r>
          </w:p>
          <w:p w:rsidR="009B6872" w:rsidRPr="00663F60" w:rsidRDefault="009B6872" w:rsidP="00357A50">
            <w:pPr>
              <w:widowControl w:val="0"/>
              <w:rPr>
                <w:b/>
                <w:spacing w:val="-10"/>
                <w:sz w:val="28"/>
                <w:szCs w:val="28"/>
              </w:rPr>
            </w:pPr>
            <w:r w:rsidRPr="00663F60">
              <w:rPr>
                <w:b/>
                <w:color w:val="000000"/>
                <w:spacing w:val="-10"/>
                <w:sz w:val="28"/>
                <w:szCs w:val="28"/>
              </w:rPr>
              <w:t>(ИНДИКАТОРЫ)</w:t>
            </w:r>
          </w:p>
          <w:p w:rsidR="009B6872" w:rsidRPr="00663F60" w:rsidRDefault="009B6872" w:rsidP="00357A50">
            <w:pPr>
              <w:widowControl w:val="0"/>
              <w:rPr>
                <w:b/>
                <w:spacing w:val="-10"/>
                <w:sz w:val="28"/>
                <w:szCs w:val="28"/>
              </w:rPr>
            </w:pPr>
            <w:r>
              <w:rPr>
                <w:b/>
                <w:color w:val="000000"/>
                <w:spacing w:val="-10"/>
                <w:sz w:val="28"/>
                <w:szCs w:val="28"/>
              </w:rPr>
              <w:t>МУНИЦИПАЛЬНОЙ</w:t>
            </w:r>
          </w:p>
          <w:p w:rsidR="009B6872" w:rsidRPr="00663F60" w:rsidRDefault="009B6872" w:rsidP="00357A50">
            <w:pPr>
              <w:widowControl w:val="0"/>
              <w:rPr>
                <w:b/>
                <w:spacing w:val="-10"/>
                <w:sz w:val="28"/>
                <w:szCs w:val="28"/>
              </w:rPr>
            </w:pPr>
            <w:r w:rsidRPr="00663F60">
              <w:rPr>
                <w:b/>
                <w:color w:val="000000"/>
                <w:spacing w:val="-10"/>
                <w:sz w:val="28"/>
                <w:szCs w:val="28"/>
              </w:rPr>
              <w:t>ПРОГРАММЫ</w:t>
            </w:r>
          </w:p>
          <w:p w:rsidR="009B6872" w:rsidRPr="00663F60" w:rsidRDefault="009B6872" w:rsidP="00357A50">
            <w:pPr>
              <w:rPr>
                <w:sz w:val="28"/>
                <w:szCs w:val="28"/>
              </w:rPr>
            </w:pPr>
          </w:p>
        </w:tc>
        <w:tc>
          <w:tcPr>
            <w:tcW w:w="615" w:type="dxa"/>
          </w:tcPr>
          <w:p w:rsidR="009B6872" w:rsidRPr="00663F60" w:rsidRDefault="009B6872" w:rsidP="00357A50">
            <w:pPr>
              <w:pStyle w:val="ConsNonformat"/>
              <w:tabs>
                <w:tab w:val="left" w:pos="720"/>
              </w:tabs>
              <w:jc w:val="right"/>
              <w:rPr>
                <w:sz w:val="28"/>
                <w:szCs w:val="28"/>
              </w:rPr>
            </w:pPr>
          </w:p>
          <w:p w:rsidR="009B6872" w:rsidRPr="00663F60" w:rsidRDefault="009B6872" w:rsidP="00357A50">
            <w:pPr>
              <w:pStyle w:val="ConsNonformat"/>
              <w:tabs>
                <w:tab w:val="left" w:pos="720"/>
              </w:tabs>
              <w:jc w:val="right"/>
              <w:rPr>
                <w:sz w:val="28"/>
                <w:szCs w:val="28"/>
              </w:rPr>
            </w:pPr>
          </w:p>
          <w:p w:rsidR="009B6872" w:rsidRPr="00663F60" w:rsidRDefault="009B6872" w:rsidP="00357A50">
            <w:pPr>
              <w:pStyle w:val="ConsNonformat"/>
              <w:tabs>
                <w:tab w:val="left" w:pos="720"/>
              </w:tabs>
              <w:jc w:val="right"/>
              <w:rPr>
                <w:sz w:val="28"/>
                <w:szCs w:val="28"/>
              </w:rPr>
            </w:pPr>
          </w:p>
          <w:p w:rsidR="009B6872" w:rsidRPr="00663F60" w:rsidRDefault="009B6872" w:rsidP="00357A50">
            <w:pPr>
              <w:pStyle w:val="ConsNonformat"/>
              <w:tabs>
                <w:tab w:val="left" w:pos="720"/>
              </w:tabs>
              <w:jc w:val="right"/>
              <w:rPr>
                <w:sz w:val="28"/>
                <w:szCs w:val="28"/>
              </w:rPr>
            </w:pPr>
          </w:p>
          <w:p w:rsidR="009B6872" w:rsidRPr="00663F60" w:rsidRDefault="009B6872" w:rsidP="00357A50">
            <w:pPr>
              <w:pStyle w:val="ConsNonformat"/>
              <w:tabs>
                <w:tab w:val="left" w:pos="720"/>
              </w:tabs>
              <w:jc w:val="right"/>
              <w:rPr>
                <w:sz w:val="28"/>
                <w:szCs w:val="28"/>
              </w:rPr>
            </w:pPr>
          </w:p>
          <w:p w:rsidR="009B6872" w:rsidRPr="00663F60" w:rsidRDefault="009B6872" w:rsidP="00357A50">
            <w:pPr>
              <w:pStyle w:val="ConsNonformat"/>
              <w:tabs>
                <w:tab w:val="left" w:pos="720"/>
              </w:tabs>
              <w:jc w:val="right"/>
              <w:rPr>
                <w:sz w:val="28"/>
                <w:szCs w:val="28"/>
              </w:rPr>
            </w:pPr>
          </w:p>
          <w:p w:rsidR="009B6872" w:rsidRPr="00663F60" w:rsidRDefault="009B6872" w:rsidP="00357A50">
            <w:pPr>
              <w:pStyle w:val="ConsNonformat"/>
              <w:tabs>
                <w:tab w:val="left" w:pos="720"/>
              </w:tabs>
              <w:jc w:val="right"/>
              <w:rPr>
                <w:sz w:val="28"/>
                <w:szCs w:val="28"/>
              </w:rPr>
            </w:pPr>
          </w:p>
          <w:p w:rsidR="009B6872" w:rsidRPr="00663F60" w:rsidRDefault="009B6872" w:rsidP="00357A50">
            <w:pPr>
              <w:pStyle w:val="ConsNonformat"/>
              <w:tabs>
                <w:tab w:val="left" w:pos="720"/>
              </w:tabs>
              <w:jc w:val="right"/>
              <w:rPr>
                <w:sz w:val="28"/>
                <w:szCs w:val="28"/>
              </w:rPr>
            </w:pPr>
          </w:p>
          <w:p w:rsidR="009B6872" w:rsidRPr="00663F60" w:rsidRDefault="009B6872" w:rsidP="00357A50">
            <w:pPr>
              <w:pStyle w:val="ConsNonformat"/>
              <w:tabs>
                <w:tab w:val="left" w:pos="720"/>
              </w:tabs>
              <w:jc w:val="right"/>
              <w:rPr>
                <w:sz w:val="28"/>
                <w:szCs w:val="28"/>
              </w:rPr>
            </w:pPr>
          </w:p>
          <w:p w:rsidR="009B6872" w:rsidRPr="00663F60" w:rsidRDefault="009B6872" w:rsidP="00357A50">
            <w:pPr>
              <w:pStyle w:val="ConsNonformat"/>
              <w:tabs>
                <w:tab w:val="left" w:pos="720"/>
              </w:tabs>
              <w:jc w:val="right"/>
              <w:rPr>
                <w:sz w:val="28"/>
                <w:szCs w:val="28"/>
              </w:rPr>
            </w:pPr>
          </w:p>
          <w:p w:rsidR="009B6872" w:rsidRPr="00663F60" w:rsidRDefault="009B6872" w:rsidP="00357A50">
            <w:pPr>
              <w:pStyle w:val="ConsNonformat"/>
              <w:tabs>
                <w:tab w:val="left" w:pos="720"/>
              </w:tabs>
              <w:jc w:val="right"/>
              <w:rPr>
                <w:sz w:val="28"/>
                <w:szCs w:val="28"/>
              </w:rPr>
            </w:pPr>
          </w:p>
          <w:p w:rsidR="009B6872" w:rsidRPr="00663F60" w:rsidRDefault="009B6872" w:rsidP="00357A50">
            <w:pPr>
              <w:pStyle w:val="ConsNonformat"/>
              <w:tabs>
                <w:tab w:val="left" w:pos="720"/>
              </w:tabs>
              <w:jc w:val="right"/>
              <w:rPr>
                <w:sz w:val="28"/>
                <w:szCs w:val="28"/>
              </w:rPr>
            </w:pPr>
          </w:p>
        </w:tc>
        <w:tc>
          <w:tcPr>
            <w:tcW w:w="5395" w:type="dxa"/>
          </w:tcPr>
          <w:p w:rsidR="009B6872" w:rsidRPr="001722AD" w:rsidRDefault="009B6872" w:rsidP="00357A50">
            <w:pPr>
              <w:widowControl w:val="0"/>
              <w:autoSpaceDE w:val="0"/>
              <w:autoSpaceDN w:val="0"/>
              <w:adjustRightInd w:val="0"/>
              <w:jc w:val="both"/>
              <w:rPr>
                <w:sz w:val="28"/>
                <w:szCs w:val="28"/>
              </w:rPr>
            </w:pPr>
            <w:r w:rsidRPr="001722AD">
              <w:rPr>
                <w:sz w:val="28"/>
                <w:szCs w:val="28"/>
              </w:rPr>
              <w:t xml:space="preserve">       </w:t>
            </w:r>
          </w:p>
          <w:p w:rsidR="009B6872" w:rsidRPr="001722AD" w:rsidRDefault="009B6872" w:rsidP="00357A50">
            <w:pPr>
              <w:widowControl w:val="0"/>
              <w:autoSpaceDE w:val="0"/>
              <w:autoSpaceDN w:val="0"/>
              <w:adjustRightInd w:val="0"/>
              <w:jc w:val="both"/>
              <w:rPr>
                <w:sz w:val="28"/>
                <w:szCs w:val="28"/>
              </w:rPr>
            </w:pPr>
            <w:r w:rsidRPr="001722AD">
              <w:rPr>
                <w:sz w:val="28"/>
                <w:szCs w:val="28"/>
              </w:rPr>
              <w:t xml:space="preserve">  Муниципальное бюджетное учреждение муниципального района </w:t>
            </w:r>
            <w:proofErr w:type="spellStart"/>
            <w:r w:rsidRPr="001722AD">
              <w:rPr>
                <w:sz w:val="28"/>
                <w:szCs w:val="28"/>
              </w:rPr>
              <w:t>Кинельский</w:t>
            </w:r>
            <w:proofErr w:type="spellEnd"/>
            <w:r w:rsidRPr="001722AD">
              <w:rPr>
                <w:sz w:val="28"/>
                <w:szCs w:val="28"/>
              </w:rPr>
              <w:t xml:space="preserve"> Самарской области «Многофункциональный центр предоставления государственных и муниципальных услуг» </w:t>
            </w:r>
          </w:p>
          <w:p w:rsidR="009B6872" w:rsidRDefault="009B6872" w:rsidP="00357A50">
            <w:pPr>
              <w:widowControl w:val="0"/>
              <w:autoSpaceDE w:val="0"/>
              <w:autoSpaceDN w:val="0"/>
              <w:adjustRightInd w:val="0"/>
              <w:jc w:val="both"/>
              <w:rPr>
                <w:sz w:val="28"/>
                <w:szCs w:val="28"/>
              </w:rPr>
            </w:pPr>
          </w:p>
          <w:p w:rsidR="00092AA1" w:rsidRPr="001722AD" w:rsidRDefault="00092AA1" w:rsidP="00357A50">
            <w:pPr>
              <w:widowControl w:val="0"/>
              <w:autoSpaceDE w:val="0"/>
              <w:autoSpaceDN w:val="0"/>
              <w:adjustRightInd w:val="0"/>
              <w:jc w:val="both"/>
              <w:rPr>
                <w:sz w:val="28"/>
                <w:szCs w:val="28"/>
              </w:rPr>
            </w:pPr>
          </w:p>
          <w:p w:rsidR="009B6872" w:rsidRPr="001722AD" w:rsidRDefault="009B6872" w:rsidP="00681547">
            <w:pPr>
              <w:widowControl w:val="0"/>
              <w:autoSpaceDE w:val="0"/>
              <w:autoSpaceDN w:val="0"/>
              <w:adjustRightInd w:val="0"/>
              <w:jc w:val="both"/>
              <w:rPr>
                <w:sz w:val="28"/>
                <w:szCs w:val="28"/>
              </w:rPr>
            </w:pPr>
            <w:r w:rsidRPr="001722AD">
              <w:rPr>
                <w:sz w:val="28"/>
                <w:szCs w:val="28"/>
              </w:rPr>
              <w:t xml:space="preserve">Администрация муниципального района </w:t>
            </w:r>
            <w:proofErr w:type="spellStart"/>
            <w:r w:rsidRPr="001722AD">
              <w:rPr>
                <w:sz w:val="28"/>
                <w:szCs w:val="28"/>
              </w:rPr>
              <w:t>Кинельский</w:t>
            </w:r>
            <w:proofErr w:type="spellEnd"/>
            <w:r w:rsidRPr="001722AD">
              <w:rPr>
                <w:sz w:val="28"/>
                <w:szCs w:val="28"/>
              </w:rPr>
              <w:t xml:space="preserve"> Самарской области </w:t>
            </w:r>
          </w:p>
          <w:p w:rsidR="009B6872" w:rsidRPr="001722AD" w:rsidRDefault="009B6872" w:rsidP="00357A50">
            <w:pPr>
              <w:widowControl w:val="0"/>
              <w:autoSpaceDE w:val="0"/>
              <w:autoSpaceDN w:val="0"/>
              <w:adjustRightInd w:val="0"/>
              <w:ind w:firstLine="709"/>
              <w:jc w:val="both"/>
              <w:rPr>
                <w:sz w:val="28"/>
                <w:szCs w:val="28"/>
              </w:rPr>
            </w:pPr>
            <w:r w:rsidRPr="001722AD">
              <w:rPr>
                <w:sz w:val="28"/>
                <w:szCs w:val="28"/>
              </w:rPr>
              <w:t xml:space="preserve">Муниципальное бюджетное учреждение муниципального района </w:t>
            </w:r>
            <w:proofErr w:type="spellStart"/>
            <w:r w:rsidRPr="001722AD">
              <w:rPr>
                <w:sz w:val="28"/>
                <w:szCs w:val="28"/>
              </w:rPr>
              <w:t>Кинельский</w:t>
            </w:r>
            <w:proofErr w:type="spellEnd"/>
            <w:r w:rsidRPr="001722AD">
              <w:rPr>
                <w:sz w:val="28"/>
                <w:szCs w:val="28"/>
              </w:rPr>
              <w:t xml:space="preserve"> Самарской области       «Мно</w:t>
            </w:r>
            <w:r w:rsidRPr="001722AD">
              <w:rPr>
                <w:sz w:val="28"/>
                <w:szCs w:val="28"/>
              </w:rPr>
              <w:lastRenderedPageBreak/>
              <w:t>гофункциональный центр предоставления государственных и муниципальных услуг»</w:t>
            </w:r>
          </w:p>
          <w:p w:rsidR="009B6872" w:rsidRPr="001722AD" w:rsidRDefault="009B6872" w:rsidP="00357A50">
            <w:pPr>
              <w:widowControl w:val="0"/>
              <w:autoSpaceDE w:val="0"/>
              <w:autoSpaceDN w:val="0"/>
              <w:adjustRightInd w:val="0"/>
              <w:jc w:val="both"/>
              <w:rPr>
                <w:sz w:val="28"/>
                <w:szCs w:val="28"/>
              </w:rPr>
            </w:pPr>
          </w:p>
          <w:p w:rsidR="009B6872" w:rsidRPr="001722AD" w:rsidRDefault="009B6872" w:rsidP="00357A50">
            <w:pPr>
              <w:widowControl w:val="0"/>
              <w:autoSpaceDE w:val="0"/>
              <w:autoSpaceDN w:val="0"/>
              <w:adjustRightInd w:val="0"/>
              <w:jc w:val="both"/>
              <w:rPr>
                <w:sz w:val="28"/>
                <w:szCs w:val="28"/>
              </w:rPr>
            </w:pPr>
          </w:p>
          <w:p w:rsidR="009B6872" w:rsidRPr="001722AD" w:rsidRDefault="009B6872" w:rsidP="00357A50">
            <w:pPr>
              <w:widowControl w:val="0"/>
              <w:ind w:right="40"/>
              <w:jc w:val="both"/>
              <w:rPr>
                <w:sz w:val="28"/>
                <w:szCs w:val="28"/>
              </w:rPr>
            </w:pPr>
            <w:r w:rsidRPr="001722AD">
              <w:rPr>
                <w:sz w:val="28"/>
                <w:szCs w:val="28"/>
              </w:rPr>
              <w:t xml:space="preserve">Получение жителями муниципального района </w:t>
            </w:r>
            <w:proofErr w:type="spellStart"/>
            <w:r w:rsidRPr="001722AD">
              <w:rPr>
                <w:sz w:val="28"/>
                <w:szCs w:val="28"/>
              </w:rPr>
              <w:t>Кинельский</w:t>
            </w:r>
            <w:proofErr w:type="spellEnd"/>
            <w:r w:rsidRPr="001722AD">
              <w:rPr>
                <w:sz w:val="28"/>
                <w:szCs w:val="28"/>
              </w:rPr>
              <w:t xml:space="preserve"> госуда</w:t>
            </w:r>
            <w:r w:rsidRPr="001722AD">
              <w:rPr>
                <w:bCs/>
                <w:sz w:val="28"/>
                <w:szCs w:val="28"/>
              </w:rPr>
              <w:t>рственных и муниципальных услуг</w:t>
            </w:r>
            <w:r w:rsidRPr="001722AD">
              <w:rPr>
                <w:sz w:val="28"/>
                <w:szCs w:val="28"/>
              </w:rPr>
              <w:t xml:space="preserve"> </w:t>
            </w:r>
            <w:r w:rsidRPr="001722AD">
              <w:rPr>
                <w:bCs/>
                <w:sz w:val="28"/>
                <w:szCs w:val="28"/>
              </w:rPr>
              <w:t>в режиме «одного окна»</w:t>
            </w:r>
          </w:p>
          <w:p w:rsidR="009B6872" w:rsidRPr="001722AD" w:rsidRDefault="009B6872" w:rsidP="00357A50">
            <w:pPr>
              <w:widowControl w:val="0"/>
              <w:ind w:right="40"/>
              <w:jc w:val="both"/>
              <w:rPr>
                <w:color w:val="000000"/>
                <w:spacing w:val="-10"/>
                <w:sz w:val="28"/>
                <w:szCs w:val="28"/>
              </w:rPr>
            </w:pPr>
          </w:p>
          <w:p w:rsidR="009B6872" w:rsidRPr="001722AD" w:rsidRDefault="009B6872" w:rsidP="00357A50">
            <w:pPr>
              <w:widowControl w:val="0"/>
              <w:ind w:right="40"/>
              <w:jc w:val="both"/>
              <w:rPr>
                <w:color w:val="000000"/>
                <w:spacing w:val="-10"/>
                <w:sz w:val="28"/>
                <w:szCs w:val="28"/>
              </w:rPr>
            </w:pPr>
          </w:p>
          <w:p w:rsidR="009B6872" w:rsidRPr="001722AD" w:rsidRDefault="009B6872" w:rsidP="00357A50">
            <w:pPr>
              <w:widowControl w:val="0"/>
              <w:tabs>
                <w:tab w:val="left" w:pos="302"/>
              </w:tabs>
              <w:ind w:right="60"/>
              <w:jc w:val="both"/>
              <w:rPr>
                <w:color w:val="000000"/>
                <w:spacing w:val="-10"/>
                <w:sz w:val="28"/>
                <w:szCs w:val="28"/>
              </w:rPr>
            </w:pPr>
            <w:r w:rsidRPr="001722AD">
              <w:rPr>
                <w:color w:val="000000"/>
                <w:spacing w:val="-10"/>
                <w:sz w:val="28"/>
                <w:szCs w:val="28"/>
              </w:rPr>
              <w:t>1.</w:t>
            </w:r>
            <w:r w:rsidRPr="001722AD">
              <w:rPr>
                <w:sz w:val="28"/>
                <w:szCs w:val="28"/>
              </w:rPr>
              <w:t xml:space="preserve"> Обеспечение  процедуры приёма и выдачи документов заявителям в МФЦ</w:t>
            </w:r>
          </w:p>
          <w:p w:rsidR="009B6872" w:rsidRDefault="009B6872" w:rsidP="00357A50">
            <w:pPr>
              <w:widowControl w:val="0"/>
              <w:tabs>
                <w:tab w:val="left" w:pos="302"/>
              </w:tabs>
              <w:ind w:right="60"/>
              <w:jc w:val="both"/>
              <w:rPr>
                <w:sz w:val="28"/>
                <w:szCs w:val="28"/>
              </w:rPr>
            </w:pPr>
            <w:r w:rsidRPr="001722AD">
              <w:rPr>
                <w:sz w:val="28"/>
                <w:szCs w:val="28"/>
              </w:rPr>
              <w:t>2. Соблюдение режима работы окон приёма и выдачи документов в МФЦ</w:t>
            </w:r>
          </w:p>
          <w:p w:rsidR="008716DD" w:rsidRDefault="008716DD" w:rsidP="008716DD">
            <w:pPr>
              <w:widowControl w:val="0"/>
              <w:tabs>
                <w:tab w:val="left" w:pos="302"/>
              </w:tabs>
              <w:ind w:right="60"/>
              <w:jc w:val="both"/>
              <w:rPr>
                <w:color w:val="000000"/>
                <w:spacing w:val="-10"/>
                <w:sz w:val="28"/>
                <w:szCs w:val="28"/>
              </w:rPr>
            </w:pPr>
            <w:r>
              <w:rPr>
                <w:color w:val="000000"/>
                <w:spacing w:val="-10"/>
                <w:sz w:val="28"/>
                <w:szCs w:val="28"/>
              </w:rPr>
              <w:t>3.</w:t>
            </w:r>
            <w:r>
              <w:rPr>
                <w:sz w:val="28"/>
                <w:szCs w:val="28"/>
              </w:rPr>
              <w:t xml:space="preserve"> Информирование населения о деятельности МФЦ на территории муниципального района </w:t>
            </w:r>
            <w:proofErr w:type="spellStart"/>
            <w:r>
              <w:rPr>
                <w:sz w:val="28"/>
                <w:szCs w:val="28"/>
              </w:rPr>
              <w:t>Кинельский</w:t>
            </w:r>
            <w:proofErr w:type="spellEnd"/>
          </w:p>
          <w:p w:rsidR="008716DD" w:rsidRPr="001722AD" w:rsidRDefault="008716DD" w:rsidP="008716DD">
            <w:pPr>
              <w:widowControl w:val="0"/>
              <w:tabs>
                <w:tab w:val="left" w:pos="302"/>
              </w:tabs>
              <w:ind w:right="60"/>
              <w:jc w:val="both"/>
              <w:rPr>
                <w:sz w:val="28"/>
                <w:szCs w:val="28"/>
              </w:rPr>
            </w:pPr>
            <w:r>
              <w:rPr>
                <w:sz w:val="28"/>
                <w:szCs w:val="28"/>
              </w:rPr>
              <w:t>4. Организация развития информационных ресурсов МФЦ</w:t>
            </w:r>
          </w:p>
          <w:p w:rsidR="009B6872" w:rsidRPr="001722AD" w:rsidRDefault="009B6872" w:rsidP="00357A50">
            <w:pPr>
              <w:widowControl w:val="0"/>
              <w:tabs>
                <w:tab w:val="left" w:pos="302"/>
              </w:tabs>
              <w:ind w:right="60"/>
              <w:jc w:val="both"/>
              <w:rPr>
                <w:sz w:val="28"/>
                <w:szCs w:val="28"/>
              </w:rPr>
            </w:pPr>
          </w:p>
          <w:p w:rsidR="009B6872" w:rsidRPr="001722AD" w:rsidRDefault="009B6872" w:rsidP="00357A50">
            <w:pPr>
              <w:widowControl w:val="0"/>
              <w:tabs>
                <w:tab w:val="left" w:pos="302"/>
              </w:tabs>
              <w:ind w:right="60"/>
              <w:jc w:val="both"/>
              <w:rPr>
                <w:color w:val="000000"/>
                <w:spacing w:val="-10"/>
                <w:sz w:val="28"/>
                <w:szCs w:val="28"/>
              </w:rPr>
            </w:pPr>
          </w:p>
          <w:p w:rsidR="009B6872" w:rsidRPr="001722AD" w:rsidRDefault="009B6872" w:rsidP="00357A50">
            <w:pPr>
              <w:widowControl w:val="0"/>
              <w:tabs>
                <w:tab w:val="left" w:pos="302"/>
              </w:tabs>
              <w:ind w:right="60"/>
              <w:jc w:val="both"/>
              <w:rPr>
                <w:color w:val="000000"/>
                <w:spacing w:val="-10"/>
                <w:sz w:val="28"/>
                <w:szCs w:val="28"/>
              </w:rPr>
            </w:pPr>
          </w:p>
          <w:p w:rsidR="009B6872" w:rsidRPr="001722AD" w:rsidRDefault="009B6872" w:rsidP="00357A50">
            <w:pPr>
              <w:widowControl w:val="0"/>
              <w:autoSpaceDE w:val="0"/>
              <w:autoSpaceDN w:val="0"/>
              <w:adjustRightInd w:val="0"/>
              <w:jc w:val="both"/>
              <w:rPr>
                <w:sz w:val="28"/>
                <w:szCs w:val="28"/>
              </w:rPr>
            </w:pPr>
            <w:r w:rsidRPr="001722AD">
              <w:rPr>
                <w:sz w:val="28"/>
                <w:szCs w:val="28"/>
              </w:rPr>
              <w:t>1.Количество человеко-часов, отработанных специалистами МФЦ</w:t>
            </w:r>
          </w:p>
          <w:p w:rsidR="009B6872" w:rsidRDefault="009B6872" w:rsidP="00357A50">
            <w:pPr>
              <w:widowControl w:val="0"/>
              <w:autoSpaceDE w:val="0"/>
              <w:autoSpaceDN w:val="0"/>
              <w:adjustRightInd w:val="0"/>
              <w:jc w:val="both"/>
              <w:rPr>
                <w:sz w:val="28"/>
                <w:szCs w:val="28"/>
              </w:rPr>
            </w:pPr>
            <w:r w:rsidRPr="001722AD">
              <w:rPr>
                <w:sz w:val="28"/>
                <w:szCs w:val="28"/>
              </w:rPr>
              <w:t xml:space="preserve">2. Затраты на содержание управленческого и обслуживающего персонала </w:t>
            </w:r>
          </w:p>
          <w:p w:rsidR="008716DD" w:rsidRDefault="009B6872" w:rsidP="00357A50">
            <w:pPr>
              <w:widowControl w:val="0"/>
              <w:autoSpaceDE w:val="0"/>
              <w:autoSpaceDN w:val="0"/>
              <w:adjustRightInd w:val="0"/>
              <w:jc w:val="both"/>
              <w:rPr>
                <w:sz w:val="28"/>
                <w:szCs w:val="28"/>
              </w:rPr>
            </w:pPr>
            <w:r w:rsidRPr="001722AD">
              <w:rPr>
                <w:sz w:val="28"/>
                <w:szCs w:val="28"/>
              </w:rPr>
              <w:t xml:space="preserve">3. Затраты на общехозяйственные нужды </w:t>
            </w:r>
          </w:p>
          <w:p w:rsidR="009B6872" w:rsidRDefault="009B6872" w:rsidP="00357A50">
            <w:pPr>
              <w:widowControl w:val="0"/>
              <w:autoSpaceDE w:val="0"/>
              <w:autoSpaceDN w:val="0"/>
              <w:adjustRightInd w:val="0"/>
              <w:jc w:val="both"/>
              <w:rPr>
                <w:sz w:val="28"/>
                <w:szCs w:val="28"/>
              </w:rPr>
            </w:pPr>
            <w:r w:rsidRPr="001722AD">
              <w:rPr>
                <w:sz w:val="28"/>
                <w:szCs w:val="28"/>
              </w:rPr>
              <w:t xml:space="preserve">4. Затраты на содержание имущества </w:t>
            </w:r>
          </w:p>
          <w:p w:rsidR="009B6872" w:rsidRDefault="009B6872" w:rsidP="00357A50">
            <w:pPr>
              <w:widowControl w:val="0"/>
              <w:autoSpaceDE w:val="0"/>
              <w:autoSpaceDN w:val="0"/>
              <w:adjustRightInd w:val="0"/>
              <w:jc w:val="both"/>
              <w:rPr>
                <w:sz w:val="28"/>
                <w:szCs w:val="28"/>
              </w:rPr>
            </w:pPr>
            <w:r>
              <w:rPr>
                <w:sz w:val="28"/>
                <w:szCs w:val="28"/>
              </w:rPr>
              <w:t xml:space="preserve">5. Количество предоставленных услуг </w:t>
            </w:r>
            <w:proofErr w:type="gramStart"/>
            <w:r>
              <w:rPr>
                <w:sz w:val="28"/>
                <w:szCs w:val="28"/>
              </w:rPr>
              <w:t>6.Количество</w:t>
            </w:r>
            <w:proofErr w:type="gramEnd"/>
            <w:r>
              <w:rPr>
                <w:sz w:val="28"/>
                <w:szCs w:val="28"/>
              </w:rPr>
              <w:t xml:space="preserve"> предоставленных консультаций по оказанию государственных и муниципальных услуг </w:t>
            </w:r>
          </w:p>
          <w:p w:rsidR="008716DD" w:rsidRDefault="008716DD" w:rsidP="008716DD">
            <w:pPr>
              <w:widowControl w:val="0"/>
              <w:autoSpaceDE w:val="0"/>
              <w:autoSpaceDN w:val="0"/>
              <w:adjustRightInd w:val="0"/>
              <w:jc w:val="both"/>
              <w:rPr>
                <w:sz w:val="28"/>
                <w:szCs w:val="28"/>
              </w:rPr>
            </w:pPr>
            <w:r>
              <w:rPr>
                <w:sz w:val="28"/>
                <w:szCs w:val="28"/>
              </w:rPr>
              <w:t xml:space="preserve">7. Количество </w:t>
            </w:r>
            <w:proofErr w:type="gramStart"/>
            <w:r>
              <w:rPr>
                <w:sz w:val="28"/>
                <w:szCs w:val="28"/>
              </w:rPr>
              <w:t>публикаций  о</w:t>
            </w:r>
            <w:proofErr w:type="gramEnd"/>
            <w:r>
              <w:rPr>
                <w:sz w:val="28"/>
                <w:szCs w:val="28"/>
              </w:rPr>
              <w:t xml:space="preserve"> деятельности МФЦ на сайте администрации муниципального района </w:t>
            </w:r>
            <w:proofErr w:type="spellStart"/>
            <w:r>
              <w:rPr>
                <w:sz w:val="28"/>
                <w:szCs w:val="28"/>
              </w:rPr>
              <w:t>Кинельский</w:t>
            </w:r>
            <w:proofErr w:type="spellEnd"/>
            <w:r>
              <w:rPr>
                <w:sz w:val="28"/>
                <w:szCs w:val="28"/>
              </w:rPr>
              <w:t xml:space="preserve"> (количеств</w:t>
            </w:r>
            <w:r w:rsidR="00E8617B">
              <w:rPr>
                <w:sz w:val="28"/>
                <w:szCs w:val="28"/>
              </w:rPr>
              <w:t>о просмотров данных публикаций)</w:t>
            </w:r>
          </w:p>
          <w:p w:rsidR="008716DD" w:rsidRPr="001722AD" w:rsidRDefault="008716DD" w:rsidP="00357A50">
            <w:pPr>
              <w:widowControl w:val="0"/>
              <w:autoSpaceDE w:val="0"/>
              <w:autoSpaceDN w:val="0"/>
              <w:adjustRightInd w:val="0"/>
              <w:jc w:val="both"/>
              <w:rPr>
                <w:sz w:val="28"/>
                <w:szCs w:val="28"/>
              </w:rPr>
            </w:pPr>
          </w:p>
          <w:p w:rsidR="009B6872" w:rsidRPr="001722AD" w:rsidRDefault="009B6872" w:rsidP="00357A50">
            <w:pPr>
              <w:widowControl w:val="0"/>
              <w:autoSpaceDE w:val="0"/>
              <w:autoSpaceDN w:val="0"/>
              <w:adjustRightInd w:val="0"/>
              <w:ind w:firstLine="708"/>
              <w:jc w:val="both"/>
              <w:rPr>
                <w:sz w:val="28"/>
                <w:szCs w:val="28"/>
              </w:rPr>
            </w:pPr>
          </w:p>
          <w:p w:rsidR="009B6872" w:rsidRDefault="009B6872" w:rsidP="00357A50">
            <w:pPr>
              <w:widowControl w:val="0"/>
              <w:autoSpaceDE w:val="0"/>
              <w:autoSpaceDN w:val="0"/>
              <w:adjustRightInd w:val="0"/>
              <w:ind w:firstLine="708"/>
              <w:jc w:val="both"/>
              <w:rPr>
                <w:sz w:val="28"/>
                <w:szCs w:val="28"/>
              </w:rPr>
            </w:pPr>
          </w:p>
          <w:p w:rsidR="00092AA1" w:rsidRPr="001722AD" w:rsidRDefault="00092AA1" w:rsidP="00357A50">
            <w:pPr>
              <w:widowControl w:val="0"/>
              <w:autoSpaceDE w:val="0"/>
              <w:autoSpaceDN w:val="0"/>
              <w:adjustRightInd w:val="0"/>
              <w:ind w:firstLine="708"/>
              <w:jc w:val="both"/>
              <w:rPr>
                <w:sz w:val="28"/>
                <w:szCs w:val="28"/>
              </w:rPr>
            </w:pPr>
          </w:p>
        </w:tc>
      </w:tr>
    </w:tbl>
    <w:p w:rsidR="009B6872" w:rsidRPr="00B82A5B" w:rsidRDefault="009B6872" w:rsidP="009B6872">
      <w:pPr>
        <w:tabs>
          <w:tab w:val="left" w:pos="720"/>
        </w:tabs>
        <w:autoSpaceDE w:val="0"/>
        <w:autoSpaceDN w:val="0"/>
        <w:adjustRightInd w:val="0"/>
        <w:rPr>
          <w:b/>
          <w:sz w:val="28"/>
          <w:szCs w:val="28"/>
        </w:rPr>
      </w:pPr>
      <w:r w:rsidRPr="00B82A5B">
        <w:rPr>
          <w:b/>
          <w:sz w:val="28"/>
          <w:szCs w:val="28"/>
        </w:rPr>
        <w:lastRenderedPageBreak/>
        <w:t xml:space="preserve">ЭТАПЫ И СРОКИ        </w:t>
      </w:r>
      <w:r>
        <w:rPr>
          <w:b/>
          <w:sz w:val="28"/>
          <w:szCs w:val="28"/>
        </w:rPr>
        <w:t xml:space="preserve">          </w:t>
      </w:r>
      <w:r>
        <w:rPr>
          <w:sz w:val="28"/>
          <w:szCs w:val="28"/>
        </w:rPr>
        <w:t>20</w:t>
      </w:r>
      <w:r w:rsidR="008716DD">
        <w:rPr>
          <w:sz w:val="28"/>
          <w:szCs w:val="28"/>
        </w:rPr>
        <w:t>25</w:t>
      </w:r>
      <w:r>
        <w:rPr>
          <w:sz w:val="28"/>
          <w:szCs w:val="28"/>
        </w:rPr>
        <w:t xml:space="preserve"> -20</w:t>
      </w:r>
      <w:r w:rsidR="008716DD">
        <w:rPr>
          <w:sz w:val="28"/>
          <w:szCs w:val="28"/>
        </w:rPr>
        <w:t>34</w:t>
      </w:r>
      <w:r>
        <w:rPr>
          <w:sz w:val="28"/>
          <w:szCs w:val="28"/>
        </w:rPr>
        <w:t>гг.  Муниципальная П</w:t>
      </w:r>
      <w:r w:rsidRPr="00B82A5B">
        <w:rPr>
          <w:sz w:val="28"/>
          <w:szCs w:val="28"/>
        </w:rPr>
        <w:t>рогра</w:t>
      </w:r>
      <w:r w:rsidR="00092AA1">
        <w:rPr>
          <w:sz w:val="28"/>
          <w:szCs w:val="28"/>
        </w:rPr>
        <w:t>м</w:t>
      </w:r>
      <w:r w:rsidRPr="00B82A5B">
        <w:rPr>
          <w:sz w:val="28"/>
          <w:szCs w:val="28"/>
        </w:rPr>
        <w:t>ма</w:t>
      </w:r>
      <w:r w:rsidRPr="00B82A5B">
        <w:rPr>
          <w:b/>
          <w:sz w:val="28"/>
          <w:szCs w:val="28"/>
        </w:rPr>
        <w:t xml:space="preserve"> </w:t>
      </w:r>
    </w:p>
    <w:p w:rsidR="009B6872" w:rsidRPr="00B82A5B" w:rsidRDefault="009B6872" w:rsidP="009B6872">
      <w:pPr>
        <w:tabs>
          <w:tab w:val="left" w:pos="720"/>
        </w:tabs>
        <w:autoSpaceDE w:val="0"/>
        <w:autoSpaceDN w:val="0"/>
        <w:adjustRightInd w:val="0"/>
        <w:rPr>
          <w:sz w:val="28"/>
          <w:szCs w:val="28"/>
        </w:rPr>
      </w:pPr>
      <w:r w:rsidRPr="00B82A5B">
        <w:rPr>
          <w:b/>
          <w:sz w:val="28"/>
          <w:szCs w:val="28"/>
        </w:rPr>
        <w:t xml:space="preserve">РЕАЛИЗАЦИИ                           </w:t>
      </w:r>
      <w:r>
        <w:rPr>
          <w:sz w:val="28"/>
          <w:szCs w:val="28"/>
        </w:rPr>
        <w:t>реализуется в один</w:t>
      </w:r>
      <w:r w:rsidRPr="00B82A5B">
        <w:rPr>
          <w:sz w:val="28"/>
          <w:szCs w:val="28"/>
        </w:rPr>
        <w:t xml:space="preserve"> этап</w:t>
      </w:r>
    </w:p>
    <w:p w:rsidR="009B6872" w:rsidRPr="00B82A5B" w:rsidRDefault="009B6872" w:rsidP="009B6872">
      <w:pPr>
        <w:tabs>
          <w:tab w:val="left" w:pos="720"/>
        </w:tabs>
        <w:autoSpaceDE w:val="0"/>
        <w:autoSpaceDN w:val="0"/>
        <w:adjustRightInd w:val="0"/>
        <w:rPr>
          <w:rFonts w:ascii="Courier New" w:hAnsi="Courier New" w:cs="Courier New"/>
          <w:b/>
          <w:sz w:val="28"/>
          <w:szCs w:val="28"/>
        </w:rPr>
      </w:pPr>
      <w:r w:rsidRPr="00B82A5B">
        <w:rPr>
          <w:b/>
          <w:sz w:val="28"/>
          <w:szCs w:val="28"/>
        </w:rPr>
        <w:t>ПРОГРАММЫ</w:t>
      </w:r>
    </w:p>
    <w:tbl>
      <w:tblPr>
        <w:tblW w:w="0" w:type="auto"/>
        <w:tblLook w:val="0000" w:firstRow="0" w:lastRow="0" w:firstColumn="0" w:lastColumn="0" w:noHBand="0" w:noVBand="0"/>
      </w:tblPr>
      <w:tblGrid>
        <w:gridCol w:w="3036"/>
        <w:gridCol w:w="119"/>
        <w:gridCol w:w="560"/>
        <w:gridCol w:w="5020"/>
      </w:tblGrid>
      <w:tr w:rsidR="009B6872" w:rsidRPr="00B82A5B" w:rsidTr="00D905E8">
        <w:trPr>
          <w:trHeight w:val="55"/>
        </w:trPr>
        <w:tc>
          <w:tcPr>
            <w:tcW w:w="3036" w:type="dxa"/>
          </w:tcPr>
          <w:p w:rsidR="009B6872" w:rsidRPr="00B82A5B" w:rsidRDefault="009B6872" w:rsidP="00357A50">
            <w:pPr>
              <w:tabs>
                <w:tab w:val="left" w:pos="720"/>
              </w:tabs>
              <w:autoSpaceDE w:val="0"/>
              <w:autoSpaceDN w:val="0"/>
              <w:adjustRightInd w:val="0"/>
              <w:rPr>
                <w:b/>
                <w:sz w:val="28"/>
                <w:szCs w:val="28"/>
              </w:rPr>
            </w:pPr>
          </w:p>
        </w:tc>
        <w:tc>
          <w:tcPr>
            <w:tcW w:w="679" w:type="dxa"/>
            <w:gridSpan w:val="2"/>
          </w:tcPr>
          <w:p w:rsidR="009B6872" w:rsidRPr="00B82A5B" w:rsidRDefault="009B6872" w:rsidP="00357A50">
            <w:pPr>
              <w:tabs>
                <w:tab w:val="left" w:pos="720"/>
              </w:tabs>
              <w:autoSpaceDE w:val="0"/>
              <w:autoSpaceDN w:val="0"/>
              <w:adjustRightInd w:val="0"/>
              <w:jc w:val="right"/>
              <w:rPr>
                <w:rFonts w:ascii="Courier New" w:hAnsi="Courier New" w:cs="Courier New"/>
                <w:sz w:val="28"/>
                <w:szCs w:val="28"/>
              </w:rPr>
            </w:pPr>
          </w:p>
        </w:tc>
        <w:tc>
          <w:tcPr>
            <w:tcW w:w="5020" w:type="dxa"/>
          </w:tcPr>
          <w:p w:rsidR="009B6872" w:rsidRPr="00B82A5B" w:rsidRDefault="009B6872" w:rsidP="00357A50">
            <w:pPr>
              <w:suppressAutoHyphens/>
              <w:autoSpaceDE w:val="0"/>
              <w:jc w:val="both"/>
              <w:rPr>
                <w:rFonts w:eastAsia="Arial"/>
                <w:sz w:val="28"/>
                <w:szCs w:val="28"/>
                <w:lang w:eastAsia="ar-SA"/>
              </w:rPr>
            </w:pPr>
          </w:p>
        </w:tc>
      </w:tr>
      <w:tr w:rsidR="009B6872" w:rsidRPr="00B82A5B" w:rsidTr="00D905E8">
        <w:trPr>
          <w:trHeight w:val="55"/>
        </w:trPr>
        <w:tc>
          <w:tcPr>
            <w:tcW w:w="3036" w:type="dxa"/>
          </w:tcPr>
          <w:p w:rsidR="009B6872" w:rsidRPr="00B82A5B" w:rsidRDefault="009B6872" w:rsidP="00357A50">
            <w:pPr>
              <w:tabs>
                <w:tab w:val="left" w:pos="720"/>
              </w:tabs>
              <w:autoSpaceDE w:val="0"/>
              <w:autoSpaceDN w:val="0"/>
              <w:adjustRightInd w:val="0"/>
              <w:rPr>
                <w:b/>
                <w:sz w:val="28"/>
                <w:szCs w:val="28"/>
              </w:rPr>
            </w:pPr>
          </w:p>
        </w:tc>
        <w:tc>
          <w:tcPr>
            <w:tcW w:w="679" w:type="dxa"/>
            <w:gridSpan w:val="2"/>
          </w:tcPr>
          <w:p w:rsidR="009B6872" w:rsidRPr="005B594B" w:rsidRDefault="009B6872" w:rsidP="00357A50">
            <w:pPr>
              <w:tabs>
                <w:tab w:val="left" w:pos="720"/>
              </w:tabs>
              <w:autoSpaceDE w:val="0"/>
              <w:autoSpaceDN w:val="0"/>
              <w:adjustRightInd w:val="0"/>
              <w:jc w:val="center"/>
              <w:rPr>
                <w:rFonts w:ascii="Courier New" w:hAnsi="Courier New" w:cs="Courier New"/>
                <w:b/>
                <w:sz w:val="28"/>
                <w:szCs w:val="28"/>
              </w:rPr>
            </w:pPr>
          </w:p>
        </w:tc>
        <w:tc>
          <w:tcPr>
            <w:tcW w:w="5020" w:type="dxa"/>
          </w:tcPr>
          <w:p w:rsidR="009B6872" w:rsidRPr="00B82A5B" w:rsidRDefault="009B6872" w:rsidP="00357A50">
            <w:pPr>
              <w:pStyle w:val="ab"/>
              <w:shd w:val="clear" w:color="auto" w:fill="auto"/>
              <w:spacing w:before="0" w:line="322" w:lineRule="exact"/>
              <w:ind w:left="20" w:right="20" w:firstLine="0"/>
              <w:jc w:val="both"/>
              <w:rPr>
                <w:rFonts w:eastAsia="Arial"/>
                <w:sz w:val="28"/>
                <w:szCs w:val="28"/>
                <w:lang w:eastAsia="ar-SA"/>
              </w:rPr>
            </w:pPr>
          </w:p>
        </w:tc>
      </w:tr>
      <w:tr w:rsidR="009B6872" w:rsidRPr="0001371C" w:rsidTr="00D905E8">
        <w:trPr>
          <w:trHeight w:val="359"/>
        </w:trPr>
        <w:tc>
          <w:tcPr>
            <w:tcW w:w="3155" w:type="dxa"/>
            <w:gridSpan w:val="2"/>
          </w:tcPr>
          <w:p w:rsidR="009B6872" w:rsidRPr="0001371C" w:rsidRDefault="009B6872" w:rsidP="00357A50">
            <w:pPr>
              <w:tabs>
                <w:tab w:val="left" w:pos="720"/>
              </w:tabs>
              <w:autoSpaceDE w:val="0"/>
              <w:autoSpaceDN w:val="0"/>
              <w:adjustRightInd w:val="0"/>
              <w:rPr>
                <w:b/>
                <w:sz w:val="28"/>
                <w:szCs w:val="28"/>
              </w:rPr>
            </w:pPr>
            <w:r w:rsidRPr="0001371C">
              <w:rPr>
                <w:b/>
                <w:sz w:val="28"/>
                <w:szCs w:val="28"/>
              </w:rPr>
              <w:t xml:space="preserve">ОЖИДАЕМЫЕ  </w:t>
            </w:r>
          </w:p>
          <w:p w:rsidR="009B6872" w:rsidRPr="0001371C" w:rsidRDefault="009B6872" w:rsidP="00357A50">
            <w:pPr>
              <w:tabs>
                <w:tab w:val="left" w:pos="720"/>
              </w:tabs>
              <w:autoSpaceDE w:val="0"/>
              <w:autoSpaceDN w:val="0"/>
              <w:adjustRightInd w:val="0"/>
              <w:rPr>
                <w:b/>
                <w:sz w:val="28"/>
                <w:szCs w:val="28"/>
              </w:rPr>
            </w:pPr>
            <w:r w:rsidRPr="0001371C">
              <w:rPr>
                <w:b/>
                <w:sz w:val="28"/>
                <w:szCs w:val="28"/>
              </w:rPr>
              <w:t xml:space="preserve">РЕЗУЛЬТАТЫ </w:t>
            </w:r>
          </w:p>
          <w:p w:rsidR="009B6872" w:rsidRPr="0001371C" w:rsidRDefault="009B6872" w:rsidP="00357A50">
            <w:pPr>
              <w:tabs>
                <w:tab w:val="left" w:pos="720"/>
              </w:tabs>
              <w:autoSpaceDE w:val="0"/>
              <w:autoSpaceDN w:val="0"/>
              <w:adjustRightInd w:val="0"/>
              <w:rPr>
                <w:b/>
                <w:sz w:val="28"/>
                <w:szCs w:val="28"/>
              </w:rPr>
            </w:pPr>
            <w:r w:rsidRPr="0001371C">
              <w:rPr>
                <w:b/>
                <w:sz w:val="28"/>
                <w:szCs w:val="28"/>
              </w:rPr>
              <w:t>РЕАЛИЗАЦИИ</w:t>
            </w:r>
          </w:p>
          <w:p w:rsidR="009B6872" w:rsidRPr="0001371C" w:rsidRDefault="009B6872" w:rsidP="00357A50">
            <w:pPr>
              <w:tabs>
                <w:tab w:val="left" w:pos="720"/>
              </w:tabs>
              <w:autoSpaceDE w:val="0"/>
              <w:autoSpaceDN w:val="0"/>
              <w:adjustRightInd w:val="0"/>
              <w:rPr>
                <w:b/>
                <w:sz w:val="28"/>
                <w:szCs w:val="28"/>
              </w:rPr>
            </w:pPr>
            <w:r w:rsidRPr="0001371C">
              <w:rPr>
                <w:b/>
                <w:sz w:val="28"/>
                <w:szCs w:val="28"/>
              </w:rPr>
              <w:t xml:space="preserve">МУНИЦИПАЛЬНОЙ </w:t>
            </w:r>
          </w:p>
          <w:p w:rsidR="009B6872" w:rsidRDefault="009B6872" w:rsidP="00357A50">
            <w:pPr>
              <w:tabs>
                <w:tab w:val="left" w:pos="720"/>
              </w:tabs>
              <w:autoSpaceDE w:val="0"/>
              <w:autoSpaceDN w:val="0"/>
              <w:adjustRightInd w:val="0"/>
              <w:rPr>
                <w:b/>
                <w:sz w:val="28"/>
                <w:szCs w:val="28"/>
              </w:rPr>
            </w:pPr>
            <w:r w:rsidRPr="0001371C">
              <w:rPr>
                <w:b/>
                <w:sz w:val="28"/>
                <w:szCs w:val="28"/>
              </w:rPr>
              <w:t>ПРОГРАММЫ</w:t>
            </w:r>
          </w:p>
          <w:p w:rsidR="00D905E8" w:rsidRDefault="00D905E8" w:rsidP="00D905E8">
            <w:pPr>
              <w:rPr>
                <w:sz w:val="28"/>
                <w:szCs w:val="28"/>
              </w:rPr>
            </w:pPr>
          </w:p>
          <w:p w:rsidR="00D905E8" w:rsidRPr="00D905E8" w:rsidRDefault="00D905E8" w:rsidP="00D905E8">
            <w:pPr>
              <w:rPr>
                <w:sz w:val="28"/>
                <w:szCs w:val="28"/>
              </w:rPr>
            </w:pPr>
          </w:p>
          <w:p w:rsidR="00D905E8" w:rsidRPr="00D905E8" w:rsidRDefault="00D905E8" w:rsidP="00D905E8">
            <w:pPr>
              <w:rPr>
                <w:sz w:val="28"/>
                <w:szCs w:val="28"/>
              </w:rPr>
            </w:pPr>
          </w:p>
          <w:p w:rsidR="00D905E8" w:rsidRPr="00D905E8" w:rsidRDefault="00D905E8" w:rsidP="00D905E8">
            <w:pPr>
              <w:rPr>
                <w:sz w:val="28"/>
                <w:szCs w:val="28"/>
              </w:rPr>
            </w:pPr>
          </w:p>
          <w:p w:rsidR="009B6872" w:rsidRPr="00D905E8" w:rsidRDefault="009B6872" w:rsidP="00D905E8">
            <w:pPr>
              <w:jc w:val="right"/>
              <w:rPr>
                <w:sz w:val="28"/>
                <w:szCs w:val="28"/>
              </w:rPr>
            </w:pPr>
          </w:p>
        </w:tc>
        <w:tc>
          <w:tcPr>
            <w:tcW w:w="560" w:type="dxa"/>
          </w:tcPr>
          <w:p w:rsidR="009B6872" w:rsidRPr="0001371C" w:rsidRDefault="009B6872" w:rsidP="00357A50">
            <w:pPr>
              <w:tabs>
                <w:tab w:val="left" w:pos="720"/>
              </w:tabs>
              <w:autoSpaceDE w:val="0"/>
              <w:autoSpaceDN w:val="0"/>
              <w:adjustRightInd w:val="0"/>
              <w:jc w:val="right"/>
              <w:rPr>
                <w:sz w:val="28"/>
                <w:szCs w:val="28"/>
              </w:rPr>
            </w:pPr>
          </w:p>
        </w:tc>
        <w:tc>
          <w:tcPr>
            <w:tcW w:w="5020" w:type="dxa"/>
          </w:tcPr>
          <w:p w:rsidR="009B6872" w:rsidRDefault="009B6872" w:rsidP="00357A50">
            <w:pPr>
              <w:widowControl w:val="0"/>
              <w:tabs>
                <w:tab w:val="left" w:pos="302"/>
              </w:tabs>
              <w:ind w:right="60"/>
              <w:jc w:val="both"/>
              <w:rPr>
                <w:sz w:val="28"/>
                <w:szCs w:val="28"/>
              </w:rPr>
            </w:pPr>
            <w:r w:rsidRPr="0001371C">
              <w:rPr>
                <w:rFonts w:eastAsia="Arial"/>
                <w:sz w:val="28"/>
                <w:szCs w:val="28"/>
                <w:lang w:eastAsia="ar-SA"/>
              </w:rPr>
              <w:t xml:space="preserve"> </w:t>
            </w:r>
            <w:r>
              <w:rPr>
                <w:color w:val="000000"/>
                <w:spacing w:val="-10"/>
                <w:sz w:val="28"/>
                <w:szCs w:val="28"/>
              </w:rPr>
              <w:t xml:space="preserve">        </w:t>
            </w:r>
            <w:r>
              <w:rPr>
                <w:sz w:val="28"/>
                <w:szCs w:val="28"/>
              </w:rPr>
              <w:t xml:space="preserve">Получение заявителями государственных и муниципальных услуг на территории муниципального района </w:t>
            </w:r>
            <w:proofErr w:type="spellStart"/>
            <w:r>
              <w:rPr>
                <w:sz w:val="28"/>
                <w:szCs w:val="28"/>
              </w:rPr>
              <w:t>Кинельский</w:t>
            </w:r>
            <w:proofErr w:type="spellEnd"/>
            <w:r>
              <w:rPr>
                <w:sz w:val="28"/>
                <w:szCs w:val="28"/>
              </w:rPr>
              <w:t xml:space="preserve"> через многофункциональный центр предоставления государственных и муниципальных услуг. </w:t>
            </w:r>
            <w:proofErr w:type="gramStart"/>
            <w:r>
              <w:rPr>
                <w:sz w:val="28"/>
                <w:szCs w:val="28"/>
              </w:rPr>
              <w:t>Соблюдение  процедуры</w:t>
            </w:r>
            <w:proofErr w:type="gramEnd"/>
            <w:r>
              <w:rPr>
                <w:sz w:val="28"/>
                <w:szCs w:val="28"/>
              </w:rPr>
              <w:t xml:space="preserve"> приёма и выдачи документов заявителям в МФЦ</w:t>
            </w:r>
            <w:r w:rsidR="00E8617B">
              <w:rPr>
                <w:sz w:val="28"/>
                <w:szCs w:val="28"/>
              </w:rPr>
              <w:t>. Повышение информационной открытости МФЦ</w:t>
            </w:r>
          </w:p>
          <w:p w:rsidR="00092AA1" w:rsidRPr="00092AA1" w:rsidRDefault="00092AA1" w:rsidP="00092AA1">
            <w:pPr>
              <w:rPr>
                <w:rFonts w:eastAsia="Arial"/>
                <w:lang w:eastAsia="ar-SA"/>
              </w:rPr>
            </w:pPr>
          </w:p>
          <w:p w:rsidR="00092AA1" w:rsidRPr="00092AA1" w:rsidRDefault="00092AA1" w:rsidP="00092AA1">
            <w:pPr>
              <w:rPr>
                <w:rFonts w:eastAsia="Arial"/>
                <w:lang w:eastAsia="ar-SA"/>
              </w:rPr>
            </w:pPr>
          </w:p>
          <w:p w:rsidR="009B6872" w:rsidRPr="00092AA1" w:rsidRDefault="009B6872" w:rsidP="00092AA1">
            <w:pPr>
              <w:ind w:firstLine="708"/>
              <w:rPr>
                <w:rFonts w:eastAsia="Arial"/>
                <w:lang w:eastAsia="ar-SA"/>
              </w:rPr>
            </w:pPr>
          </w:p>
        </w:tc>
      </w:tr>
    </w:tbl>
    <w:tbl>
      <w:tblPr>
        <w:tblpPr w:leftFromText="180" w:rightFromText="180" w:vertAnchor="text" w:tblpY="1"/>
        <w:tblOverlap w:val="never"/>
        <w:tblW w:w="0" w:type="auto"/>
        <w:tblLook w:val="0000" w:firstRow="0" w:lastRow="0" w:firstColumn="0" w:lastColumn="0" w:noHBand="0" w:noVBand="0"/>
      </w:tblPr>
      <w:tblGrid>
        <w:gridCol w:w="3192"/>
        <w:gridCol w:w="589"/>
        <w:gridCol w:w="5007"/>
      </w:tblGrid>
      <w:tr w:rsidR="009B6872" w:rsidRPr="0001371C" w:rsidTr="00D905E8">
        <w:tc>
          <w:tcPr>
            <w:tcW w:w="3267" w:type="dxa"/>
          </w:tcPr>
          <w:p w:rsidR="009B6872" w:rsidRPr="0001371C" w:rsidRDefault="009B6872" w:rsidP="00357A50">
            <w:pPr>
              <w:pStyle w:val="ConsNonformat"/>
              <w:tabs>
                <w:tab w:val="left" w:pos="720"/>
              </w:tabs>
              <w:spacing w:line="276" w:lineRule="auto"/>
              <w:rPr>
                <w:rFonts w:ascii="Times New Roman" w:hAnsi="Times New Roman" w:cs="Times New Roman"/>
                <w:b/>
                <w:sz w:val="28"/>
                <w:szCs w:val="28"/>
              </w:rPr>
            </w:pPr>
            <w:r w:rsidRPr="0001371C">
              <w:rPr>
                <w:rFonts w:ascii="Times New Roman" w:hAnsi="Times New Roman" w:cs="Times New Roman"/>
                <w:b/>
                <w:sz w:val="28"/>
                <w:szCs w:val="28"/>
              </w:rPr>
              <w:t xml:space="preserve">ОБЪЕМЫ И </w:t>
            </w:r>
          </w:p>
          <w:p w:rsidR="009B6872" w:rsidRPr="0001371C" w:rsidRDefault="009B6872" w:rsidP="00357A50">
            <w:pPr>
              <w:pStyle w:val="ConsNonformat"/>
              <w:tabs>
                <w:tab w:val="left" w:pos="720"/>
              </w:tabs>
              <w:spacing w:line="276" w:lineRule="auto"/>
              <w:rPr>
                <w:rFonts w:ascii="Times New Roman" w:hAnsi="Times New Roman" w:cs="Times New Roman"/>
                <w:b/>
                <w:sz w:val="28"/>
                <w:szCs w:val="28"/>
              </w:rPr>
            </w:pPr>
            <w:r w:rsidRPr="0001371C">
              <w:rPr>
                <w:rFonts w:ascii="Times New Roman" w:hAnsi="Times New Roman" w:cs="Times New Roman"/>
                <w:b/>
                <w:sz w:val="28"/>
                <w:szCs w:val="28"/>
              </w:rPr>
              <w:t xml:space="preserve">ИСТОЧНИКИ </w:t>
            </w:r>
          </w:p>
          <w:p w:rsidR="009B6872" w:rsidRPr="0001371C" w:rsidRDefault="009B6872" w:rsidP="00357A50">
            <w:pPr>
              <w:pStyle w:val="ConsNonformat"/>
              <w:tabs>
                <w:tab w:val="left" w:pos="720"/>
              </w:tabs>
              <w:spacing w:line="276" w:lineRule="auto"/>
              <w:rPr>
                <w:rFonts w:ascii="Times New Roman" w:hAnsi="Times New Roman" w:cs="Times New Roman"/>
                <w:b/>
                <w:sz w:val="28"/>
                <w:szCs w:val="28"/>
              </w:rPr>
            </w:pPr>
            <w:r w:rsidRPr="0001371C">
              <w:rPr>
                <w:rFonts w:ascii="Times New Roman" w:hAnsi="Times New Roman" w:cs="Times New Roman"/>
                <w:b/>
                <w:sz w:val="28"/>
                <w:szCs w:val="28"/>
              </w:rPr>
              <w:t xml:space="preserve">ФИНАНСИРОВАНИЯ </w:t>
            </w:r>
          </w:p>
          <w:p w:rsidR="009B6872" w:rsidRPr="0001371C" w:rsidRDefault="009B6872" w:rsidP="00357A50">
            <w:pPr>
              <w:pStyle w:val="ConsNonformat"/>
              <w:tabs>
                <w:tab w:val="left" w:pos="720"/>
              </w:tabs>
              <w:spacing w:line="276" w:lineRule="auto"/>
              <w:rPr>
                <w:rFonts w:ascii="Times New Roman" w:hAnsi="Times New Roman" w:cs="Times New Roman"/>
                <w:b/>
                <w:sz w:val="28"/>
                <w:szCs w:val="28"/>
              </w:rPr>
            </w:pPr>
          </w:p>
          <w:p w:rsidR="009B6872" w:rsidRPr="0001371C" w:rsidRDefault="009B6872" w:rsidP="00357A50">
            <w:pPr>
              <w:pStyle w:val="ConsNonformat"/>
              <w:tabs>
                <w:tab w:val="left" w:pos="720"/>
              </w:tabs>
              <w:spacing w:line="276" w:lineRule="auto"/>
              <w:jc w:val="center"/>
              <w:rPr>
                <w:rFonts w:ascii="Times New Roman" w:hAnsi="Times New Roman" w:cs="Times New Roman"/>
                <w:b/>
                <w:sz w:val="28"/>
                <w:szCs w:val="28"/>
              </w:rPr>
            </w:pPr>
          </w:p>
        </w:tc>
        <w:tc>
          <w:tcPr>
            <w:tcW w:w="596" w:type="dxa"/>
          </w:tcPr>
          <w:p w:rsidR="009B6872" w:rsidRPr="0001371C" w:rsidRDefault="009B6872" w:rsidP="00357A50">
            <w:pPr>
              <w:pStyle w:val="ConsNonformat"/>
              <w:tabs>
                <w:tab w:val="left" w:pos="720"/>
              </w:tabs>
              <w:spacing w:line="276" w:lineRule="auto"/>
              <w:jc w:val="right"/>
              <w:rPr>
                <w:sz w:val="28"/>
                <w:szCs w:val="28"/>
              </w:rPr>
            </w:pPr>
            <w:r w:rsidRPr="0001371C">
              <w:rPr>
                <w:sz w:val="28"/>
                <w:szCs w:val="28"/>
              </w:rPr>
              <w:t>-</w:t>
            </w:r>
          </w:p>
        </w:tc>
        <w:tc>
          <w:tcPr>
            <w:tcW w:w="5141" w:type="dxa"/>
          </w:tcPr>
          <w:p w:rsidR="009B6872" w:rsidRDefault="009B6872" w:rsidP="00357A50">
            <w:pPr>
              <w:tabs>
                <w:tab w:val="left" w:pos="720"/>
              </w:tabs>
              <w:autoSpaceDE w:val="0"/>
              <w:autoSpaceDN w:val="0"/>
              <w:adjustRightInd w:val="0"/>
              <w:spacing w:line="360" w:lineRule="auto"/>
              <w:ind w:left="77"/>
              <w:jc w:val="both"/>
              <w:rPr>
                <w:sz w:val="28"/>
                <w:szCs w:val="28"/>
              </w:rPr>
            </w:pPr>
            <w:r w:rsidRPr="001722AD">
              <w:rPr>
                <w:sz w:val="28"/>
                <w:szCs w:val="28"/>
              </w:rPr>
              <w:t>20</w:t>
            </w:r>
            <w:r w:rsidR="00E8617B">
              <w:rPr>
                <w:sz w:val="28"/>
                <w:szCs w:val="28"/>
              </w:rPr>
              <w:t>25</w:t>
            </w:r>
            <w:r w:rsidRPr="001722AD">
              <w:rPr>
                <w:sz w:val="28"/>
                <w:szCs w:val="28"/>
              </w:rPr>
              <w:t xml:space="preserve"> год – </w:t>
            </w:r>
            <w:r w:rsidR="00E8617B">
              <w:rPr>
                <w:sz w:val="28"/>
                <w:szCs w:val="28"/>
              </w:rPr>
              <w:t>14372</w:t>
            </w:r>
            <w:r w:rsidRPr="001722AD">
              <w:rPr>
                <w:sz w:val="28"/>
                <w:szCs w:val="28"/>
              </w:rPr>
              <w:t>,</w:t>
            </w:r>
            <w:r w:rsidR="00E8617B">
              <w:rPr>
                <w:sz w:val="28"/>
                <w:szCs w:val="28"/>
              </w:rPr>
              <w:t>4</w:t>
            </w:r>
            <w:r w:rsidRPr="001722AD">
              <w:rPr>
                <w:sz w:val="28"/>
                <w:szCs w:val="28"/>
              </w:rPr>
              <w:t xml:space="preserve"> тыс. руб.</w:t>
            </w:r>
            <w:r w:rsidR="003326D2">
              <w:rPr>
                <w:sz w:val="28"/>
                <w:szCs w:val="28"/>
              </w:rPr>
              <w:t xml:space="preserve"> </w:t>
            </w:r>
            <w:r>
              <w:rPr>
                <w:sz w:val="28"/>
                <w:szCs w:val="28"/>
              </w:rPr>
              <w:t>за счет средств бюджета муниципального райо</w:t>
            </w:r>
            <w:r w:rsidR="00E8617B">
              <w:rPr>
                <w:sz w:val="28"/>
                <w:szCs w:val="28"/>
              </w:rPr>
              <w:t xml:space="preserve">на </w:t>
            </w:r>
            <w:proofErr w:type="spellStart"/>
            <w:r w:rsidR="00E8617B">
              <w:rPr>
                <w:sz w:val="28"/>
                <w:szCs w:val="28"/>
              </w:rPr>
              <w:t>Кинельский</w:t>
            </w:r>
            <w:proofErr w:type="spellEnd"/>
            <w:r w:rsidR="00E8617B">
              <w:rPr>
                <w:sz w:val="28"/>
                <w:szCs w:val="28"/>
              </w:rPr>
              <w:t xml:space="preserve"> Самарской области</w:t>
            </w:r>
            <w:r>
              <w:rPr>
                <w:sz w:val="28"/>
                <w:szCs w:val="28"/>
              </w:rPr>
              <w:t>.</w:t>
            </w:r>
          </w:p>
          <w:p w:rsidR="003326D2" w:rsidRDefault="00E8617B" w:rsidP="003326D2">
            <w:pPr>
              <w:tabs>
                <w:tab w:val="left" w:pos="720"/>
              </w:tabs>
              <w:autoSpaceDE w:val="0"/>
              <w:autoSpaceDN w:val="0"/>
              <w:adjustRightInd w:val="0"/>
              <w:spacing w:line="360" w:lineRule="auto"/>
              <w:ind w:left="77"/>
              <w:jc w:val="both"/>
              <w:rPr>
                <w:sz w:val="28"/>
                <w:szCs w:val="28"/>
              </w:rPr>
            </w:pPr>
            <w:r w:rsidRPr="001722AD">
              <w:rPr>
                <w:sz w:val="28"/>
                <w:szCs w:val="28"/>
              </w:rPr>
              <w:t>20</w:t>
            </w:r>
            <w:r>
              <w:rPr>
                <w:sz w:val="28"/>
                <w:szCs w:val="28"/>
              </w:rPr>
              <w:t>26</w:t>
            </w:r>
            <w:r w:rsidRPr="001722AD">
              <w:rPr>
                <w:sz w:val="28"/>
                <w:szCs w:val="28"/>
              </w:rPr>
              <w:t xml:space="preserve"> год –</w:t>
            </w:r>
            <w:r w:rsidR="003326D2">
              <w:rPr>
                <w:sz w:val="28"/>
                <w:szCs w:val="28"/>
              </w:rPr>
              <w:t>14372</w:t>
            </w:r>
            <w:r w:rsidR="003326D2" w:rsidRPr="001722AD">
              <w:rPr>
                <w:sz w:val="28"/>
                <w:szCs w:val="28"/>
              </w:rPr>
              <w:t>,</w:t>
            </w:r>
            <w:r w:rsidR="003326D2">
              <w:rPr>
                <w:sz w:val="28"/>
                <w:szCs w:val="28"/>
              </w:rPr>
              <w:t>4</w:t>
            </w:r>
            <w:r w:rsidR="003326D2" w:rsidRPr="001722AD">
              <w:rPr>
                <w:sz w:val="28"/>
                <w:szCs w:val="28"/>
              </w:rPr>
              <w:t xml:space="preserve"> тыс. руб.</w:t>
            </w:r>
            <w:r w:rsidR="003326D2">
              <w:rPr>
                <w:sz w:val="28"/>
                <w:szCs w:val="28"/>
              </w:rPr>
              <w:t xml:space="preserve"> за счет средств бюджета муниципального района </w:t>
            </w:r>
            <w:proofErr w:type="spellStart"/>
            <w:r w:rsidR="003326D2">
              <w:rPr>
                <w:sz w:val="28"/>
                <w:szCs w:val="28"/>
              </w:rPr>
              <w:t>Кинельский</w:t>
            </w:r>
            <w:proofErr w:type="spellEnd"/>
            <w:r w:rsidR="003326D2">
              <w:rPr>
                <w:sz w:val="28"/>
                <w:szCs w:val="28"/>
              </w:rPr>
              <w:t xml:space="preserve"> Самарской области.</w:t>
            </w:r>
          </w:p>
          <w:p w:rsidR="003326D2" w:rsidRDefault="00E8617B" w:rsidP="003326D2">
            <w:pPr>
              <w:tabs>
                <w:tab w:val="left" w:pos="720"/>
              </w:tabs>
              <w:autoSpaceDE w:val="0"/>
              <w:autoSpaceDN w:val="0"/>
              <w:adjustRightInd w:val="0"/>
              <w:spacing w:line="360" w:lineRule="auto"/>
              <w:ind w:left="77"/>
              <w:jc w:val="both"/>
              <w:rPr>
                <w:sz w:val="28"/>
                <w:szCs w:val="28"/>
              </w:rPr>
            </w:pPr>
            <w:r w:rsidRPr="001722AD">
              <w:rPr>
                <w:sz w:val="28"/>
                <w:szCs w:val="28"/>
              </w:rPr>
              <w:t>20</w:t>
            </w:r>
            <w:r>
              <w:rPr>
                <w:sz w:val="28"/>
                <w:szCs w:val="28"/>
              </w:rPr>
              <w:t>27</w:t>
            </w:r>
            <w:r w:rsidRPr="001722AD">
              <w:rPr>
                <w:sz w:val="28"/>
                <w:szCs w:val="28"/>
              </w:rPr>
              <w:t xml:space="preserve"> год –</w:t>
            </w:r>
            <w:r w:rsidR="003326D2">
              <w:rPr>
                <w:sz w:val="28"/>
                <w:szCs w:val="28"/>
              </w:rPr>
              <w:t xml:space="preserve"> 14372</w:t>
            </w:r>
            <w:r w:rsidR="003326D2" w:rsidRPr="001722AD">
              <w:rPr>
                <w:sz w:val="28"/>
                <w:szCs w:val="28"/>
              </w:rPr>
              <w:t>,</w:t>
            </w:r>
            <w:r w:rsidR="003326D2">
              <w:rPr>
                <w:sz w:val="28"/>
                <w:szCs w:val="28"/>
              </w:rPr>
              <w:t>4</w:t>
            </w:r>
            <w:r w:rsidR="003326D2" w:rsidRPr="001722AD">
              <w:rPr>
                <w:sz w:val="28"/>
                <w:szCs w:val="28"/>
              </w:rPr>
              <w:t xml:space="preserve"> тыс. руб.</w:t>
            </w:r>
            <w:r w:rsidR="003326D2">
              <w:rPr>
                <w:sz w:val="28"/>
                <w:szCs w:val="28"/>
              </w:rPr>
              <w:t xml:space="preserve"> за счет средств бюджета муниципального района </w:t>
            </w:r>
            <w:proofErr w:type="spellStart"/>
            <w:r w:rsidR="003326D2">
              <w:rPr>
                <w:sz w:val="28"/>
                <w:szCs w:val="28"/>
              </w:rPr>
              <w:t>Кинельский</w:t>
            </w:r>
            <w:proofErr w:type="spellEnd"/>
            <w:r w:rsidR="003326D2">
              <w:rPr>
                <w:sz w:val="28"/>
                <w:szCs w:val="28"/>
              </w:rPr>
              <w:t xml:space="preserve"> Самарской области.</w:t>
            </w:r>
          </w:p>
          <w:p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2028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w:t>
            </w:r>
            <w:proofErr w:type="spellStart"/>
            <w:r>
              <w:rPr>
                <w:sz w:val="28"/>
                <w:szCs w:val="28"/>
              </w:rPr>
              <w:t>Кинельский</w:t>
            </w:r>
            <w:proofErr w:type="spellEnd"/>
            <w:r>
              <w:rPr>
                <w:sz w:val="28"/>
                <w:szCs w:val="28"/>
              </w:rPr>
              <w:t xml:space="preserve"> Самарской области.</w:t>
            </w:r>
          </w:p>
          <w:p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2029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w:t>
            </w:r>
            <w:proofErr w:type="spellStart"/>
            <w:r>
              <w:rPr>
                <w:sz w:val="28"/>
                <w:szCs w:val="28"/>
              </w:rPr>
              <w:t>Кинельский</w:t>
            </w:r>
            <w:proofErr w:type="spellEnd"/>
            <w:r>
              <w:rPr>
                <w:sz w:val="28"/>
                <w:szCs w:val="28"/>
              </w:rPr>
              <w:t xml:space="preserve"> Самарской области.</w:t>
            </w:r>
          </w:p>
          <w:p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2030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w:t>
            </w:r>
            <w:proofErr w:type="spellStart"/>
            <w:r>
              <w:rPr>
                <w:sz w:val="28"/>
                <w:szCs w:val="28"/>
              </w:rPr>
              <w:t>Кинельский</w:t>
            </w:r>
            <w:proofErr w:type="spellEnd"/>
            <w:r>
              <w:rPr>
                <w:sz w:val="28"/>
                <w:szCs w:val="28"/>
              </w:rPr>
              <w:t xml:space="preserve"> Самарской области.</w:t>
            </w:r>
          </w:p>
          <w:p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2031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w:t>
            </w:r>
            <w:proofErr w:type="spellStart"/>
            <w:r>
              <w:rPr>
                <w:sz w:val="28"/>
                <w:szCs w:val="28"/>
              </w:rPr>
              <w:t>Кинельский</w:t>
            </w:r>
            <w:proofErr w:type="spellEnd"/>
            <w:r>
              <w:rPr>
                <w:sz w:val="28"/>
                <w:szCs w:val="28"/>
              </w:rPr>
              <w:t xml:space="preserve"> Самарской области.</w:t>
            </w:r>
          </w:p>
          <w:p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lastRenderedPageBreak/>
              <w:t>2032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w:t>
            </w:r>
            <w:proofErr w:type="spellStart"/>
            <w:r>
              <w:rPr>
                <w:sz w:val="28"/>
                <w:szCs w:val="28"/>
              </w:rPr>
              <w:t>Кинельский</w:t>
            </w:r>
            <w:proofErr w:type="spellEnd"/>
            <w:r>
              <w:rPr>
                <w:sz w:val="28"/>
                <w:szCs w:val="28"/>
              </w:rPr>
              <w:t xml:space="preserve"> Самарской области.</w:t>
            </w:r>
          </w:p>
          <w:p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2033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w:t>
            </w:r>
            <w:proofErr w:type="spellStart"/>
            <w:r>
              <w:rPr>
                <w:sz w:val="28"/>
                <w:szCs w:val="28"/>
              </w:rPr>
              <w:t>Кинельский</w:t>
            </w:r>
            <w:proofErr w:type="spellEnd"/>
            <w:r>
              <w:rPr>
                <w:sz w:val="28"/>
                <w:szCs w:val="28"/>
              </w:rPr>
              <w:t xml:space="preserve"> Самарской области.</w:t>
            </w:r>
          </w:p>
          <w:p w:rsidR="003326D2" w:rsidRDefault="003326D2" w:rsidP="003326D2">
            <w:pPr>
              <w:tabs>
                <w:tab w:val="left" w:pos="720"/>
              </w:tabs>
              <w:autoSpaceDE w:val="0"/>
              <w:autoSpaceDN w:val="0"/>
              <w:adjustRightInd w:val="0"/>
              <w:spacing w:line="360" w:lineRule="auto"/>
              <w:ind w:left="77"/>
              <w:jc w:val="both"/>
              <w:rPr>
                <w:sz w:val="28"/>
                <w:szCs w:val="28"/>
              </w:rPr>
            </w:pPr>
            <w:r>
              <w:rPr>
                <w:sz w:val="28"/>
                <w:szCs w:val="28"/>
              </w:rPr>
              <w:t>2034 год - 14372</w:t>
            </w:r>
            <w:r w:rsidRPr="001722AD">
              <w:rPr>
                <w:sz w:val="28"/>
                <w:szCs w:val="28"/>
              </w:rPr>
              <w:t>,</w:t>
            </w:r>
            <w:r>
              <w:rPr>
                <w:sz w:val="28"/>
                <w:szCs w:val="28"/>
              </w:rPr>
              <w:t>4</w:t>
            </w:r>
            <w:r w:rsidRPr="001722AD">
              <w:rPr>
                <w:sz w:val="28"/>
                <w:szCs w:val="28"/>
              </w:rPr>
              <w:t xml:space="preserve"> тыс. руб.</w:t>
            </w:r>
            <w:r>
              <w:rPr>
                <w:sz w:val="28"/>
                <w:szCs w:val="28"/>
              </w:rPr>
              <w:t xml:space="preserve"> за счет средств бюджета муниципального района </w:t>
            </w:r>
            <w:proofErr w:type="spellStart"/>
            <w:r>
              <w:rPr>
                <w:sz w:val="28"/>
                <w:szCs w:val="28"/>
              </w:rPr>
              <w:t>Кинельский</w:t>
            </w:r>
            <w:proofErr w:type="spellEnd"/>
            <w:r>
              <w:rPr>
                <w:sz w:val="28"/>
                <w:szCs w:val="28"/>
              </w:rPr>
              <w:t xml:space="preserve"> Самарской области.</w:t>
            </w:r>
          </w:p>
          <w:p w:rsidR="00E8617B" w:rsidRDefault="00E8617B" w:rsidP="00E8617B">
            <w:pPr>
              <w:tabs>
                <w:tab w:val="left" w:pos="720"/>
              </w:tabs>
              <w:autoSpaceDE w:val="0"/>
              <w:autoSpaceDN w:val="0"/>
              <w:adjustRightInd w:val="0"/>
              <w:spacing w:line="360" w:lineRule="auto"/>
              <w:ind w:left="77"/>
              <w:jc w:val="both"/>
              <w:rPr>
                <w:sz w:val="28"/>
                <w:szCs w:val="28"/>
              </w:rPr>
            </w:pPr>
          </w:p>
          <w:p w:rsidR="009B6872" w:rsidRPr="0001371C" w:rsidRDefault="009B6872" w:rsidP="00E8617B">
            <w:pPr>
              <w:tabs>
                <w:tab w:val="left" w:pos="720"/>
              </w:tabs>
              <w:autoSpaceDE w:val="0"/>
              <w:autoSpaceDN w:val="0"/>
              <w:adjustRightInd w:val="0"/>
              <w:spacing w:line="360" w:lineRule="auto"/>
              <w:ind w:left="77"/>
              <w:jc w:val="both"/>
              <w:rPr>
                <w:sz w:val="28"/>
                <w:szCs w:val="28"/>
              </w:rPr>
            </w:pPr>
          </w:p>
        </w:tc>
      </w:tr>
    </w:tbl>
    <w:p w:rsidR="009B6872" w:rsidRDefault="009B6872" w:rsidP="009B6872">
      <w:pPr>
        <w:pStyle w:val="ConsNonformat"/>
        <w:tabs>
          <w:tab w:val="left" w:pos="720"/>
        </w:tabs>
        <w:rPr>
          <w:rFonts w:ascii="Times New Roman" w:hAnsi="Times New Roman" w:cs="Times New Roman"/>
          <w:b/>
          <w:sz w:val="28"/>
          <w:szCs w:val="28"/>
        </w:rPr>
      </w:pPr>
    </w:p>
    <w:p w:rsidR="009B6872" w:rsidRPr="000D4A7D" w:rsidRDefault="009B6872" w:rsidP="009B6872">
      <w:pPr>
        <w:widowControl w:val="0"/>
        <w:numPr>
          <w:ilvl w:val="0"/>
          <w:numId w:val="7"/>
        </w:numPr>
        <w:tabs>
          <w:tab w:val="left" w:pos="988"/>
        </w:tabs>
        <w:spacing w:line="322" w:lineRule="exact"/>
        <w:ind w:left="760" w:right="660" w:hanging="300"/>
        <w:jc w:val="center"/>
        <w:rPr>
          <w:b/>
          <w:spacing w:val="-10"/>
          <w:sz w:val="28"/>
          <w:szCs w:val="28"/>
        </w:rPr>
      </w:pPr>
      <w:r w:rsidRPr="000D4A7D">
        <w:rPr>
          <w:b/>
          <w:color w:val="000000"/>
          <w:spacing w:val="-10"/>
          <w:sz w:val="28"/>
          <w:szCs w:val="28"/>
        </w:rPr>
        <w:t xml:space="preserve">ХАРАКТЕРИСТИКА ТЕКУЩЕГО </w:t>
      </w:r>
      <w:r>
        <w:rPr>
          <w:b/>
          <w:color w:val="000000"/>
          <w:spacing w:val="-10"/>
          <w:sz w:val="28"/>
          <w:szCs w:val="28"/>
        </w:rPr>
        <w:t>СОСТОЯНИЯ</w:t>
      </w:r>
    </w:p>
    <w:p w:rsidR="009B6872" w:rsidRPr="003E7F34" w:rsidRDefault="009B6872" w:rsidP="009B6872">
      <w:pPr>
        <w:pStyle w:val="ConsNonformat"/>
        <w:tabs>
          <w:tab w:val="left" w:pos="720"/>
        </w:tabs>
        <w:rPr>
          <w:rFonts w:ascii="Times New Roman" w:hAnsi="Times New Roman" w:cs="Times New Roman"/>
          <w:b/>
          <w:sz w:val="28"/>
          <w:szCs w:val="28"/>
        </w:rPr>
      </w:pP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Повышение уровня жизни и качества жизни своих граждан –  задача любого современного государства. Все механизмы государственного управления должны способствовать созданию комфортных условий для собственной самореализации граждан и получению ими тех или иных государственных и муниципальных услуг (далее - Услуги)</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 xml:space="preserve">В настоящее время на территории </w:t>
      </w:r>
      <w:proofErr w:type="spellStart"/>
      <w:r w:rsidRPr="008304DE">
        <w:rPr>
          <w:sz w:val="28"/>
          <w:szCs w:val="28"/>
        </w:rPr>
        <w:t>Кинельского</w:t>
      </w:r>
      <w:proofErr w:type="spellEnd"/>
      <w:r w:rsidRPr="008304DE">
        <w:rPr>
          <w:sz w:val="28"/>
          <w:szCs w:val="28"/>
        </w:rPr>
        <w:t xml:space="preserve"> района предоставление Услуг физическим и юридическим лицам (далее - заявители) обеспечивают следующие органы и (или) организации:</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территориальные органы федеральных органов исполнительной власти;</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органы исполнительной власти Самарской области;</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органы местного самоуправления;</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государственные и муниципальные унитарные предприятия, государственные и муниципальные учреждения.</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 xml:space="preserve">Многие Услуги предоставляются заявителям как непосредственно вышеперечисленными органами и организациями, так и при их участии. </w:t>
      </w:r>
      <w:r w:rsidRPr="008304DE">
        <w:rPr>
          <w:sz w:val="28"/>
          <w:szCs w:val="28"/>
        </w:rPr>
        <w:lastRenderedPageBreak/>
        <w:t>Каждый орган обеспечивает предоставление той или иной Услуги (ее части) или ряда Услуг (их частей) в рамках своих предметов ведения и полномочий, а организация - в пределах осуществляемых ею видов деятельности.</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Результатом предоставления Услуги, как правило, является выдача заявителю конечного документа определенной формы и образца.</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Процесс предоставления той или иной Услуги обычно сопровождается сбором различного рода сведений (выписок, справок) и формированием на их основе пакета документов, необходимых для получения Услуги. Количество документов, включаемых в состав данного пакета, может быть достаточно большим и исчисляться десятками в зависимости от вида Услуг.</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При наличии недостаточно эффективного межведомственного информационного обмена заявитель вынужден самостоятельно осуществлять сбор документов в государственных, муниципальных органах и организациях, участвующих в предоставлении Услуг. Помимо этого, заявитель может  выступать просто передаточным звеном приема-передачи документов между структурными подразделениями (должностными лицами) внутри одного и того же органа (организации) как территориально удаленными, так и расположенными по одному адресу.</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Таким образом, решение задач межведомственного и внутриведомственного взаимодействия должностных лиц, принимающих участие в процессе предоставления Услуг, раньше обеспечивалось в основном за счет заявителей.</w:t>
      </w:r>
    </w:p>
    <w:p w:rsidR="009B6872" w:rsidRPr="008304DE" w:rsidRDefault="009B6872" w:rsidP="009B6872">
      <w:pPr>
        <w:autoSpaceDE w:val="0"/>
        <w:autoSpaceDN w:val="0"/>
        <w:adjustRightInd w:val="0"/>
        <w:spacing w:line="360" w:lineRule="auto"/>
        <w:jc w:val="both"/>
        <w:rPr>
          <w:sz w:val="28"/>
          <w:szCs w:val="28"/>
        </w:rPr>
      </w:pPr>
      <w:r w:rsidRPr="008304DE">
        <w:rPr>
          <w:sz w:val="28"/>
          <w:szCs w:val="28"/>
        </w:rPr>
        <w:t xml:space="preserve">        В настоящее время ключевой формой предоставления услуг становятся многофункциональные центры предоставления государственных и муниципальных услуг.</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 xml:space="preserve">Многофункциональный центр предоставления государственных и муниципальных услуг (далее - МФЦ) - государственное (муниципальное) учреждение, осуществляющее функции по взаимодействию с органами </w:t>
      </w:r>
      <w:r w:rsidRPr="008304DE">
        <w:rPr>
          <w:sz w:val="28"/>
          <w:szCs w:val="28"/>
        </w:rPr>
        <w:lastRenderedPageBreak/>
        <w:t>государственной власти, органами местного самоуправления и организациями, участвующими в предоставлении государственных (муниципальных) услуг, информированию граждан и организаций, приему и выдаче документов, обработке персональных данных, связанных с предоставлением указанных услуг.</w:t>
      </w:r>
    </w:p>
    <w:p w:rsidR="009B6872" w:rsidRPr="008304DE" w:rsidRDefault="009B6872" w:rsidP="009B6872">
      <w:pPr>
        <w:pStyle w:val="ConsPlusNormal"/>
        <w:spacing w:line="360" w:lineRule="auto"/>
        <w:jc w:val="both"/>
        <w:rPr>
          <w:rFonts w:ascii="Times New Roman" w:hAnsi="Times New Roman" w:cs="Times New Roman"/>
          <w:sz w:val="28"/>
          <w:szCs w:val="28"/>
        </w:rPr>
      </w:pPr>
      <w:r w:rsidRPr="008304DE">
        <w:rPr>
          <w:rFonts w:ascii="Times New Roman" w:hAnsi="Times New Roman" w:cs="Times New Roman"/>
          <w:sz w:val="28"/>
          <w:szCs w:val="28"/>
        </w:rPr>
        <w:t xml:space="preserve">      МФЦ организует предоставление государственных и муниципальных услуг по принципу "одного окна" в соответствии с соглашениями о взаимодействии с федеральными органами исполнительной власти, органами государственных внебюджетных фондов, органами исполнительной власти субъектов Российской Федерации, органами местного самоуправления (далее соответственно - соглашение о взаимодействии; органы, предоставляющие государственные услуги; органы, предоставляющие муниципальные услуги).</w:t>
      </w:r>
    </w:p>
    <w:p w:rsidR="009B6872" w:rsidRPr="008304DE" w:rsidRDefault="009B6872" w:rsidP="009B6872">
      <w:pPr>
        <w:autoSpaceDE w:val="0"/>
        <w:autoSpaceDN w:val="0"/>
        <w:adjustRightInd w:val="0"/>
        <w:spacing w:line="360" w:lineRule="auto"/>
        <w:ind w:firstLine="540"/>
        <w:jc w:val="both"/>
        <w:rPr>
          <w:sz w:val="28"/>
          <w:szCs w:val="28"/>
        </w:rPr>
      </w:pPr>
      <w:r w:rsidRPr="008304DE">
        <w:rPr>
          <w:sz w:val="28"/>
          <w:szCs w:val="28"/>
        </w:rPr>
        <w:t xml:space="preserve">Организационная схема деятельности МФЦ состоит в следующем. Заявитель в целях получения Услуги, предоставление которой обеспечивается МФЦ, представляет в МФЦ заявление об оказании ему Услуги и минимально необходимый пакет документов (в соответствии с Административными регламентами), который заявитель может собрать самостоятельно со значительно меньшими затратами, чем сотрудники МФЦ. Подготовка полного пакета документов, необходимого для предоставления Услуги, согласование пакета документов с органами государственной власти, органами местного самоуправления и организациями осуществляется МФЦ. При этом заявитель освобождается от дополнительных затрат связанных с получением дополнительных сопутствующих справок и документов. Предоставление услуг организуется по принципу «одного окна», когда заявитель может обратиться к универсальному специалисту МФЦ за получением любой услуги, предоставляемой на базе МФЦ. Причём заявителю достаточно иметь при себе минимальный набор документов личного хранения. Все остальные процедуры, связанные с межведомственными запросами и формированием полного пакета документов, а </w:t>
      </w:r>
      <w:r w:rsidRPr="008304DE">
        <w:rPr>
          <w:sz w:val="28"/>
          <w:szCs w:val="28"/>
        </w:rPr>
        <w:lastRenderedPageBreak/>
        <w:t>также предоставление его конкретному исполнителю берёт на себя МФЦ. Здесь также отслеживаются сроки получения результата услуги, который впоследствии передаётся заявителю через сотрудника МФЦ. Фактически в процессе предоставления услуги перед органом исполнительной власти МФЦ выступает представителем заявителя, а перед заявителем – представителем органа исполнительной власти. При этом исключается прямой контакт заявителя и исполнителя услуги, что является важным антикоррупционным фактором предоставления Услуг.</w:t>
      </w:r>
    </w:p>
    <w:p w:rsidR="009B6872" w:rsidRDefault="009B6872" w:rsidP="009B6872">
      <w:pPr>
        <w:widowControl w:val="0"/>
        <w:spacing w:line="360" w:lineRule="auto"/>
        <w:ind w:left="40" w:right="40" w:firstLine="720"/>
        <w:jc w:val="both"/>
        <w:rPr>
          <w:sz w:val="28"/>
          <w:szCs w:val="28"/>
        </w:rPr>
      </w:pPr>
      <w:r w:rsidRPr="000D4A7D">
        <w:rPr>
          <w:color w:val="000000"/>
          <w:spacing w:val="-10"/>
          <w:sz w:val="28"/>
          <w:szCs w:val="28"/>
        </w:rPr>
        <w:t xml:space="preserve">В рамках Программы для решения обозначенных задач </w:t>
      </w:r>
      <w:r>
        <w:rPr>
          <w:color w:val="000000"/>
          <w:spacing w:val="-10"/>
          <w:sz w:val="28"/>
          <w:szCs w:val="28"/>
        </w:rPr>
        <w:t xml:space="preserve">необходимо </w:t>
      </w:r>
      <w:proofErr w:type="gramStart"/>
      <w:r>
        <w:rPr>
          <w:color w:val="000000"/>
          <w:spacing w:val="-10"/>
          <w:sz w:val="28"/>
          <w:szCs w:val="28"/>
        </w:rPr>
        <w:t>предпринять  меры</w:t>
      </w:r>
      <w:proofErr w:type="gramEnd"/>
      <w:r>
        <w:rPr>
          <w:color w:val="000000"/>
          <w:spacing w:val="-10"/>
          <w:sz w:val="28"/>
          <w:szCs w:val="28"/>
        </w:rPr>
        <w:t xml:space="preserve">, обеспечивающие  получение </w:t>
      </w:r>
      <w:r w:rsidRPr="00F7076D">
        <w:rPr>
          <w:sz w:val="28"/>
          <w:szCs w:val="28"/>
        </w:rPr>
        <w:t>государственных и муниципал</w:t>
      </w:r>
      <w:r>
        <w:rPr>
          <w:sz w:val="28"/>
          <w:szCs w:val="28"/>
        </w:rPr>
        <w:t>ьных услуг в многофункциональном</w:t>
      </w:r>
      <w:r w:rsidRPr="00F7076D">
        <w:rPr>
          <w:sz w:val="28"/>
          <w:szCs w:val="28"/>
        </w:rPr>
        <w:t xml:space="preserve"> цент</w:t>
      </w:r>
      <w:r>
        <w:rPr>
          <w:sz w:val="28"/>
          <w:szCs w:val="28"/>
        </w:rPr>
        <w:t xml:space="preserve">ре  по принципу "одного окна" жителями муниципального района </w:t>
      </w:r>
      <w:proofErr w:type="spellStart"/>
      <w:r>
        <w:rPr>
          <w:sz w:val="28"/>
          <w:szCs w:val="28"/>
        </w:rPr>
        <w:t>Кинельский</w:t>
      </w:r>
      <w:proofErr w:type="spellEnd"/>
      <w:r>
        <w:rPr>
          <w:sz w:val="28"/>
          <w:szCs w:val="28"/>
        </w:rPr>
        <w:t>.</w:t>
      </w:r>
    </w:p>
    <w:p w:rsidR="00E8617B" w:rsidRPr="000D4A7D" w:rsidRDefault="00E8617B" w:rsidP="009B6872">
      <w:pPr>
        <w:widowControl w:val="0"/>
        <w:spacing w:line="360" w:lineRule="auto"/>
        <w:ind w:left="40" w:right="40" w:firstLine="720"/>
        <w:jc w:val="both"/>
        <w:rPr>
          <w:spacing w:val="-10"/>
          <w:sz w:val="28"/>
          <w:szCs w:val="28"/>
        </w:rPr>
      </w:pPr>
      <w:r>
        <w:rPr>
          <w:sz w:val="28"/>
          <w:szCs w:val="28"/>
        </w:rPr>
        <w:t xml:space="preserve">Для этого необходимо информационное развитие </w:t>
      </w:r>
      <w:proofErr w:type="gramStart"/>
      <w:r>
        <w:rPr>
          <w:sz w:val="28"/>
          <w:szCs w:val="28"/>
        </w:rPr>
        <w:t>многофункционального  центра</w:t>
      </w:r>
      <w:proofErr w:type="gramEnd"/>
      <w:r>
        <w:rPr>
          <w:sz w:val="28"/>
          <w:szCs w:val="28"/>
        </w:rPr>
        <w:t xml:space="preserve"> предоставления государственных и муниципальных услуг ( далее –МФЦ) как звена осуществляющего  взаимодействие между государственными и муниципальными органами предоставления  государственных и муниципальных услуг и заявителями, обратившимися за услугами в многофункциональный центр. Специалисты МФЦ в рамках своей основной деятельности осуществляют информирование заявителей об услугах многофункционального центра, помогают населению правильно оформить пакет документов, предлагают воспользоваться дополнительными сервисами электронных услуг, разъясняют преимущества того или иного ресурса. Для выполнения данной задачи сам специалист должен быть обеспечен Интернет-ресурсом, защищёнными каналами связи и необходимыми информационными материалами.</w:t>
      </w:r>
    </w:p>
    <w:p w:rsidR="009B6872" w:rsidRPr="00E32EFF" w:rsidRDefault="009B6872" w:rsidP="009B6872">
      <w:pPr>
        <w:widowControl w:val="0"/>
        <w:tabs>
          <w:tab w:val="left" w:pos="1408"/>
        </w:tabs>
        <w:spacing w:after="173" w:line="360" w:lineRule="auto"/>
        <w:ind w:right="40"/>
        <w:jc w:val="both"/>
        <w:rPr>
          <w:color w:val="000000"/>
          <w:spacing w:val="-10"/>
          <w:sz w:val="28"/>
          <w:szCs w:val="28"/>
        </w:rPr>
      </w:pPr>
      <w:r>
        <w:rPr>
          <w:color w:val="000000"/>
          <w:spacing w:val="-10"/>
          <w:sz w:val="28"/>
          <w:szCs w:val="28"/>
        </w:rPr>
        <w:t xml:space="preserve">           </w:t>
      </w:r>
      <w:r w:rsidRPr="000D4A7D">
        <w:rPr>
          <w:color w:val="000000"/>
          <w:spacing w:val="-10"/>
          <w:sz w:val="28"/>
          <w:szCs w:val="28"/>
        </w:rPr>
        <w:t xml:space="preserve">Основным риском, связанным </w:t>
      </w:r>
      <w:proofErr w:type="gramStart"/>
      <w:r w:rsidRPr="000D4A7D">
        <w:rPr>
          <w:color w:val="000000"/>
          <w:spacing w:val="-10"/>
          <w:sz w:val="28"/>
          <w:szCs w:val="28"/>
        </w:rPr>
        <w:t>с  реализацией</w:t>
      </w:r>
      <w:proofErr w:type="gramEnd"/>
      <w:r w:rsidRPr="000D4A7D">
        <w:rPr>
          <w:color w:val="000000"/>
          <w:spacing w:val="-10"/>
          <w:sz w:val="28"/>
          <w:szCs w:val="28"/>
        </w:rPr>
        <w:t xml:space="preserve"> программы, является недостаточность финансирования  Программы, обусловленная инфляционными процессами</w:t>
      </w:r>
      <w:r>
        <w:rPr>
          <w:color w:val="000000"/>
          <w:spacing w:val="-10"/>
          <w:sz w:val="28"/>
          <w:szCs w:val="28"/>
        </w:rPr>
        <w:t>.</w:t>
      </w:r>
    </w:p>
    <w:p w:rsidR="009B6872" w:rsidRPr="0038733B" w:rsidRDefault="009B6872" w:rsidP="009B6872">
      <w:pPr>
        <w:widowControl w:val="0"/>
        <w:tabs>
          <w:tab w:val="left" w:pos="1408"/>
        </w:tabs>
        <w:spacing w:after="173" w:line="326" w:lineRule="exact"/>
        <w:ind w:right="40"/>
        <w:jc w:val="both"/>
        <w:rPr>
          <w:spacing w:val="-10"/>
        </w:rPr>
      </w:pPr>
    </w:p>
    <w:p w:rsidR="009B6872" w:rsidRPr="005F5335" w:rsidRDefault="009B6872" w:rsidP="009B6872">
      <w:pPr>
        <w:pStyle w:val="a9"/>
        <w:widowControl w:val="0"/>
        <w:numPr>
          <w:ilvl w:val="0"/>
          <w:numId w:val="7"/>
        </w:numPr>
        <w:tabs>
          <w:tab w:val="left" w:pos="1408"/>
        </w:tabs>
        <w:spacing w:after="173" w:line="326" w:lineRule="exact"/>
        <w:ind w:right="40"/>
        <w:jc w:val="center"/>
        <w:rPr>
          <w:rFonts w:ascii="Times New Roman" w:hAnsi="Times New Roman"/>
          <w:b/>
          <w:spacing w:val="-10"/>
          <w:sz w:val="28"/>
          <w:szCs w:val="28"/>
        </w:rPr>
      </w:pPr>
      <w:r w:rsidRPr="005F5335">
        <w:rPr>
          <w:rFonts w:ascii="Times New Roman" w:hAnsi="Times New Roman"/>
          <w:b/>
          <w:color w:val="000000"/>
          <w:spacing w:val="-10"/>
          <w:sz w:val="28"/>
          <w:szCs w:val="28"/>
        </w:rPr>
        <w:lastRenderedPageBreak/>
        <w:t>ПРИОРИТЕТЫ И ЦЕЛИ МУНИЦИПАЛЬНОЙ ПРОГРАММЫ. ПЛАНИРУЕМЫЙ КОНЕЧНЫЙ РЕЗУЛЬТАТ РЕАЛИЗАЦИИ ПРОГРАММЫ.</w:t>
      </w:r>
    </w:p>
    <w:p w:rsidR="009B6872" w:rsidRPr="005F5335" w:rsidRDefault="009B6872" w:rsidP="009B6872">
      <w:pPr>
        <w:pStyle w:val="a9"/>
        <w:widowControl w:val="0"/>
        <w:tabs>
          <w:tab w:val="left" w:pos="1408"/>
        </w:tabs>
        <w:spacing w:after="173" w:line="326" w:lineRule="exact"/>
        <w:ind w:right="40"/>
        <w:rPr>
          <w:rFonts w:ascii="Times New Roman" w:hAnsi="Times New Roman"/>
          <w:b/>
          <w:spacing w:val="-10"/>
          <w:sz w:val="28"/>
          <w:szCs w:val="28"/>
        </w:rPr>
      </w:pPr>
    </w:p>
    <w:p w:rsidR="009B6872" w:rsidRPr="005F5335" w:rsidRDefault="009B6872" w:rsidP="009B6872">
      <w:pPr>
        <w:pStyle w:val="a9"/>
        <w:autoSpaceDE w:val="0"/>
        <w:autoSpaceDN w:val="0"/>
        <w:adjustRightInd w:val="0"/>
        <w:spacing w:line="360" w:lineRule="auto"/>
        <w:ind w:left="0"/>
        <w:jc w:val="both"/>
        <w:rPr>
          <w:rFonts w:ascii="Times New Roman" w:hAnsi="Times New Roman"/>
          <w:sz w:val="28"/>
          <w:szCs w:val="28"/>
        </w:rPr>
      </w:pPr>
      <w:r w:rsidRPr="005F5335">
        <w:rPr>
          <w:rFonts w:ascii="Times New Roman" w:hAnsi="Times New Roman"/>
          <w:color w:val="000000"/>
          <w:spacing w:val="-10"/>
          <w:sz w:val="28"/>
          <w:szCs w:val="28"/>
        </w:rPr>
        <w:t xml:space="preserve">          Федеральным законом от 27.07.2010 № 210-ФЗ «Об организации предоставления государственных и муниципальных услуг» предусмотрено</w:t>
      </w:r>
      <w:r w:rsidRPr="005F5335">
        <w:rPr>
          <w:rFonts w:ascii="Times New Roman" w:hAnsi="Times New Roman"/>
          <w:sz w:val="28"/>
          <w:szCs w:val="28"/>
        </w:rPr>
        <w:t xml:space="preserve"> предоставление государственных и муниципальных услуг в многофункциональных центрах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 </w:t>
      </w:r>
    </w:p>
    <w:p w:rsidR="009B6872" w:rsidRPr="005F5335" w:rsidRDefault="009B6872" w:rsidP="009B6872">
      <w:pPr>
        <w:autoSpaceDE w:val="0"/>
        <w:autoSpaceDN w:val="0"/>
        <w:adjustRightInd w:val="0"/>
        <w:spacing w:line="360" w:lineRule="auto"/>
        <w:jc w:val="both"/>
        <w:rPr>
          <w:sz w:val="28"/>
          <w:szCs w:val="28"/>
        </w:rPr>
      </w:pPr>
      <w:r w:rsidRPr="005F5335">
        <w:rPr>
          <w:sz w:val="28"/>
          <w:szCs w:val="28"/>
        </w:rPr>
        <w:t xml:space="preserve">         В своей деятельности многофункциональный центр руководствуется следующими целями:</w:t>
      </w:r>
    </w:p>
    <w:p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упрощение процедур получения физическими и юридическими лицами массовых и общественно значимых государственных и муниципальных услуг за счет реализации принципа «единого окна»;</w:t>
      </w:r>
    </w:p>
    <w:p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сокращение сроков предоставления массовых и общественно значимых государственных и муниципальных услуг;</w:t>
      </w:r>
    </w:p>
    <w:p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повышение комфортности получения гражданами массовых и общественно значимых государственных и муниципальных услуг;</w:t>
      </w:r>
    </w:p>
    <w:p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противодействие коррупции, ликвидация рынка посреднических услуг при предоставлении государственных и муниципальных услуг;</w:t>
      </w:r>
    </w:p>
    <w:p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создание условий для повышения качества предоставления государственных и муниципальных услуг;</w:t>
      </w:r>
    </w:p>
    <w:p w:rsidR="009B6872" w:rsidRPr="005F5335" w:rsidRDefault="009B6872" w:rsidP="009B6872">
      <w:pPr>
        <w:pStyle w:val="a9"/>
        <w:widowControl w:val="0"/>
        <w:numPr>
          <w:ilvl w:val="0"/>
          <w:numId w:val="9"/>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повышение информированности граждан о порядке, способах и условиях получения государственных и муниципальных услуг.</w:t>
      </w:r>
    </w:p>
    <w:p w:rsidR="009B6872" w:rsidRPr="005F5335" w:rsidRDefault="009B6872" w:rsidP="009B6872">
      <w:pPr>
        <w:widowControl w:val="0"/>
        <w:autoSpaceDE w:val="0"/>
        <w:autoSpaceDN w:val="0"/>
        <w:adjustRightInd w:val="0"/>
        <w:spacing w:line="360" w:lineRule="auto"/>
        <w:jc w:val="both"/>
        <w:rPr>
          <w:sz w:val="28"/>
          <w:szCs w:val="28"/>
        </w:rPr>
      </w:pPr>
      <w:r w:rsidRPr="005F5335">
        <w:rPr>
          <w:sz w:val="28"/>
          <w:szCs w:val="28"/>
        </w:rPr>
        <w:lastRenderedPageBreak/>
        <w:t xml:space="preserve">         Для достижения этих целей МФЦ осуществляет следующие основные виды деятельности:</w:t>
      </w:r>
    </w:p>
    <w:p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Предоставление государственных и муниципальных услуг физическим и юридическим лицам в соответствии с заключенными соглашениями, утвержденными административными регламентами и другими нормативными правовыми актами.</w:t>
      </w:r>
    </w:p>
    <w:p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Создание условий для предоставления массовых и общественно значимых государственных и муниципальных услуг физическим и юридическим лицам государственными и муниципальными гражданскими служащими органов государственной власти и местного самоуправления с участием Учреждения в соответствии с заключенными соглашениями, утвержденными административными регламентами и другими нормативными правовыми актами.</w:t>
      </w:r>
    </w:p>
    <w:p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Информирование физических и юридических лиц о порядке, способах и условиях предоставления государственных и муниципальных услуг.</w:t>
      </w:r>
    </w:p>
    <w:p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Организация информационного обмена с органами и организациями, предоставляющими государственные и муниципальные услуги с участием Учреждения, в том числе посредством использования информационно-коммуникационных технологий.</w:t>
      </w:r>
    </w:p>
    <w:p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Обработка персональных данных, связанных с предоставлением государственных и муниципальных услуг.</w:t>
      </w:r>
    </w:p>
    <w:p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Консультирование представителей органов и организаций, участвующих в предоставлении государственных и муниципальных услуг, по вопросам организации предоставления государственных и муниципальных услуг с участием Учреждения.</w:t>
      </w:r>
    </w:p>
    <w:p w:rsidR="009B6872" w:rsidRPr="005F5335" w:rsidRDefault="009B6872" w:rsidP="009B6872">
      <w:pPr>
        <w:pStyle w:val="a9"/>
        <w:numPr>
          <w:ilvl w:val="0"/>
          <w:numId w:val="10"/>
        </w:numPr>
        <w:spacing w:after="0" w:line="360" w:lineRule="auto"/>
        <w:ind w:left="720"/>
        <w:jc w:val="both"/>
        <w:rPr>
          <w:rFonts w:ascii="Times New Roman" w:hAnsi="Times New Roman"/>
          <w:sz w:val="28"/>
          <w:szCs w:val="28"/>
        </w:rPr>
      </w:pPr>
      <w:r w:rsidRPr="005F5335">
        <w:rPr>
          <w:rFonts w:ascii="Times New Roman" w:hAnsi="Times New Roman"/>
          <w:sz w:val="28"/>
          <w:szCs w:val="28"/>
        </w:rPr>
        <w:t>Участие в разработке и внедрении административных регламентов предоставления государственных и муниципальных услуг.</w:t>
      </w:r>
    </w:p>
    <w:p w:rsidR="009B6872" w:rsidRPr="00C36BFB" w:rsidRDefault="009B6872" w:rsidP="009B6872">
      <w:pPr>
        <w:spacing w:line="360" w:lineRule="auto"/>
        <w:jc w:val="both"/>
        <w:rPr>
          <w:sz w:val="28"/>
          <w:szCs w:val="28"/>
        </w:rPr>
      </w:pPr>
      <w:r>
        <w:rPr>
          <w:sz w:val="28"/>
          <w:szCs w:val="28"/>
        </w:rPr>
        <w:lastRenderedPageBreak/>
        <w:tab/>
        <w:t>Основная цель Программы – обеспечение функционирования окон приёма и выдачи документов МФЦ для предоставления государственных и муниципальных услуг  по принципу «одного окна»</w:t>
      </w:r>
      <w:r>
        <w:rPr>
          <w:color w:val="000000"/>
          <w:spacing w:val="-10"/>
          <w:sz w:val="28"/>
          <w:szCs w:val="28"/>
        </w:rPr>
        <w:t>,</w:t>
      </w:r>
    </w:p>
    <w:p w:rsidR="009B6872" w:rsidRDefault="009B6872" w:rsidP="009B6872">
      <w:pPr>
        <w:spacing w:line="360" w:lineRule="auto"/>
        <w:jc w:val="both"/>
        <w:rPr>
          <w:color w:val="000000"/>
          <w:spacing w:val="-10"/>
          <w:sz w:val="28"/>
          <w:szCs w:val="28"/>
        </w:rPr>
      </w:pPr>
      <w:r>
        <w:rPr>
          <w:color w:val="000000"/>
          <w:spacing w:val="-10"/>
          <w:sz w:val="28"/>
          <w:szCs w:val="28"/>
        </w:rPr>
        <w:t xml:space="preserve">          </w:t>
      </w:r>
      <w:r w:rsidRPr="006E14F5">
        <w:rPr>
          <w:color w:val="000000"/>
          <w:spacing w:val="-10"/>
          <w:sz w:val="28"/>
          <w:szCs w:val="28"/>
        </w:rPr>
        <w:t xml:space="preserve">Конечным результатом реализации Программы будет являться </w:t>
      </w:r>
      <w:r>
        <w:rPr>
          <w:sz w:val="28"/>
          <w:szCs w:val="28"/>
        </w:rPr>
        <w:t xml:space="preserve">обеспечение </w:t>
      </w:r>
      <w:r w:rsidRPr="00C36BFB">
        <w:rPr>
          <w:sz w:val="28"/>
          <w:szCs w:val="28"/>
        </w:rPr>
        <w:t xml:space="preserve"> населения </w:t>
      </w:r>
      <w:proofErr w:type="spellStart"/>
      <w:r w:rsidRPr="00C36BFB">
        <w:rPr>
          <w:sz w:val="28"/>
          <w:szCs w:val="28"/>
        </w:rPr>
        <w:t>Кинельского</w:t>
      </w:r>
      <w:proofErr w:type="spellEnd"/>
      <w:r w:rsidRPr="00C36BFB">
        <w:rPr>
          <w:sz w:val="28"/>
          <w:szCs w:val="28"/>
        </w:rPr>
        <w:t xml:space="preserve"> района</w:t>
      </w:r>
      <w:r>
        <w:rPr>
          <w:sz w:val="28"/>
          <w:szCs w:val="28"/>
        </w:rPr>
        <w:t xml:space="preserve"> возможностью получения  государственных и муниципальных услуг  по принципу «одного окна»</w:t>
      </w:r>
      <w:r>
        <w:rPr>
          <w:color w:val="000000"/>
          <w:spacing w:val="-10"/>
          <w:sz w:val="28"/>
          <w:szCs w:val="28"/>
        </w:rPr>
        <w:t>, достижение</w:t>
      </w:r>
      <w:r w:rsidRPr="006E14F5">
        <w:rPr>
          <w:color w:val="000000"/>
          <w:spacing w:val="-10"/>
          <w:sz w:val="28"/>
          <w:szCs w:val="28"/>
        </w:rPr>
        <w:t xml:space="preserve"> значений показателей (индикаторов), указанных </w:t>
      </w:r>
      <w:r>
        <w:rPr>
          <w:color w:val="000000"/>
          <w:spacing w:val="-10"/>
          <w:sz w:val="28"/>
          <w:szCs w:val="28"/>
        </w:rPr>
        <w:t>в м</w:t>
      </w:r>
      <w:r w:rsidRPr="006E14F5">
        <w:rPr>
          <w:color w:val="000000"/>
          <w:spacing w:val="-10"/>
          <w:sz w:val="28"/>
          <w:szCs w:val="28"/>
        </w:rPr>
        <w:t>униципальной программе.</w:t>
      </w:r>
    </w:p>
    <w:p w:rsidR="009B6872" w:rsidRPr="006E14F5" w:rsidRDefault="009B6872" w:rsidP="009B6872">
      <w:pPr>
        <w:widowControl w:val="0"/>
        <w:spacing w:line="360" w:lineRule="auto"/>
        <w:ind w:left="40" w:right="40" w:firstLine="700"/>
        <w:jc w:val="both"/>
        <w:rPr>
          <w:spacing w:val="-10"/>
          <w:sz w:val="28"/>
          <w:szCs w:val="28"/>
        </w:rPr>
      </w:pPr>
    </w:p>
    <w:p w:rsidR="009B6872" w:rsidRPr="0038733B" w:rsidRDefault="009B6872" w:rsidP="009B6872">
      <w:pPr>
        <w:widowControl w:val="0"/>
        <w:numPr>
          <w:ilvl w:val="0"/>
          <w:numId w:val="7"/>
        </w:numPr>
        <w:tabs>
          <w:tab w:val="left" w:pos="1302"/>
        </w:tabs>
        <w:spacing w:line="270" w:lineRule="exact"/>
        <w:ind w:left="40" w:firstLine="700"/>
        <w:jc w:val="center"/>
        <w:rPr>
          <w:b/>
          <w:spacing w:val="-10"/>
          <w:sz w:val="28"/>
          <w:szCs w:val="28"/>
        </w:rPr>
      </w:pPr>
      <w:r w:rsidRPr="0038733B">
        <w:rPr>
          <w:b/>
          <w:color w:val="000000"/>
          <w:spacing w:val="-10"/>
          <w:sz w:val="28"/>
          <w:szCs w:val="28"/>
        </w:rPr>
        <w:t xml:space="preserve">СРОКИ И </w:t>
      </w:r>
      <w:r>
        <w:rPr>
          <w:b/>
          <w:color w:val="000000"/>
          <w:spacing w:val="-10"/>
          <w:sz w:val="28"/>
          <w:szCs w:val="28"/>
        </w:rPr>
        <w:t>ЭТАПЫ РЕАЛИЗАЦИИ МУНИЦИПАЛЬНОЙ</w:t>
      </w:r>
    </w:p>
    <w:p w:rsidR="009B6872" w:rsidRPr="0038733B" w:rsidRDefault="009B6872" w:rsidP="009B6872">
      <w:pPr>
        <w:widowControl w:val="0"/>
        <w:spacing w:after="57" w:line="270" w:lineRule="exact"/>
        <w:ind w:right="20"/>
        <w:jc w:val="center"/>
        <w:rPr>
          <w:b/>
          <w:spacing w:val="-10"/>
          <w:sz w:val="28"/>
          <w:szCs w:val="28"/>
        </w:rPr>
      </w:pPr>
      <w:r>
        <w:rPr>
          <w:b/>
          <w:color w:val="000000"/>
          <w:spacing w:val="-10"/>
          <w:sz w:val="28"/>
          <w:szCs w:val="28"/>
        </w:rPr>
        <w:t xml:space="preserve">                 </w:t>
      </w:r>
      <w:r w:rsidRPr="0038733B">
        <w:rPr>
          <w:b/>
          <w:color w:val="000000"/>
          <w:spacing w:val="-10"/>
          <w:sz w:val="28"/>
          <w:szCs w:val="28"/>
        </w:rPr>
        <w:t>ПРОГРАММЫ</w:t>
      </w:r>
    </w:p>
    <w:p w:rsidR="009B6872" w:rsidRDefault="009B6872" w:rsidP="009B6872">
      <w:pPr>
        <w:widowControl w:val="0"/>
        <w:spacing w:line="494" w:lineRule="exact"/>
        <w:ind w:right="40"/>
        <w:jc w:val="both"/>
        <w:rPr>
          <w:color w:val="000000"/>
          <w:spacing w:val="-10"/>
          <w:sz w:val="28"/>
          <w:szCs w:val="28"/>
        </w:rPr>
      </w:pPr>
      <w:r>
        <w:rPr>
          <w:color w:val="000000"/>
          <w:spacing w:val="-10"/>
          <w:sz w:val="28"/>
          <w:szCs w:val="28"/>
        </w:rPr>
        <w:t>П</w:t>
      </w:r>
      <w:r w:rsidRPr="0038733B">
        <w:rPr>
          <w:color w:val="000000"/>
          <w:spacing w:val="-10"/>
          <w:sz w:val="28"/>
          <w:szCs w:val="28"/>
        </w:rPr>
        <w:t>рограмм</w:t>
      </w:r>
      <w:r>
        <w:rPr>
          <w:color w:val="000000"/>
          <w:spacing w:val="-10"/>
          <w:sz w:val="28"/>
          <w:szCs w:val="28"/>
        </w:rPr>
        <w:t>а реализуется в   один этап: 20</w:t>
      </w:r>
      <w:r w:rsidR="00E8617B">
        <w:rPr>
          <w:color w:val="000000"/>
          <w:spacing w:val="-10"/>
          <w:sz w:val="28"/>
          <w:szCs w:val="28"/>
        </w:rPr>
        <w:t>25</w:t>
      </w:r>
      <w:r>
        <w:rPr>
          <w:color w:val="000000"/>
          <w:spacing w:val="-10"/>
          <w:sz w:val="28"/>
          <w:szCs w:val="28"/>
        </w:rPr>
        <w:t>-20</w:t>
      </w:r>
      <w:r w:rsidR="00E8617B">
        <w:rPr>
          <w:color w:val="000000"/>
          <w:spacing w:val="-10"/>
          <w:sz w:val="28"/>
          <w:szCs w:val="28"/>
        </w:rPr>
        <w:t>34</w:t>
      </w:r>
      <w:r>
        <w:rPr>
          <w:color w:val="000000"/>
          <w:spacing w:val="-10"/>
          <w:sz w:val="28"/>
          <w:szCs w:val="28"/>
        </w:rPr>
        <w:t xml:space="preserve"> гг.</w:t>
      </w:r>
    </w:p>
    <w:p w:rsidR="009B6872" w:rsidRDefault="009B6872" w:rsidP="009B6872">
      <w:pPr>
        <w:widowControl w:val="0"/>
        <w:spacing w:line="494" w:lineRule="exact"/>
        <w:ind w:right="40"/>
        <w:jc w:val="both"/>
        <w:rPr>
          <w:color w:val="000000"/>
          <w:spacing w:val="-10"/>
          <w:sz w:val="28"/>
          <w:szCs w:val="28"/>
        </w:rPr>
      </w:pPr>
    </w:p>
    <w:p w:rsidR="009B6872" w:rsidRDefault="009B6872" w:rsidP="009B6872">
      <w:pPr>
        <w:widowControl w:val="0"/>
        <w:spacing w:line="494" w:lineRule="exact"/>
        <w:ind w:right="40"/>
        <w:jc w:val="both"/>
        <w:rPr>
          <w:color w:val="000000"/>
          <w:spacing w:val="-10"/>
          <w:sz w:val="28"/>
          <w:szCs w:val="28"/>
        </w:rPr>
      </w:pPr>
    </w:p>
    <w:p w:rsidR="009B6872" w:rsidRPr="0038733B" w:rsidRDefault="009B6872" w:rsidP="009B6872">
      <w:pPr>
        <w:widowControl w:val="0"/>
        <w:tabs>
          <w:tab w:val="left" w:pos="1436"/>
        </w:tabs>
        <w:spacing w:line="270" w:lineRule="exact"/>
        <w:jc w:val="center"/>
        <w:rPr>
          <w:b/>
          <w:spacing w:val="-10"/>
          <w:sz w:val="28"/>
          <w:szCs w:val="28"/>
        </w:rPr>
      </w:pPr>
      <w:r>
        <w:rPr>
          <w:b/>
          <w:color w:val="000000"/>
          <w:spacing w:val="-10"/>
          <w:sz w:val="28"/>
          <w:szCs w:val="28"/>
        </w:rPr>
        <w:t xml:space="preserve">4. </w:t>
      </w:r>
      <w:r w:rsidRPr="0038733B">
        <w:rPr>
          <w:b/>
          <w:color w:val="000000"/>
          <w:spacing w:val="-10"/>
          <w:sz w:val="28"/>
          <w:szCs w:val="28"/>
        </w:rPr>
        <w:t xml:space="preserve">ПОКАЗАТЕЛИ </w:t>
      </w:r>
      <w:r>
        <w:rPr>
          <w:b/>
          <w:color w:val="000000"/>
          <w:spacing w:val="-10"/>
          <w:sz w:val="28"/>
          <w:szCs w:val="28"/>
        </w:rPr>
        <w:t>(</w:t>
      </w:r>
      <w:proofErr w:type="gramStart"/>
      <w:r>
        <w:rPr>
          <w:b/>
          <w:color w:val="000000"/>
          <w:spacing w:val="-10"/>
          <w:sz w:val="28"/>
          <w:szCs w:val="28"/>
        </w:rPr>
        <w:t>ИНДИКАТОРЫ)  МУНИЦИПАЛЬНОЙ</w:t>
      </w:r>
      <w:proofErr w:type="gramEnd"/>
    </w:p>
    <w:p w:rsidR="009B6872" w:rsidRPr="0038733B" w:rsidRDefault="009B6872" w:rsidP="009B6872">
      <w:pPr>
        <w:widowControl w:val="0"/>
        <w:spacing w:after="193" w:line="270" w:lineRule="exact"/>
        <w:ind w:right="20"/>
        <w:jc w:val="center"/>
        <w:rPr>
          <w:b/>
          <w:spacing w:val="-10"/>
          <w:sz w:val="28"/>
          <w:szCs w:val="28"/>
        </w:rPr>
      </w:pPr>
      <w:r w:rsidRPr="0038733B">
        <w:rPr>
          <w:b/>
          <w:color w:val="000000"/>
          <w:spacing w:val="-10"/>
          <w:sz w:val="28"/>
          <w:szCs w:val="28"/>
        </w:rPr>
        <w:t>ПРОГРАММЫ</w:t>
      </w:r>
    </w:p>
    <w:p w:rsidR="009B6872" w:rsidRPr="001A612F" w:rsidRDefault="009B6872" w:rsidP="009B6872">
      <w:pPr>
        <w:widowControl w:val="0"/>
        <w:spacing w:line="360" w:lineRule="auto"/>
        <w:ind w:left="480"/>
        <w:jc w:val="both"/>
        <w:rPr>
          <w:color w:val="000000"/>
          <w:spacing w:val="-10"/>
          <w:sz w:val="28"/>
          <w:szCs w:val="28"/>
        </w:rPr>
      </w:pPr>
      <w:r w:rsidRPr="001A612F">
        <w:rPr>
          <w:color w:val="000000"/>
          <w:spacing w:val="-10"/>
          <w:sz w:val="28"/>
          <w:szCs w:val="28"/>
        </w:rPr>
        <w:t>Показатель (индикатор) Программы:</w:t>
      </w:r>
    </w:p>
    <w:p w:rsidR="009B6872" w:rsidRPr="005F5335" w:rsidRDefault="009B6872" w:rsidP="009B6872">
      <w:pPr>
        <w:pStyle w:val="a9"/>
        <w:widowControl w:val="0"/>
        <w:numPr>
          <w:ilvl w:val="0"/>
          <w:numId w:val="8"/>
        </w:numPr>
        <w:spacing w:after="0" w:line="480" w:lineRule="exact"/>
        <w:ind w:left="40" w:firstLine="700"/>
        <w:jc w:val="both"/>
        <w:rPr>
          <w:rFonts w:ascii="Times New Roman" w:hAnsi="Times New Roman"/>
          <w:spacing w:val="-10"/>
          <w:sz w:val="28"/>
          <w:szCs w:val="28"/>
        </w:rPr>
      </w:pPr>
      <w:r w:rsidRPr="005F5335">
        <w:rPr>
          <w:rFonts w:ascii="Times New Roman" w:hAnsi="Times New Roman"/>
          <w:sz w:val="28"/>
          <w:szCs w:val="28"/>
        </w:rPr>
        <w:t xml:space="preserve">Количество человеко-часов, отработанных специалистами МФЦ при приёме и выдаче документов при предоставлении государственных и муниципальных услуг  </w:t>
      </w:r>
    </w:p>
    <w:p w:rsidR="009B6872" w:rsidRPr="005F5335" w:rsidRDefault="009B6872" w:rsidP="009B6872">
      <w:pPr>
        <w:pStyle w:val="a9"/>
        <w:widowControl w:val="0"/>
        <w:numPr>
          <w:ilvl w:val="0"/>
          <w:numId w:val="8"/>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Затраты на содержание  персонала МФЦ.</w:t>
      </w:r>
    </w:p>
    <w:p w:rsidR="009B6872" w:rsidRPr="005F5335" w:rsidRDefault="009B6872" w:rsidP="009B6872">
      <w:pPr>
        <w:pStyle w:val="a9"/>
        <w:widowControl w:val="0"/>
        <w:numPr>
          <w:ilvl w:val="0"/>
          <w:numId w:val="8"/>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Затраты на общехозяйственные нужды.</w:t>
      </w:r>
    </w:p>
    <w:p w:rsidR="009B6872" w:rsidRPr="005F5335" w:rsidRDefault="009B6872" w:rsidP="009B6872">
      <w:pPr>
        <w:pStyle w:val="a9"/>
        <w:widowControl w:val="0"/>
        <w:numPr>
          <w:ilvl w:val="0"/>
          <w:numId w:val="8"/>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Затраты на содержание имущества.</w:t>
      </w:r>
    </w:p>
    <w:p w:rsidR="009B6872" w:rsidRPr="005F5335" w:rsidRDefault="009B6872" w:rsidP="009B6872">
      <w:pPr>
        <w:pStyle w:val="a9"/>
        <w:widowControl w:val="0"/>
        <w:numPr>
          <w:ilvl w:val="0"/>
          <w:numId w:val="8"/>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Количество предоставленных услуг.</w:t>
      </w:r>
    </w:p>
    <w:p w:rsidR="009B6872" w:rsidRPr="005F5335" w:rsidRDefault="009B6872" w:rsidP="009B6872">
      <w:pPr>
        <w:pStyle w:val="a9"/>
        <w:widowControl w:val="0"/>
        <w:numPr>
          <w:ilvl w:val="0"/>
          <w:numId w:val="8"/>
        </w:numPr>
        <w:autoSpaceDE w:val="0"/>
        <w:autoSpaceDN w:val="0"/>
        <w:adjustRightInd w:val="0"/>
        <w:spacing w:after="0" w:line="360" w:lineRule="auto"/>
        <w:jc w:val="both"/>
        <w:rPr>
          <w:rFonts w:ascii="Times New Roman" w:hAnsi="Times New Roman"/>
          <w:sz w:val="28"/>
          <w:szCs w:val="28"/>
        </w:rPr>
      </w:pPr>
      <w:r w:rsidRPr="005F5335">
        <w:rPr>
          <w:rFonts w:ascii="Times New Roman" w:hAnsi="Times New Roman"/>
          <w:sz w:val="28"/>
          <w:szCs w:val="28"/>
        </w:rPr>
        <w:t>Количество предоставленных консультаций по оказанию государственных и муниципальных услуг.</w:t>
      </w:r>
    </w:p>
    <w:p w:rsidR="009B6872" w:rsidRPr="0038733B" w:rsidRDefault="009B6872" w:rsidP="009B6872">
      <w:pPr>
        <w:widowControl w:val="0"/>
        <w:spacing w:line="480" w:lineRule="exact"/>
        <w:ind w:left="40" w:firstLine="700"/>
        <w:jc w:val="both"/>
        <w:rPr>
          <w:spacing w:val="-10"/>
          <w:sz w:val="28"/>
          <w:szCs w:val="28"/>
        </w:rPr>
      </w:pPr>
    </w:p>
    <w:p w:rsidR="009B6872" w:rsidRPr="005F5335" w:rsidRDefault="009B6872" w:rsidP="009B6872">
      <w:pPr>
        <w:pStyle w:val="a9"/>
        <w:numPr>
          <w:ilvl w:val="0"/>
          <w:numId w:val="13"/>
        </w:numPr>
        <w:spacing w:after="0"/>
        <w:jc w:val="center"/>
        <w:rPr>
          <w:rFonts w:ascii="Times New Roman" w:hAnsi="Times New Roman"/>
          <w:b/>
          <w:sz w:val="28"/>
          <w:szCs w:val="28"/>
        </w:rPr>
      </w:pPr>
      <w:r w:rsidRPr="005F5335">
        <w:rPr>
          <w:rFonts w:ascii="Times New Roman" w:hAnsi="Times New Roman"/>
          <w:b/>
          <w:sz w:val="28"/>
          <w:szCs w:val="28"/>
        </w:rPr>
        <w:t>ОСНОВНЫЕ МЕРЫ ПРАВОВОГО РЕГУЛИРОВАНИЯ ПРОГРАММЫ</w:t>
      </w:r>
    </w:p>
    <w:p w:rsidR="009B6872" w:rsidRPr="005F5335" w:rsidRDefault="009B6872" w:rsidP="009B6872">
      <w:pPr>
        <w:widowControl w:val="0"/>
        <w:tabs>
          <w:tab w:val="left" w:pos="1218"/>
        </w:tabs>
        <w:spacing w:line="360" w:lineRule="auto"/>
        <w:ind w:right="600"/>
        <w:jc w:val="both"/>
        <w:rPr>
          <w:sz w:val="28"/>
        </w:rPr>
      </w:pPr>
    </w:p>
    <w:p w:rsidR="009B6872" w:rsidRPr="005F5335" w:rsidRDefault="009B6872" w:rsidP="009B6872">
      <w:pPr>
        <w:pStyle w:val="a9"/>
        <w:widowControl w:val="0"/>
        <w:tabs>
          <w:tab w:val="left" w:pos="1218"/>
        </w:tabs>
        <w:spacing w:line="360" w:lineRule="auto"/>
        <w:ind w:right="-2"/>
        <w:jc w:val="both"/>
        <w:rPr>
          <w:rFonts w:ascii="Times New Roman" w:hAnsi="Times New Roman"/>
          <w:b/>
          <w:spacing w:val="-10"/>
          <w:sz w:val="28"/>
          <w:szCs w:val="28"/>
        </w:rPr>
      </w:pPr>
      <w:r w:rsidRPr="005F5335">
        <w:rPr>
          <w:rFonts w:ascii="Times New Roman" w:hAnsi="Times New Roman"/>
          <w:sz w:val="28"/>
        </w:rPr>
        <w:t xml:space="preserve">       Ключевым  направлением правового регулирования  данной сферы и одновременно необходимым          средством, позволяющим </w:t>
      </w:r>
      <w:r w:rsidRPr="005F5335">
        <w:rPr>
          <w:rFonts w:ascii="Times New Roman" w:hAnsi="Times New Roman"/>
          <w:sz w:val="28"/>
        </w:rPr>
        <w:lastRenderedPageBreak/>
        <w:t>закрепить эффективные организационно-правовые формы и управленческие механизмы, является создание и развитие действующего законодательства.</w:t>
      </w:r>
    </w:p>
    <w:p w:rsidR="009B6872" w:rsidRPr="005F5335" w:rsidRDefault="009B6872" w:rsidP="009B6872">
      <w:pPr>
        <w:widowControl w:val="0"/>
        <w:spacing w:line="360" w:lineRule="auto"/>
        <w:jc w:val="both"/>
        <w:rPr>
          <w:spacing w:val="-10"/>
          <w:sz w:val="28"/>
          <w:szCs w:val="28"/>
        </w:rPr>
      </w:pPr>
      <w:r w:rsidRPr="005F5335">
        <w:rPr>
          <w:spacing w:val="-10"/>
          <w:sz w:val="28"/>
          <w:szCs w:val="28"/>
        </w:rPr>
        <w:t xml:space="preserve">            Нормативно-правовые акты, регулирующие программу:</w:t>
      </w:r>
    </w:p>
    <w:p w:rsidR="009B6872" w:rsidRPr="005F5335" w:rsidRDefault="009B6872" w:rsidP="009B6872">
      <w:pPr>
        <w:pStyle w:val="a9"/>
        <w:widowControl w:val="0"/>
        <w:spacing w:line="360" w:lineRule="auto"/>
        <w:ind w:right="40"/>
        <w:jc w:val="both"/>
        <w:rPr>
          <w:rFonts w:ascii="Times New Roman" w:hAnsi="Times New Roman"/>
          <w:color w:val="000000"/>
          <w:spacing w:val="-10"/>
          <w:sz w:val="28"/>
          <w:szCs w:val="28"/>
        </w:rPr>
      </w:pPr>
      <w:r w:rsidRPr="005F5335">
        <w:rPr>
          <w:rFonts w:ascii="Times New Roman" w:hAnsi="Times New Roman"/>
          <w:color w:val="000000"/>
          <w:spacing w:val="-10"/>
          <w:sz w:val="28"/>
          <w:szCs w:val="28"/>
        </w:rPr>
        <w:t xml:space="preserve">         Федеральный закон  от 27 июля 2010 года №210-ФЗ «Об организации предоставления государственных и       муниципальных услуг»;</w:t>
      </w:r>
    </w:p>
    <w:p w:rsidR="009B6872" w:rsidRPr="005F5335" w:rsidRDefault="009B6872" w:rsidP="009B6872">
      <w:pPr>
        <w:pStyle w:val="a9"/>
        <w:widowControl w:val="0"/>
        <w:spacing w:line="360" w:lineRule="auto"/>
        <w:ind w:right="40"/>
        <w:jc w:val="both"/>
        <w:rPr>
          <w:rFonts w:ascii="Times New Roman" w:hAnsi="Times New Roman"/>
          <w:color w:val="000000"/>
          <w:spacing w:val="-10"/>
          <w:sz w:val="28"/>
          <w:szCs w:val="28"/>
        </w:rPr>
      </w:pPr>
      <w:r w:rsidRPr="005F5335">
        <w:rPr>
          <w:rFonts w:ascii="Times New Roman" w:eastAsia="Calibri" w:hAnsi="Times New Roman"/>
          <w:sz w:val="28"/>
          <w:szCs w:val="28"/>
          <w:lang w:eastAsia="en-US"/>
        </w:rPr>
        <w:t xml:space="preserve">        Постановление Правительства РФ от 22.12.2012 N </w:t>
      </w:r>
      <w:proofErr w:type="gramStart"/>
      <w:r w:rsidRPr="005F5335">
        <w:rPr>
          <w:rFonts w:ascii="Times New Roman" w:eastAsia="Calibri" w:hAnsi="Times New Roman"/>
          <w:sz w:val="28"/>
          <w:szCs w:val="28"/>
          <w:lang w:eastAsia="en-US"/>
        </w:rPr>
        <w:t>1376  "</w:t>
      </w:r>
      <w:proofErr w:type="gramEnd"/>
      <w:r w:rsidRPr="005F5335">
        <w:rPr>
          <w:rFonts w:ascii="Times New Roman" w:eastAsia="Calibri" w:hAnsi="Times New Roman"/>
          <w:sz w:val="28"/>
          <w:szCs w:val="28"/>
          <w:lang w:eastAsia="en-US"/>
        </w:rPr>
        <w:t>Об утверждении Правил организации       деятельности многофункциональных центров предоставления государственных и муниципальных услуг"</w:t>
      </w:r>
    </w:p>
    <w:p w:rsidR="009B6872" w:rsidRPr="005F5335" w:rsidRDefault="009B6872" w:rsidP="009B6872">
      <w:pPr>
        <w:widowControl w:val="0"/>
        <w:tabs>
          <w:tab w:val="left" w:pos="1218"/>
        </w:tabs>
        <w:spacing w:line="360" w:lineRule="auto"/>
        <w:ind w:right="-2"/>
        <w:jc w:val="both"/>
        <w:rPr>
          <w:rFonts w:eastAsia="Calibri"/>
          <w:sz w:val="28"/>
          <w:szCs w:val="28"/>
          <w:lang w:eastAsia="en-US"/>
        </w:rPr>
      </w:pPr>
    </w:p>
    <w:p w:rsidR="009B6872" w:rsidRPr="005F5335" w:rsidRDefault="009B6872" w:rsidP="009B6872">
      <w:pPr>
        <w:pStyle w:val="a9"/>
        <w:widowControl w:val="0"/>
        <w:numPr>
          <w:ilvl w:val="0"/>
          <w:numId w:val="6"/>
        </w:numPr>
        <w:spacing w:after="0" w:line="360" w:lineRule="auto"/>
        <w:ind w:right="40"/>
        <w:jc w:val="center"/>
        <w:rPr>
          <w:rFonts w:ascii="Times New Roman" w:eastAsia="Arial CYR" w:hAnsi="Times New Roman"/>
          <w:b/>
          <w:sz w:val="28"/>
          <w:szCs w:val="28"/>
        </w:rPr>
      </w:pPr>
      <w:r w:rsidRPr="005F5335">
        <w:rPr>
          <w:rFonts w:ascii="Times New Roman" w:eastAsia="Arial CYR" w:hAnsi="Times New Roman"/>
          <w:b/>
          <w:sz w:val="28"/>
          <w:szCs w:val="28"/>
        </w:rPr>
        <w:t>Методика оценки эффективности Программы.</w:t>
      </w:r>
    </w:p>
    <w:p w:rsidR="009B6872" w:rsidRPr="003111D6" w:rsidRDefault="009B6872" w:rsidP="009B6872">
      <w:pPr>
        <w:pStyle w:val="a9"/>
        <w:widowControl w:val="0"/>
        <w:spacing w:line="360" w:lineRule="auto"/>
        <w:ind w:right="40"/>
        <w:rPr>
          <w:rFonts w:eastAsia="Arial CYR"/>
          <w:b/>
          <w:sz w:val="28"/>
          <w:szCs w:val="28"/>
        </w:rPr>
      </w:pPr>
    </w:p>
    <w:p w:rsidR="009B6872" w:rsidRDefault="009B6872" w:rsidP="009B6872">
      <w:pPr>
        <w:autoSpaceDE w:val="0"/>
        <w:autoSpaceDN w:val="0"/>
        <w:adjustRightInd w:val="0"/>
        <w:spacing w:line="360" w:lineRule="auto"/>
        <w:ind w:firstLine="709"/>
        <w:jc w:val="both"/>
        <w:outlineLvl w:val="0"/>
        <w:rPr>
          <w:color w:val="000000"/>
          <w:sz w:val="28"/>
          <w:szCs w:val="28"/>
        </w:rPr>
      </w:pPr>
      <w:r>
        <w:rPr>
          <w:color w:val="000000"/>
          <w:sz w:val="28"/>
          <w:szCs w:val="28"/>
        </w:rPr>
        <w:t>Комплексная о</w:t>
      </w:r>
      <w:r w:rsidRPr="002921B2">
        <w:rPr>
          <w:color w:val="000000"/>
          <w:sz w:val="28"/>
          <w:szCs w:val="28"/>
        </w:rPr>
        <w:t xml:space="preserve">ценка эффективности реализации </w:t>
      </w:r>
      <w:r w:rsidRPr="002E28AE">
        <w:rPr>
          <w:sz w:val="28"/>
          <w:szCs w:val="28"/>
        </w:rPr>
        <w:t>муниципальной</w:t>
      </w:r>
      <w:r w:rsidRPr="002E28AE">
        <w:rPr>
          <w:color w:val="000000"/>
          <w:sz w:val="28"/>
          <w:szCs w:val="28"/>
        </w:rPr>
        <w:t xml:space="preserve"> </w:t>
      </w:r>
      <w:r>
        <w:rPr>
          <w:color w:val="000000"/>
          <w:sz w:val="28"/>
          <w:szCs w:val="28"/>
        </w:rPr>
        <w:t xml:space="preserve">программы </w:t>
      </w:r>
      <w:r w:rsidRPr="0069166F">
        <w:rPr>
          <w:sz w:val="28"/>
          <w:szCs w:val="28"/>
        </w:rPr>
        <w:t xml:space="preserve"> </w:t>
      </w:r>
      <w:r>
        <w:rPr>
          <w:color w:val="000000"/>
          <w:sz w:val="28"/>
          <w:szCs w:val="28"/>
        </w:rPr>
        <w:t>осуществляется ежегодно в течение всего срока ее реализации</w:t>
      </w:r>
      <w:r w:rsidRPr="006C7246">
        <w:rPr>
          <w:sz w:val="28"/>
          <w:szCs w:val="28"/>
        </w:rPr>
        <w:t xml:space="preserve"> </w:t>
      </w:r>
      <w:r>
        <w:rPr>
          <w:sz w:val="28"/>
          <w:szCs w:val="28"/>
        </w:rPr>
        <w:t xml:space="preserve">и по окончании ее реализации и включает в себя оценку степени выполнения мероприятий </w:t>
      </w:r>
      <w:r w:rsidRPr="002E28AE">
        <w:rPr>
          <w:sz w:val="28"/>
          <w:szCs w:val="28"/>
        </w:rPr>
        <w:t>муниципальной</w:t>
      </w:r>
      <w:r>
        <w:rPr>
          <w:sz w:val="28"/>
          <w:szCs w:val="28"/>
        </w:rPr>
        <w:t xml:space="preserve"> программы  и оценку эффективности реализации </w:t>
      </w:r>
      <w:r w:rsidRPr="002E28AE">
        <w:rPr>
          <w:sz w:val="28"/>
          <w:szCs w:val="28"/>
        </w:rPr>
        <w:t xml:space="preserve"> муниципальной</w:t>
      </w:r>
      <w:r>
        <w:rPr>
          <w:sz w:val="28"/>
          <w:szCs w:val="28"/>
        </w:rPr>
        <w:t xml:space="preserve"> программы. </w:t>
      </w:r>
    </w:p>
    <w:p w:rsidR="009B6872" w:rsidRPr="00690CD6" w:rsidRDefault="009B6872" w:rsidP="009B6872">
      <w:pPr>
        <w:numPr>
          <w:ilvl w:val="0"/>
          <w:numId w:val="14"/>
        </w:numPr>
        <w:autoSpaceDE w:val="0"/>
        <w:autoSpaceDN w:val="0"/>
        <w:adjustRightInd w:val="0"/>
        <w:jc w:val="center"/>
        <w:outlineLvl w:val="0"/>
        <w:rPr>
          <w:color w:val="000000"/>
          <w:sz w:val="28"/>
          <w:szCs w:val="28"/>
        </w:rPr>
      </w:pPr>
      <w:r>
        <w:rPr>
          <w:color w:val="000000"/>
          <w:sz w:val="28"/>
          <w:szCs w:val="28"/>
        </w:rPr>
        <w:t xml:space="preserve">Оценка степени выполнения мероприятий </w:t>
      </w:r>
      <w:r w:rsidRPr="002E28AE">
        <w:rPr>
          <w:sz w:val="28"/>
          <w:szCs w:val="28"/>
        </w:rPr>
        <w:t>муниципальной</w:t>
      </w:r>
      <w:r>
        <w:rPr>
          <w:color w:val="000000"/>
          <w:sz w:val="28"/>
          <w:szCs w:val="28"/>
        </w:rPr>
        <w:t xml:space="preserve"> программы</w:t>
      </w:r>
      <w:r>
        <w:rPr>
          <w:color w:val="000000"/>
          <w:sz w:val="28"/>
          <w:szCs w:val="28"/>
          <w:lang w:val="en-US"/>
        </w:rPr>
        <w:t> </w:t>
      </w:r>
    </w:p>
    <w:p w:rsidR="009B6872" w:rsidRDefault="009B6872" w:rsidP="009B6872">
      <w:pPr>
        <w:autoSpaceDE w:val="0"/>
        <w:autoSpaceDN w:val="0"/>
        <w:adjustRightInd w:val="0"/>
        <w:ind w:left="720"/>
        <w:outlineLvl w:val="0"/>
        <w:rPr>
          <w:color w:val="000000"/>
          <w:sz w:val="28"/>
          <w:szCs w:val="28"/>
        </w:rPr>
      </w:pPr>
    </w:p>
    <w:p w:rsidR="009B6872" w:rsidRDefault="009B6872" w:rsidP="009B6872">
      <w:pPr>
        <w:autoSpaceDE w:val="0"/>
        <w:autoSpaceDN w:val="0"/>
        <w:adjustRightInd w:val="0"/>
        <w:spacing w:line="360" w:lineRule="auto"/>
        <w:ind w:firstLine="709"/>
        <w:jc w:val="both"/>
        <w:outlineLvl w:val="0"/>
        <w:rPr>
          <w:color w:val="000000"/>
          <w:sz w:val="28"/>
          <w:szCs w:val="28"/>
        </w:rPr>
      </w:pPr>
      <w:r>
        <w:rPr>
          <w:color w:val="000000"/>
          <w:sz w:val="28"/>
          <w:szCs w:val="28"/>
        </w:rPr>
        <w:t xml:space="preserve">Степень выполнения мероприятий </w:t>
      </w:r>
      <w:r w:rsidRPr="002E28AE">
        <w:rPr>
          <w:sz w:val="28"/>
          <w:szCs w:val="28"/>
        </w:rPr>
        <w:t>муниципальной</w:t>
      </w:r>
      <w:r>
        <w:rPr>
          <w:color w:val="000000"/>
          <w:sz w:val="28"/>
          <w:szCs w:val="28"/>
        </w:rPr>
        <w:t xml:space="preserve"> программы</w:t>
      </w:r>
      <w:r>
        <w:rPr>
          <w:color w:val="000000"/>
          <w:sz w:val="28"/>
          <w:szCs w:val="28"/>
          <w:lang w:val="en-US"/>
        </w:rPr>
        <w:t> </w:t>
      </w:r>
      <w:r>
        <w:rPr>
          <w:color w:val="000000"/>
          <w:sz w:val="28"/>
          <w:szCs w:val="28"/>
        </w:rPr>
        <w:t xml:space="preserve"> за отчетный год рассчитывается как отношение количества мероприятий, выполненных в отчетном году в установленные сроки, к общему количеству мероприятий, предусмотренных к выполнению в отчетном году. </w:t>
      </w:r>
    </w:p>
    <w:p w:rsidR="009B6872" w:rsidRDefault="009B6872" w:rsidP="009B6872">
      <w:pPr>
        <w:autoSpaceDE w:val="0"/>
        <w:autoSpaceDN w:val="0"/>
        <w:adjustRightInd w:val="0"/>
        <w:spacing w:line="360" w:lineRule="auto"/>
        <w:ind w:firstLine="709"/>
        <w:jc w:val="both"/>
        <w:outlineLvl w:val="0"/>
        <w:rPr>
          <w:color w:val="000000"/>
          <w:sz w:val="28"/>
          <w:szCs w:val="28"/>
        </w:rPr>
      </w:pPr>
      <w:r>
        <w:rPr>
          <w:color w:val="000000"/>
          <w:sz w:val="28"/>
          <w:szCs w:val="28"/>
        </w:rPr>
        <w:t>Степень выполнения мероприятий</w:t>
      </w:r>
      <w:r w:rsidRPr="005B3C01">
        <w:rPr>
          <w:color w:val="000000"/>
          <w:sz w:val="28"/>
          <w:szCs w:val="28"/>
        </w:rPr>
        <w:t xml:space="preserve"> </w:t>
      </w:r>
      <w:r w:rsidRPr="002E28AE">
        <w:rPr>
          <w:sz w:val="28"/>
          <w:szCs w:val="28"/>
        </w:rPr>
        <w:t>муниципальной</w:t>
      </w:r>
      <w:r>
        <w:rPr>
          <w:color w:val="000000"/>
          <w:sz w:val="28"/>
          <w:szCs w:val="28"/>
        </w:rPr>
        <w:t xml:space="preserve"> программы  по окончании ее реализации рассчитывается как отношение количества мероприятий, выполненных за весь период реализации </w:t>
      </w:r>
      <w:r w:rsidRPr="002E28AE">
        <w:rPr>
          <w:sz w:val="28"/>
          <w:szCs w:val="28"/>
        </w:rPr>
        <w:t>муниципальной</w:t>
      </w:r>
      <w:r>
        <w:rPr>
          <w:color w:val="000000"/>
          <w:sz w:val="28"/>
          <w:szCs w:val="28"/>
        </w:rPr>
        <w:t xml:space="preserve"> программы, к общему количеству мероприятий, предусмотренных к выполнению за весь период ее реализации.</w:t>
      </w:r>
    </w:p>
    <w:p w:rsidR="009B6872" w:rsidRDefault="009B6872" w:rsidP="009B6872">
      <w:pPr>
        <w:numPr>
          <w:ilvl w:val="0"/>
          <w:numId w:val="14"/>
        </w:numPr>
        <w:autoSpaceDE w:val="0"/>
        <w:autoSpaceDN w:val="0"/>
        <w:adjustRightInd w:val="0"/>
        <w:jc w:val="center"/>
        <w:outlineLvl w:val="0"/>
        <w:rPr>
          <w:color w:val="000000"/>
          <w:sz w:val="28"/>
          <w:szCs w:val="28"/>
        </w:rPr>
      </w:pPr>
      <w:r>
        <w:rPr>
          <w:color w:val="000000"/>
          <w:sz w:val="28"/>
          <w:szCs w:val="28"/>
        </w:rPr>
        <w:lastRenderedPageBreak/>
        <w:t xml:space="preserve">Оценка эффективности реализации </w:t>
      </w:r>
      <w:r w:rsidRPr="002E28AE">
        <w:rPr>
          <w:sz w:val="28"/>
          <w:szCs w:val="28"/>
        </w:rPr>
        <w:t>муниципальной</w:t>
      </w:r>
      <w:r>
        <w:rPr>
          <w:color w:val="000000"/>
          <w:sz w:val="28"/>
          <w:szCs w:val="28"/>
        </w:rPr>
        <w:t xml:space="preserve"> программы </w:t>
      </w:r>
    </w:p>
    <w:p w:rsidR="009B6872" w:rsidRDefault="009B6872" w:rsidP="009B6872">
      <w:pPr>
        <w:autoSpaceDE w:val="0"/>
        <w:autoSpaceDN w:val="0"/>
        <w:adjustRightInd w:val="0"/>
        <w:ind w:left="720"/>
        <w:outlineLvl w:val="0"/>
        <w:rPr>
          <w:color w:val="000000"/>
          <w:sz w:val="28"/>
          <w:szCs w:val="28"/>
        </w:rPr>
      </w:pPr>
    </w:p>
    <w:p w:rsidR="009B6872" w:rsidRDefault="009B6872" w:rsidP="009B6872">
      <w:pPr>
        <w:autoSpaceDE w:val="0"/>
        <w:autoSpaceDN w:val="0"/>
        <w:adjustRightInd w:val="0"/>
        <w:spacing w:line="360" w:lineRule="auto"/>
        <w:ind w:firstLine="709"/>
        <w:jc w:val="both"/>
        <w:outlineLvl w:val="0"/>
        <w:rPr>
          <w:sz w:val="28"/>
          <w:szCs w:val="28"/>
        </w:rPr>
      </w:pPr>
      <w:r>
        <w:rPr>
          <w:color w:val="000000"/>
          <w:sz w:val="28"/>
          <w:szCs w:val="28"/>
        </w:rPr>
        <w:t xml:space="preserve">Эффективность реализации </w:t>
      </w:r>
      <w:r w:rsidRPr="002E28AE">
        <w:rPr>
          <w:sz w:val="28"/>
          <w:szCs w:val="28"/>
        </w:rPr>
        <w:t>муниципальной</w:t>
      </w:r>
      <w:r>
        <w:rPr>
          <w:color w:val="000000"/>
          <w:sz w:val="28"/>
          <w:szCs w:val="28"/>
        </w:rPr>
        <w:t xml:space="preserve"> программы  рассчитывается путем соотнесения степени достижения показателей (индикаторов) </w:t>
      </w:r>
      <w:r w:rsidRPr="002E28AE">
        <w:rPr>
          <w:sz w:val="28"/>
          <w:szCs w:val="28"/>
        </w:rPr>
        <w:t>муниципальной</w:t>
      </w:r>
      <w:r>
        <w:rPr>
          <w:color w:val="000000"/>
          <w:sz w:val="28"/>
          <w:szCs w:val="28"/>
        </w:rPr>
        <w:t xml:space="preserve"> программы</w:t>
      </w:r>
      <w:r w:rsidRPr="0069166F">
        <w:rPr>
          <w:color w:val="000000"/>
          <w:sz w:val="28"/>
          <w:szCs w:val="28"/>
        </w:rPr>
        <w:t>.</w:t>
      </w:r>
      <w:r w:rsidRPr="003D3CCA">
        <w:rPr>
          <w:sz w:val="28"/>
          <w:szCs w:val="28"/>
        </w:rPr>
        <w:t xml:space="preserve"> </w:t>
      </w:r>
      <w:r>
        <w:rPr>
          <w:sz w:val="28"/>
          <w:szCs w:val="28"/>
        </w:rPr>
        <w:t>Основным показателем эффективности Программы будет являться количество оказанных услуг на базе МФЦ в отчётном периоде, а также количество консультаций по вопросам предоставления государственных и муниципальных услуг.</w:t>
      </w:r>
    </w:p>
    <w:p w:rsidR="009B6872" w:rsidRDefault="009B6872" w:rsidP="009B6872">
      <w:pPr>
        <w:autoSpaceDE w:val="0"/>
        <w:autoSpaceDN w:val="0"/>
        <w:adjustRightInd w:val="0"/>
        <w:spacing w:line="360" w:lineRule="auto"/>
        <w:ind w:firstLine="709"/>
        <w:jc w:val="both"/>
        <w:outlineLvl w:val="0"/>
        <w:rPr>
          <w:sz w:val="28"/>
          <w:szCs w:val="28"/>
        </w:rPr>
      </w:pPr>
      <w:r>
        <w:rPr>
          <w:sz w:val="28"/>
          <w:szCs w:val="28"/>
        </w:rPr>
        <w:t xml:space="preserve">Показатель эффективности реализации </w:t>
      </w:r>
      <w:r w:rsidRPr="002E28AE">
        <w:rPr>
          <w:sz w:val="28"/>
          <w:szCs w:val="28"/>
        </w:rPr>
        <w:t>муниципальной</w:t>
      </w:r>
      <w:r>
        <w:rPr>
          <w:sz w:val="28"/>
          <w:szCs w:val="28"/>
        </w:rPr>
        <w:t xml:space="preserve"> программы  (</w:t>
      </w:r>
      <w:r>
        <w:rPr>
          <w:sz w:val="28"/>
          <w:szCs w:val="28"/>
          <w:lang w:val="en-US"/>
        </w:rPr>
        <w:t>R</w:t>
      </w:r>
      <w:r>
        <w:rPr>
          <w:sz w:val="28"/>
          <w:szCs w:val="28"/>
        </w:rPr>
        <w:t xml:space="preserve">) </w:t>
      </w:r>
      <w:r w:rsidRPr="0069166F">
        <w:rPr>
          <w:sz w:val="28"/>
          <w:szCs w:val="28"/>
        </w:rPr>
        <w:t>за отчетный год</w:t>
      </w:r>
      <w:r w:rsidRPr="008950BB">
        <w:rPr>
          <w:sz w:val="28"/>
          <w:szCs w:val="28"/>
        </w:rPr>
        <w:t xml:space="preserve"> рассчитывается</w:t>
      </w:r>
      <w:r>
        <w:rPr>
          <w:sz w:val="28"/>
          <w:szCs w:val="28"/>
        </w:rPr>
        <w:t xml:space="preserve"> по формуле</w:t>
      </w:r>
    </w:p>
    <w:p w:rsidR="009B6872" w:rsidRDefault="009B6872" w:rsidP="009B6872">
      <w:pPr>
        <w:autoSpaceDE w:val="0"/>
        <w:autoSpaceDN w:val="0"/>
        <w:adjustRightInd w:val="0"/>
        <w:spacing w:line="360" w:lineRule="auto"/>
        <w:ind w:firstLine="709"/>
        <w:jc w:val="center"/>
        <w:outlineLvl w:val="0"/>
        <w:rPr>
          <w:sz w:val="28"/>
          <w:szCs w:val="28"/>
        </w:rPr>
      </w:pPr>
      <w:r w:rsidRPr="00140B7C">
        <w:rPr>
          <w:position w:val="-56"/>
          <w:sz w:val="28"/>
          <w:szCs w:val="28"/>
        </w:rPr>
        <w:object w:dxaOrig="2400" w:dyaOrig="1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65.25pt" o:ole="">
            <v:imagedata r:id="rId8" o:title=""/>
          </v:shape>
          <o:OLEObject Type="Embed" ProgID="Equation.3" ShapeID="_x0000_i1025" DrawAspect="Content" ObjectID="_1795856736" r:id="rId9"/>
        </w:object>
      </w:r>
      <w:r>
        <w:rPr>
          <w:sz w:val="28"/>
          <w:szCs w:val="28"/>
        </w:rPr>
        <w:t>,</w:t>
      </w:r>
    </w:p>
    <w:p w:rsidR="009B6872" w:rsidRDefault="009B6872" w:rsidP="009B6872">
      <w:pPr>
        <w:spacing w:line="360" w:lineRule="auto"/>
        <w:jc w:val="both"/>
        <w:rPr>
          <w:sz w:val="28"/>
          <w:szCs w:val="28"/>
        </w:rPr>
      </w:pPr>
      <w:r w:rsidRPr="00690CD6">
        <w:rPr>
          <w:sz w:val="28"/>
          <w:szCs w:val="28"/>
        </w:rPr>
        <w:t>где</w:t>
      </w:r>
      <w:r>
        <w:rPr>
          <w:sz w:val="28"/>
          <w:szCs w:val="28"/>
        </w:rPr>
        <w:t xml:space="preserve"> </w:t>
      </w:r>
      <w:r>
        <w:rPr>
          <w:sz w:val="28"/>
          <w:szCs w:val="28"/>
          <w:lang w:val="en-US"/>
        </w:rPr>
        <w:t>N</w:t>
      </w:r>
      <w:r w:rsidRPr="00483099">
        <w:rPr>
          <w:sz w:val="28"/>
          <w:szCs w:val="28"/>
        </w:rPr>
        <w:t xml:space="preserve"> </w:t>
      </w:r>
      <w:r>
        <w:rPr>
          <w:sz w:val="28"/>
          <w:szCs w:val="28"/>
        </w:rPr>
        <w:t xml:space="preserve">– количество показателей (индикаторов) </w:t>
      </w:r>
      <w:r w:rsidRPr="002E28AE">
        <w:rPr>
          <w:sz w:val="28"/>
          <w:szCs w:val="28"/>
        </w:rPr>
        <w:t>муниципальной</w:t>
      </w:r>
      <w:r>
        <w:rPr>
          <w:sz w:val="28"/>
          <w:szCs w:val="28"/>
        </w:rPr>
        <w:t xml:space="preserve"> программы; </w:t>
      </w:r>
    </w:p>
    <w:p w:rsidR="009B6872" w:rsidRPr="00FA2A3C" w:rsidRDefault="009B6872" w:rsidP="009B6872">
      <w:pPr>
        <w:spacing w:line="360" w:lineRule="auto"/>
        <w:ind w:firstLine="709"/>
        <w:jc w:val="both"/>
        <w:rPr>
          <w:sz w:val="28"/>
          <w:szCs w:val="28"/>
        </w:rPr>
      </w:pPr>
      <w:r w:rsidRPr="00CE150F">
        <w:rPr>
          <w:position w:val="-10"/>
        </w:rPr>
        <w:object w:dxaOrig="600" w:dyaOrig="360">
          <v:shape id="_x0000_i1026" type="#_x0000_t75" style="width:30pt;height:18.75pt" o:ole="">
            <v:imagedata r:id="rId10" o:title=""/>
          </v:shape>
          <o:OLEObject Type="Embed" ProgID="Equation.3" ShapeID="_x0000_i1026" DrawAspect="Content" ObjectID="_1795856737" r:id="rId11"/>
        </w:object>
      </w:r>
      <w:r>
        <w:rPr>
          <w:sz w:val="28"/>
          <w:szCs w:val="28"/>
        </w:rPr>
        <w:t xml:space="preserve">– плановое значение </w:t>
      </w:r>
      <w:r>
        <w:rPr>
          <w:sz w:val="28"/>
          <w:szCs w:val="28"/>
          <w:lang w:val="en-US"/>
        </w:rPr>
        <w:t>n</w:t>
      </w:r>
      <w:r w:rsidRPr="00FA2A3C">
        <w:rPr>
          <w:sz w:val="28"/>
          <w:szCs w:val="28"/>
        </w:rPr>
        <w:t>-</w:t>
      </w:r>
      <w:r>
        <w:rPr>
          <w:sz w:val="28"/>
          <w:szCs w:val="28"/>
        </w:rPr>
        <w:t>го показателя (индикатора);</w:t>
      </w:r>
    </w:p>
    <w:p w:rsidR="009B6872" w:rsidRPr="00FA2A3C" w:rsidRDefault="009B6872" w:rsidP="009B6872">
      <w:pPr>
        <w:spacing w:line="360" w:lineRule="auto"/>
        <w:ind w:firstLine="709"/>
        <w:jc w:val="both"/>
        <w:rPr>
          <w:sz w:val="28"/>
          <w:szCs w:val="28"/>
        </w:rPr>
      </w:pPr>
      <w:r w:rsidRPr="00D639E0">
        <w:rPr>
          <w:position w:val="-10"/>
        </w:rPr>
        <w:object w:dxaOrig="600" w:dyaOrig="360">
          <v:shape id="_x0000_i1027" type="#_x0000_t75" style="width:30pt;height:18.75pt" o:ole="">
            <v:imagedata r:id="rId12" o:title=""/>
          </v:shape>
          <o:OLEObject Type="Embed" ProgID="Equation.3" ShapeID="_x0000_i1027" DrawAspect="Content" ObjectID="_1795856738" r:id="rId13"/>
        </w:object>
      </w:r>
      <w:r>
        <w:rPr>
          <w:sz w:val="28"/>
          <w:szCs w:val="28"/>
        </w:rPr>
        <w:t xml:space="preserve">– значение </w:t>
      </w:r>
      <w:r>
        <w:rPr>
          <w:sz w:val="28"/>
          <w:szCs w:val="28"/>
          <w:lang w:val="en-US"/>
        </w:rPr>
        <w:t>n</w:t>
      </w:r>
      <w:r w:rsidRPr="00FA2A3C">
        <w:rPr>
          <w:sz w:val="28"/>
          <w:szCs w:val="28"/>
        </w:rPr>
        <w:t>-</w:t>
      </w:r>
      <w:r>
        <w:rPr>
          <w:sz w:val="28"/>
          <w:szCs w:val="28"/>
        </w:rPr>
        <w:t>го показателя (индикатора) на конец отчетного года;</w:t>
      </w:r>
    </w:p>
    <w:p w:rsidR="009B6872" w:rsidRPr="00FA2A3C" w:rsidRDefault="009B6872" w:rsidP="009B6872">
      <w:pPr>
        <w:spacing w:line="360" w:lineRule="auto"/>
        <w:ind w:firstLine="709"/>
        <w:jc w:val="both"/>
        <w:rPr>
          <w:sz w:val="28"/>
          <w:szCs w:val="28"/>
        </w:rPr>
      </w:pPr>
      <w:r w:rsidRPr="00CE150F">
        <w:rPr>
          <w:position w:val="-4"/>
        </w:rPr>
        <w:object w:dxaOrig="560" w:dyaOrig="300">
          <v:shape id="_x0000_i1028" type="#_x0000_t75" style="width:27pt;height:15pt" o:ole="">
            <v:imagedata r:id="rId14" o:title=""/>
          </v:shape>
          <o:OLEObject Type="Embed" ProgID="Equation.3" ShapeID="_x0000_i1028" DrawAspect="Content" ObjectID="_1795856739" r:id="rId15"/>
        </w:object>
      </w:r>
      <w:r>
        <w:rPr>
          <w:sz w:val="28"/>
          <w:szCs w:val="28"/>
        </w:rPr>
        <w:t xml:space="preserve">– плановая сумма средств на финансирование </w:t>
      </w:r>
      <w:r w:rsidRPr="002E28AE">
        <w:rPr>
          <w:sz w:val="28"/>
          <w:szCs w:val="28"/>
        </w:rPr>
        <w:t>муниципальной</w:t>
      </w:r>
      <w:r>
        <w:rPr>
          <w:sz w:val="28"/>
          <w:szCs w:val="28"/>
        </w:rPr>
        <w:t xml:space="preserve"> программы</w:t>
      </w:r>
      <w:r w:rsidRPr="005B3C01">
        <w:rPr>
          <w:color w:val="000000"/>
          <w:sz w:val="28"/>
          <w:szCs w:val="28"/>
        </w:rPr>
        <w:t>,</w:t>
      </w:r>
      <w:r>
        <w:rPr>
          <w:color w:val="000000"/>
          <w:sz w:val="28"/>
          <w:szCs w:val="28"/>
        </w:rPr>
        <w:t xml:space="preserve"> </w:t>
      </w:r>
      <w:r>
        <w:rPr>
          <w:sz w:val="28"/>
          <w:szCs w:val="28"/>
        </w:rPr>
        <w:t>предусмотренная на реализацию программных мероприятий в отчетном году;</w:t>
      </w:r>
    </w:p>
    <w:p w:rsidR="009B6872" w:rsidRDefault="009B6872" w:rsidP="009B6872">
      <w:pPr>
        <w:spacing w:line="360" w:lineRule="auto"/>
        <w:ind w:firstLine="709"/>
        <w:jc w:val="both"/>
        <w:rPr>
          <w:sz w:val="28"/>
          <w:szCs w:val="28"/>
        </w:rPr>
      </w:pPr>
      <w:r w:rsidRPr="00D639E0">
        <w:rPr>
          <w:position w:val="-4"/>
        </w:rPr>
        <w:object w:dxaOrig="540" w:dyaOrig="300">
          <v:shape id="_x0000_i1029" type="#_x0000_t75" style="width:27pt;height:15pt" o:ole="">
            <v:imagedata r:id="rId16" o:title=""/>
          </v:shape>
          <o:OLEObject Type="Embed" ProgID="Equation.3" ShapeID="_x0000_i1029" DrawAspect="Content" ObjectID="_1795856740" r:id="rId17"/>
        </w:object>
      </w:r>
      <w:r>
        <w:rPr>
          <w:sz w:val="28"/>
          <w:szCs w:val="28"/>
        </w:rPr>
        <w:t xml:space="preserve">– сумма фактически произведенных расходов на реализацию мероприятий </w:t>
      </w:r>
      <w:r w:rsidRPr="002E28AE">
        <w:rPr>
          <w:sz w:val="28"/>
          <w:szCs w:val="28"/>
        </w:rPr>
        <w:t>муниципальной</w:t>
      </w:r>
      <w:r>
        <w:rPr>
          <w:sz w:val="28"/>
          <w:szCs w:val="28"/>
        </w:rPr>
        <w:t xml:space="preserve"> программы на конец отчетного года.</w:t>
      </w:r>
    </w:p>
    <w:p w:rsidR="009B6872" w:rsidRPr="00E81E29" w:rsidRDefault="009B6872" w:rsidP="009B6872">
      <w:pPr>
        <w:spacing w:line="360" w:lineRule="auto"/>
        <w:ind w:firstLine="709"/>
        <w:jc w:val="both"/>
        <w:rPr>
          <w:sz w:val="28"/>
          <w:szCs w:val="28"/>
        </w:rPr>
      </w:pPr>
      <w:r w:rsidRPr="007A12BF">
        <w:rPr>
          <w:sz w:val="28"/>
          <w:szCs w:val="28"/>
        </w:rPr>
        <w:t xml:space="preserve">Эффективность реализации </w:t>
      </w:r>
      <w:r>
        <w:rPr>
          <w:sz w:val="28"/>
          <w:szCs w:val="28"/>
        </w:rPr>
        <w:t xml:space="preserve">муниципальной программы </w:t>
      </w:r>
      <w:r w:rsidRPr="00ED0DC3">
        <w:rPr>
          <w:sz w:val="28"/>
          <w:szCs w:val="28"/>
        </w:rPr>
        <w:t xml:space="preserve">признается </w:t>
      </w:r>
      <w:r w:rsidRPr="00E81E29">
        <w:rPr>
          <w:sz w:val="28"/>
          <w:szCs w:val="28"/>
        </w:rPr>
        <w:t>низкой:</w:t>
      </w:r>
    </w:p>
    <w:p w:rsidR="009B6872" w:rsidRPr="007A12BF" w:rsidRDefault="009B6872" w:rsidP="009B6872">
      <w:pPr>
        <w:spacing w:line="360" w:lineRule="auto"/>
        <w:ind w:firstLine="709"/>
        <w:jc w:val="both"/>
        <w:rPr>
          <w:sz w:val="28"/>
          <w:szCs w:val="28"/>
        </w:rPr>
      </w:pPr>
      <w:r w:rsidRPr="007A12BF">
        <w:rPr>
          <w:sz w:val="28"/>
          <w:szCs w:val="28"/>
        </w:rPr>
        <w:t xml:space="preserve">при значении показателя эффективности реализации </w:t>
      </w:r>
      <w:r>
        <w:rPr>
          <w:sz w:val="28"/>
          <w:szCs w:val="28"/>
        </w:rPr>
        <w:t xml:space="preserve">муниципальной программы </w:t>
      </w:r>
      <w:r w:rsidRPr="007A12BF">
        <w:rPr>
          <w:sz w:val="28"/>
          <w:szCs w:val="28"/>
        </w:rPr>
        <w:t xml:space="preserve">менее 80 процентов и степени выполнения мероприятий </w:t>
      </w:r>
      <w:r>
        <w:rPr>
          <w:sz w:val="28"/>
          <w:szCs w:val="28"/>
        </w:rPr>
        <w:t xml:space="preserve">муниципальной программы </w:t>
      </w:r>
      <w:r w:rsidRPr="007A12BF">
        <w:rPr>
          <w:sz w:val="28"/>
          <w:szCs w:val="28"/>
        </w:rPr>
        <w:t>менее 80 процентов;</w:t>
      </w:r>
    </w:p>
    <w:p w:rsidR="009B6872" w:rsidRPr="007A12BF" w:rsidRDefault="009B6872" w:rsidP="009B6872">
      <w:pPr>
        <w:spacing w:line="360" w:lineRule="auto"/>
        <w:ind w:firstLine="709"/>
        <w:jc w:val="both"/>
        <w:rPr>
          <w:sz w:val="28"/>
          <w:szCs w:val="28"/>
        </w:rPr>
      </w:pPr>
      <w:r w:rsidRPr="007A12BF">
        <w:rPr>
          <w:sz w:val="28"/>
          <w:szCs w:val="28"/>
        </w:rPr>
        <w:t xml:space="preserve">при значении показателя эффективности реализации </w:t>
      </w:r>
      <w:r>
        <w:rPr>
          <w:sz w:val="28"/>
          <w:szCs w:val="28"/>
        </w:rPr>
        <w:t xml:space="preserve">муниципальной программы </w:t>
      </w:r>
      <w:r w:rsidRPr="007A12BF">
        <w:rPr>
          <w:sz w:val="28"/>
          <w:szCs w:val="28"/>
        </w:rPr>
        <w:t xml:space="preserve">менее 80 процентов и степени выполнения мероприятий </w:t>
      </w:r>
      <w:r>
        <w:rPr>
          <w:sz w:val="28"/>
          <w:szCs w:val="28"/>
        </w:rPr>
        <w:t xml:space="preserve">муниципальной программы </w:t>
      </w:r>
      <w:r w:rsidRPr="007A12BF">
        <w:rPr>
          <w:sz w:val="28"/>
          <w:szCs w:val="28"/>
        </w:rPr>
        <w:t>более или равно</w:t>
      </w:r>
      <w:r>
        <w:rPr>
          <w:sz w:val="28"/>
          <w:szCs w:val="28"/>
        </w:rPr>
        <w:t>й</w:t>
      </w:r>
      <w:r w:rsidRPr="007A12BF">
        <w:rPr>
          <w:sz w:val="28"/>
          <w:szCs w:val="28"/>
        </w:rPr>
        <w:t xml:space="preserve"> 80 и менее 100 процентов;</w:t>
      </w:r>
    </w:p>
    <w:p w:rsidR="009B6872" w:rsidRPr="007A12BF" w:rsidRDefault="009B6872" w:rsidP="009B6872">
      <w:pPr>
        <w:spacing w:line="360" w:lineRule="auto"/>
        <w:ind w:firstLine="709"/>
        <w:jc w:val="both"/>
        <w:rPr>
          <w:sz w:val="28"/>
          <w:szCs w:val="28"/>
        </w:rPr>
      </w:pPr>
      <w:r w:rsidRPr="007A12BF">
        <w:rPr>
          <w:sz w:val="28"/>
          <w:szCs w:val="28"/>
        </w:rPr>
        <w:lastRenderedPageBreak/>
        <w:t xml:space="preserve">при значении показателя эффективности реализации </w:t>
      </w:r>
      <w:r>
        <w:rPr>
          <w:sz w:val="28"/>
          <w:szCs w:val="28"/>
        </w:rPr>
        <w:t xml:space="preserve">муниципальной программы </w:t>
      </w:r>
      <w:r w:rsidRPr="007A12BF">
        <w:rPr>
          <w:sz w:val="28"/>
          <w:szCs w:val="28"/>
        </w:rPr>
        <w:t xml:space="preserve">менее 80 процентов и степени выполнения мероприятий </w:t>
      </w:r>
      <w:r>
        <w:rPr>
          <w:sz w:val="28"/>
          <w:szCs w:val="28"/>
        </w:rPr>
        <w:t>муниципальной программы равной</w:t>
      </w:r>
      <w:r w:rsidRPr="007A12BF">
        <w:rPr>
          <w:sz w:val="28"/>
          <w:szCs w:val="28"/>
        </w:rPr>
        <w:t xml:space="preserve"> 100 процентов;</w:t>
      </w:r>
    </w:p>
    <w:p w:rsidR="009B6872" w:rsidRDefault="009B6872" w:rsidP="009B6872">
      <w:pPr>
        <w:spacing w:line="360" w:lineRule="auto"/>
        <w:ind w:firstLine="709"/>
        <w:jc w:val="both"/>
        <w:rPr>
          <w:sz w:val="28"/>
          <w:szCs w:val="28"/>
        </w:rPr>
      </w:pPr>
      <w:r w:rsidRPr="007A12BF">
        <w:rPr>
          <w:sz w:val="28"/>
          <w:szCs w:val="28"/>
        </w:rPr>
        <w:t xml:space="preserve">при значении показателя эффективности реализации </w:t>
      </w:r>
      <w:r>
        <w:rPr>
          <w:sz w:val="28"/>
          <w:szCs w:val="28"/>
        </w:rPr>
        <w:t xml:space="preserve">муниципальной программы </w:t>
      </w:r>
      <w:r w:rsidRPr="007A12BF">
        <w:rPr>
          <w:sz w:val="28"/>
          <w:szCs w:val="28"/>
        </w:rPr>
        <w:t>более или равно</w:t>
      </w:r>
      <w:r>
        <w:rPr>
          <w:sz w:val="28"/>
          <w:szCs w:val="28"/>
        </w:rPr>
        <w:t>м</w:t>
      </w:r>
      <w:r w:rsidRPr="007A12BF">
        <w:rPr>
          <w:sz w:val="28"/>
          <w:szCs w:val="28"/>
        </w:rPr>
        <w:t xml:space="preserve"> 80 процентов и менее или равно</w:t>
      </w:r>
      <w:r>
        <w:rPr>
          <w:sz w:val="28"/>
          <w:szCs w:val="28"/>
        </w:rPr>
        <w:t>м</w:t>
      </w:r>
      <w:r w:rsidRPr="007A12BF">
        <w:rPr>
          <w:sz w:val="28"/>
          <w:szCs w:val="28"/>
        </w:rPr>
        <w:t xml:space="preserve"> 100 процентов, но степени выполнения мероприятий </w:t>
      </w:r>
      <w:r>
        <w:rPr>
          <w:sz w:val="28"/>
          <w:szCs w:val="28"/>
        </w:rPr>
        <w:t xml:space="preserve">муниципальной программы </w:t>
      </w:r>
      <w:r w:rsidRPr="007A12BF">
        <w:rPr>
          <w:sz w:val="28"/>
          <w:szCs w:val="28"/>
        </w:rPr>
        <w:t xml:space="preserve">менее </w:t>
      </w:r>
      <w:r>
        <w:rPr>
          <w:sz w:val="28"/>
          <w:szCs w:val="28"/>
        </w:rPr>
        <w:t xml:space="preserve">                </w:t>
      </w:r>
      <w:r w:rsidRPr="007A12BF">
        <w:rPr>
          <w:sz w:val="28"/>
          <w:szCs w:val="28"/>
        </w:rPr>
        <w:t>80 процентов</w:t>
      </w:r>
      <w:r>
        <w:rPr>
          <w:sz w:val="28"/>
          <w:szCs w:val="28"/>
        </w:rPr>
        <w:t>;</w:t>
      </w:r>
    </w:p>
    <w:p w:rsidR="009B6872" w:rsidRDefault="009B6872" w:rsidP="009B6872">
      <w:pPr>
        <w:spacing w:line="360" w:lineRule="auto"/>
        <w:ind w:firstLine="709"/>
        <w:jc w:val="both"/>
        <w:rPr>
          <w:sz w:val="28"/>
          <w:szCs w:val="28"/>
        </w:rPr>
      </w:pPr>
      <w:r w:rsidRPr="007A12BF">
        <w:rPr>
          <w:sz w:val="28"/>
          <w:szCs w:val="28"/>
        </w:rPr>
        <w:t xml:space="preserve">при значении показателя эффективности реализации </w:t>
      </w:r>
      <w:r>
        <w:rPr>
          <w:sz w:val="28"/>
          <w:szCs w:val="28"/>
        </w:rPr>
        <w:t xml:space="preserve">муниципальной программы </w:t>
      </w:r>
      <w:r w:rsidRPr="007A12BF">
        <w:rPr>
          <w:sz w:val="28"/>
          <w:szCs w:val="28"/>
        </w:rPr>
        <w:t xml:space="preserve">более 100 процентов и степени выполнения мероприятий </w:t>
      </w:r>
      <w:r>
        <w:rPr>
          <w:sz w:val="28"/>
          <w:szCs w:val="28"/>
        </w:rPr>
        <w:t xml:space="preserve">муниципальной программы </w:t>
      </w:r>
      <w:r w:rsidRPr="007A12BF">
        <w:rPr>
          <w:sz w:val="28"/>
          <w:szCs w:val="28"/>
        </w:rPr>
        <w:t>менее 80 процентов.</w:t>
      </w:r>
      <w:r w:rsidRPr="007A12BF" w:rsidDel="00A93816">
        <w:rPr>
          <w:sz w:val="28"/>
          <w:szCs w:val="28"/>
        </w:rPr>
        <w:t xml:space="preserve"> </w:t>
      </w:r>
    </w:p>
    <w:p w:rsidR="009B6872" w:rsidRPr="00E81E29" w:rsidRDefault="009B6872" w:rsidP="009B6872">
      <w:pPr>
        <w:spacing w:line="360" w:lineRule="auto"/>
        <w:ind w:firstLine="709"/>
        <w:jc w:val="both"/>
        <w:rPr>
          <w:sz w:val="28"/>
          <w:szCs w:val="28"/>
        </w:rPr>
      </w:pPr>
      <w:r>
        <w:rPr>
          <w:sz w:val="28"/>
          <w:szCs w:val="28"/>
        </w:rPr>
        <w:t xml:space="preserve">Муниципальная  программа </w:t>
      </w:r>
      <w:r w:rsidRPr="00744B82">
        <w:rPr>
          <w:sz w:val="28"/>
          <w:szCs w:val="28"/>
        </w:rPr>
        <w:t xml:space="preserve">признается </w:t>
      </w:r>
      <w:r w:rsidRPr="00E81E29">
        <w:rPr>
          <w:sz w:val="28"/>
          <w:szCs w:val="28"/>
        </w:rPr>
        <w:t>эффективной:</w:t>
      </w:r>
    </w:p>
    <w:p w:rsidR="009B6872" w:rsidRPr="007A12BF" w:rsidRDefault="009B6872" w:rsidP="009B6872">
      <w:pPr>
        <w:spacing w:line="360" w:lineRule="auto"/>
        <w:ind w:firstLine="709"/>
        <w:jc w:val="both"/>
        <w:rPr>
          <w:sz w:val="28"/>
          <w:szCs w:val="28"/>
        </w:rPr>
      </w:pPr>
      <w:r w:rsidRPr="007A12BF">
        <w:rPr>
          <w:sz w:val="28"/>
          <w:szCs w:val="28"/>
        </w:rPr>
        <w:t xml:space="preserve">при значении показателя эффективности реализации </w:t>
      </w:r>
      <w:r>
        <w:rPr>
          <w:sz w:val="28"/>
          <w:szCs w:val="28"/>
        </w:rPr>
        <w:t xml:space="preserve">муниципальной программы </w:t>
      </w:r>
      <w:r w:rsidRPr="007A12BF">
        <w:rPr>
          <w:sz w:val="28"/>
          <w:szCs w:val="28"/>
        </w:rPr>
        <w:t>(в пределах) более или равно</w:t>
      </w:r>
      <w:r>
        <w:rPr>
          <w:sz w:val="28"/>
          <w:szCs w:val="28"/>
        </w:rPr>
        <w:t>м</w:t>
      </w:r>
      <w:r w:rsidRPr="007A12BF">
        <w:rPr>
          <w:sz w:val="28"/>
          <w:szCs w:val="28"/>
        </w:rPr>
        <w:t xml:space="preserve"> 80 процентов и менее или равно</w:t>
      </w:r>
      <w:r>
        <w:rPr>
          <w:sz w:val="28"/>
          <w:szCs w:val="28"/>
        </w:rPr>
        <w:t>м</w:t>
      </w:r>
      <w:r w:rsidRPr="007A12BF">
        <w:rPr>
          <w:sz w:val="28"/>
          <w:szCs w:val="28"/>
        </w:rPr>
        <w:t xml:space="preserve"> 100 процентов и степени выполнения мероприятий </w:t>
      </w:r>
      <w:r>
        <w:rPr>
          <w:sz w:val="28"/>
          <w:szCs w:val="28"/>
        </w:rPr>
        <w:t xml:space="preserve">муниципальной программы </w:t>
      </w:r>
      <w:r w:rsidRPr="007A12BF">
        <w:rPr>
          <w:sz w:val="28"/>
          <w:szCs w:val="28"/>
        </w:rPr>
        <w:t>(в пределах) более или равно</w:t>
      </w:r>
      <w:r>
        <w:rPr>
          <w:sz w:val="28"/>
          <w:szCs w:val="28"/>
        </w:rPr>
        <w:t>й</w:t>
      </w:r>
      <w:r w:rsidRPr="007A12BF">
        <w:rPr>
          <w:sz w:val="28"/>
          <w:szCs w:val="28"/>
        </w:rPr>
        <w:t xml:space="preserve"> 80 и менее 100 процентов;</w:t>
      </w:r>
    </w:p>
    <w:p w:rsidR="009B6872" w:rsidRPr="007A12BF" w:rsidRDefault="009B6872" w:rsidP="009B6872">
      <w:pPr>
        <w:spacing w:line="360" w:lineRule="auto"/>
        <w:ind w:firstLine="709"/>
        <w:jc w:val="both"/>
        <w:rPr>
          <w:sz w:val="28"/>
          <w:szCs w:val="28"/>
        </w:rPr>
      </w:pPr>
      <w:r w:rsidRPr="007A12BF">
        <w:rPr>
          <w:sz w:val="28"/>
          <w:szCs w:val="28"/>
        </w:rPr>
        <w:t xml:space="preserve">при значении показателя эффективности реализации </w:t>
      </w:r>
      <w:r>
        <w:rPr>
          <w:sz w:val="28"/>
          <w:szCs w:val="28"/>
        </w:rPr>
        <w:t xml:space="preserve">муниципальной программы </w:t>
      </w:r>
      <w:r w:rsidRPr="007A12BF">
        <w:rPr>
          <w:sz w:val="28"/>
          <w:szCs w:val="28"/>
        </w:rPr>
        <w:t xml:space="preserve">более 100 процентов и степени выполнения мероприятий </w:t>
      </w:r>
      <w:r>
        <w:rPr>
          <w:sz w:val="28"/>
          <w:szCs w:val="28"/>
        </w:rPr>
        <w:t xml:space="preserve">муниципальной программы </w:t>
      </w:r>
      <w:r w:rsidRPr="007A12BF">
        <w:rPr>
          <w:sz w:val="28"/>
          <w:szCs w:val="28"/>
        </w:rPr>
        <w:t>более или равно</w:t>
      </w:r>
      <w:r>
        <w:rPr>
          <w:sz w:val="28"/>
          <w:szCs w:val="28"/>
        </w:rPr>
        <w:t>й</w:t>
      </w:r>
      <w:r w:rsidRPr="007A12BF">
        <w:rPr>
          <w:sz w:val="28"/>
          <w:szCs w:val="28"/>
        </w:rPr>
        <w:t xml:space="preserve"> 80 процентов или менее </w:t>
      </w:r>
      <w:r>
        <w:rPr>
          <w:sz w:val="28"/>
          <w:szCs w:val="28"/>
        </w:rPr>
        <w:t xml:space="preserve">                  </w:t>
      </w:r>
      <w:r w:rsidRPr="007A12BF">
        <w:rPr>
          <w:sz w:val="28"/>
          <w:szCs w:val="28"/>
        </w:rPr>
        <w:t>100 пр</w:t>
      </w:r>
      <w:r>
        <w:rPr>
          <w:sz w:val="28"/>
          <w:szCs w:val="28"/>
        </w:rPr>
        <w:t>оцентов</w:t>
      </w:r>
      <w:r w:rsidRPr="007A12BF">
        <w:rPr>
          <w:sz w:val="28"/>
          <w:szCs w:val="28"/>
        </w:rPr>
        <w:t>.</w:t>
      </w:r>
    </w:p>
    <w:p w:rsidR="009B6872" w:rsidRPr="00E81E29" w:rsidRDefault="009B6872" w:rsidP="009B6872">
      <w:pPr>
        <w:spacing w:line="360" w:lineRule="auto"/>
        <w:ind w:firstLine="709"/>
        <w:jc w:val="both"/>
        <w:rPr>
          <w:sz w:val="28"/>
          <w:szCs w:val="28"/>
        </w:rPr>
      </w:pPr>
      <w:r w:rsidRPr="007A12BF">
        <w:rPr>
          <w:sz w:val="28"/>
          <w:szCs w:val="28"/>
        </w:rPr>
        <w:t xml:space="preserve">Эффективность реализации </w:t>
      </w:r>
      <w:r>
        <w:rPr>
          <w:sz w:val="28"/>
          <w:szCs w:val="28"/>
        </w:rPr>
        <w:t xml:space="preserve">муниципальной программы </w:t>
      </w:r>
      <w:r w:rsidRPr="007A12BF">
        <w:rPr>
          <w:sz w:val="28"/>
          <w:szCs w:val="28"/>
        </w:rPr>
        <w:t xml:space="preserve">признается </w:t>
      </w:r>
      <w:r w:rsidRPr="00E81E29">
        <w:rPr>
          <w:sz w:val="28"/>
          <w:szCs w:val="28"/>
        </w:rPr>
        <w:t>высокой:</w:t>
      </w:r>
    </w:p>
    <w:p w:rsidR="009B6872" w:rsidRPr="007A12BF" w:rsidRDefault="009B6872" w:rsidP="009B6872">
      <w:pPr>
        <w:spacing w:line="360" w:lineRule="auto"/>
        <w:ind w:firstLine="709"/>
        <w:jc w:val="both"/>
        <w:rPr>
          <w:sz w:val="28"/>
          <w:szCs w:val="28"/>
        </w:rPr>
      </w:pPr>
      <w:r w:rsidRPr="007A12BF">
        <w:rPr>
          <w:sz w:val="28"/>
          <w:szCs w:val="28"/>
        </w:rPr>
        <w:t xml:space="preserve">при значении показателя эффективности реализации </w:t>
      </w:r>
      <w:r>
        <w:rPr>
          <w:sz w:val="28"/>
          <w:szCs w:val="28"/>
        </w:rPr>
        <w:t xml:space="preserve">муниципальной программы </w:t>
      </w:r>
      <w:r w:rsidRPr="007A12BF">
        <w:rPr>
          <w:sz w:val="28"/>
          <w:szCs w:val="28"/>
        </w:rPr>
        <w:t>более или равно</w:t>
      </w:r>
      <w:r>
        <w:rPr>
          <w:sz w:val="28"/>
          <w:szCs w:val="28"/>
        </w:rPr>
        <w:t>м</w:t>
      </w:r>
      <w:r w:rsidRPr="007A12BF">
        <w:rPr>
          <w:sz w:val="28"/>
          <w:szCs w:val="28"/>
        </w:rPr>
        <w:t xml:space="preserve"> 80 процентов или менее или равно</w:t>
      </w:r>
      <w:r>
        <w:rPr>
          <w:sz w:val="28"/>
          <w:szCs w:val="28"/>
        </w:rPr>
        <w:t>м</w:t>
      </w:r>
      <w:r w:rsidRPr="007A12BF">
        <w:rPr>
          <w:sz w:val="28"/>
          <w:szCs w:val="28"/>
        </w:rPr>
        <w:t xml:space="preserve"> </w:t>
      </w:r>
      <w:r>
        <w:rPr>
          <w:sz w:val="28"/>
          <w:szCs w:val="28"/>
        </w:rPr>
        <w:t xml:space="preserve">                         </w:t>
      </w:r>
      <w:r w:rsidRPr="007A12BF">
        <w:rPr>
          <w:sz w:val="28"/>
          <w:szCs w:val="28"/>
        </w:rPr>
        <w:t xml:space="preserve">100 процентов и степени выполнения мероприятий </w:t>
      </w:r>
      <w:r>
        <w:rPr>
          <w:sz w:val="28"/>
          <w:szCs w:val="28"/>
        </w:rPr>
        <w:t xml:space="preserve">муниципальной программы </w:t>
      </w:r>
      <w:r w:rsidRPr="007A12BF">
        <w:rPr>
          <w:sz w:val="28"/>
          <w:szCs w:val="28"/>
        </w:rPr>
        <w:t>равной 100 процентов;</w:t>
      </w:r>
    </w:p>
    <w:p w:rsidR="009B6872" w:rsidRPr="007A12BF" w:rsidRDefault="009B6872" w:rsidP="009B6872">
      <w:pPr>
        <w:spacing w:line="360" w:lineRule="auto"/>
        <w:ind w:firstLine="709"/>
        <w:jc w:val="both"/>
        <w:rPr>
          <w:sz w:val="28"/>
          <w:szCs w:val="28"/>
        </w:rPr>
      </w:pPr>
      <w:r w:rsidRPr="007A12BF">
        <w:rPr>
          <w:sz w:val="28"/>
          <w:szCs w:val="28"/>
        </w:rPr>
        <w:t xml:space="preserve">при значении показателя эффективности реализации </w:t>
      </w:r>
      <w:r>
        <w:rPr>
          <w:sz w:val="28"/>
          <w:szCs w:val="28"/>
        </w:rPr>
        <w:t xml:space="preserve">муниципальной программы </w:t>
      </w:r>
      <w:r w:rsidRPr="007A12BF">
        <w:rPr>
          <w:sz w:val="28"/>
          <w:szCs w:val="28"/>
        </w:rPr>
        <w:t xml:space="preserve">более 100 процентов и степени выполнения мероприятий </w:t>
      </w:r>
      <w:r>
        <w:rPr>
          <w:sz w:val="28"/>
          <w:szCs w:val="28"/>
        </w:rPr>
        <w:t xml:space="preserve">муниципальной программы </w:t>
      </w:r>
      <w:r w:rsidRPr="007A12BF">
        <w:rPr>
          <w:sz w:val="28"/>
          <w:szCs w:val="28"/>
        </w:rPr>
        <w:t>равно</w:t>
      </w:r>
      <w:r>
        <w:rPr>
          <w:sz w:val="28"/>
          <w:szCs w:val="28"/>
        </w:rPr>
        <w:t>й</w:t>
      </w:r>
      <w:r w:rsidRPr="007A12BF">
        <w:rPr>
          <w:sz w:val="28"/>
          <w:szCs w:val="28"/>
        </w:rPr>
        <w:t xml:space="preserve"> 100 процентов.</w:t>
      </w:r>
    </w:p>
    <w:p w:rsidR="009B6872" w:rsidRDefault="009B6872" w:rsidP="009B6872">
      <w:pPr>
        <w:rPr>
          <w:sz w:val="28"/>
          <w:szCs w:val="28"/>
        </w:rPr>
      </w:pPr>
    </w:p>
    <w:p w:rsidR="009B6872" w:rsidRPr="00554147" w:rsidRDefault="009B6872" w:rsidP="009B6872">
      <w:pPr>
        <w:pStyle w:val="ConsNormal"/>
        <w:numPr>
          <w:ilvl w:val="0"/>
          <w:numId w:val="6"/>
        </w:numPr>
        <w:tabs>
          <w:tab w:val="left" w:pos="720"/>
        </w:tabs>
        <w:spacing w:line="276" w:lineRule="auto"/>
        <w:jc w:val="center"/>
        <w:rPr>
          <w:rFonts w:ascii="Times New Roman" w:hAnsi="Times New Roman" w:cs="Times New Roman"/>
          <w:b/>
          <w:sz w:val="28"/>
          <w:szCs w:val="28"/>
        </w:rPr>
      </w:pPr>
      <w:r>
        <w:rPr>
          <w:rFonts w:ascii="Times New Roman" w:hAnsi="Times New Roman" w:cs="Times New Roman"/>
          <w:b/>
          <w:sz w:val="28"/>
          <w:szCs w:val="28"/>
        </w:rPr>
        <w:t>РЕСУРСНОЕ ОБЕСПЕЧЕНИЕ МУНИЦИПАЛЬНОЙ ПРОГРАММЫ</w:t>
      </w:r>
    </w:p>
    <w:p w:rsidR="009B6872" w:rsidRDefault="009B6872" w:rsidP="009B6872">
      <w:pPr>
        <w:pStyle w:val="ConsNormal"/>
        <w:tabs>
          <w:tab w:val="left" w:pos="720"/>
        </w:tabs>
        <w:spacing w:line="360" w:lineRule="auto"/>
        <w:jc w:val="both"/>
        <w:rPr>
          <w:rFonts w:ascii="Times New Roman" w:hAnsi="Times New Roman" w:cs="Times New Roman"/>
          <w:sz w:val="28"/>
          <w:szCs w:val="28"/>
        </w:rPr>
      </w:pPr>
    </w:p>
    <w:p w:rsidR="009B6872" w:rsidRPr="007304D3" w:rsidRDefault="009B6872" w:rsidP="009B6872">
      <w:pPr>
        <w:pStyle w:val="ConsNormal"/>
        <w:tabs>
          <w:tab w:val="left" w:pos="720"/>
        </w:tabs>
        <w:spacing w:line="360" w:lineRule="auto"/>
        <w:jc w:val="both"/>
        <w:rPr>
          <w:rFonts w:ascii="Times New Roman" w:hAnsi="Times New Roman" w:cs="Times New Roman"/>
          <w:sz w:val="28"/>
          <w:szCs w:val="28"/>
        </w:rPr>
      </w:pPr>
      <w:r w:rsidRPr="007304D3">
        <w:rPr>
          <w:rFonts w:ascii="Times New Roman" w:hAnsi="Times New Roman" w:cs="Times New Roman"/>
          <w:sz w:val="28"/>
          <w:szCs w:val="28"/>
        </w:rPr>
        <w:t xml:space="preserve">В рамках Программы предусматривается финансирование муниципального задания, направленного на обеспечение деятельности многофункционального центра предоставления государственных и муниципальных услуг (далее – МФЦ) за счет: </w:t>
      </w:r>
    </w:p>
    <w:p w:rsidR="009B6872" w:rsidRPr="007304D3" w:rsidRDefault="009B6872" w:rsidP="009B6872">
      <w:pPr>
        <w:tabs>
          <w:tab w:val="left" w:pos="720"/>
        </w:tabs>
        <w:autoSpaceDE w:val="0"/>
        <w:autoSpaceDN w:val="0"/>
        <w:adjustRightInd w:val="0"/>
        <w:spacing w:line="360" w:lineRule="auto"/>
        <w:jc w:val="both"/>
        <w:rPr>
          <w:sz w:val="28"/>
          <w:szCs w:val="28"/>
        </w:rPr>
      </w:pPr>
      <w:r w:rsidRPr="007304D3">
        <w:rPr>
          <w:sz w:val="28"/>
          <w:szCs w:val="28"/>
        </w:rPr>
        <w:t xml:space="preserve">средств бюджета муниципального района </w:t>
      </w:r>
      <w:proofErr w:type="spellStart"/>
      <w:r w:rsidRPr="007304D3">
        <w:rPr>
          <w:sz w:val="28"/>
          <w:szCs w:val="28"/>
        </w:rPr>
        <w:t>Кинельский</w:t>
      </w:r>
      <w:proofErr w:type="spellEnd"/>
      <w:r w:rsidRPr="007304D3">
        <w:rPr>
          <w:sz w:val="28"/>
          <w:szCs w:val="28"/>
        </w:rPr>
        <w:t>.</w:t>
      </w:r>
    </w:p>
    <w:p w:rsidR="009B6872" w:rsidRPr="007304D3" w:rsidRDefault="009B6872" w:rsidP="009B6872">
      <w:pPr>
        <w:tabs>
          <w:tab w:val="left" w:pos="720"/>
        </w:tabs>
        <w:autoSpaceDE w:val="0"/>
        <w:autoSpaceDN w:val="0"/>
        <w:adjustRightInd w:val="0"/>
        <w:spacing w:line="360" w:lineRule="auto"/>
        <w:ind w:firstLine="720"/>
        <w:jc w:val="both"/>
        <w:rPr>
          <w:sz w:val="28"/>
          <w:szCs w:val="28"/>
        </w:rPr>
      </w:pPr>
      <w:r w:rsidRPr="007304D3">
        <w:rPr>
          <w:sz w:val="28"/>
          <w:szCs w:val="28"/>
        </w:rPr>
        <w:t xml:space="preserve">Объемы финансирования являются расчетными и подлежат корректировке с учетом возможностей бюджета муниципального района </w:t>
      </w:r>
      <w:proofErr w:type="spellStart"/>
      <w:r w:rsidRPr="007304D3">
        <w:rPr>
          <w:sz w:val="28"/>
          <w:szCs w:val="28"/>
        </w:rPr>
        <w:t>Кинельский</w:t>
      </w:r>
      <w:proofErr w:type="spellEnd"/>
      <w:r w:rsidRPr="007304D3">
        <w:rPr>
          <w:sz w:val="28"/>
          <w:szCs w:val="28"/>
        </w:rPr>
        <w:t>.</w:t>
      </w:r>
    </w:p>
    <w:p w:rsidR="009B6872" w:rsidRDefault="009B6872" w:rsidP="009B6872">
      <w:pPr>
        <w:spacing w:line="360" w:lineRule="auto"/>
        <w:ind w:firstLine="720"/>
        <w:contextualSpacing/>
        <w:jc w:val="both"/>
        <w:rPr>
          <w:sz w:val="28"/>
          <w:szCs w:val="28"/>
        </w:rPr>
      </w:pPr>
    </w:p>
    <w:tbl>
      <w:tblPr>
        <w:tblW w:w="8897" w:type="dxa"/>
        <w:tblLook w:val="04A0" w:firstRow="1" w:lastRow="0" w:firstColumn="1" w:lastColumn="0" w:noHBand="0" w:noVBand="1"/>
      </w:tblPr>
      <w:tblGrid>
        <w:gridCol w:w="5973"/>
        <w:gridCol w:w="2924"/>
      </w:tblGrid>
      <w:tr w:rsidR="009B6872" w:rsidRPr="00421EB7" w:rsidTr="00357A50">
        <w:tc>
          <w:tcPr>
            <w:tcW w:w="5973" w:type="dxa"/>
          </w:tcPr>
          <w:p w:rsidR="009B6872" w:rsidRDefault="009B6872" w:rsidP="00357A50">
            <w:pPr>
              <w:jc w:val="center"/>
              <w:rPr>
                <w:b/>
              </w:rPr>
            </w:pPr>
          </w:p>
          <w:p w:rsidR="009B6872" w:rsidRDefault="009B6872" w:rsidP="00357A50">
            <w:pPr>
              <w:jc w:val="center"/>
              <w:rPr>
                <w:b/>
              </w:rPr>
            </w:pPr>
          </w:p>
          <w:p w:rsidR="009B6872" w:rsidRPr="00421EB7" w:rsidRDefault="009B6872" w:rsidP="00357A50">
            <w:pPr>
              <w:jc w:val="center"/>
              <w:rPr>
                <w:b/>
              </w:rPr>
            </w:pPr>
          </w:p>
        </w:tc>
        <w:tc>
          <w:tcPr>
            <w:tcW w:w="2924" w:type="dxa"/>
          </w:tcPr>
          <w:p w:rsidR="009B6872" w:rsidRDefault="009B6872" w:rsidP="00357A50">
            <w:pPr>
              <w:jc w:val="both"/>
            </w:pPr>
          </w:p>
          <w:p w:rsidR="009B6872" w:rsidRPr="00421EB7" w:rsidRDefault="009B6872" w:rsidP="00357A50">
            <w:pPr>
              <w:jc w:val="both"/>
            </w:pPr>
            <w:r w:rsidRPr="00421EB7">
              <w:t>Приложение № 1</w:t>
            </w:r>
          </w:p>
          <w:p w:rsidR="009B6872" w:rsidRPr="006F6BDF" w:rsidRDefault="009B6872" w:rsidP="00357A50">
            <w:pPr>
              <w:pStyle w:val="ConsTitle"/>
              <w:tabs>
                <w:tab w:val="left" w:pos="720"/>
              </w:tabs>
              <w:spacing w:line="276" w:lineRule="auto"/>
              <w:rPr>
                <w:rFonts w:ascii="Times New Roman" w:hAnsi="Times New Roman" w:cs="Times New Roman"/>
                <w:b w:val="0"/>
                <w:bCs w:val="0"/>
                <w:sz w:val="24"/>
                <w:szCs w:val="24"/>
              </w:rPr>
            </w:pPr>
            <w:r w:rsidRPr="001A612F">
              <w:rPr>
                <w:rFonts w:ascii="Times New Roman" w:hAnsi="Times New Roman" w:cs="Times New Roman"/>
                <w:b w:val="0"/>
                <w:sz w:val="24"/>
                <w:szCs w:val="24"/>
              </w:rPr>
              <w:t>к муниципальной программе «П</w:t>
            </w:r>
            <w:r w:rsidRPr="001A612F">
              <w:rPr>
                <w:rFonts w:ascii="Times New Roman" w:hAnsi="Times New Roman" w:cs="Times New Roman"/>
                <w:b w:val="0"/>
                <w:bCs w:val="0"/>
                <w:sz w:val="24"/>
                <w:szCs w:val="24"/>
              </w:rPr>
              <w:t>редоставление</w:t>
            </w:r>
            <w:r w:rsidRPr="001A612F">
              <w:rPr>
                <w:rFonts w:ascii="Times New Roman" w:hAnsi="Times New Roman" w:cs="Times New Roman"/>
                <w:b w:val="0"/>
                <w:sz w:val="24"/>
                <w:szCs w:val="24"/>
              </w:rPr>
              <w:t xml:space="preserve"> </w:t>
            </w:r>
            <w:r w:rsidRPr="001A612F">
              <w:rPr>
                <w:rFonts w:ascii="Times New Roman" w:hAnsi="Times New Roman" w:cs="Times New Roman"/>
                <w:b w:val="0"/>
                <w:bCs w:val="0"/>
                <w:sz w:val="24"/>
                <w:szCs w:val="24"/>
              </w:rPr>
              <w:t xml:space="preserve">государственных и муниципальных услуг в режиме «одного окна» на территории муниципального района </w:t>
            </w:r>
            <w:proofErr w:type="spellStart"/>
            <w:r w:rsidRPr="001A612F">
              <w:rPr>
                <w:rFonts w:ascii="Times New Roman" w:hAnsi="Times New Roman" w:cs="Times New Roman"/>
                <w:b w:val="0"/>
                <w:bCs w:val="0"/>
                <w:sz w:val="24"/>
                <w:szCs w:val="24"/>
              </w:rPr>
              <w:t>Кинельский</w:t>
            </w:r>
            <w:proofErr w:type="spellEnd"/>
            <w:r w:rsidRPr="001A612F">
              <w:rPr>
                <w:rFonts w:ascii="Times New Roman" w:hAnsi="Times New Roman" w:cs="Times New Roman"/>
                <w:b w:val="0"/>
                <w:bCs w:val="0"/>
                <w:sz w:val="24"/>
                <w:szCs w:val="24"/>
              </w:rPr>
              <w:t>»</w:t>
            </w:r>
            <w:r w:rsidRPr="001A612F">
              <w:rPr>
                <w:rFonts w:ascii="Times New Roman" w:hAnsi="Times New Roman" w:cs="Times New Roman"/>
                <w:b w:val="0"/>
                <w:sz w:val="24"/>
                <w:szCs w:val="24"/>
              </w:rPr>
              <w:t xml:space="preserve"> </w:t>
            </w:r>
          </w:p>
          <w:p w:rsidR="009B6872" w:rsidRPr="00005B86" w:rsidRDefault="009B6872" w:rsidP="00E8617B">
            <w:pPr>
              <w:pStyle w:val="ConsTitle"/>
              <w:tabs>
                <w:tab w:val="left" w:pos="720"/>
              </w:tabs>
              <w:spacing w:line="276" w:lineRule="auto"/>
              <w:rPr>
                <w:rFonts w:ascii="Times New Roman" w:hAnsi="Times New Roman" w:cs="Times New Roman"/>
                <w:b w:val="0"/>
                <w:sz w:val="24"/>
                <w:szCs w:val="24"/>
              </w:rPr>
            </w:pPr>
            <w:r w:rsidRPr="001A612F">
              <w:rPr>
                <w:rFonts w:ascii="Times New Roman" w:hAnsi="Times New Roman" w:cs="Times New Roman"/>
                <w:b w:val="0"/>
                <w:sz w:val="24"/>
                <w:szCs w:val="24"/>
              </w:rPr>
              <w:t>на 20</w:t>
            </w:r>
            <w:r w:rsidR="00E8617B">
              <w:rPr>
                <w:rFonts w:ascii="Times New Roman" w:hAnsi="Times New Roman" w:cs="Times New Roman"/>
                <w:b w:val="0"/>
                <w:sz w:val="24"/>
                <w:szCs w:val="24"/>
              </w:rPr>
              <w:t>25</w:t>
            </w:r>
            <w:r>
              <w:rPr>
                <w:rFonts w:ascii="Times New Roman" w:hAnsi="Times New Roman" w:cs="Times New Roman"/>
                <w:b w:val="0"/>
                <w:sz w:val="24"/>
                <w:szCs w:val="24"/>
              </w:rPr>
              <w:t>-20</w:t>
            </w:r>
            <w:r w:rsidR="00E8617B">
              <w:rPr>
                <w:rFonts w:ascii="Times New Roman" w:hAnsi="Times New Roman" w:cs="Times New Roman"/>
                <w:b w:val="0"/>
                <w:sz w:val="24"/>
                <w:szCs w:val="24"/>
              </w:rPr>
              <w:t>34</w:t>
            </w:r>
            <w:r>
              <w:rPr>
                <w:rFonts w:ascii="Times New Roman" w:hAnsi="Times New Roman" w:cs="Times New Roman"/>
                <w:b w:val="0"/>
                <w:sz w:val="24"/>
                <w:szCs w:val="24"/>
              </w:rPr>
              <w:t xml:space="preserve"> годы</w:t>
            </w:r>
          </w:p>
        </w:tc>
      </w:tr>
    </w:tbl>
    <w:p w:rsidR="009B6872" w:rsidRPr="00421EB7" w:rsidRDefault="009B6872" w:rsidP="009B6872">
      <w:pPr>
        <w:jc w:val="center"/>
        <w:rPr>
          <w:b/>
        </w:rPr>
      </w:pPr>
    </w:p>
    <w:p w:rsidR="009B6872" w:rsidRPr="00421EB7" w:rsidRDefault="009B6872" w:rsidP="009B6872">
      <w:pPr>
        <w:ind w:left="720"/>
        <w:jc w:val="center"/>
        <w:rPr>
          <w:b/>
        </w:rPr>
      </w:pPr>
      <w:r w:rsidRPr="00421EB7">
        <w:rPr>
          <w:b/>
        </w:rPr>
        <w:t>Основные целевые показатели Программы</w:t>
      </w:r>
    </w:p>
    <w:p w:rsidR="009B6872" w:rsidRPr="00421EB7" w:rsidRDefault="009B6872" w:rsidP="009B6872">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897"/>
        <w:gridCol w:w="3027"/>
        <w:gridCol w:w="1272"/>
      </w:tblGrid>
      <w:tr w:rsidR="009B6872" w:rsidRPr="00421EB7" w:rsidTr="00357A50">
        <w:tc>
          <w:tcPr>
            <w:tcW w:w="583" w:type="dxa"/>
            <w:vAlign w:val="center"/>
          </w:tcPr>
          <w:p w:rsidR="009B6872" w:rsidRPr="00621829" w:rsidRDefault="009B6872" w:rsidP="00357A50">
            <w:pPr>
              <w:jc w:val="center"/>
            </w:pPr>
            <w:r w:rsidRPr="00621829">
              <w:t>№</w:t>
            </w:r>
          </w:p>
          <w:p w:rsidR="009B6872" w:rsidRPr="00621829" w:rsidRDefault="009B6872" w:rsidP="00357A50">
            <w:pPr>
              <w:jc w:val="center"/>
            </w:pPr>
            <w:r w:rsidRPr="00621829">
              <w:t>п/п</w:t>
            </w:r>
          </w:p>
        </w:tc>
        <w:tc>
          <w:tcPr>
            <w:tcW w:w="3913" w:type="dxa"/>
            <w:vAlign w:val="center"/>
          </w:tcPr>
          <w:p w:rsidR="009B6872" w:rsidRPr="00621829" w:rsidRDefault="009B6872" w:rsidP="00357A50">
            <w:pPr>
              <w:jc w:val="center"/>
            </w:pPr>
            <w:r w:rsidRPr="00621829">
              <w:t>Индикаторы и показатели</w:t>
            </w:r>
          </w:p>
        </w:tc>
        <w:tc>
          <w:tcPr>
            <w:tcW w:w="3038" w:type="dxa"/>
            <w:vAlign w:val="center"/>
          </w:tcPr>
          <w:p w:rsidR="009B6872" w:rsidRPr="00621829" w:rsidRDefault="009B6872" w:rsidP="00357A50">
            <w:pPr>
              <w:jc w:val="center"/>
            </w:pPr>
            <w:r w:rsidRPr="00621829">
              <w:t>Количество</w:t>
            </w:r>
          </w:p>
        </w:tc>
        <w:tc>
          <w:tcPr>
            <w:tcW w:w="1275" w:type="dxa"/>
            <w:vAlign w:val="center"/>
          </w:tcPr>
          <w:p w:rsidR="009B6872" w:rsidRPr="00621829" w:rsidRDefault="009B6872" w:rsidP="00357A50">
            <w:pPr>
              <w:jc w:val="center"/>
            </w:pPr>
            <w:r w:rsidRPr="00621829">
              <w:t>Примечание</w:t>
            </w:r>
          </w:p>
        </w:tc>
      </w:tr>
      <w:tr w:rsidR="009B6872" w:rsidRPr="00421EB7" w:rsidTr="00357A50">
        <w:tc>
          <w:tcPr>
            <w:tcW w:w="583" w:type="dxa"/>
            <w:vAlign w:val="center"/>
          </w:tcPr>
          <w:p w:rsidR="009B6872" w:rsidRPr="00621829" w:rsidRDefault="009B6872" w:rsidP="00357A50">
            <w:pPr>
              <w:jc w:val="center"/>
            </w:pPr>
            <w:r w:rsidRPr="00621829">
              <w:t>1</w:t>
            </w:r>
          </w:p>
        </w:tc>
        <w:tc>
          <w:tcPr>
            <w:tcW w:w="3913" w:type="dxa"/>
            <w:vAlign w:val="center"/>
          </w:tcPr>
          <w:p w:rsidR="009B6872" w:rsidRPr="00634C5C" w:rsidRDefault="009B6872" w:rsidP="00357A50">
            <w:pPr>
              <w:jc w:val="both"/>
            </w:pPr>
            <w:r w:rsidRPr="00634C5C">
              <w:t xml:space="preserve">Количество человеко-часов, отработанных специалистами МФЦ </w:t>
            </w:r>
          </w:p>
        </w:tc>
        <w:tc>
          <w:tcPr>
            <w:tcW w:w="3038" w:type="dxa"/>
            <w:vAlign w:val="center"/>
          </w:tcPr>
          <w:p w:rsidR="009B6872" w:rsidRPr="00681547" w:rsidRDefault="009B6872" w:rsidP="00E8617B">
            <w:pPr>
              <w:jc w:val="center"/>
            </w:pPr>
            <w:r w:rsidRPr="00681547">
              <w:t>1</w:t>
            </w:r>
            <w:r w:rsidR="00E8617B" w:rsidRPr="00681547">
              <w:t>8</w:t>
            </w:r>
            <w:r w:rsidRPr="00681547">
              <w:t xml:space="preserve"> </w:t>
            </w:r>
            <w:r w:rsidR="00E8617B" w:rsidRPr="00681547">
              <w:t>503</w:t>
            </w:r>
          </w:p>
        </w:tc>
        <w:tc>
          <w:tcPr>
            <w:tcW w:w="1275" w:type="dxa"/>
            <w:vAlign w:val="center"/>
          </w:tcPr>
          <w:p w:rsidR="009B6872" w:rsidRPr="00621829" w:rsidRDefault="009B6872" w:rsidP="00357A50">
            <w:pPr>
              <w:jc w:val="center"/>
              <w:rPr>
                <w:b/>
              </w:rPr>
            </w:pPr>
          </w:p>
        </w:tc>
      </w:tr>
      <w:tr w:rsidR="009B6872" w:rsidRPr="00421EB7" w:rsidTr="00357A50">
        <w:tc>
          <w:tcPr>
            <w:tcW w:w="583" w:type="dxa"/>
            <w:vAlign w:val="center"/>
          </w:tcPr>
          <w:p w:rsidR="009B6872" w:rsidRPr="00621829" w:rsidRDefault="009B6872" w:rsidP="00357A50">
            <w:pPr>
              <w:jc w:val="center"/>
            </w:pPr>
            <w:r>
              <w:t>2</w:t>
            </w:r>
          </w:p>
        </w:tc>
        <w:tc>
          <w:tcPr>
            <w:tcW w:w="3913" w:type="dxa"/>
            <w:vAlign w:val="center"/>
          </w:tcPr>
          <w:p w:rsidR="009B6872" w:rsidRDefault="009B6872" w:rsidP="00357A50">
            <w:pPr>
              <w:widowControl w:val="0"/>
              <w:autoSpaceDE w:val="0"/>
              <w:autoSpaceDN w:val="0"/>
              <w:adjustRightInd w:val="0"/>
              <w:jc w:val="both"/>
            </w:pPr>
            <w:r w:rsidRPr="006928B0">
              <w:t>Затраты на с</w:t>
            </w:r>
            <w:r>
              <w:t>одержание персонала МФЦ</w:t>
            </w:r>
          </w:p>
          <w:p w:rsidR="009B6872" w:rsidRPr="006928B0" w:rsidRDefault="009B6872" w:rsidP="00357A50">
            <w:pPr>
              <w:widowControl w:val="0"/>
              <w:autoSpaceDE w:val="0"/>
              <w:autoSpaceDN w:val="0"/>
              <w:adjustRightInd w:val="0"/>
              <w:jc w:val="both"/>
            </w:pPr>
          </w:p>
        </w:tc>
        <w:tc>
          <w:tcPr>
            <w:tcW w:w="3038" w:type="dxa"/>
            <w:vAlign w:val="center"/>
          </w:tcPr>
          <w:p w:rsidR="009B6872" w:rsidRPr="00681547" w:rsidRDefault="00E8617B" w:rsidP="00357A50">
            <w:pPr>
              <w:jc w:val="center"/>
            </w:pPr>
            <w:r w:rsidRPr="00681547">
              <w:t>6 876,1</w:t>
            </w:r>
            <w:r w:rsidR="009B6872" w:rsidRPr="00681547">
              <w:t>8 тыс. руб.</w:t>
            </w:r>
          </w:p>
        </w:tc>
        <w:tc>
          <w:tcPr>
            <w:tcW w:w="1275" w:type="dxa"/>
            <w:vAlign w:val="center"/>
          </w:tcPr>
          <w:p w:rsidR="009B6872" w:rsidRPr="00621829" w:rsidRDefault="009B6872" w:rsidP="00357A50">
            <w:pPr>
              <w:jc w:val="center"/>
              <w:rPr>
                <w:b/>
              </w:rPr>
            </w:pPr>
          </w:p>
        </w:tc>
      </w:tr>
      <w:tr w:rsidR="009B6872" w:rsidRPr="00421EB7" w:rsidTr="00357A50">
        <w:tc>
          <w:tcPr>
            <w:tcW w:w="583" w:type="dxa"/>
            <w:vAlign w:val="center"/>
          </w:tcPr>
          <w:p w:rsidR="009B6872" w:rsidRPr="00621829" w:rsidRDefault="009B6872" w:rsidP="00357A50">
            <w:pPr>
              <w:jc w:val="center"/>
            </w:pPr>
            <w:r>
              <w:t>3</w:t>
            </w:r>
          </w:p>
        </w:tc>
        <w:tc>
          <w:tcPr>
            <w:tcW w:w="3913" w:type="dxa"/>
            <w:vAlign w:val="center"/>
          </w:tcPr>
          <w:p w:rsidR="009B6872" w:rsidRDefault="009B6872" w:rsidP="00357A50">
            <w:pPr>
              <w:widowControl w:val="0"/>
              <w:autoSpaceDE w:val="0"/>
              <w:autoSpaceDN w:val="0"/>
              <w:adjustRightInd w:val="0"/>
              <w:jc w:val="both"/>
            </w:pPr>
            <w:r w:rsidRPr="006928B0">
              <w:t>Затраты на обще</w:t>
            </w:r>
            <w:r>
              <w:t xml:space="preserve">хозяйственные нужды </w:t>
            </w:r>
          </w:p>
          <w:p w:rsidR="009B6872" w:rsidRPr="006928B0" w:rsidRDefault="009B6872" w:rsidP="00357A50">
            <w:pPr>
              <w:widowControl w:val="0"/>
              <w:autoSpaceDE w:val="0"/>
              <w:autoSpaceDN w:val="0"/>
              <w:adjustRightInd w:val="0"/>
              <w:jc w:val="both"/>
            </w:pPr>
          </w:p>
        </w:tc>
        <w:tc>
          <w:tcPr>
            <w:tcW w:w="3038" w:type="dxa"/>
            <w:vAlign w:val="center"/>
          </w:tcPr>
          <w:p w:rsidR="009B6872" w:rsidRPr="00681547" w:rsidRDefault="00DC3B3A" w:rsidP="00DC3B3A">
            <w:pPr>
              <w:jc w:val="center"/>
            </w:pPr>
            <w:r w:rsidRPr="00681547">
              <w:t>3</w:t>
            </w:r>
            <w:r w:rsidR="009B6872" w:rsidRPr="00681547">
              <w:t xml:space="preserve"> </w:t>
            </w:r>
            <w:r w:rsidRPr="00681547">
              <w:t>748</w:t>
            </w:r>
            <w:r w:rsidR="009B6872" w:rsidRPr="00681547">
              <w:t>,1</w:t>
            </w:r>
            <w:r w:rsidRPr="00681547">
              <w:t>1</w:t>
            </w:r>
            <w:r w:rsidR="009B6872" w:rsidRPr="00681547">
              <w:t xml:space="preserve"> тыс. руб.</w:t>
            </w:r>
          </w:p>
        </w:tc>
        <w:tc>
          <w:tcPr>
            <w:tcW w:w="1275" w:type="dxa"/>
            <w:vAlign w:val="center"/>
          </w:tcPr>
          <w:p w:rsidR="009B6872" w:rsidRPr="00621829" w:rsidRDefault="009B6872" w:rsidP="00357A50">
            <w:pPr>
              <w:jc w:val="center"/>
              <w:rPr>
                <w:b/>
              </w:rPr>
            </w:pPr>
          </w:p>
        </w:tc>
      </w:tr>
      <w:tr w:rsidR="009B6872" w:rsidRPr="00421EB7" w:rsidTr="00357A50">
        <w:tc>
          <w:tcPr>
            <w:tcW w:w="583" w:type="dxa"/>
            <w:vAlign w:val="center"/>
          </w:tcPr>
          <w:p w:rsidR="009B6872" w:rsidRPr="00621829" w:rsidRDefault="009B6872" w:rsidP="00357A50">
            <w:pPr>
              <w:jc w:val="center"/>
            </w:pPr>
            <w:r>
              <w:t>4</w:t>
            </w:r>
          </w:p>
        </w:tc>
        <w:tc>
          <w:tcPr>
            <w:tcW w:w="3913" w:type="dxa"/>
            <w:vAlign w:val="center"/>
          </w:tcPr>
          <w:p w:rsidR="009B6872" w:rsidRDefault="009B6872" w:rsidP="00357A50">
            <w:pPr>
              <w:widowControl w:val="0"/>
              <w:autoSpaceDE w:val="0"/>
              <w:autoSpaceDN w:val="0"/>
              <w:adjustRightInd w:val="0"/>
              <w:jc w:val="both"/>
            </w:pPr>
            <w:r w:rsidRPr="006928B0">
              <w:t xml:space="preserve">Затраты </w:t>
            </w:r>
            <w:r>
              <w:t>на содержание имущества</w:t>
            </w:r>
          </w:p>
          <w:p w:rsidR="009B6872" w:rsidRPr="006928B0" w:rsidRDefault="009B6872" w:rsidP="00357A50">
            <w:pPr>
              <w:widowControl w:val="0"/>
              <w:autoSpaceDE w:val="0"/>
              <w:autoSpaceDN w:val="0"/>
              <w:adjustRightInd w:val="0"/>
              <w:jc w:val="both"/>
            </w:pPr>
          </w:p>
        </w:tc>
        <w:tc>
          <w:tcPr>
            <w:tcW w:w="3038" w:type="dxa"/>
            <w:vAlign w:val="center"/>
          </w:tcPr>
          <w:p w:rsidR="009B6872" w:rsidRPr="00681547" w:rsidRDefault="00DC3B3A" w:rsidP="00357A50">
            <w:pPr>
              <w:widowControl w:val="0"/>
              <w:autoSpaceDE w:val="0"/>
              <w:autoSpaceDN w:val="0"/>
              <w:adjustRightInd w:val="0"/>
              <w:jc w:val="center"/>
            </w:pPr>
            <w:r w:rsidRPr="00681547">
              <w:t xml:space="preserve">3 748,11 </w:t>
            </w:r>
            <w:r w:rsidR="009B6872" w:rsidRPr="00681547">
              <w:t>тыс. руб.</w:t>
            </w:r>
          </w:p>
        </w:tc>
        <w:tc>
          <w:tcPr>
            <w:tcW w:w="1275" w:type="dxa"/>
            <w:vAlign w:val="center"/>
          </w:tcPr>
          <w:p w:rsidR="009B6872" w:rsidRPr="00621829" w:rsidRDefault="009B6872" w:rsidP="00357A50">
            <w:pPr>
              <w:jc w:val="center"/>
              <w:rPr>
                <w:b/>
              </w:rPr>
            </w:pPr>
          </w:p>
        </w:tc>
      </w:tr>
      <w:tr w:rsidR="009B6872" w:rsidRPr="003D3CCA" w:rsidTr="00357A50">
        <w:tc>
          <w:tcPr>
            <w:tcW w:w="583" w:type="dxa"/>
            <w:vAlign w:val="center"/>
          </w:tcPr>
          <w:p w:rsidR="009B6872" w:rsidRPr="003D3CCA" w:rsidRDefault="009B6872" w:rsidP="00357A50">
            <w:pPr>
              <w:jc w:val="center"/>
            </w:pPr>
            <w:r w:rsidRPr="003D3CCA">
              <w:t>5</w:t>
            </w:r>
          </w:p>
        </w:tc>
        <w:tc>
          <w:tcPr>
            <w:tcW w:w="3913" w:type="dxa"/>
            <w:vAlign w:val="center"/>
          </w:tcPr>
          <w:p w:rsidR="009B6872" w:rsidRPr="003D3CCA" w:rsidRDefault="009B6872" w:rsidP="00357A50">
            <w:pPr>
              <w:widowControl w:val="0"/>
              <w:autoSpaceDE w:val="0"/>
              <w:autoSpaceDN w:val="0"/>
              <w:adjustRightInd w:val="0"/>
              <w:jc w:val="both"/>
            </w:pPr>
            <w:r w:rsidRPr="003D3CCA">
              <w:t>Количество предоставленных услуг</w:t>
            </w:r>
          </w:p>
          <w:p w:rsidR="009B6872" w:rsidRPr="003D3CCA" w:rsidRDefault="009B6872" w:rsidP="00357A50">
            <w:pPr>
              <w:widowControl w:val="0"/>
              <w:autoSpaceDE w:val="0"/>
              <w:autoSpaceDN w:val="0"/>
              <w:adjustRightInd w:val="0"/>
              <w:jc w:val="both"/>
            </w:pPr>
          </w:p>
        </w:tc>
        <w:tc>
          <w:tcPr>
            <w:tcW w:w="3038" w:type="dxa"/>
            <w:vAlign w:val="center"/>
          </w:tcPr>
          <w:p w:rsidR="009B6872" w:rsidRPr="00681547" w:rsidRDefault="009B6872" w:rsidP="00357A50">
            <w:pPr>
              <w:widowControl w:val="0"/>
              <w:autoSpaceDE w:val="0"/>
              <w:autoSpaceDN w:val="0"/>
              <w:adjustRightInd w:val="0"/>
              <w:ind w:left="360"/>
              <w:jc w:val="center"/>
            </w:pPr>
            <w:r w:rsidRPr="00681547">
              <w:t>15,0 тыс.</w:t>
            </w:r>
          </w:p>
        </w:tc>
        <w:tc>
          <w:tcPr>
            <w:tcW w:w="1275" w:type="dxa"/>
            <w:vAlign w:val="center"/>
          </w:tcPr>
          <w:p w:rsidR="009B6872" w:rsidRPr="003D3CCA" w:rsidRDefault="009B6872" w:rsidP="00357A50">
            <w:pPr>
              <w:jc w:val="center"/>
              <w:rPr>
                <w:b/>
              </w:rPr>
            </w:pPr>
          </w:p>
        </w:tc>
      </w:tr>
      <w:tr w:rsidR="009B6872" w:rsidRPr="003D3CCA" w:rsidTr="00357A50">
        <w:tc>
          <w:tcPr>
            <w:tcW w:w="583" w:type="dxa"/>
            <w:vAlign w:val="center"/>
          </w:tcPr>
          <w:p w:rsidR="009B6872" w:rsidRPr="003D3CCA" w:rsidRDefault="009B6872" w:rsidP="00357A50">
            <w:pPr>
              <w:jc w:val="center"/>
            </w:pPr>
            <w:r w:rsidRPr="003D3CCA">
              <w:t>6</w:t>
            </w:r>
          </w:p>
        </w:tc>
        <w:tc>
          <w:tcPr>
            <w:tcW w:w="3913" w:type="dxa"/>
            <w:vAlign w:val="center"/>
          </w:tcPr>
          <w:p w:rsidR="009B6872" w:rsidRPr="003D3CCA" w:rsidRDefault="009B6872" w:rsidP="00357A50">
            <w:pPr>
              <w:widowControl w:val="0"/>
              <w:autoSpaceDE w:val="0"/>
              <w:autoSpaceDN w:val="0"/>
              <w:adjustRightInd w:val="0"/>
              <w:jc w:val="both"/>
            </w:pPr>
            <w:r w:rsidRPr="003D3CCA">
              <w:t>Количество предоставленных консультаций по оказанию госуда</w:t>
            </w:r>
            <w:r>
              <w:t>рственных и муниципальных услуг</w:t>
            </w:r>
          </w:p>
        </w:tc>
        <w:tc>
          <w:tcPr>
            <w:tcW w:w="3038" w:type="dxa"/>
            <w:vAlign w:val="center"/>
          </w:tcPr>
          <w:p w:rsidR="009B6872" w:rsidRPr="00681547" w:rsidRDefault="009B6872" w:rsidP="00357A50">
            <w:pPr>
              <w:widowControl w:val="0"/>
              <w:autoSpaceDE w:val="0"/>
              <w:autoSpaceDN w:val="0"/>
              <w:adjustRightInd w:val="0"/>
              <w:ind w:left="360"/>
              <w:jc w:val="center"/>
            </w:pPr>
            <w:r w:rsidRPr="00681547">
              <w:t>5,9 тыс.</w:t>
            </w:r>
          </w:p>
        </w:tc>
        <w:tc>
          <w:tcPr>
            <w:tcW w:w="1275" w:type="dxa"/>
            <w:vAlign w:val="center"/>
          </w:tcPr>
          <w:p w:rsidR="009B6872" w:rsidRPr="003D3CCA" w:rsidRDefault="009B6872" w:rsidP="00357A50">
            <w:pPr>
              <w:jc w:val="center"/>
              <w:rPr>
                <w:b/>
              </w:rPr>
            </w:pPr>
          </w:p>
        </w:tc>
      </w:tr>
      <w:tr w:rsidR="00E8617B" w:rsidRPr="003D3CCA" w:rsidTr="00357A50">
        <w:tc>
          <w:tcPr>
            <w:tcW w:w="583" w:type="dxa"/>
            <w:vAlign w:val="center"/>
          </w:tcPr>
          <w:p w:rsidR="00E8617B" w:rsidRPr="003D3CCA" w:rsidRDefault="00E8617B" w:rsidP="00357A50">
            <w:pPr>
              <w:jc w:val="center"/>
            </w:pPr>
            <w:r>
              <w:t>7</w:t>
            </w:r>
          </w:p>
        </w:tc>
        <w:tc>
          <w:tcPr>
            <w:tcW w:w="3913" w:type="dxa"/>
            <w:vAlign w:val="center"/>
          </w:tcPr>
          <w:p w:rsidR="00E8617B" w:rsidRPr="00E8617B" w:rsidRDefault="00E8617B" w:rsidP="00357A50">
            <w:pPr>
              <w:widowControl w:val="0"/>
              <w:autoSpaceDE w:val="0"/>
              <w:autoSpaceDN w:val="0"/>
              <w:adjustRightInd w:val="0"/>
              <w:jc w:val="both"/>
            </w:pPr>
            <w:r w:rsidRPr="00E8617B">
              <w:t xml:space="preserve">Количество публикаций  о деятельности МФЦ на сайте администрации муниципального района </w:t>
            </w:r>
            <w:proofErr w:type="spellStart"/>
            <w:r w:rsidRPr="00E8617B">
              <w:t>Кинельский</w:t>
            </w:r>
            <w:proofErr w:type="spellEnd"/>
            <w:r w:rsidRPr="00E8617B">
              <w:t xml:space="preserve"> (количество просмотров данных публикаций)</w:t>
            </w:r>
          </w:p>
        </w:tc>
        <w:tc>
          <w:tcPr>
            <w:tcW w:w="3038" w:type="dxa"/>
            <w:vAlign w:val="center"/>
          </w:tcPr>
          <w:p w:rsidR="00E8617B" w:rsidRPr="00681547" w:rsidRDefault="00DC3B3A" w:rsidP="00357A50">
            <w:pPr>
              <w:widowControl w:val="0"/>
              <w:autoSpaceDE w:val="0"/>
              <w:autoSpaceDN w:val="0"/>
              <w:adjustRightInd w:val="0"/>
              <w:ind w:left="360"/>
              <w:jc w:val="center"/>
            </w:pPr>
            <w:r w:rsidRPr="00681547">
              <w:t xml:space="preserve">100 </w:t>
            </w:r>
            <w:bookmarkStart w:id="0" w:name="_GoBack"/>
            <w:bookmarkEnd w:id="0"/>
          </w:p>
        </w:tc>
        <w:tc>
          <w:tcPr>
            <w:tcW w:w="1275" w:type="dxa"/>
            <w:vAlign w:val="center"/>
          </w:tcPr>
          <w:p w:rsidR="00E8617B" w:rsidRPr="003D3CCA" w:rsidRDefault="00E8617B" w:rsidP="00357A50">
            <w:pPr>
              <w:jc w:val="center"/>
              <w:rPr>
                <w:b/>
              </w:rPr>
            </w:pPr>
          </w:p>
        </w:tc>
      </w:tr>
    </w:tbl>
    <w:p w:rsidR="009B6872" w:rsidRPr="00BE56BC" w:rsidRDefault="009B6872" w:rsidP="009B6872"/>
    <w:p w:rsidR="009B6872" w:rsidRPr="00421EB7" w:rsidRDefault="009B6872" w:rsidP="009B6872"/>
    <w:p w:rsidR="009B6872" w:rsidRPr="00421EB7" w:rsidRDefault="009B6872" w:rsidP="009B6872">
      <w:pPr>
        <w:jc w:val="both"/>
        <w:rPr>
          <w:sz w:val="26"/>
          <w:szCs w:val="26"/>
        </w:rPr>
        <w:sectPr w:rsidR="009B6872" w:rsidRPr="00421EB7" w:rsidSect="00B755E9">
          <w:headerReference w:type="even" r:id="rId18"/>
          <w:headerReference w:type="default" r:id="rId19"/>
          <w:pgSz w:w="11906" w:h="16838" w:code="9"/>
          <w:pgMar w:top="902" w:right="1133" w:bottom="720" w:left="1985" w:header="709" w:footer="709" w:gutter="0"/>
          <w:cols w:space="708"/>
          <w:docGrid w:linePitch="360"/>
        </w:sectPr>
      </w:pPr>
    </w:p>
    <w:tbl>
      <w:tblPr>
        <w:tblW w:w="14000" w:type="dxa"/>
        <w:tblLook w:val="04A0" w:firstRow="1" w:lastRow="0" w:firstColumn="1" w:lastColumn="0" w:noHBand="0" w:noVBand="1"/>
      </w:tblPr>
      <w:tblGrid>
        <w:gridCol w:w="14680"/>
      </w:tblGrid>
      <w:tr w:rsidR="009B6872" w:rsidRPr="00421EB7" w:rsidTr="00357A50">
        <w:tc>
          <w:tcPr>
            <w:tcW w:w="14000" w:type="dxa"/>
          </w:tcPr>
          <w:tbl>
            <w:tblPr>
              <w:tblW w:w="0" w:type="auto"/>
              <w:tblLook w:val="04A0" w:firstRow="1" w:lastRow="0" w:firstColumn="1" w:lastColumn="0" w:noHBand="0" w:noVBand="1"/>
            </w:tblPr>
            <w:tblGrid>
              <w:gridCol w:w="8505"/>
              <w:gridCol w:w="5279"/>
            </w:tblGrid>
            <w:tr w:rsidR="009B6872" w:rsidRPr="00421EB7" w:rsidTr="00357A50">
              <w:tc>
                <w:tcPr>
                  <w:tcW w:w="8505" w:type="dxa"/>
                </w:tcPr>
                <w:p w:rsidR="009B6872" w:rsidRPr="00421EB7" w:rsidRDefault="009B6872" w:rsidP="00357A50">
                  <w:pPr>
                    <w:rPr>
                      <w:bCs/>
                    </w:rPr>
                  </w:pPr>
                  <w:r w:rsidRPr="000146D2">
                    <w:rPr>
                      <w:sz w:val="28"/>
                      <w:szCs w:val="28"/>
                    </w:rPr>
                    <w:lastRenderedPageBreak/>
                    <w:t xml:space="preserve">                                                                                                                                                 </w:t>
                  </w:r>
                </w:p>
              </w:tc>
              <w:tc>
                <w:tcPr>
                  <w:tcW w:w="5279" w:type="dxa"/>
                </w:tcPr>
                <w:p w:rsidR="009B6872" w:rsidRPr="00421EB7" w:rsidRDefault="009B6872" w:rsidP="00357A50">
                  <w:pPr>
                    <w:jc w:val="both"/>
                  </w:pPr>
                  <w:r w:rsidRPr="00421EB7">
                    <w:t>Приложение № 2</w:t>
                  </w:r>
                </w:p>
                <w:p w:rsidR="009B6872" w:rsidRPr="001A612F" w:rsidRDefault="009B6872" w:rsidP="00357A50">
                  <w:pPr>
                    <w:pStyle w:val="ConsTitle"/>
                    <w:tabs>
                      <w:tab w:val="left" w:pos="720"/>
                    </w:tabs>
                    <w:spacing w:line="276" w:lineRule="auto"/>
                    <w:rPr>
                      <w:rFonts w:ascii="Times New Roman" w:hAnsi="Times New Roman" w:cs="Times New Roman"/>
                      <w:b w:val="0"/>
                      <w:bCs w:val="0"/>
                      <w:sz w:val="24"/>
                      <w:szCs w:val="24"/>
                    </w:rPr>
                  </w:pPr>
                  <w:r w:rsidRPr="001A612F">
                    <w:rPr>
                      <w:rFonts w:ascii="Times New Roman" w:hAnsi="Times New Roman" w:cs="Times New Roman"/>
                      <w:b w:val="0"/>
                      <w:sz w:val="24"/>
                      <w:szCs w:val="24"/>
                    </w:rPr>
                    <w:t>к муниципальной программе</w:t>
                  </w:r>
                  <w:r w:rsidRPr="00421EB7">
                    <w:t xml:space="preserve"> </w:t>
                  </w:r>
                  <w:r w:rsidRPr="001A612F">
                    <w:rPr>
                      <w:rFonts w:ascii="Times New Roman" w:hAnsi="Times New Roman" w:cs="Times New Roman"/>
                      <w:b w:val="0"/>
                      <w:sz w:val="24"/>
                      <w:szCs w:val="24"/>
                    </w:rPr>
                    <w:t>«П</w:t>
                  </w:r>
                  <w:r w:rsidRPr="001A612F">
                    <w:rPr>
                      <w:rFonts w:ascii="Times New Roman" w:hAnsi="Times New Roman" w:cs="Times New Roman"/>
                      <w:b w:val="0"/>
                      <w:bCs w:val="0"/>
                      <w:sz w:val="24"/>
                      <w:szCs w:val="24"/>
                    </w:rPr>
                    <w:t>редоставление</w:t>
                  </w:r>
                  <w:r w:rsidRPr="001A612F">
                    <w:rPr>
                      <w:rFonts w:ascii="Times New Roman" w:hAnsi="Times New Roman" w:cs="Times New Roman"/>
                      <w:b w:val="0"/>
                      <w:sz w:val="24"/>
                      <w:szCs w:val="24"/>
                    </w:rPr>
                    <w:t xml:space="preserve"> </w:t>
                  </w:r>
                  <w:r w:rsidRPr="001A612F">
                    <w:rPr>
                      <w:rFonts w:ascii="Times New Roman" w:hAnsi="Times New Roman" w:cs="Times New Roman"/>
                      <w:b w:val="0"/>
                      <w:bCs w:val="0"/>
                      <w:sz w:val="24"/>
                      <w:szCs w:val="24"/>
                    </w:rPr>
                    <w:t xml:space="preserve">государственных и муниципальных услуг </w:t>
                  </w:r>
                </w:p>
                <w:p w:rsidR="009B6872" w:rsidRPr="001A612F" w:rsidRDefault="009B6872" w:rsidP="00357A50">
                  <w:pPr>
                    <w:pStyle w:val="ConsTitle"/>
                    <w:tabs>
                      <w:tab w:val="left" w:pos="720"/>
                    </w:tabs>
                    <w:spacing w:line="276" w:lineRule="auto"/>
                    <w:rPr>
                      <w:rFonts w:ascii="Times New Roman" w:hAnsi="Times New Roman" w:cs="Times New Roman"/>
                      <w:b w:val="0"/>
                      <w:sz w:val="24"/>
                      <w:szCs w:val="24"/>
                    </w:rPr>
                  </w:pPr>
                  <w:r w:rsidRPr="001A612F">
                    <w:rPr>
                      <w:rFonts w:ascii="Times New Roman" w:hAnsi="Times New Roman" w:cs="Times New Roman"/>
                      <w:b w:val="0"/>
                      <w:bCs w:val="0"/>
                      <w:sz w:val="24"/>
                      <w:szCs w:val="24"/>
                    </w:rPr>
                    <w:t xml:space="preserve">в режиме «одного окна» на территории муниципального района </w:t>
                  </w:r>
                  <w:proofErr w:type="spellStart"/>
                  <w:r w:rsidRPr="001A612F">
                    <w:rPr>
                      <w:rFonts w:ascii="Times New Roman" w:hAnsi="Times New Roman" w:cs="Times New Roman"/>
                      <w:b w:val="0"/>
                      <w:bCs w:val="0"/>
                      <w:sz w:val="24"/>
                      <w:szCs w:val="24"/>
                    </w:rPr>
                    <w:t>Кинельский</w:t>
                  </w:r>
                  <w:proofErr w:type="spellEnd"/>
                  <w:r w:rsidRPr="001A612F">
                    <w:rPr>
                      <w:rFonts w:ascii="Times New Roman" w:hAnsi="Times New Roman" w:cs="Times New Roman"/>
                      <w:b w:val="0"/>
                      <w:bCs w:val="0"/>
                      <w:sz w:val="24"/>
                      <w:szCs w:val="24"/>
                    </w:rPr>
                    <w:t>»</w:t>
                  </w:r>
                  <w:r w:rsidRPr="001A612F">
                    <w:rPr>
                      <w:rFonts w:ascii="Times New Roman" w:hAnsi="Times New Roman" w:cs="Times New Roman"/>
                      <w:b w:val="0"/>
                      <w:sz w:val="24"/>
                      <w:szCs w:val="24"/>
                    </w:rPr>
                    <w:t xml:space="preserve"> </w:t>
                  </w:r>
                </w:p>
                <w:p w:rsidR="009B6872" w:rsidRPr="00005B86" w:rsidRDefault="009B6872" w:rsidP="00DC3B3A">
                  <w:pPr>
                    <w:pStyle w:val="ConsTitle"/>
                    <w:tabs>
                      <w:tab w:val="left" w:pos="720"/>
                    </w:tabs>
                    <w:spacing w:line="276" w:lineRule="auto"/>
                    <w:rPr>
                      <w:rFonts w:ascii="Times New Roman" w:hAnsi="Times New Roman" w:cs="Times New Roman"/>
                      <w:b w:val="0"/>
                      <w:sz w:val="24"/>
                      <w:szCs w:val="24"/>
                    </w:rPr>
                  </w:pPr>
                  <w:r>
                    <w:rPr>
                      <w:rFonts w:ascii="Times New Roman" w:hAnsi="Times New Roman" w:cs="Times New Roman"/>
                      <w:b w:val="0"/>
                      <w:sz w:val="24"/>
                      <w:szCs w:val="24"/>
                    </w:rPr>
                    <w:t>на 20</w:t>
                  </w:r>
                  <w:r w:rsidR="00DC3B3A">
                    <w:rPr>
                      <w:rFonts w:ascii="Times New Roman" w:hAnsi="Times New Roman" w:cs="Times New Roman"/>
                      <w:b w:val="0"/>
                      <w:sz w:val="24"/>
                      <w:szCs w:val="24"/>
                    </w:rPr>
                    <w:t>25</w:t>
                  </w:r>
                  <w:r>
                    <w:rPr>
                      <w:rFonts w:ascii="Times New Roman" w:hAnsi="Times New Roman" w:cs="Times New Roman"/>
                      <w:b w:val="0"/>
                      <w:sz w:val="24"/>
                      <w:szCs w:val="24"/>
                    </w:rPr>
                    <w:t>-20</w:t>
                  </w:r>
                  <w:r w:rsidR="00DC3B3A">
                    <w:rPr>
                      <w:rFonts w:ascii="Times New Roman" w:hAnsi="Times New Roman" w:cs="Times New Roman"/>
                      <w:b w:val="0"/>
                      <w:sz w:val="24"/>
                      <w:szCs w:val="24"/>
                    </w:rPr>
                    <w:t>34</w:t>
                  </w:r>
                  <w:r>
                    <w:rPr>
                      <w:rFonts w:ascii="Times New Roman" w:hAnsi="Times New Roman" w:cs="Times New Roman"/>
                      <w:b w:val="0"/>
                      <w:sz w:val="24"/>
                      <w:szCs w:val="24"/>
                    </w:rPr>
                    <w:t xml:space="preserve"> годы</w:t>
                  </w:r>
                </w:p>
              </w:tc>
            </w:tr>
          </w:tbl>
          <w:p w:rsidR="009B6872" w:rsidRDefault="009B6872" w:rsidP="00357A50">
            <w:pPr>
              <w:jc w:val="both"/>
              <w:rPr>
                <w:sz w:val="26"/>
                <w:szCs w:val="26"/>
              </w:rPr>
            </w:pPr>
          </w:p>
          <w:p w:rsidR="009B6872" w:rsidRPr="00096CFF" w:rsidRDefault="009B6872" w:rsidP="00357A50">
            <w:pPr>
              <w:ind w:firstLine="1560"/>
              <w:jc w:val="center"/>
              <w:rPr>
                <w:b/>
                <w:sz w:val="26"/>
                <w:szCs w:val="26"/>
              </w:rPr>
            </w:pPr>
            <w:r w:rsidRPr="00096CFF">
              <w:rPr>
                <w:b/>
                <w:sz w:val="26"/>
                <w:szCs w:val="26"/>
              </w:rPr>
              <w:t>Прогноз сводных показателей стоимости мероприятий, выполняемых в рамках муниципальной программы</w:t>
            </w:r>
          </w:p>
          <w:p w:rsidR="009B6872" w:rsidRPr="00421EB7" w:rsidRDefault="009B6872" w:rsidP="00357A50">
            <w:pPr>
              <w:rPr>
                <w:b/>
                <w:bCs/>
              </w:rPr>
            </w:pPr>
          </w:p>
          <w:tbl>
            <w:tblPr>
              <w:tblW w:w="12899" w:type="dxa"/>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6923"/>
              <w:gridCol w:w="1843"/>
              <w:gridCol w:w="1701"/>
              <w:gridCol w:w="1664"/>
            </w:tblGrid>
            <w:tr w:rsidR="009B6872" w:rsidRPr="00421EB7" w:rsidTr="00901FDD">
              <w:trPr>
                <w:trHeight w:val="418"/>
              </w:trPr>
              <w:tc>
                <w:tcPr>
                  <w:tcW w:w="768" w:type="dxa"/>
                  <w:vAlign w:val="center"/>
                </w:tcPr>
                <w:p w:rsidR="009B6872" w:rsidRPr="00421EB7" w:rsidRDefault="009B6872" w:rsidP="00357A50">
                  <w:pPr>
                    <w:jc w:val="center"/>
                    <w:rPr>
                      <w:b/>
                      <w:bCs/>
                    </w:rPr>
                  </w:pPr>
                  <w:r w:rsidRPr="00421EB7">
                    <w:rPr>
                      <w:b/>
                      <w:bCs/>
                    </w:rPr>
                    <w:t xml:space="preserve">№ </w:t>
                  </w:r>
                  <w:proofErr w:type="spellStart"/>
                  <w:r w:rsidRPr="00421EB7">
                    <w:rPr>
                      <w:b/>
                      <w:bCs/>
                    </w:rPr>
                    <w:t>п.п</w:t>
                  </w:r>
                  <w:proofErr w:type="spellEnd"/>
                </w:p>
              </w:tc>
              <w:tc>
                <w:tcPr>
                  <w:tcW w:w="6923" w:type="dxa"/>
                  <w:vAlign w:val="center"/>
                </w:tcPr>
                <w:p w:rsidR="009B6872" w:rsidRPr="00421EB7" w:rsidRDefault="009B6872" w:rsidP="00357A50">
                  <w:pPr>
                    <w:jc w:val="center"/>
                    <w:rPr>
                      <w:b/>
                      <w:bCs/>
                    </w:rPr>
                  </w:pPr>
                  <w:r>
                    <w:rPr>
                      <w:b/>
                      <w:bCs/>
                    </w:rPr>
                    <w:t>Наименование мероприятий</w:t>
                  </w:r>
                </w:p>
              </w:tc>
              <w:tc>
                <w:tcPr>
                  <w:tcW w:w="5208" w:type="dxa"/>
                  <w:gridSpan w:val="3"/>
                  <w:vAlign w:val="center"/>
                </w:tcPr>
                <w:p w:rsidR="009B6872" w:rsidRDefault="009B6872" w:rsidP="00357A50">
                  <w:pPr>
                    <w:jc w:val="center"/>
                    <w:rPr>
                      <w:b/>
                      <w:bCs/>
                    </w:rPr>
                  </w:pPr>
                  <w:r>
                    <w:rPr>
                      <w:b/>
                      <w:bCs/>
                    </w:rPr>
                    <w:t>Прогноз стоимости по годам(</w:t>
                  </w:r>
                  <w:proofErr w:type="spellStart"/>
                  <w:r>
                    <w:rPr>
                      <w:b/>
                      <w:bCs/>
                    </w:rPr>
                    <w:t>т.р</w:t>
                  </w:r>
                  <w:proofErr w:type="spellEnd"/>
                  <w:r>
                    <w:rPr>
                      <w:b/>
                      <w:bCs/>
                    </w:rPr>
                    <w:t>.)</w:t>
                  </w:r>
                </w:p>
              </w:tc>
            </w:tr>
            <w:tr w:rsidR="009B6872" w:rsidRPr="00421EB7" w:rsidTr="00901FDD">
              <w:trPr>
                <w:trHeight w:val="408"/>
              </w:trPr>
              <w:tc>
                <w:tcPr>
                  <w:tcW w:w="768" w:type="dxa"/>
                  <w:vAlign w:val="center"/>
                </w:tcPr>
                <w:p w:rsidR="009B6872" w:rsidRPr="001A7E1C" w:rsidRDefault="009B6872" w:rsidP="00357A50">
                  <w:pPr>
                    <w:jc w:val="center"/>
                    <w:rPr>
                      <w:bCs/>
                    </w:rPr>
                  </w:pPr>
                  <w:r w:rsidRPr="001A7E1C">
                    <w:rPr>
                      <w:bCs/>
                    </w:rPr>
                    <w:t>1</w:t>
                  </w:r>
                </w:p>
              </w:tc>
              <w:tc>
                <w:tcPr>
                  <w:tcW w:w="6923" w:type="dxa"/>
                  <w:vAlign w:val="center"/>
                </w:tcPr>
                <w:p w:rsidR="009B6872" w:rsidRPr="001A7E1C" w:rsidRDefault="009B6872" w:rsidP="00357A50">
                  <w:pPr>
                    <w:jc w:val="center"/>
                    <w:rPr>
                      <w:bCs/>
                    </w:rPr>
                  </w:pPr>
                  <w:r w:rsidRPr="001A7E1C">
                    <w:rPr>
                      <w:bCs/>
                    </w:rPr>
                    <w:t>2</w:t>
                  </w:r>
                </w:p>
              </w:tc>
              <w:tc>
                <w:tcPr>
                  <w:tcW w:w="5208" w:type="dxa"/>
                  <w:gridSpan w:val="3"/>
                </w:tcPr>
                <w:p w:rsidR="009B6872" w:rsidRPr="001A7E1C" w:rsidRDefault="009B6872" w:rsidP="00357A50">
                  <w:pPr>
                    <w:jc w:val="center"/>
                    <w:rPr>
                      <w:bCs/>
                    </w:rPr>
                  </w:pPr>
                  <w:r>
                    <w:rPr>
                      <w:bCs/>
                    </w:rPr>
                    <w:t>3</w:t>
                  </w:r>
                </w:p>
              </w:tc>
            </w:tr>
            <w:tr w:rsidR="009B6872" w:rsidRPr="00421EB7" w:rsidTr="00357A50">
              <w:trPr>
                <w:trHeight w:val="408"/>
              </w:trPr>
              <w:tc>
                <w:tcPr>
                  <w:tcW w:w="12899" w:type="dxa"/>
                  <w:gridSpan w:val="5"/>
                </w:tcPr>
                <w:p w:rsidR="009B6872" w:rsidRPr="007D307D" w:rsidRDefault="009B6872" w:rsidP="00357A50">
                  <w:pPr>
                    <w:pStyle w:val="ConsTitle"/>
                    <w:tabs>
                      <w:tab w:val="left" w:pos="720"/>
                    </w:tabs>
                    <w:spacing w:line="276" w:lineRule="auto"/>
                    <w:ind w:left="720"/>
                    <w:jc w:val="center"/>
                    <w:rPr>
                      <w:rFonts w:ascii="Times New Roman" w:hAnsi="Times New Roman" w:cs="Times New Roman"/>
                      <w:b w:val="0"/>
                      <w:bCs w:val="0"/>
                      <w:sz w:val="24"/>
                      <w:szCs w:val="24"/>
                    </w:rPr>
                  </w:pPr>
                  <w:r w:rsidRPr="007D307D">
                    <w:rPr>
                      <w:rFonts w:ascii="Times New Roman" w:hAnsi="Times New Roman" w:cs="Times New Roman"/>
                      <w:b w:val="0"/>
                      <w:sz w:val="24"/>
                      <w:szCs w:val="24"/>
                    </w:rPr>
                    <w:t>Мероприятия, направленные на  п</w:t>
                  </w:r>
                  <w:r w:rsidRPr="007D307D">
                    <w:rPr>
                      <w:rFonts w:ascii="Times New Roman" w:hAnsi="Times New Roman" w:cs="Times New Roman"/>
                      <w:b w:val="0"/>
                      <w:bCs w:val="0"/>
                      <w:sz w:val="24"/>
                      <w:szCs w:val="24"/>
                    </w:rPr>
                    <w:t>редоставление</w:t>
                  </w:r>
                  <w:r w:rsidRPr="007D307D">
                    <w:rPr>
                      <w:rFonts w:ascii="Times New Roman" w:hAnsi="Times New Roman" w:cs="Times New Roman"/>
                      <w:b w:val="0"/>
                      <w:sz w:val="24"/>
                      <w:szCs w:val="24"/>
                    </w:rPr>
                    <w:t xml:space="preserve"> </w:t>
                  </w:r>
                  <w:r w:rsidRPr="007D307D">
                    <w:rPr>
                      <w:rFonts w:ascii="Times New Roman" w:hAnsi="Times New Roman" w:cs="Times New Roman"/>
                      <w:b w:val="0"/>
                      <w:bCs w:val="0"/>
                      <w:sz w:val="24"/>
                      <w:szCs w:val="24"/>
                    </w:rPr>
                    <w:t>государственных и муниципальных услуг</w:t>
                  </w:r>
                </w:p>
                <w:p w:rsidR="009B6872" w:rsidRPr="007D307D" w:rsidRDefault="009B6872" w:rsidP="00357A50">
                  <w:pPr>
                    <w:jc w:val="center"/>
                    <w:rPr>
                      <w:bCs/>
                    </w:rPr>
                  </w:pPr>
                  <w:r w:rsidRPr="007D307D">
                    <w:rPr>
                      <w:bCs/>
                      <w:sz w:val="24"/>
                      <w:szCs w:val="24"/>
                    </w:rPr>
                    <w:t xml:space="preserve">в режиме «одного окна» на территории муниципального района </w:t>
                  </w:r>
                  <w:proofErr w:type="spellStart"/>
                  <w:r w:rsidRPr="007D307D">
                    <w:rPr>
                      <w:bCs/>
                      <w:sz w:val="24"/>
                      <w:szCs w:val="24"/>
                    </w:rPr>
                    <w:t>Кинельский</w:t>
                  </w:r>
                  <w:proofErr w:type="spellEnd"/>
                  <w:r w:rsidRPr="007D307D">
                    <w:rPr>
                      <w:bCs/>
                      <w:sz w:val="24"/>
                      <w:szCs w:val="24"/>
                    </w:rPr>
                    <w:t>, выполняемые в рамках муниципального задания</w:t>
                  </w:r>
                </w:p>
              </w:tc>
            </w:tr>
            <w:tr w:rsidR="00DC3B3A" w:rsidRPr="00421EB7" w:rsidTr="00901FDD">
              <w:trPr>
                <w:trHeight w:val="654"/>
              </w:trPr>
              <w:tc>
                <w:tcPr>
                  <w:tcW w:w="768" w:type="dxa"/>
                  <w:vAlign w:val="center"/>
                </w:tcPr>
                <w:p w:rsidR="00DC3B3A" w:rsidRPr="00984690" w:rsidRDefault="00DC3B3A" w:rsidP="00357A50">
                  <w:pPr>
                    <w:jc w:val="center"/>
                    <w:rPr>
                      <w:b/>
                      <w:bCs/>
                    </w:rPr>
                  </w:pPr>
                </w:p>
              </w:tc>
              <w:tc>
                <w:tcPr>
                  <w:tcW w:w="6923" w:type="dxa"/>
                  <w:vAlign w:val="center"/>
                </w:tcPr>
                <w:p w:rsidR="00DC3B3A" w:rsidRPr="007858EA" w:rsidRDefault="00DC3B3A" w:rsidP="00357A50">
                  <w:pPr>
                    <w:pStyle w:val="ConsTitle"/>
                    <w:tabs>
                      <w:tab w:val="left" w:pos="720"/>
                    </w:tabs>
                    <w:spacing w:line="276" w:lineRule="auto"/>
                    <w:jc w:val="center"/>
                    <w:rPr>
                      <w:b w:val="0"/>
                      <w:bCs w:val="0"/>
                    </w:rPr>
                  </w:pPr>
                  <w:r>
                    <w:rPr>
                      <w:rFonts w:ascii="Times New Roman" w:hAnsi="Times New Roman" w:cs="Times New Roman"/>
                      <w:sz w:val="24"/>
                      <w:szCs w:val="24"/>
                    </w:rPr>
                    <w:t xml:space="preserve"> П</w:t>
                  </w:r>
                  <w:r>
                    <w:rPr>
                      <w:rFonts w:ascii="Times New Roman" w:hAnsi="Times New Roman" w:cs="Times New Roman"/>
                      <w:bCs w:val="0"/>
                      <w:sz w:val="24"/>
                      <w:szCs w:val="24"/>
                    </w:rPr>
                    <w:t>редоставление</w:t>
                  </w:r>
                  <w:r w:rsidRPr="00984690">
                    <w:rPr>
                      <w:rFonts w:ascii="Times New Roman" w:hAnsi="Times New Roman" w:cs="Times New Roman"/>
                      <w:sz w:val="24"/>
                      <w:szCs w:val="24"/>
                    </w:rPr>
                    <w:t xml:space="preserve"> </w:t>
                  </w:r>
                  <w:r w:rsidRPr="00984690">
                    <w:rPr>
                      <w:rFonts w:ascii="Times New Roman" w:hAnsi="Times New Roman" w:cs="Times New Roman"/>
                      <w:bCs w:val="0"/>
                      <w:sz w:val="24"/>
                      <w:szCs w:val="24"/>
                    </w:rPr>
                    <w:t>государственных и муниципальных услуг</w:t>
                  </w:r>
                  <w:r>
                    <w:rPr>
                      <w:rFonts w:ascii="Times New Roman" w:hAnsi="Times New Roman" w:cs="Times New Roman"/>
                      <w:bCs w:val="0"/>
                      <w:sz w:val="24"/>
                      <w:szCs w:val="24"/>
                    </w:rPr>
                    <w:t xml:space="preserve"> </w:t>
                  </w:r>
                  <w:r w:rsidRPr="00005B86">
                    <w:rPr>
                      <w:rFonts w:ascii="Times New Roman" w:hAnsi="Times New Roman" w:cs="Times New Roman"/>
                      <w:sz w:val="24"/>
                      <w:szCs w:val="24"/>
                    </w:rPr>
                    <w:t xml:space="preserve">в режиме «одного окна» на территории муниципального района </w:t>
                  </w:r>
                  <w:proofErr w:type="spellStart"/>
                  <w:r w:rsidRPr="00005B86">
                    <w:rPr>
                      <w:rFonts w:ascii="Times New Roman" w:hAnsi="Times New Roman" w:cs="Times New Roman"/>
                      <w:sz w:val="24"/>
                      <w:szCs w:val="24"/>
                    </w:rPr>
                    <w:t>Кинельский</w:t>
                  </w:r>
                  <w:proofErr w:type="spellEnd"/>
                </w:p>
              </w:tc>
              <w:tc>
                <w:tcPr>
                  <w:tcW w:w="1843" w:type="dxa"/>
                  <w:vAlign w:val="center"/>
                </w:tcPr>
                <w:p w:rsidR="00DC3B3A" w:rsidRPr="007D307D" w:rsidRDefault="00DC3B3A" w:rsidP="00DC3B3A">
                  <w:pPr>
                    <w:jc w:val="center"/>
                    <w:rPr>
                      <w:sz w:val="24"/>
                      <w:szCs w:val="24"/>
                    </w:rPr>
                  </w:pPr>
                  <w:r w:rsidRPr="007D307D">
                    <w:rPr>
                      <w:sz w:val="24"/>
                      <w:szCs w:val="24"/>
                    </w:rPr>
                    <w:t>20</w:t>
                  </w:r>
                  <w:r>
                    <w:rPr>
                      <w:sz w:val="24"/>
                      <w:szCs w:val="24"/>
                    </w:rPr>
                    <w:t>25</w:t>
                  </w:r>
                </w:p>
              </w:tc>
              <w:tc>
                <w:tcPr>
                  <w:tcW w:w="1701" w:type="dxa"/>
                  <w:vAlign w:val="center"/>
                </w:tcPr>
                <w:p w:rsidR="00DC3B3A" w:rsidRPr="007D307D" w:rsidRDefault="00DC3B3A" w:rsidP="00DC3B3A">
                  <w:pPr>
                    <w:jc w:val="center"/>
                    <w:rPr>
                      <w:sz w:val="24"/>
                      <w:szCs w:val="24"/>
                    </w:rPr>
                  </w:pPr>
                  <w:r w:rsidRPr="007D307D">
                    <w:rPr>
                      <w:sz w:val="24"/>
                      <w:szCs w:val="24"/>
                    </w:rPr>
                    <w:t>20</w:t>
                  </w:r>
                  <w:r>
                    <w:rPr>
                      <w:sz w:val="24"/>
                      <w:szCs w:val="24"/>
                    </w:rPr>
                    <w:t>26</w:t>
                  </w:r>
                </w:p>
              </w:tc>
              <w:tc>
                <w:tcPr>
                  <w:tcW w:w="1664" w:type="dxa"/>
                  <w:vAlign w:val="center"/>
                </w:tcPr>
                <w:p w:rsidR="00DC3B3A" w:rsidRPr="007D307D" w:rsidRDefault="00DC3B3A" w:rsidP="00357A50">
                  <w:pPr>
                    <w:jc w:val="center"/>
                    <w:rPr>
                      <w:sz w:val="24"/>
                      <w:szCs w:val="24"/>
                    </w:rPr>
                  </w:pPr>
                  <w:r w:rsidRPr="007D307D">
                    <w:rPr>
                      <w:sz w:val="24"/>
                      <w:szCs w:val="24"/>
                    </w:rPr>
                    <w:t>202</w:t>
                  </w:r>
                  <w:r>
                    <w:rPr>
                      <w:sz w:val="24"/>
                      <w:szCs w:val="24"/>
                    </w:rPr>
                    <w:t>7</w:t>
                  </w:r>
                </w:p>
              </w:tc>
            </w:tr>
            <w:tr w:rsidR="00DC3B3A" w:rsidRPr="00421EB7" w:rsidTr="00901FDD">
              <w:trPr>
                <w:trHeight w:val="308"/>
              </w:trPr>
              <w:tc>
                <w:tcPr>
                  <w:tcW w:w="768" w:type="dxa"/>
                  <w:vAlign w:val="center"/>
                </w:tcPr>
                <w:p w:rsidR="00DC3B3A" w:rsidRPr="00984690" w:rsidRDefault="00DC3B3A" w:rsidP="00DC3B3A">
                  <w:pPr>
                    <w:jc w:val="center"/>
                    <w:rPr>
                      <w:b/>
                      <w:bCs/>
                    </w:rPr>
                  </w:pPr>
                </w:p>
              </w:tc>
              <w:tc>
                <w:tcPr>
                  <w:tcW w:w="6923" w:type="dxa"/>
                  <w:vAlign w:val="center"/>
                </w:tcPr>
                <w:p w:rsidR="00DC3B3A" w:rsidRPr="00901FDD" w:rsidRDefault="00DC3B3A" w:rsidP="00DC3B3A">
                  <w:pPr>
                    <w:rPr>
                      <w:bCs/>
                      <w:sz w:val="24"/>
                      <w:szCs w:val="24"/>
                    </w:rPr>
                  </w:pPr>
                  <w:r w:rsidRPr="00901FDD">
                    <w:rPr>
                      <w:bCs/>
                      <w:sz w:val="24"/>
                      <w:szCs w:val="24"/>
                    </w:rPr>
                    <w:t>В том числе:</w:t>
                  </w:r>
                </w:p>
              </w:tc>
              <w:tc>
                <w:tcPr>
                  <w:tcW w:w="1843" w:type="dxa"/>
                  <w:vAlign w:val="center"/>
                </w:tcPr>
                <w:p w:rsidR="00DC3B3A" w:rsidRPr="00901FDD" w:rsidRDefault="00DC3B3A" w:rsidP="00DC3B3A">
                  <w:pPr>
                    <w:jc w:val="center"/>
                    <w:rPr>
                      <w:bCs/>
                      <w:sz w:val="24"/>
                      <w:szCs w:val="24"/>
                    </w:rPr>
                  </w:pPr>
                  <w:r w:rsidRPr="00901FDD">
                    <w:rPr>
                      <w:sz w:val="24"/>
                      <w:szCs w:val="24"/>
                    </w:rPr>
                    <w:t>14372,40</w:t>
                  </w:r>
                </w:p>
              </w:tc>
              <w:tc>
                <w:tcPr>
                  <w:tcW w:w="1701" w:type="dxa"/>
                </w:tcPr>
                <w:p w:rsidR="00DC3B3A" w:rsidRPr="00901FDD" w:rsidRDefault="00DC3B3A" w:rsidP="00DC3B3A">
                  <w:pPr>
                    <w:rPr>
                      <w:sz w:val="24"/>
                      <w:szCs w:val="24"/>
                    </w:rPr>
                  </w:pPr>
                  <w:r w:rsidRPr="00901FDD">
                    <w:rPr>
                      <w:sz w:val="24"/>
                      <w:szCs w:val="24"/>
                    </w:rPr>
                    <w:t>14372,40</w:t>
                  </w:r>
                </w:p>
              </w:tc>
              <w:tc>
                <w:tcPr>
                  <w:tcW w:w="1664" w:type="dxa"/>
                </w:tcPr>
                <w:p w:rsidR="00DC3B3A" w:rsidRPr="00901FDD" w:rsidRDefault="00DC3B3A" w:rsidP="00DC3B3A">
                  <w:pPr>
                    <w:rPr>
                      <w:sz w:val="24"/>
                      <w:szCs w:val="24"/>
                    </w:rPr>
                  </w:pPr>
                  <w:r w:rsidRPr="00901FDD">
                    <w:rPr>
                      <w:sz w:val="24"/>
                      <w:szCs w:val="24"/>
                    </w:rPr>
                    <w:t>14372,40</w:t>
                  </w:r>
                </w:p>
              </w:tc>
            </w:tr>
            <w:tr w:rsidR="00DC3B3A" w:rsidRPr="00421EB7" w:rsidTr="00901FDD">
              <w:tc>
                <w:tcPr>
                  <w:tcW w:w="768" w:type="dxa"/>
                  <w:vAlign w:val="bottom"/>
                </w:tcPr>
                <w:p w:rsidR="00DC3B3A" w:rsidRPr="00984690" w:rsidRDefault="001071EE" w:rsidP="00357A50">
                  <w:pPr>
                    <w:jc w:val="center"/>
                    <w:rPr>
                      <w:bCs/>
                    </w:rPr>
                  </w:pPr>
                  <w:r>
                    <w:rPr>
                      <w:bCs/>
                    </w:rPr>
                    <w:t>1</w:t>
                  </w:r>
                </w:p>
              </w:tc>
              <w:tc>
                <w:tcPr>
                  <w:tcW w:w="6923" w:type="dxa"/>
                  <w:vAlign w:val="bottom"/>
                </w:tcPr>
                <w:p w:rsidR="00DC3B3A" w:rsidRPr="00901FDD" w:rsidRDefault="00DC3B3A" w:rsidP="00357A50">
                  <w:pPr>
                    <w:jc w:val="both"/>
                    <w:rPr>
                      <w:bCs/>
                      <w:sz w:val="24"/>
                      <w:szCs w:val="24"/>
                    </w:rPr>
                  </w:pPr>
                  <w:r w:rsidRPr="00901FDD">
                    <w:rPr>
                      <w:sz w:val="24"/>
                      <w:szCs w:val="24"/>
                    </w:rPr>
                    <w:t>Количество человеко-часов, отработанных специалистами МФЦ</w:t>
                  </w:r>
                </w:p>
              </w:tc>
              <w:tc>
                <w:tcPr>
                  <w:tcW w:w="1843" w:type="dxa"/>
                  <w:shd w:val="clear" w:color="auto" w:fill="auto"/>
                  <w:vAlign w:val="center"/>
                </w:tcPr>
                <w:p w:rsidR="00DC3B3A" w:rsidRPr="00901FDD" w:rsidRDefault="00DC3B3A" w:rsidP="00357A50">
                  <w:pPr>
                    <w:jc w:val="center"/>
                    <w:rPr>
                      <w:bCs/>
                      <w:sz w:val="24"/>
                      <w:szCs w:val="24"/>
                    </w:rPr>
                  </w:pPr>
                </w:p>
              </w:tc>
              <w:tc>
                <w:tcPr>
                  <w:tcW w:w="1701" w:type="dxa"/>
                  <w:shd w:val="clear" w:color="auto" w:fill="auto"/>
                  <w:vAlign w:val="center"/>
                </w:tcPr>
                <w:p w:rsidR="00DC3B3A" w:rsidRPr="00901FDD" w:rsidRDefault="00DC3B3A" w:rsidP="00357A50">
                  <w:pPr>
                    <w:jc w:val="center"/>
                    <w:rPr>
                      <w:bCs/>
                      <w:sz w:val="24"/>
                      <w:szCs w:val="24"/>
                    </w:rPr>
                  </w:pPr>
                </w:p>
              </w:tc>
              <w:tc>
                <w:tcPr>
                  <w:tcW w:w="1664" w:type="dxa"/>
                  <w:shd w:val="clear" w:color="auto" w:fill="auto"/>
                  <w:vAlign w:val="center"/>
                </w:tcPr>
                <w:p w:rsidR="00DC3B3A" w:rsidRPr="00901FDD" w:rsidRDefault="00DC3B3A" w:rsidP="00357A50">
                  <w:pPr>
                    <w:jc w:val="center"/>
                    <w:rPr>
                      <w:bCs/>
                      <w:sz w:val="24"/>
                      <w:szCs w:val="24"/>
                    </w:rPr>
                  </w:pPr>
                </w:p>
              </w:tc>
            </w:tr>
            <w:tr w:rsidR="00DC3B3A" w:rsidRPr="00421EB7" w:rsidTr="00901FDD">
              <w:tc>
                <w:tcPr>
                  <w:tcW w:w="768" w:type="dxa"/>
                  <w:vAlign w:val="center"/>
                </w:tcPr>
                <w:p w:rsidR="00DC3B3A" w:rsidRPr="00984690" w:rsidRDefault="001071EE" w:rsidP="00357A50">
                  <w:pPr>
                    <w:jc w:val="center"/>
                  </w:pPr>
                  <w:r>
                    <w:t>2</w:t>
                  </w:r>
                </w:p>
              </w:tc>
              <w:tc>
                <w:tcPr>
                  <w:tcW w:w="6923" w:type="dxa"/>
                  <w:vAlign w:val="center"/>
                </w:tcPr>
                <w:p w:rsidR="00DC3B3A" w:rsidRPr="00901FDD" w:rsidRDefault="00DC3B3A" w:rsidP="00357A50">
                  <w:pPr>
                    <w:rPr>
                      <w:sz w:val="24"/>
                      <w:szCs w:val="24"/>
                    </w:rPr>
                  </w:pPr>
                  <w:r w:rsidRPr="00901FDD">
                    <w:rPr>
                      <w:sz w:val="24"/>
                      <w:szCs w:val="24"/>
                    </w:rPr>
                    <w:t xml:space="preserve"> Предоставление каналов телефонной связи </w:t>
                  </w:r>
                  <w:proofErr w:type="spellStart"/>
                  <w:r w:rsidRPr="00901FDD">
                    <w:rPr>
                      <w:sz w:val="24"/>
                      <w:szCs w:val="24"/>
                    </w:rPr>
                    <w:t>ТОСПам</w:t>
                  </w:r>
                  <w:proofErr w:type="spellEnd"/>
                  <w:r w:rsidRPr="00901FDD">
                    <w:rPr>
                      <w:sz w:val="24"/>
                      <w:szCs w:val="24"/>
                    </w:rPr>
                    <w:t xml:space="preserve"> МФЦ</w:t>
                  </w:r>
                </w:p>
              </w:tc>
              <w:tc>
                <w:tcPr>
                  <w:tcW w:w="1843" w:type="dxa"/>
                  <w:shd w:val="clear" w:color="auto" w:fill="auto"/>
                  <w:vAlign w:val="center"/>
                </w:tcPr>
                <w:p w:rsidR="00DC3B3A" w:rsidRPr="00901FDD" w:rsidRDefault="00DC3B3A" w:rsidP="00357A50">
                  <w:pPr>
                    <w:jc w:val="center"/>
                    <w:rPr>
                      <w:bCs/>
                      <w:sz w:val="24"/>
                      <w:szCs w:val="24"/>
                    </w:rPr>
                  </w:pPr>
                </w:p>
              </w:tc>
              <w:tc>
                <w:tcPr>
                  <w:tcW w:w="1701" w:type="dxa"/>
                  <w:shd w:val="clear" w:color="auto" w:fill="auto"/>
                  <w:vAlign w:val="center"/>
                </w:tcPr>
                <w:p w:rsidR="00DC3B3A" w:rsidRPr="00901FDD" w:rsidRDefault="00DC3B3A" w:rsidP="00357A50">
                  <w:pPr>
                    <w:jc w:val="center"/>
                    <w:rPr>
                      <w:bCs/>
                      <w:sz w:val="24"/>
                      <w:szCs w:val="24"/>
                    </w:rPr>
                  </w:pPr>
                </w:p>
              </w:tc>
              <w:tc>
                <w:tcPr>
                  <w:tcW w:w="1664" w:type="dxa"/>
                  <w:shd w:val="clear" w:color="auto" w:fill="auto"/>
                  <w:vAlign w:val="center"/>
                </w:tcPr>
                <w:p w:rsidR="00DC3B3A" w:rsidRPr="00901FDD" w:rsidRDefault="00DC3B3A" w:rsidP="00357A50">
                  <w:pPr>
                    <w:jc w:val="center"/>
                    <w:rPr>
                      <w:sz w:val="24"/>
                      <w:szCs w:val="24"/>
                    </w:rPr>
                  </w:pPr>
                </w:p>
              </w:tc>
            </w:tr>
            <w:tr w:rsidR="00DC3B3A" w:rsidRPr="00A23FA0" w:rsidTr="00901FDD">
              <w:tc>
                <w:tcPr>
                  <w:tcW w:w="768" w:type="dxa"/>
                  <w:vAlign w:val="center"/>
                </w:tcPr>
                <w:p w:rsidR="00DC3B3A" w:rsidRPr="00984690" w:rsidRDefault="001071EE" w:rsidP="00357A50">
                  <w:pPr>
                    <w:jc w:val="center"/>
                  </w:pPr>
                  <w:r>
                    <w:t>3</w:t>
                  </w:r>
                </w:p>
              </w:tc>
              <w:tc>
                <w:tcPr>
                  <w:tcW w:w="6923" w:type="dxa"/>
                  <w:vAlign w:val="center"/>
                </w:tcPr>
                <w:p w:rsidR="00DC3B3A" w:rsidRPr="00901FDD" w:rsidRDefault="00DC3B3A" w:rsidP="00357A50">
                  <w:pPr>
                    <w:rPr>
                      <w:sz w:val="24"/>
                      <w:szCs w:val="24"/>
                    </w:rPr>
                  </w:pPr>
                  <w:r w:rsidRPr="00901FDD">
                    <w:rPr>
                      <w:sz w:val="24"/>
                      <w:szCs w:val="24"/>
                    </w:rPr>
                    <w:t xml:space="preserve">  Обеспечение удаленных </w:t>
                  </w:r>
                  <w:proofErr w:type="spellStart"/>
                  <w:r w:rsidRPr="00901FDD">
                    <w:rPr>
                      <w:sz w:val="24"/>
                      <w:szCs w:val="24"/>
                    </w:rPr>
                    <w:t>ТОСПов</w:t>
                  </w:r>
                  <w:proofErr w:type="spellEnd"/>
                  <w:r w:rsidRPr="00901FDD">
                    <w:rPr>
                      <w:sz w:val="24"/>
                      <w:szCs w:val="24"/>
                    </w:rPr>
                    <w:t xml:space="preserve">  МФЦ услугами  мобильной Интернет –связи на основе сотовой связи </w:t>
                  </w:r>
                </w:p>
              </w:tc>
              <w:tc>
                <w:tcPr>
                  <w:tcW w:w="1843" w:type="dxa"/>
                  <w:shd w:val="clear" w:color="auto" w:fill="auto"/>
                  <w:vAlign w:val="center"/>
                </w:tcPr>
                <w:p w:rsidR="00DC3B3A" w:rsidRPr="00901FDD" w:rsidRDefault="00DC3B3A" w:rsidP="00357A50">
                  <w:pPr>
                    <w:jc w:val="center"/>
                    <w:rPr>
                      <w:sz w:val="24"/>
                      <w:szCs w:val="24"/>
                    </w:rPr>
                  </w:pPr>
                </w:p>
              </w:tc>
              <w:tc>
                <w:tcPr>
                  <w:tcW w:w="1701" w:type="dxa"/>
                  <w:shd w:val="clear" w:color="auto" w:fill="auto"/>
                  <w:vAlign w:val="center"/>
                </w:tcPr>
                <w:p w:rsidR="00DC3B3A" w:rsidRPr="00901FDD" w:rsidRDefault="00DC3B3A" w:rsidP="00357A50">
                  <w:pPr>
                    <w:jc w:val="center"/>
                    <w:rPr>
                      <w:bCs/>
                      <w:sz w:val="24"/>
                      <w:szCs w:val="24"/>
                    </w:rPr>
                  </w:pPr>
                </w:p>
              </w:tc>
              <w:tc>
                <w:tcPr>
                  <w:tcW w:w="1664" w:type="dxa"/>
                  <w:shd w:val="clear" w:color="auto" w:fill="auto"/>
                  <w:vAlign w:val="center"/>
                </w:tcPr>
                <w:p w:rsidR="00DC3B3A" w:rsidRPr="00901FDD" w:rsidRDefault="00DC3B3A" w:rsidP="00357A50">
                  <w:pPr>
                    <w:jc w:val="center"/>
                    <w:rPr>
                      <w:sz w:val="24"/>
                      <w:szCs w:val="24"/>
                    </w:rPr>
                  </w:pPr>
                </w:p>
              </w:tc>
            </w:tr>
            <w:tr w:rsidR="00901FDD" w:rsidRPr="00421EB7" w:rsidTr="00901FDD">
              <w:tc>
                <w:tcPr>
                  <w:tcW w:w="768" w:type="dxa"/>
                  <w:vAlign w:val="center"/>
                </w:tcPr>
                <w:p w:rsidR="00901FDD" w:rsidRPr="00984690" w:rsidRDefault="001071EE" w:rsidP="00357A50">
                  <w:pPr>
                    <w:jc w:val="center"/>
                  </w:pPr>
                  <w:r>
                    <w:t>4</w:t>
                  </w:r>
                </w:p>
              </w:tc>
              <w:tc>
                <w:tcPr>
                  <w:tcW w:w="6923" w:type="dxa"/>
                  <w:vAlign w:val="center"/>
                </w:tcPr>
                <w:p w:rsidR="00901FDD" w:rsidRPr="00901FDD" w:rsidRDefault="00901FDD" w:rsidP="00357A50">
                  <w:pPr>
                    <w:jc w:val="both"/>
                    <w:rPr>
                      <w:sz w:val="24"/>
                      <w:szCs w:val="24"/>
                    </w:rPr>
                  </w:pPr>
                  <w:r w:rsidRPr="00901FDD">
                    <w:rPr>
                      <w:sz w:val="24"/>
                      <w:szCs w:val="24"/>
                    </w:rPr>
                    <w:t xml:space="preserve">Обеспечение </w:t>
                  </w:r>
                  <w:proofErr w:type="spellStart"/>
                  <w:r w:rsidRPr="00901FDD">
                    <w:rPr>
                      <w:sz w:val="24"/>
                      <w:szCs w:val="24"/>
                    </w:rPr>
                    <w:t>ТОСПов</w:t>
                  </w:r>
                  <w:proofErr w:type="spellEnd"/>
                  <w:r w:rsidRPr="00901FDD">
                    <w:rPr>
                      <w:sz w:val="24"/>
                      <w:szCs w:val="24"/>
                    </w:rPr>
                    <w:t xml:space="preserve"> МФЦ транспортными услугами </w:t>
                  </w:r>
                </w:p>
              </w:tc>
              <w:tc>
                <w:tcPr>
                  <w:tcW w:w="1843" w:type="dxa"/>
                  <w:shd w:val="clear" w:color="auto" w:fill="auto"/>
                  <w:vAlign w:val="center"/>
                </w:tcPr>
                <w:p w:rsidR="00901FDD" w:rsidRPr="00901FDD" w:rsidRDefault="00901FDD" w:rsidP="00357A50">
                  <w:pPr>
                    <w:jc w:val="center"/>
                    <w:rPr>
                      <w:bCs/>
                      <w:sz w:val="24"/>
                      <w:szCs w:val="24"/>
                    </w:rPr>
                  </w:pPr>
                </w:p>
              </w:tc>
              <w:tc>
                <w:tcPr>
                  <w:tcW w:w="1701" w:type="dxa"/>
                  <w:shd w:val="clear" w:color="auto" w:fill="auto"/>
                  <w:vAlign w:val="center"/>
                </w:tcPr>
                <w:p w:rsidR="00901FDD" w:rsidRPr="00901FDD" w:rsidRDefault="00901FDD" w:rsidP="00357A50">
                  <w:pPr>
                    <w:jc w:val="center"/>
                    <w:rPr>
                      <w:bCs/>
                      <w:sz w:val="24"/>
                      <w:szCs w:val="24"/>
                    </w:rPr>
                  </w:pPr>
                </w:p>
              </w:tc>
              <w:tc>
                <w:tcPr>
                  <w:tcW w:w="1664" w:type="dxa"/>
                  <w:shd w:val="clear" w:color="auto" w:fill="auto"/>
                  <w:vAlign w:val="center"/>
                </w:tcPr>
                <w:p w:rsidR="00901FDD" w:rsidRPr="00901FDD" w:rsidRDefault="00901FDD" w:rsidP="00357A50">
                  <w:pPr>
                    <w:jc w:val="center"/>
                    <w:rPr>
                      <w:bCs/>
                      <w:sz w:val="24"/>
                      <w:szCs w:val="24"/>
                    </w:rPr>
                  </w:pPr>
                </w:p>
              </w:tc>
            </w:tr>
            <w:tr w:rsidR="00901FDD" w:rsidRPr="00421EB7" w:rsidTr="00901FDD">
              <w:tc>
                <w:tcPr>
                  <w:tcW w:w="768" w:type="dxa"/>
                  <w:vAlign w:val="center"/>
                </w:tcPr>
                <w:p w:rsidR="00901FDD" w:rsidRPr="00984690" w:rsidRDefault="001071EE" w:rsidP="00357A50">
                  <w:pPr>
                    <w:jc w:val="center"/>
                  </w:pPr>
                  <w:r>
                    <w:t>5</w:t>
                  </w:r>
                </w:p>
              </w:tc>
              <w:tc>
                <w:tcPr>
                  <w:tcW w:w="6923" w:type="dxa"/>
                  <w:vAlign w:val="center"/>
                </w:tcPr>
                <w:p w:rsidR="00901FDD" w:rsidRPr="00901FDD" w:rsidRDefault="00901FDD" w:rsidP="00357A50">
                  <w:pPr>
                    <w:jc w:val="both"/>
                    <w:rPr>
                      <w:sz w:val="24"/>
                      <w:szCs w:val="24"/>
                    </w:rPr>
                  </w:pPr>
                  <w:r w:rsidRPr="00901FDD">
                    <w:rPr>
                      <w:sz w:val="24"/>
                      <w:szCs w:val="24"/>
                    </w:rPr>
                    <w:t xml:space="preserve">Обеспечение </w:t>
                  </w:r>
                  <w:proofErr w:type="spellStart"/>
                  <w:r w:rsidRPr="00901FDD">
                    <w:rPr>
                      <w:sz w:val="24"/>
                      <w:szCs w:val="24"/>
                    </w:rPr>
                    <w:t>ТОСПов</w:t>
                  </w:r>
                  <w:proofErr w:type="spellEnd"/>
                  <w:r w:rsidRPr="00901FDD">
                    <w:rPr>
                      <w:sz w:val="24"/>
                      <w:szCs w:val="24"/>
                    </w:rPr>
                    <w:t xml:space="preserve"> МФЦ коммунальными услуги </w:t>
                  </w:r>
                </w:p>
              </w:tc>
              <w:tc>
                <w:tcPr>
                  <w:tcW w:w="1843" w:type="dxa"/>
                  <w:shd w:val="clear" w:color="auto" w:fill="auto"/>
                  <w:vAlign w:val="center"/>
                </w:tcPr>
                <w:p w:rsidR="00901FDD" w:rsidRPr="00901FDD" w:rsidRDefault="00901FDD" w:rsidP="00357A50">
                  <w:pPr>
                    <w:jc w:val="center"/>
                    <w:rPr>
                      <w:bCs/>
                      <w:sz w:val="24"/>
                      <w:szCs w:val="24"/>
                    </w:rPr>
                  </w:pPr>
                </w:p>
              </w:tc>
              <w:tc>
                <w:tcPr>
                  <w:tcW w:w="1701" w:type="dxa"/>
                  <w:shd w:val="clear" w:color="auto" w:fill="auto"/>
                  <w:vAlign w:val="center"/>
                </w:tcPr>
                <w:p w:rsidR="00901FDD" w:rsidRPr="00901FDD" w:rsidRDefault="00901FDD" w:rsidP="00357A50">
                  <w:pPr>
                    <w:jc w:val="center"/>
                    <w:rPr>
                      <w:bCs/>
                      <w:sz w:val="24"/>
                      <w:szCs w:val="24"/>
                    </w:rPr>
                  </w:pPr>
                </w:p>
              </w:tc>
              <w:tc>
                <w:tcPr>
                  <w:tcW w:w="1664" w:type="dxa"/>
                  <w:shd w:val="clear" w:color="auto" w:fill="auto"/>
                  <w:vAlign w:val="center"/>
                </w:tcPr>
                <w:p w:rsidR="00901FDD" w:rsidRPr="00901FDD" w:rsidRDefault="00901FDD" w:rsidP="00357A50">
                  <w:pPr>
                    <w:jc w:val="center"/>
                    <w:rPr>
                      <w:bCs/>
                      <w:sz w:val="24"/>
                      <w:szCs w:val="24"/>
                    </w:rPr>
                  </w:pPr>
                </w:p>
              </w:tc>
            </w:tr>
            <w:tr w:rsidR="00901FDD" w:rsidRPr="00421EB7" w:rsidTr="00901FDD">
              <w:tc>
                <w:tcPr>
                  <w:tcW w:w="768" w:type="dxa"/>
                  <w:vAlign w:val="center"/>
                </w:tcPr>
                <w:p w:rsidR="00901FDD" w:rsidRPr="00984690" w:rsidRDefault="001071EE" w:rsidP="00357A50">
                  <w:pPr>
                    <w:jc w:val="center"/>
                  </w:pPr>
                  <w:r>
                    <w:t>6</w:t>
                  </w:r>
                </w:p>
              </w:tc>
              <w:tc>
                <w:tcPr>
                  <w:tcW w:w="6923" w:type="dxa"/>
                  <w:vAlign w:val="center"/>
                </w:tcPr>
                <w:p w:rsidR="00901FDD" w:rsidRPr="00901FDD" w:rsidRDefault="00901FDD" w:rsidP="00357A50">
                  <w:pPr>
                    <w:rPr>
                      <w:sz w:val="24"/>
                      <w:szCs w:val="24"/>
                    </w:rPr>
                  </w:pPr>
                  <w:r w:rsidRPr="00901FDD">
                    <w:rPr>
                      <w:sz w:val="24"/>
                      <w:szCs w:val="24"/>
                      <w:lang w:eastAsia="en-US"/>
                    </w:rPr>
                    <w:t xml:space="preserve">Опубликование информации  о деятельности МФЦ на сайте администрации муниципального района </w:t>
                  </w:r>
                  <w:proofErr w:type="spellStart"/>
                  <w:r w:rsidRPr="00901FDD">
                    <w:rPr>
                      <w:sz w:val="24"/>
                      <w:szCs w:val="24"/>
                      <w:lang w:eastAsia="en-US"/>
                    </w:rPr>
                    <w:t>Кинельский</w:t>
                  </w:r>
                  <w:proofErr w:type="spellEnd"/>
                </w:p>
              </w:tc>
              <w:tc>
                <w:tcPr>
                  <w:tcW w:w="1843" w:type="dxa"/>
                  <w:shd w:val="clear" w:color="auto" w:fill="auto"/>
                  <w:vAlign w:val="center"/>
                </w:tcPr>
                <w:p w:rsidR="00901FDD" w:rsidRPr="00901FDD" w:rsidRDefault="00901FDD" w:rsidP="00357A50">
                  <w:pPr>
                    <w:jc w:val="center"/>
                    <w:rPr>
                      <w:bCs/>
                      <w:sz w:val="24"/>
                      <w:szCs w:val="24"/>
                    </w:rPr>
                  </w:pPr>
                </w:p>
              </w:tc>
              <w:tc>
                <w:tcPr>
                  <w:tcW w:w="1701" w:type="dxa"/>
                  <w:shd w:val="clear" w:color="auto" w:fill="auto"/>
                  <w:vAlign w:val="center"/>
                </w:tcPr>
                <w:p w:rsidR="00901FDD" w:rsidRPr="00901FDD" w:rsidRDefault="00901FDD" w:rsidP="00357A50">
                  <w:pPr>
                    <w:jc w:val="center"/>
                    <w:rPr>
                      <w:bCs/>
                      <w:sz w:val="24"/>
                      <w:szCs w:val="24"/>
                    </w:rPr>
                  </w:pPr>
                </w:p>
              </w:tc>
              <w:tc>
                <w:tcPr>
                  <w:tcW w:w="1664" w:type="dxa"/>
                  <w:shd w:val="clear" w:color="auto" w:fill="auto"/>
                  <w:vAlign w:val="center"/>
                </w:tcPr>
                <w:p w:rsidR="00901FDD" w:rsidRPr="00901FDD" w:rsidRDefault="00901FDD" w:rsidP="00357A50">
                  <w:pPr>
                    <w:jc w:val="center"/>
                    <w:rPr>
                      <w:bCs/>
                      <w:sz w:val="24"/>
                      <w:szCs w:val="24"/>
                    </w:rPr>
                  </w:pPr>
                </w:p>
              </w:tc>
            </w:tr>
            <w:tr w:rsidR="00901FDD" w:rsidRPr="00421EB7" w:rsidTr="00901FDD">
              <w:tc>
                <w:tcPr>
                  <w:tcW w:w="768" w:type="dxa"/>
                  <w:vAlign w:val="center"/>
                </w:tcPr>
                <w:p w:rsidR="00901FDD" w:rsidRPr="00984690" w:rsidRDefault="001071EE" w:rsidP="00357A50">
                  <w:pPr>
                    <w:jc w:val="center"/>
                  </w:pPr>
                  <w:r>
                    <w:t>7</w:t>
                  </w:r>
                </w:p>
              </w:tc>
              <w:tc>
                <w:tcPr>
                  <w:tcW w:w="6923" w:type="dxa"/>
                  <w:vAlign w:val="center"/>
                </w:tcPr>
                <w:p w:rsidR="00901FDD" w:rsidRPr="00901FDD" w:rsidRDefault="00901FDD" w:rsidP="00357A50">
                  <w:pPr>
                    <w:rPr>
                      <w:sz w:val="24"/>
                      <w:szCs w:val="24"/>
                    </w:rPr>
                  </w:pPr>
                  <w:r w:rsidRPr="00901FDD">
                    <w:rPr>
                      <w:sz w:val="24"/>
                      <w:szCs w:val="24"/>
                    </w:rPr>
                    <w:t xml:space="preserve">Покупка питьевой воды  </w:t>
                  </w:r>
                </w:p>
              </w:tc>
              <w:tc>
                <w:tcPr>
                  <w:tcW w:w="1843" w:type="dxa"/>
                  <w:shd w:val="clear" w:color="auto" w:fill="auto"/>
                  <w:vAlign w:val="center"/>
                </w:tcPr>
                <w:p w:rsidR="00901FDD" w:rsidRPr="00901FDD" w:rsidRDefault="00901FDD" w:rsidP="00357A50">
                  <w:pPr>
                    <w:jc w:val="center"/>
                    <w:rPr>
                      <w:bCs/>
                      <w:sz w:val="24"/>
                      <w:szCs w:val="24"/>
                    </w:rPr>
                  </w:pPr>
                </w:p>
              </w:tc>
              <w:tc>
                <w:tcPr>
                  <w:tcW w:w="1701" w:type="dxa"/>
                  <w:shd w:val="clear" w:color="auto" w:fill="auto"/>
                  <w:vAlign w:val="center"/>
                </w:tcPr>
                <w:p w:rsidR="00901FDD" w:rsidRPr="00901FDD" w:rsidRDefault="00901FDD" w:rsidP="00357A50">
                  <w:pPr>
                    <w:jc w:val="center"/>
                    <w:rPr>
                      <w:bCs/>
                      <w:sz w:val="24"/>
                      <w:szCs w:val="24"/>
                    </w:rPr>
                  </w:pPr>
                </w:p>
              </w:tc>
              <w:tc>
                <w:tcPr>
                  <w:tcW w:w="1664" w:type="dxa"/>
                  <w:shd w:val="clear" w:color="auto" w:fill="auto"/>
                  <w:vAlign w:val="center"/>
                </w:tcPr>
                <w:p w:rsidR="00901FDD" w:rsidRPr="00901FDD" w:rsidRDefault="00901FDD" w:rsidP="00357A50">
                  <w:pPr>
                    <w:jc w:val="center"/>
                    <w:rPr>
                      <w:bCs/>
                      <w:sz w:val="24"/>
                      <w:szCs w:val="24"/>
                    </w:rPr>
                  </w:pPr>
                </w:p>
              </w:tc>
            </w:tr>
            <w:tr w:rsidR="00901FDD" w:rsidRPr="00421EB7" w:rsidTr="00901FDD">
              <w:tc>
                <w:tcPr>
                  <w:tcW w:w="768" w:type="dxa"/>
                  <w:vAlign w:val="center"/>
                </w:tcPr>
                <w:p w:rsidR="00901FDD" w:rsidRPr="00984690" w:rsidRDefault="001071EE" w:rsidP="00357A50">
                  <w:pPr>
                    <w:jc w:val="center"/>
                  </w:pPr>
                  <w:r>
                    <w:t>8</w:t>
                  </w:r>
                </w:p>
              </w:tc>
              <w:tc>
                <w:tcPr>
                  <w:tcW w:w="6923" w:type="dxa"/>
                  <w:vAlign w:val="center"/>
                </w:tcPr>
                <w:p w:rsidR="00901FDD" w:rsidRPr="00901FDD" w:rsidRDefault="00901FDD" w:rsidP="00357A50">
                  <w:pPr>
                    <w:rPr>
                      <w:sz w:val="24"/>
                      <w:szCs w:val="24"/>
                    </w:rPr>
                  </w:pPr>
                  <w:r w:rsidRPr="00901FDD">
                    <w:rPr>
                      <w:sz w:val="24"/>
                      <w:szCs w:val="24"/>
                    </w:rPr>
                    <w:t xml:space="preserve">Приобретение бумаги     </w:t>
                  </w:r>
                </w:p>
              </w:tc>
              <w:tc>
                <w:tcPr>
                  <w:tcW w:w="1843" w:type="dxa"/>
                  <w:shd w:val="clear" w:color="auto" w:fill="auto"/>
                  <w:vAlign w:val="center"/>
                </w:tcPr>
                <w:p w:rsidR="00901FDD" w:rsidRPr="00901FDD" w:rsidRDefault="00901FDD" w:rsidP="00357A50">
                  <w:pPr>
                    <w:jc w:val="center"/>
                    <w:rPr>
                      <w:bCs/>
                      <w:sz w:val="24"/>
                      <w:szCs w:val="24"/>
                    </w:rPr>
                  </w:pPr>
                </w:p>
              </w:tc>
              <w:tc>
                <w:tcPr>
                  <w:tcW w:w="1701" w:type="dxa"/>
                  <w:shd w:val="clear" w:color="auto" w:fill="auto"/>
                  <w:vAlign w:val="center"/>
                </w:tcPr>
                <w:p w:rsidR="00901FDD" w:rsidRPr="00901FDD" w:rsidRDefault="00901FDD" w:rsidP="00357A50">
                  <w:pPr>
                    <w:jc w:val="center"/>
                    <w:rPr>
                      <w:bCs/>
                      <w:sz w:val="24"/>
                      <w:szCs w:val="24"/>
                    </w:rPr>
                  </w:pPr>
                </w:p>
              </w:tc>
              <w:tc>
                <w:tcPr>
                  <w:tcW w:w="1664" w:type="dxa"/>
                  <w:shd w:val="clear" w:color="auto" w:fill="auto"/>
                  <w:vAlign w:val="center"/>
                </w:tcPr>
                <w:p w:rsidR="00901FDD" w:rsidRPr="00901FDD" w:rsidRDefault="00901FDD" w:rsidP="00357A50">
                  <w:pPr>
                    <w:jc w:val="center"/>
                    <w:rPr>
                      <w:bCs/>
                      <w:sz w:val="24"/>
                      <w:szCs w:val="24"/>
                    </w:rPr>
                  </w:pPr>
                </w:p>
              </w:tc>
            </w:tr>
            <w:tr w:rsidR="00901FDD" w:rsidRPr="00421EB7" w:rsidTr="00901FDD">
              <w:tc>
                <w:tcPr>
                  <w:tcW w:w="768" w:type="dxa"/>
                  <w:vAlign w:val="center"/>
                </w:tcPr>
                <w:p w:rsidR="00901FDD" w:rsidRPr="00984690" w:rsidRDefault="001071EE" w:rsidP="00357A50">
                  <w:pPr>
                    <w:jc w:val="center"/>
                  </w:pPr>
                  <w:r>
                    <w:t>9</w:t>
                  </w:r>
                </w:p>
              </w:tc>
              <w:tc>
                <w:tcPr>
                  <w:tcW w:w="6923" w:type="dxa"/>
                  <w:vAlign w:val="center"/>
                </w:tcPr>
                <w:p w:rsidR="00901FDD" w:rsidRPr="00901FDD" w:rsidRDefault="00901FDD" w:rsidP="00357A50">
                  <w:pPr>
                    <w:rPr>
                      <w:sz w:val="24"/>
                      <w:szCs w:val="24"/>
                    </w:rPr>
                  </w:pPr>
                  <w:r w:rsidRPr="00901FDD">
                    <w:rPr>
                      <w:sz w:val="24"/>
                      <w:szCs w:val="24"/>
                    </w:rPr>
                    <w:t xml:space="preserve">Приобретение файлов       </w:t>
                  </w:r>
                </w:p>
              </w:tc>
              <w:tc>
                <w:tcPr>
                  <w:tcW w:w="1843" w:type="dxa"/>
                  <w:shd w:val="clear" w:color="auto" w:fill="auto"/>
                  <w:vAlign w:val="center"/>
                </w:tcPr>
                <w:p w:rsidR="00901FDD" w:rsidRPr="00901FDD" w:rsidRDefault="00901FDD" w:rsidP="00357A50">
                  <w:pPr>
                    <w:jc w:val="center"/>
                    <w:rPr>
                      <w:bCs/>
                      <w:sz w:val="24"/>
                      <w:szCs w:val="24"/>
                    </w:rPr>
                  </w:pPr>
                </w:p>
              </w:tc>
              <w:tc>
                <w:tcPr>
                  <w:tcW w:w="1701" w:type="dxa"/>
                  <w:shd w:val="clear" w:color="auto" w:fill="auto"/>
                  <w:vAlign w:val="center"/>
                </w:tcPr>
                <w:p w:rsidR="00901FDD" w:rsidRPr="00901FDD" w:rsidRDefault="00901FDD" w:rsidP="00357A50">
                  <w:pPr>
                    <w:jc w:val="center"/>
                    <w:rPr>
                      <w:bCs/>
                      <w:sz w:val="24"/>
                      <w:szCs w:val="24"/>
                    </w:rPr>
                  </w:pPr>
                </w:p>
              </w:tc>
              <w:tc>
                <w:tcPr>
                  <w:tcW w:w="1664" w:type="dxa"/>
                  <w:shd w:val="clear" w:color="auto" w:fill="auto"/>
                  <w:vAlign w:val="center"/>
                </w:tcPr>
                <w:p w:rsidR="00901FDD" w:rsidRPr="00901FDD" w:rsidRDefault="00901FDD" w:rsidP="00357A50">
                  <w:pPr>
                    <w:jc w:val="center"/>
                    <w:rPr>
                      <w:bCs/>
                      <w:sz w:val="24"/>
                      <w:szCs w:val="24"/>
                    </w:rPr>
                  </w:pPr>
                </w:p>
              </w:tc>
            </w:tr>
            <w:tr w:rsidR="00901FDD" w:rsidRPr="00421EB7" w:rsidTr="00901FDD">
              <w:tc>
                <w:tcPr>
                  <w:tcW w:w="768" w:type="dxa"/>
                  <w:vAlign w:val="center"/>
                </w:tcPr>
                <w:p w:rsidR="00901FDD" w:rsidRPr="00984690" w:rsidRDefault="001071EE" w:rsidP="00357A50">
                  <w:pPr>
                    <w:jc w:val="center"/>
                  </w:pPr>
                  <w:r>
                    <w:t>10</w:t>
                  </w:r>
                  <w:r w:rsidR="00901FDD">
                    <w:t>.</w:t>
                  </w:r>
                </w:p>
              </w:tc>
              <w:tc>
                <w:tcPr>
                  <w:tcW w:w="6923" w:type="dxa"/>
                  <w:vAlign w:val="center"/>
                </w:tcPr>
                <w:p w:rsidR="00901FDD" w:rsidRPr="00901FDD" w:rsidRDefault="00901FDD" w:rsidP="00357A50">
                  <w:pPr>
                    <w:rPr>
                      <w:sz w:val="24"/>
                      <w:szCs w:val="24"/>
                    </w:rPr>
                  </w:pPr>
                  <w:r w:rsidRPr="00901FDD">
                    <w:rPr>
                      <w:sz w:val="24"/>
                      <w:szCs w:val="24"/>
                    </w:rPr>
                    <w:t xml:space="preserve">Покупка канцтоваров </w:t>
                  </w:r>
                </w:p>
              </w:tc>
              <w:tc>
                <w:tcPr>
                  <w:tcW w:w="1843" w:type="dxa"/>
                  <w:shd w:val="clear" w:color="auto" w:fill="auto"/>
                  <w:vAlign w:val="center"/>
                </w:tcPr>
                <w:p w:rsidR="00901FDD" w:rsidRPr="00901FDD" w:rsidRDefault="00901FDD" w:rsidP="00357A50">
                  <w:pPr>
                    <w:jc w:val="center"/>
                    <w:rPr>
                      <w:bCs/>
                      <w:sz w:val="24"/>
                      <w:szCs w:val="24"/>
                    </w:rPr>
                  </w:pPr>
                </w:p>
              </w:tc>
              <w:tc>
                <w:tcPr>
                  <w:tcW w:w="1701" w:type="dxa"/>
                  <w:shd w:val="clear" w:color="auto" w:fill="auto"/>
                  <w:vAlign w:val="center"/>
                </w:tcPr>
                <w:p w:rsidR="00901FDD" w:rsidRPr="00901FDD" w:rsidRDefault="00901FDD" w:rsidP="00357A50">
                  <w:pPr>
                    <w:jc w:val="center"/>
                    <w:rPr>
                      <w:bCs/>
                      <w:sz w:val="24"/>
                      <w:szCs w:val="24"/>
                    </w:rPr>
                  </w:pPr>
                </w:p>
              </w:tc>
              <w:tc>
                <w:tcPr>
                  <w:tcW w:w="1664" w:type="dxa"/>
                  <w:shd w:val="clear" w:color="auto" w:fill="auto"/>
                  <w:vAlign w:val="center"/>
                </w:tcPr>
                <w:p w:rsidR="00901FDD" w:rsidRPr="00901FDD" w:rsidRDefault="00901FDD" w:rsidP="00357A50">
                  <w:pPr>
                    <w:jc w:val="center"/>
                    <w:rPr>
                      <w:bCs/>
                      <w:sz w:val="24"/>
                      <w:szCs w:val="24"/>
                    </w:rPr>
                  </w:pPr>
                </w:p>
              </w:tc>
            </w:tr>
            <w:tr w:rsidR="00901FDD" w:rsidRPr="00421EB7" w:rsidTr="00901FDD">
              <w:tc>
                <w:tcPr>
                  <w:tcW w:w="768" w:type="dxa"/>
                  <w:vAlign w:val="center"/>
                </w:tcPr>
                <w:p w:rsidR="00901FDD" w:rsidRPr="00984690" w:rsidRDefault="001071EE" w:rsidP="00357A50">
                  <w:pPr>
                    <w:jc w:val="center"/>
                  </w:pPr>
                  <w:r>
                    <w:t>11</w:t>
                  </w:r>
                </w:p>
              </w:tc>
              <w:tc>
                <w:tcPr>
                  <w:tcW w:w="6923" w:type="dxa"/>
                  <w:vAlign w:val="center"/>
                </w:tcPr>
                <w:p w:rsidR="00901FDD" w:rsidRPr="00901FDD" w:rsidRDefault="00901FDD" w:rsidP="00357A50">
                  <w:pPr>
                    <w:rPr>
                      <w:sz w:val="24"/>
                      <w:szCs w:val="24"/>
                    </w:rPr>
                  </w:pPr>
                  <w:r w:rsidRPr="00901FDD">
                    <w:rPr>
                      <w:sz w:val="24"/>
                      <w:szCs w:val="24"/>
                    </w:rPr>
                    <w:t xml:space="preserve">Покупка </w:t>
                  </w:r>
                  <w:proofErr w:type="spellStart"/>
                  <w:r w:rsidRPr="00901FDD">
                    <w:rPr>
                      <w:sz w:val="24"/>
                      <w:szCs w:val="24"/>
                    </w:rPr>
                    <w:t>хозтоваров</w:t>
                  </w:r>
                  <w:proofErr w:type="spellEnd"/>
                  <w:r w:rsidRPr="00901FDD">
                    <w:rPr>
                      <w:sz w:val="24"/>
                      <w:szCs w:val="24"/>
                    </w:rPr>
                    <w:t xml:space="preserve"> </w:t>
                  </w:r>
                </w:p>
              </w:tc>
              <w:tc>
                <w:tcPr>
                  <w:tcW w:w="1843" w:type="dxa"/>
                  <w:shd w:val="clear" w:color="auto" w:fill="auto"/>
                  <w:vAlign w:val="center"/>
                </w:tcPr>
                <w:p w:rsidR="00901FDD" w:rsidRPr="00901FDD" w:rsidRDefault="00901FDD" w:rsidP="00357A50">
                  <w:pPr>
                    <w:jc w:val="center"/>
                    <w:rPr>
                      <w:bCs/>
                      <w:sz w:val="24"/>
                      <w:szCs w:val="24"/>
                    </w:rPr>
                  </w:pPr>
                </w:p>
              </w:tc>
              <w:tc>
                <w:tcPr>
                  <w:tcW w:w="1701" w:type="dxa"/>
                  <w:shd w:val="clear" w:color="auto" w:fill="auto"/>
                  <w:vAlign w:val="center"/>
                </w:tcPr>
                <w:p w:rsidR="00901FDD" w:rsidRPr="00901FDD" w:rsidRDefault="00901FDD" w:rsidP="00357A50">
                  <w:pPr>
                    <w:jc w:val="center"/>
                    <w:rPr>
                      <w:bCs/>
                      <w:sz w:val="24"/>
                      <w:szCs w:val="24"/>
                    </w:rPr>
                  </w:pPr>
                </w:p>
              </w:tc>
              <w:tc>
                <w:tcPr>
                  <w:tcW w:w="1664" w:type="dxa"/>
                  <w:shd w:val="clear" w:color="auto" w:fill="auto"/>
                  <w:vAlign w:val="center"/>
                </w:tcPr>
                <w:p w:rsidR="00901FDD" w:rsidRPr="00901FDD" w:rsidRDefault="00901FDD" w:rsidP="00357A50">
                  <w:pPr>
                    <w:jc w:val="center"/>
                    <w:rPr>
                      <w:bCs/>
                      <w:sz w:val="24"/>
                      <w:szCs w:val="24"/>
                    </w:rPr>
                  </w:pPr>
                </w:p>
              </w:tc>
            </w:tr>
            <w:tr w:rsidR="00901FDD" w:rsidRPr="00421EB7" w:rsidTr="00901FDD">
              <w:tc>
                <w:tcPr>
                  <w:tcW w:w="768" w:type="dxa"/>
                  <w:vAlign w:val="center"/>
                </w:tcPr>
                <w:p w:rsidR="00901FDD" w:rsidRPr="00984690" w:rsidRDefault="001071EE" w:rsidP="00357A50">
                  <w:pPr>
                    <w:jc w:val="center"/>
                  </w:pPr>
                  <w:r>
                    <w:lastRenderedPageBreak/>
                    <w:t>12</w:t>
                  </w:r>
                </w:p>
              </w:tc>
              <w:tc>
                <w:tcPr>
                  <w:tcW w:w="6923" w:type="dxa"/>
                  <w:vAlign w:val="center"/>
                </w:tcPr>
                <w:p w:rsidR="00901FDD" w:rsidRPr="00901FDD" w:rsidRDefault="00901FDD" w:rsidP="00357A50">
                  <w:pPr>
                    <w:rPr>
                      <w:sz w:val="24"/>
                      <w:szCs w:val="24"/>
                    </w:rPr>
                  </w:pPr>
                  <w:r w:rsidRPr="00901FDD">
                    <w:rPr>
                      <w:sz w:val="24"/>
                      <w:szCs w:val="24"/>
                    </w:rPr>
                    <w:t xml:space="preserve">Покупка бланков      </w:t>
                  </w:r>
                </w:p>
              </w:tc>
              <w:tc>
                <w:tcPr>
                  <w:tcW w:w="1843" w:type="dxa"/>
                  <w:shd w:val="clear" w:color="auto" w:fill="auto"/>
                  <w:vAlign w:val="center"/>
                </w:tcPr>
                <w:p w:rsidR="00901FDD" w:rsidRPr="00901FDD" w:rsidRDefault="00901FDD" w:rsidP="00357A50">
                  <w:pPr>
                    <w:jc w:val="center"/>
                    <w:rPr>
                      <w:bCs/>
                      <w:sz w:val="24"/>
                      <w:szCs w:val="24"/>
                    </w:rPr>
                  </w:pPr>
                </w:p>
              </w:tc>
              <w:tc>
                <w:tcPr>
                  <w:tcW w:w="1701" w:type="dxa"/>
                  <w:shd w:val="clear" w:color="auto" w:fill="auto"/>
                  <w:vAlign w:val="center"/>
                </w:tcPr>
                <w:p w:rsidR="00901FDD" w:rsidRPr="00901FDD" w:rsidRDefault="00901FDD" w:rsidP="00357A50">
                  <w:pPr>
                    <w:jc w:val="center"/>
                    <w:rPr>
                      <w:bCs/>
                      <w:sz w:val="24"/>
                      <w:szCs w:val="24"/>
                    </w:rPr>
                  </w:pPr>
                </w:p>
              </w:tc>
              <w:tc>
                <w:tcPr>
                  <w:tcW w:w="1664" w:type="dxa"/>
                  <w:shd w:val="clear" w:color="auto" w:fill="auto"/>
                  <w:vAlign w:val="center"/>
                </w:tcPr>
                <w:p w:rsidR="00901FDD" w:rsidRPr="00901FDD" w:rsidRDefault="00901FDD" w:rsidP="00357A50">
                  <w:pPr>
                    <w:jc w:val="center"/>
                    <w:rPr>
                      <w:bCs/>
                      <w:sz w:val="24"/>
                      <w:szCs w:val="24"/>
                    </w:rPr>
                  </w:pPr>
                </w:p>
              </w:tc>
            </w:tr>
            <w:tr w:rsidR="00901FDD" w:rsidRPr="00421EB7" w:rsidTr="00901FDD">
              <w:tc>
                <w:tcPr>
                  <w:tcW w:w="768" w:type="dxa"/>
                </w:tcPr>
                <w:p w:rsidR="00901FDD" w:rsidRDefault="001071EE" w:rsidP="001071EE">
                  <w:pPr>
                    <w:jc w:val="center"/>
                  </w:pPr>
                  <w:r>
                    <w:t>13</w:t>
                  </w:r>
                </w:p>
              </w:tc>
              <w:tc>
                <w:tcPr>
                  <w:tcW w:w="6923" w:type="dxa"/>
                  <w:vAlign w:val="center"/>
                </w:tcPr>
                <w:p w:rsidR="00901FDD" w:rsidRPr="00901FDD" w:rsidRDefault="00901FDD" w:rsidP="00357A50">
                  <w:pPr>
                    <w:spacing w:line="276" w:lineRule="auto"/>
                    <w:rPr>
                      <w:sz w:val="24"/>
                      <w:szCs w:val="24"/>
                      <w:lang w:eastAsia="en-US"/>
                    </w:rPr>
                  </w:pPr>
                  <w:r w:rsidRPr="00901FDD">
                    <w:rPr>
                      <w:sz w:val="24"/>
                      <w:szCs w:val="24"/>
                      <w:lang w:eastAsia="en-US"/>
                    </w:rPr>
                    <w:t>Участие в семинаре</w:t>
                  </w:r>
                </w:p>
              </w:tc>
              <w:tc>
                <w:tcPr>
                  <w:tcW w:w="1843" w:type="dxa"/>
                  <w:shd w:val="clear" w:color="auto" w:fill="auto"/>
                  <w:vAlign w:val="center"/>
                </w:tcPr>
                <w:p w:rsidR="00901FDD" w:rsidRPr="00901FDD" w:rsidRDefault="00901FDD" w:rsidP="00357A50">
                  <w:pPr>
                    <w:jc w:val="center"/>
                    <w:rPr>
                      <w:bCs/>
                      <w:sz w:val="24"/>
                      <w:szCs w:val="24"/>
                    </w:rPr>
                  </w:pPr>
                </w:p>
              </w:tc>
              <w:tc>
                <w:tcPr>
                  <w:tcW w:w="1701" w:type="dxa"/>
                  <w:shd w:val="clear" w:color="auto" w:fill="auto"/>
                  <w:vAlign w:val="center"/>
                </w:tcPr>
                <w:p w:rsidR="00901FDD" w:rsidRPr="00901FDD" w:rsidRDefault="00901FDD" w:rsidP="00357A50">
                  <w:pPr>
                    <w:jc w:val="center"/>
                    <w:rPr>
                      <w:bCs/>
                      <w:sz w:val="24"/>
                      <w:szCs w:val="24"/>
                    </w:rPr>
                  </w:pPr>
                </w:p>
              </w:tc>
              <w:tc>
                <w:tcPr>
                  <w:tcW w:w="1664" w:type="dxa"/>
                  <w:shd w:val="clear" w:color="auto" w:fill="auto"/>
                  <w:vAlign w:val="center"/>
                </w:tcPr>
                <w:p w:rsidR="00901FDD" w:rsidRPr="00901FDD" w:rsidRDefault="00901FDD" w:rsidP="00357A50">
                  <w:pPr>
                    <w:jc w:val="center"/>
                    <w:rPr>
                      <w:bCs/>
                      <w:sz w:val="24"/>
                      <w:szCs w:val="24"/>
                    </w:rPr>
                  </w:pPr>
                </w:p>
              </w:tc>
            </w:tr>
          </w:tbl>
          <w:p w:rsidR="009B6872" w:rsidRPr="00E4417B" w:rsidRDefault="009B6872" w:rsidP="00357A50">
            <w:pPr>
              <w:jc w:val="right"/>
            </w:pPr>
          </w:p>
        </w:tc>
      </w:tr>
    </w:tbl>
    <w:p w:rsidR="009B6872" w:rsidRDefault="009B6872" w:rsidP="009B6872">
      <w:pPr>
        <w:ind w:firstLine="708"/>
        <w:jc w:val="both"/>
        <w:rPr>
          <w:b/>
          <w:sz w:val="23"/>
          <w:szCs w:val="23"/>
        </w:rPr>
      </w:pPr>
    </w:p>
    <w:p w:rsidR="001E5959" w:rsidRDefault="001E5959" w:rsidP="002168E6">
      <w:pPr>
        <w:pStyle w:val="ConsTitle"/>
        <w:tabs>
          <w:tab w:val="left" w:pos="720"/>
        </w:tabs>
        <w:spacing w:line="360" w:lineRule="auto"/>
        <w:jc w:val="center"/>
        <w:rPr>
          <w:color w:val="000000"/>
        </w:rPr>
      </w:pPr>
    </w:p>
    <w:sectPr w:rsidR="001E5959" w:rsidSect="00816521">
      <w:headerReference w:type="even" r:id="rId20"/>
      <w:headerReference w:type="default" r:id="rId21"/>
      <w:pgSz w:w="16838" w:h="11906" w:orient="landscape" w:code="9"/>
      <w:pgMar w:top="851" w:right="426" w:bottom="1134" w:left="14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3B5" w:rsidRDefault="000E73B5" w:rsidP="009D5CE4">
      <w:r>
        <w:separator/>
      </w:r>
    </w:p>
  </w:endnote>
  <w:endnote w:type="continuationSeparator" w:id="0">
    <w:p w:rsidR="000E73B5" w:rsidRDefault="000E73B5" w:rsidP="009D5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3B5" w:rsidRDefault="000E73B5" w:rsidP="009D5CE4">
      <w:r>
        <w:separator/>
      </w:r>
    </w:p>
  </w:footnote>
  <w:footnote w:type="continuationSeparator" w:id="0">
    <w:p w:rsidR="000E73B5" w:rsidRDefault="000E73B5" w:rsidP="009D5C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872" w:rsidRDefault="009B6872" w:rsidP="001F7E55">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B6872" w:rsidRDefault="009B6872">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872" w:rsidRDefault="009B6872" w:rsidP="001F7E55">
    <w:pPr>
      <w:pStyle w:val="a7"/>
      <w:framePr w:wrap="around" w:vAnchor="text" w:hAnchor="margin" w:xAlign="center" w:y="1"/>
      <w:rPr>
        <w:rStyle w:val="aa"/>
      </w:rPr>
    </w:pPr>
  </w:p>
  <w:p w:rsidR="009B6872" w:rsidRDefault="009B6872" w:rsidP="001F7E55">
    <w:pPr>
      <w:pStyle w:val="a7"/>
      <w:framePr w:wrap="around" w:vAnchor="text" w:hAnchor="margin" w:xAlign="center" w:y="1"/>
      <w:rPr>
        <w:rStyle w:val="aa"/>
      </w:rPr>
    </w:pPr>
  </w:p>
  <w:p w:rsidR="009B6872" w:rsidRDefault="009B6872">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E55" w:rsidRDefault="001F7E55" w:rsidP="00325B1B">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F7E55" w:rsidRDefault="001F7E55">
    <w:pPr>
      <w:pStyle w:val="a7"/>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E55" w:rsidRDefault="001F7E55" w:rsidP="00325B1B">
    <w:pPr>
      <w:pStyle w:val="a7"/>
      <w:framePr w:wrap="around" w:vAnchor="text" w:hAnchor="margin" w:xAlign="center" w:y="1"/>
      <w:rPr>
        <w:rStyle w:val="aa"/>
      </w:rPr>
    </w:pPr>
  </w:p>
  <w:p w:rsidR="001F7E55" w:rsidRDefault="001F7E55" w:rsidP="00325B1B">
    <w:pPr>
      <w:pStyle w:val="a7"/>
      <w:framePr w:wrap="around" w:vAnchor="text" w:hAnchor="margin" w:xAlign="center" w:y="1"/>
      <w:rPr>
        <w:rStyle w:val="aa"/>
      </w:rPr>
    </w:pPr>
  </w:p>
  <w:p w:rsidR="001F7E55" w:rsidRDefault="001F7E55">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3308104"/>
    <w:lvl w:ilvl="0">
      <w:start w:val="1"/>
      <w:numFmt w:val="decimal"/>
      <w:lvlText w:val="%1."/>
      <w:lvlJc w:val="left"/>
      <w:rPr>
        <w:rFonts w:ascii="Times New Roman" w:hAnsi="Times New Roman" w:cs="Times New Roman" w:hint="default"/>
        <w:b/>
        <w:bCs w:val="0"/>
        <w:i w:val="0"/>
        <w:iCs w:val="0"/>
        <w:smallCaps w:val="0"/>
        <w:strike w:val="0"/>
        <w:color w:val="000000"/>
        <w:spacing w:val="-10"/>
        <w:w w:val="100"/>
        <w:position w:val="0"/>
        <w:sz w:val="27"/>
        <w:szCs w:val="27"/>
        <w:u w:val="none"/>
      </w:rPr>
    </w:lvl>
    <w:lvl w:ilvl="1">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2">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3">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4">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5">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6">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7">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8">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abstractNum>
  <w:abstractNum w:abstractNumId="1" w15:restartNumberingAfterBreak="0">
    <w:nsid w:val="0CF4253F"/>
    <w:multiLevelType w:val="hybridMultilevel"/>
    <w:tmpl w:val="85C090DA"/>
    <w:lvl w:ilvl="0" w:tplc="CEE0DF3C">
      <w:start w:val="5"/>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2777ED"/>
    <w:multiLevelType w:val="hybridMultilevel"/>
    <w:tmpl w:val="8BCA575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E8C6F89"/>
    <w:multiLevelType w:val="hybridMultilevel"/>
    <w:tmpl w:val="7C7E562A"/>
    <w:lvl w:ilvl="0" w:tplc="234C91DE">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FBE16A5"/>
    <w:multiLevelType w:val="hybridMultilevel"/>
    <w:tmpl w:val="27E01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080D73"/>
    <w:multiLevelType w:val="hybridMultilevel"/>
    <w:tmpl w:val="68481C7A"/>
    <w:lvl w:ilvl="0" w:tplc="D0DC029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F193694"/>
    <w:multiLevelType w:val="hybridMultilevel"/>
    <w:tmpl w:val="AC582E66"/>
    <w:lvl w:ilvl="0" w:tplc="04190001">
      <w:start w:val="1"/>
      <w:numFmt w:val="bullet"/>
      <w:lvlText w:val=""/>
      <w:lvlJc w:val="left"/>
      <w:pPr>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C72355"/>
    <w:multiLevelType w:val="hybridMultilevel"/>
    <w:tmpl w:val="611C0356"/>
    <w:lvl w:ilvl="0" w:tplc="9AB49B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7F633B3"/>
    <w:multiLevelType w:val="hybridMultilevel"/>
    <w:tmpl w:val="83CA79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9DE644F"/>
    <w:multiLevelType w:val="hybridMultilevel"/>
    <w:tmpl w:val="7D04644A"/>
    <w:lvl w:ilvl="0" w:tplc="C0BA37A2">
      <w:start w:val="1"/>
      <w:numFmt w:val="decimal"/>
      <w:lvlText w:val="%1."/>
      <w:lvlJc w:val="left"/>
      <w:pPr>
        <w:ind w:left="945" w:hanging="51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5B0818"/>
    <w:multiLevelType w:val="hybridMultilevel"/>
    <w:tmpl w:val="38E89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A353B58"/>
    <w:multiLevelType w:val="hybridMultilevel"/>
    <w:tmpl w:val="D3087E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712A1A97"/>
    <w:multiLevelType w:val="hybridMultilevel"/>
    <w:tmpl w:val="C1C6692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777F0F5B"/>
    <w:multiLevelType w:val="hybridMultilevel"/>
    <w:tmpl w:val="79D69B1A"/>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4" w15:restartNumberingAfterBreak="0">
    <w:nsid w:val="7D7A15A4"/>
    <w:multiLevelType w:val="hybridMultilevel"/>
    <w:tmpl w:val="DEBA0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1"/>
  </w:num>
  <w:num w:numId="7">
    <w:abstractNumId w:val="0"/>
  </w:num>
  <w:num w:numId="8">
    <w:abstractNumId w:val="13"/>
  </w:num>
  <w:num w:numId="9">
    <w:abstractNumId w:val="4"/>
  </w:num>
  <w:num w:numId="10">
    <w:abstractNumId w:val="8"/>
  </w:num>
  <w:num w:numId="11">
    <w:abstractNumId w:val="6"/>
  </w:num>
  <w:num w:numId="12">
    <w:abstractNumId w:val="14"/>
  </w:num>
  <w:num w:numId="13">
    <w:abstractNumId w:val="7"/>
  </w:num>
  <w:num w:numId="14">
    <w:abstractNumId w:val="10"/>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DE2"/>
    <w:rsid w:val="00002E71"/>
    <w:rsid w:val="00004512"/>
    <w:rsid w:val="000115A1"/>
    <w:rsid w:val="00012B75"/>
    <w:rsid w:val="00014E97"/>
    <w:rsid w:val="000311A7"/>
    <w:rsid w:val="00034277"/>
    <w:rsid w:val="000350FF"/>
    <w:rsid w:val="00042E04"/>
    <w:rsid w:val="0005788C"/>
    <w:rsid w:val="00065DEB"/>
    <w:rsid w:val="00065F61"/>
    <w:rsid w:val="00072AD7"/>
    <w:rsid w:val="00092AA1"/>
    <w:rsid w:val="000A6CB6"/>
    <w:rsid w:val="000B4DD8"/>
    <w:rsid w:val="000B601C"/>
    <w:rsid w:val="000C7680"/>
    <w:rsid w:val="000D097A"/>
    <w:rsid w:val="000D318F"/>
    <w:rsid w:val="000D5709"/>
    <w:rsid w:val="000E02B8"/>
    <w:rsid w:val="000E73B5"/>
    <w:rsid w:val="000E7F8B"/>
    <w:rsid w:val="000F309D"/>
    <w:rsid w:val="00100BBC"/>
    <w:rsid w:val="001071EE"/>
    <w:rsid w:val="0011185F"/>
    <w:rsid w:val="00176265"/>
    <w:rsid w:val="00176929"/>
    <w:rsid w:val="00177EEF"/>
    <w:rsid w:val="001902EB"/>
    <w:rsid w:val="0019103A"/>
    <w:rsid w:val="001A31B7"/>
    <w:rsid w:val="001A5B95"/>
    <w:rsid w:val="001C3AF4"/>
    <w:rsid w:val="001C4166"/>
    <w:rsid w:val="001D6556"/>
    <w:rsid w:val="001E2E56"/>
    <w:rsid w:val="001E5959"/>
    <w:rsid w:val="001E5D54"/>
    <w:rsid w:val="001F6A98"/>
    <w:rsid w:val="001F7E55"/>
    <w:rsid w:val="00203EA0"/>
    <w:rsid w:val="00206EB5"/>
    <w:rsid w:val="0021089C"/>
    <w:rsid w:val="00215F90"/>
    <w:rsid w:val="002168E6"/>
    <w:rsid w:val="00224387"/>
    <w:rsid w:val="002447FF"/>
    <w:rsid w:val="00264510"/>
    <w:rsid w:val="002B33A0"/>
    <w:rsid w:val="002B3F6D"/>
    <w:rsid w:val="002C0CD3"/>
    <w:rsid w:val="002C14ED"/>
    <w:rsid w:val="002C7F41"/>
    <w:rsid w:val="002E2A78"/>
    <w:rsid w:val="002E6D37"/>
    <w:rsid w:val="00301765"/>
    <w:rsid w:val="00303ACA"/>
    <w:rsid w:val="00305FE0"/>
    <w:rsid w:val="00325B1B"/>
    <w:rsid w:val="00326F82"/>
    <w:rsid w:val="003326D2"/>
    <w:rsid w:val="00355D98"/>
    <w:rsid w:val="0036036A"/>
    <w:rsid w:val="00364DE2"/>
    <w:rsid w:val="00372B2E"/>
    <w:rsid w:val="00373BA6"/>
    <w:rsid w:val="00376E46"/>
    <w:rsid w:val="00387506"/>
    <w:rsid w:val="003A7FDE"/>
    <w:rsid w:val="003B1117"/>
    <w:rsid w:val="003B12B7"/>
    <w:rsid w:val="003C0726"/>
    <w:rsid w:val="003C62AD"/>
    <w:rsid w:val="003D6B10"/>
    <w:rsid w:val="003D764B"/>
    <w:rsid w:val="003D7F3D"/>
    <w:rsid w:val="003E2750"/>
    <w:rsid w:val="003E344F"/>
    <w:rsid w:val="003E5231"/>
    <w:rsid w:val="003E579F"/>
    <w:rsid w:val="0040258E"/>
    <w:rsid w:val="00403F56"/>
    <w:rsid w:val="00420490"/>
    <w:rsid w:val="00423C14"/>
    <w:rsid w:val="004276B4"/>
    <w:rsid w:val="00427AA4"/>
    <w:rsid w:val="00430D6E"/>
    <w:rsid w:val="00437AA1"/>
    <w:rsid w:val="00454F70"/>
    <w:rsid w:val="004550C3"/>
    <w:rsid w:val="00456705"/>
    <w:rsid w:val="004718DB"/>
    <w:rsid w:val="00482725"/>
    <w:rsid w:val="00485708"/>
    <w:rsid w:val="00494DF0"/>
    <w:rsid w:val="00496EE6"/>
    <w:rsid w:val="004C290A"/>
    <w:rsid w:val="004C3E3C"/>
    <w:rsid w:val="004D41DC"/>
    <w:rsid w:val="004D5173"/>
    <w:rsid w:val="004D6B11"/>
    <w:rsid w:val="004E0913"/>
    <w:rsid w:val="004E1E90"/>
    <w:rsid w:val="004E2E6E"/>
    <w:rsid w:val="004F3B1E"/>
    <w:rsid w:val="004F3F5E"/>
    <w:rsid w:val="004F53F8"/>
    <w:rsid w:val="00507E83"/>
    <w:rsid w:val="00511571"/>
    <w:rsid w:val="00532947"/>
    <w:rsid w:val="0053619A"/>
    <w:rsid w:val="005409CB"/>
    <w:rsid w:val="00551467"/>
    <w:rsid w:val="00577189"/>
    <w:rsid w:val="00593C06"/>
    <w:rsid w:val="005A3542"/>
    <w:rsid w:val="005B64FF"/>
    <w:rsid w:val="005C2A71"/>
    <w:rsid w:val="005F4110"/>
    <w:rsid w:val="005F5335"/>
    <w:rsid w:val="0063305F"/>
    <w:rsid w:val="006372AB"/>
    <w:rsid w:val="006428AF"/>
    <w:rsid w:val="006433BD"/>
    <w:rsid w:val="00646EE5"/>
    <w:rsid w:val="00681547"/>
    <w:rsid w:val="00697802"/>
    <w:rsid w:val="006A1C28"/>
    <w:rsid w:val="006C26FF"/>
    <w:rsid w:val="006F494E"/>
    <w:rsid w:val="00741FC2"/>
    <w:rsid w:val="00755633"/>
    <w:rsid w:val="00764456"/>
    <w:rsid w:val="00790BD5"/>
    <w:rsid w:val="007D2C87"/>
    <w:rsid w:val="007E2BAF"/>
    <w:rsid w:val="007E389B"/>
    <w:rsid w:val="007E652D"/>
    <w:rsid w:val="00804EFA"/>
    <w:rsid w:val="00806464"/>
    <w:rsid w:val="00810EAB"/>
    <w:rsid w:val="00816521"/>
    <w:rsid w:val="00842223"/>
    <w:rsid w:val="00844CE4"/>
    <w:rsid w:val="0085196B"/>
    <w:rsid w:val="00851B7C"/>
    <w:rsid w:val="0085424F"/>
    <w:rsid w:val="008567F2"/>
    <w:rsid w:val="00864EDF"/>
    <w:rsid w:val="008716DD"/>
    <w:rsid w:val="00883A63"/>
    <w:rsid w:val="00884976"/>
    <w:rsid w:val="00892CE4"/>
    <w:rsid w:val="008A0932"/>
    <w:rsid w:val="008B00F7"/>
    <w:rsid w:val="008C323F"/>
    <w:rsid w:val="008D35F3"/>
    <w:rsid w:val="008D7E4A"/>
    <w:rsid w:val="008F56AD"/>
    <w:rsid w:val="00901FDD"/>
    <w:rsid w:val="009039D8"/>
    <w:rsid w:val="0090453B"/>
    <w:rsid w:val="00905C15"/>
    <w:rsid w:val="00912088"/>
    <w:rsid w:val="009275E4"/>
    <w:rsid w:val="00930269"/>
    <w:rsid w:val="00936D37"/>
    <w:rsid w:val="009423EA"/>
    <w:rsid w:val="00961FCA"/>
    <w:rsid w:val="0096249A"/>
    <w:rsid w:val="0096443E"/>
    <w:rsid w:val="00980DC9"/>
    <w:rsid w:val="009839B8"/>
    <w:rsid w:val="00984251"/>
    <w:rsid w:val="00985985"/>
    <w:rsid w:val="00987747"/>
    <w:rsid w:val="00992AE3"/>
    <w:rsid w:val="00995533"/>
    <w:rsid w:val="009B6872"/>
    <w:rsid w:val="009C68D2"/>
    <w:rsid w:val="009D5CE4"/>
    <w:rsid w:val="009E0BAB"/>
    <w:rsid w:val="009E12A5"/>
    <w:rsid w:val="009F2798"/>
    <w:rsid w:val="00A14913"/>
    <w:rsid w:val="00A14E70"/>
    <w:rsid w:val="00A215F8"/>
    <w:rsid w:val="00A21B85"/>
    <w:rsid w:val="00A25D29"/>
    <w:rsid w:val="00A34006"/>
    <w:rsid w:val="00A82EFF"/>
    <w:rsid w:val="00A9486C"/>
    <w:rsid w:val="00AB75C4"/>
    <w:rsid w:val="00AC073B"/>
    <w:rsid w:val="00AC3731"/>
    <w:rsid w:val="00AC62C4"/>
    <w:rsid w:val="00AD291B"/>
    <w:rsid w:val="00AD5464"/>
    <w:rsid w:val="00AE2E31"/>
    <w:rsid w:val="00AE32D9"/>
    <w:rsid w:val="00AF3236"/>
    <w:rsid w:val="00AF6891"/>
    <w:rsid w:val="00B045E3"/>
    <w:rsid w:val="00B10930"/>
    <w:rsid w:val="00B12979"/>
    <w:rsid w:val="00B22C83"/>
    <w:rsid w:val="00B23008"/>
    <w:rsid w:val="00B32B81"/>
    <w:rsid w:val="00B45983"/>
    <w:rsid w:val="00B566D9"/>
    <w:rsid w:val="00B65057"/>
    <w:rsid w:val="00B755E9"/>
    <w:rsid w:val="00B76E9C"/>
    <w:rsid w:val="00BA095D"/>
    <w:rsid w:val="00BA3586"/>
    <w:rsid w:val="00BB5399"/>
    <w:rsid w:val="00BE52F4"/>
    <w:rsid w:val="00BE638F"/>
    <w:rsid w:val="00BF3CC3"/>
    <w:rsid w:val="00BF4172"/>
    <w:rsid w:val="00C071A0"/>
    <w:rsid w:val="00C179AC"/>
    <w:rsid w:val="00C250EA"/>
    <w:rsid w:val="00C263A1"/>
    <w:rsid w:val="00C336EC"/>
    <w:rsid w:val="00C40F8A"/>
    <w:rsid w:val="00C61E48"/>
    <w:rsid w:val="00C62257"/>
    <w:rsid w:val="00C63064"/>
    <w:rsid w:val="00C71582"/>
    <w:rsid w:val="00C7176B"/>
    <w:rsid w:val="00C73778"/>
    <w:rsid w:val="00C77AA7"/>
    <w:rsid w:val="00C95E75"/>
    <w:rsid w:val="00CA52E3"/>
    <w:rsid w:val="00CD101E"/>
    <w:rsid w:val="00CE0A1B"/>
    <w:rsid w:val="00CE18BF"/>
    <w:rsid w:val="00CF0C4B"/>
    <w:rsid w:val="00D40A0A"/>
    <w:rsid w:val="00D451FF"/>
    <w:rsid w:val="00D56B33"/>
    <w:rsid w:val="00D60018"/>
    <w:rsid w:val="00D62293"/>
    <w:rsid w:val="00D645C0"/>
    <w:rsid w:val="00D6795B"/>
    <w:rsid w:val="00D8085A"/>
    <w:rsid w:val="00D905E8"/>
    <w:rsid w:val="00D94984"/>
    <w:rsid w:val="00DA3DAB"/>
    <w:rsid w:val="00DC3B3A"/>
    <w:rsid w:val="00DD2504"/>
    <w:rsid w:val="00DD325A"/>
    <w:rsid w:val="00DD4229"/>
    <w:rsid w:val="00DD6770"/>
    <w:rsid w:val="00E00158"/>
    <w:rsid w:val="00E01B2A"/>
    <w:rsid w:val="00E116CF"/>
    <w:rsid w:val="00E12D1E"/>
    <w:rsid w:val="00E14235"/>
    <w:rsid w:val="00E370EC"/>
    <w:rsid w:val="00E46399"/>
    <w:rsid w:val="00E80598"/>
    <w:rsid w:val="00E8247D"/>
    <w:rsid w:val="00E82B09"/>
    <w:rsid w:val="00E8617B"/>
    <w:rsid w:val="00E917B8"/>
    <w:rsid w:val="00EA3974"/>
    <w:rsid w:val="00EA6402"/>
    <w:rsid w:val="00EB1405"/>
    <w:rsid w:val="00EC2BFC"/>
    <w:rsid w:val="00EC3C44"/>
    <w:rsid w:val="00ED0B7A"/>
    <w:rsid w:val="00ED0F05"/>
    <w:rsid w:val="00EE3C5A"/>
    <w:rsid w:val="00F057BB"/>
    <w:rsid w:val="00F0599F"/>
    <w:rsid w:val="00F11340"/>
    <w:rsid w:val="00F1253E"/>
    <w:rsid w:val="00F12C37"/>
    <w:rsid w:val="00F27D95"/>
    <w:rsid w:val="00F3290E"/>
    <w:rsid w:val="00F53C38"/>
    <w:rsid w:val="00F54222"/>
    <w:rsid w:val="00F64007"/>
    <w:rsid w:val="00F7579A"/>
    <w:rsid w:val="00F82B8C"/>
    <w:rsid w:val="00F8347D"/>
    <w:rsid w:val="00FB2718"/>
    <w:rsid w:val="00FB46E2"/>
    <w:rsid w:val="00FC21D8"/>
    <w:rsid w:val="00FD0BC3"/>
    <w:rsid w:val="00FD251C"/>
    <w:rsid w:val="00FE4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2A54336C"/>
  <w15:docId w15:val="{8BF746B0-7D35-4F48-84A4-6BB96CD07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DE2"/>
  </w:style>
  <w:style w:type="paragraph" w:styleId="1">
    <w:name w:val="heading 1"/>
    <w:basedOn w:val="a"/>
    <w:next w:val="a"/>
    <w:link w:val="10"/>
    <w:qFormat/>
    <w:rsid w:val="00364DE2"/>
    <w:pPr>
      <w:keepNext/>
      <w:jc w:val="center"/>
      <w:outlineLvl w:val="0"/>
    </w:pPr>
    <w:rPr>
      <w:b/>
      <w:sz w:val="36"/>
    </w:rPr>
  </w:style>
  <w:style w:type="paragraph" w:styleId="2">
    <w:name w:val="heading 2"/>
    <w:basedOn w:val="a"/>
    <w:next w:val="a"/>
    <w:link w:val="20"/>
    <w:qFormat/>
    <w:rsid w:val="00364DE2"/>
    <w:pPr>
      <w:keepNext/>
      <w:jc w:val="center"/>
      <w:outlineLvl w:val="1"/>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C7F41"/>
    <w:rPr>
      <w:rFonts w:ascii="Tahoma" w:hAnsi="Tahoma" w:cs="Tahoma"/>
      <w:sz w:val="16"/>
      <w:szCs w:val="16"/>
    </w:rPr>
  </w:style>
  <w:style w:type="paragraph" w:styleId="a5">
    <w:name w:val="footer"/>
    <w:basedOn w:val="a"/>
    <w:link w:val="a6"/>
    <w:uiPriority w:val="99"/>
    <w:rsid w:val="00764456"/>
    <w:pPr>
      <w:tabs>
        <w:tab w:val="center" w:pos="4153"/>
        <w:tab w:val="right" w:pos="8306"/>
      </w:tabs>
    </w:pPr>
  </w:style>
  <w:style w:type="character" w:customStyle="1" w:styleId="a6">
    <w:name w:val="Нижний колонтитул Знак"/>
    <w:basedOn w:val="a0"/>
    <w:link w:val="a5"/>
    <w:uiPriority w:val="99"/>
    <w:rsid w:val="00764456"/>
  </w:style>
  <w:style w:type="paragraph" w:customStyle="1" w:styleId="style8">
    <w:name w:val="style8"/>
    <w:basedOn w:val="a"/>
    <w:rsid w:val="00764456"/>
    <w:pPr>
      <w:spacing w:before="100" w:beforeAutospacing="1" w:after="100" w:afterAutospacing="1"/>
    </w:pPr>
    <w:rPr>
      <w:sz w:val="24"/>
      <w:szCs w:val="24"/>
    </w:rPr>
  </w:style>
  <w:style w:type="paragraph" w:styleId="a7">
    <w:name w:val="header"/>
    <w:basedOn w:val="a"/>
    <w:link w:val="a8"/>
    <w:rsid w:val="009D5CE4"/>
    <w:pPr>
      <w:tabs>
        <w:tab w:val="center" w:pos="4677"/>
        <w:tab w:val="right" w:pos="9355"/>
      </w:tabs>
    </w:pPr>
  </w:style>
  <w:style w:type="character" w:customStyle="1" w:styleId="a8">
    <w:name w:val="Верхний колонтитул Знак"/>
    <w:basedOn w:val="a0"/>
    <w:link w:val="a7"/>
    <w:rsid w:val="009D5CE4"/>
  </w:style>
  <w:style w:type="paragraph" w:styleId="a9">
    <w:name w:val="List Paragraph"/>
    <w:basedOn w:val="a"/>
    <w:uiPriority w:val="34"/>
    <w:qFormat/>
    <w:rsid w:val="004F53F8"/>
    <w:pPr>
      <w:spacing w:after="200" w:line="276" w:lineRule="auto"/>
      <w:ind w:left="720"/>
      <w:contextualSpacing/>
    </w:pPr>
    <w:rPr>
      <w:rFonts w:ascii="Calibri" w:hAnsi="Calibri"/>
      <w:sz w:val="22"/>
      <w:szCs w:val="22"/>
    </w:rPr>
  </w:style>
  <w:style w:type="paragraph" w:customStyle="1" w:styleId="ConsNormal">
    <w:name w:val="ConsNormal"/>
    <w:rsid w:val="00BF3CC3"/>
    <w:pPr>
      <w:autoSpaceDE w:val="0"/>
      <w:autoSpaceDN w:val="0"/>
      <w:adjustRightInd w:val="0"/>
      <w:ind w:firstLine="720"/>
    </w:pPr>
    <w:rPr>
      <w:rFonts w:ascii="Arial" w:hAnsi="Arial" w:cs="Arial"/>
    </w:rPr>
  </w:style>
  <w:style w:type="paragraph" w:customStyle="1" w:styleId="ConsTitle">
    <w:name w:val="ConsTitle"/>
    <w:rsid w:val="001E5959"/>
    <w:pPr>
      <w:autoSpaceDE w:val="0"/>
      <w:autoSpaceDN w:val="0"/>
      <w:adjustRightInd w:val="0"/>
    </w:pPr>
    <w:rPr>
      <w:rFonts w:ascii="Arial" w:hAnsi="Arial" w:cs="Arial"/>
      <w:b/>
      <w:bCs/>
      <w:sz w:val="16"/>
      <w:szCs w:val="16"/>
    </w:rPr>
  </w:style>
  <w:style w:type="paragraph" w:customStyle="1" w:styleId="ConsNonformat">
    <w:name w:val="ConsNonformat"/>
    <w:rsid w:val="001E5959"/>
    <w:pPr>
      <w:autoSpaceDE w:val="0"/>
      <w:autoSpaceDN w:val="0"/>
      <w:adjustRightInd w:val="0"/>
    </w:pPr>
    <w:rPr>
      <w:rFonts w:ascii="Courier New" w:hAnsi="Courier New" w:cs="Courier New"/>
    </w:rPr>
  </w:style>
  <w:style w:type="character" w:styleId="aa">
    <w:name w:val="page number"/>
    <w:rsid w:val="001E5959"/>
  </w:style>
  <w:style w:type="character" w:customStyle="1" w:styleId="11">
    <w:name w:val="Основной текст Знак1"/>
    <w:link w:val="ab"/>
    <w:uiPriority w:val="99"/>
    <w:locked/>
    <w:rsid w:val="001E5959"/>
    <w:rPr>
      <w:rFonts w:ascii="Sylfaen" w:hAnsi="Sylfaen" w:cs="Sylfaen"/>
      <w:spacing w:val="-10"/>
      <w:sz w:val="27"/>
      <w:szCs w:val="27"/>
      <w:shd w:val="clear" w:color="auto" w:fill="FFFFFF"/>
    </w:rPr>
  </w:style>
  <w:style w:type="paragraph" w:styleId="ab">
    <w:name w:val="Body Text"/>
    <w:basedOn w:val="a"/>
    <w:link w:val="11"/>
    <w:uiPriority w:val="99"/>
    <w:rsid w:val="001E5959"/>
    <w:pPr>
      <w:widowControl w:val="0"/>
      <w:shd w:val="clear" w:color="auto" w:fill="FFFFFF"/>
      <w:spacing w:before="1680" w:line="326" w:lineRule="exact"/>
      <w:ind w:hanging="2140"/>
      <w:jc w:val="center"/>
    </w:pPr>
    <w:rPr>
      <w:rFonts w:ascii="Sylfaen" w:hAnsi="Sylfaen" w:cs="Sylfaen"/>
      <w:spacing w:val="-10"/>
      <w:sz w:val="27"/>
      <w:szCs w:val="27"/>
    </w:rPr>
  </w:style>
  <w:style w:type="character" w:customStyle="1" w:styleId="ac">
    <w:name w:val="Основной текст Знак"/>
    <w:basedOn w:val="a0"/>
    <w:uiPriority w:val="99"/>
    <w:rsid w:val="001E5959"/>
  </w:style>
  <w:style w:type="paragraph" w:styleId="ad">
    <w:name w:val="Title"/>
    <w:basedOn w:val="a"/>
    <w:link w:val="ae"/>
    <w:qFormat/>
    <w:rsid w:val="001E5959"/>
    <w:pPr>
      <w:jc w:val="center"/>
    </w:pPr>
    <w:rPr>
      <w:b/>
      <w:bCs/>
      <w:sz w:val="48"/>
      <w:szCs w:val="24"/>
      <w:lang w:val="x-none"/>
    </w:rPr>
  </w:style>
  <w:style w:type="character" w:customStyle="1" w:styleId="ae">
    <w:name w:val="Заголовок Знак"/>
    <w:link w:val="ad"/>
    <w:rsid w:val="001E5959"/>
    <w:rPr>
      <w:b/>
      <w:bCs/>
      <w:sz w:val="48"/>
      <w:szCs w:val="24"/>
      <w:lang w:val="x-none"/>
    </w:rPr>
  </w:style>
  <w:style w:type="paragraph" w:customStyle="1" w:styleId="ConsPlusNormal">
    <w:name w:val="ConsPlusNormal"/>
    <w:rsid w:val="001E5959"/>
    <w:pPr>
      <w:widowControl w:val="0"/>
      <w:autoSpaceDE w:val="0"/>
      <w:autoSpaceDN w:val="0"/>
      <w:adjustRightInd w:val="0"/>
    </w:pPr>
    <w:rPr>
      <w:rFonts w:ascii="Arial" w:hAnsi="Arial" w:cs="Arial"/>
    </w:rPr>
  </w:style>
  <w:style w:type="character" w:customStyle="1" w:styleId="a4">
    <w:name w:val="Текст выноски Знак"/>
    <w:link w:val="a3"/>
    <w:uiPriority w:val="99"/>
    <w:semiHidden/>
    <w:rsid w:val="001E5959"/>
    <w:rPr>
      <w:rFonts w:ascii="Tahoma" w:hAnsi="Tahoma" w:cs="Tahoma"/>
      <w:sz w:val="16"/>
      <w:szCs w:val="16"/>
    </w:rPr>
  </w:style>
  <w:style w:type="paragraph" w:customStyle="1" w:styleId="af">
    <w:name w:val="Знак Знак Знак Знак Знак Знак Знак"/>
    <w:basedOn w:val="a"/>
    <w:rsid w:val="001E5959"/>
    <w:pPr>
      <w:spacing w:after="160" w:line="240" w:lineRule="exact"/>
    </w:pPr>
    <w:rPr>
      <w:rFonts w:ascii="Verdana" w:hAnsi="Verdana"/>
      <w:sz w:val="24"/>
      <w:szCs w:val="24"/>
      <w:lang w:val="en-US" w:eastAsia="en-US"/>
    </w:rPr>
  </w:style>
  <w:style w:type="paragraph" w:customStyle="1" w:styleId="ConsPlusNonformat">
    <w:name w:val="ConsPlusNonformat"/>
    <w:uiPriority w:val="99"/>
    <w:rsid w:val="001E5959"/>
    <w:pPr>
      <w:widowControl w:val="0"/>
      <w:autoSpaceDE w:val="0"/>
      <w:autoSpaceDN w:val="0"/>
      <w:adjustRightInd w:val="0"/>
    </w:pPr>
    <w:rPr>
      <w:rFonts w:ascii="Courier New" w:hAnsi="Courier New" w:cs="Courier New"/>
    </w:rPr>
  </w:style>
  <w:style w:type="paragraph" w:customStyle="1" w:styleId="headertexttopleveltextcentertext">
    <w:name w:val="headertext topleveltext centertext"/>
    <w:basedOn w:val="a"/>
    <w:rsid w:val="00373BA6"/>
    <w:pPr>
      <w:spacing w:before="100" w:beforeAutospacing="1" w:after="100" w:afterAutospacing="1"/>
    </w:pPr>
    <w:rPr>
      <w:sz w:val="24"/>
      <w:szCs w:val="24"/>
    </w:rPr>
  </w:style>
  <w:style w:type="paragraph" w:customStyle="1" w:styleId="ConsPlusCell">
    <w:name w:val="ConsPlusCell"/>
    <w:rsid w:val="00373BA6"/>
    <w:pPr>
      <w:widowControl w:val="0"/>
      <w:suppressAutoHyphens/>
      <w:autoSpaceDE w:val="0"/>
    </w:pPr>
    <w:rPr>
      <w:rFonts w:ascii="Arial" w:hAnsi="Arial" w:cs="Arial"/>
      <w:lang w:eastAsia="ar-SA"/>
    </w:rPr>
  </w:style>
  <w:style w:type="paragraph" w:styleId="af0">
    <w:name w:val="No Spacing"/>
    <w:uiPriority w:val="1"/>
    <w:qFormat/>
    <w:rsid w:val="00373BA6"/>
  </w:style>
  <w:style w:type="table" w:styleId="af1">
    <w:name w:val="Table Grid"/>
    <w:basedOn w:val="a1"/>
    <w:rsid w:val="00D56B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427AA4"/>
    <w:rPr>
      <w:b/>
      <w:sz w:val="36"/>
    </w:rPr>
  </w:style>
  <w:style w:type="character" w:customStyle="1" w:styleId="20">
    <w:name w:val="Заголовок 2 Знак"/>
    <w:link w:val="2"/>
    <w:rsid w:val="00427AA4"/>
    <w:rPr>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537336">
      <w:bodyDiv w:val="1"/>
      <w:marLeft w:val="0"/>
      <w:marRight w:val="0"/>
      <w:marTop w:val="0"/>
      <w:marBottom w:val="0"/>
      <w:divBdr>
        <w:top w:val="none" w:sz="0" w:space="0" w:color="auto"/>
        <w:left w:val="none" w:sz="0" w:space="0" w:color="auto"/>
        <w:bottom w:val="none" w:sz="0" w:space="0" w:color="auto"/>
        <w:right w:val="none" w:sz="0" w:space="0" w:color="auto"/>
      </w:divBdr>
    </w:div>
    <w:div w:id="1516071906">
      <w:bodyDiv w:val="1"/>
      <w:marLeft w:val="0"/>
      <w:marRight w:val="0"/>
      <w:marTop w:val="0"/>
      <w:marBottom w:val="0"/>
      <w:divBdr>
        <w:top w:val="none" w:sz="0" w:space="0" w:color="auto"/>
        <w:left w:val="none" w:sz="0" w:space="0" w:color="auto"/>
        <w:bottom w:val="none" w:sz="0" w:space="0" w:color="auto"/>
        <w:right w:val="none" w:sz="0" w:space="0" w:color="auto"/>
      </w:divBdr>
    </w:div>
    <w:div w:id="1543207275">
      <w:bodyDiv w:val="1"/>
      <w:marLeft w:val="0"/>
      <w:marRight w:val="0"/>
      <w:marTop w:val="0"/>
      <w:marBottom w:val="0"/>
      <w:divBdr>
        <w:top w:val="none" w:sz="0" w:space="0" w:color="auto"/>
        <w:left w:val="none" w:sz="0" w:space="0" w:color="auto"/>
        <w:bottom w:val="none" w:sz="0" w:space="0" w:color="auto"/>
        <w:right w:val="none" w:sz="0" w:space="0" w:color="auto"/>
      </w:divBdr>
    </w:div>
    <w:div w:id="182663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8F6BF-B533-436A-A16F-140BBDE4B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16</Pages>
  <Words>2406</Words>
  <Characters>19535</Characters>
  <Application>Microsoft Office Word</Application>
  <DocSecurity>0</DocSecurity>
  <Lines>162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района Кинельский</Company>
  <LinksUpToDate>false</LinksUpToDate>
  <CharactersWithSpaces>21898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Дума</dc:creator>
  <cp:lastModifiedBy>21</cp:lastModifiedBy>
  <cp:revision>9</cp:revision>
  <cp:lastPrinted>2020-12-08T05:32:00Z</cp:lastPrinted>
  <dcterms:created xsi:type="dcterms:W3CDTF">2024-10-30T05:08:00Z</dcterms:created>
  <dcterms:modified xsi:type="dcterms:W3CDTF">2024-12-16T08:19:00Z</dcterms:modified>
</cp:coreProperties>
</file>