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02" w:rsidRPr="00E04B6E" w:rsidRDefault="00793E02" w:rsidP="00E04B6E">
      <w:pPr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w:pict>
          <v:rect id="Фигура1" o:spid="_x0000_s1026" style="position:absolute;left:0;text-align:left;margin-left:-9pt;margin-top:-45pt;width:490.7pt;height:90.8pt;z-index:251658240" filled="f" stroked="f" strokecolor="#3465a4">
            <v:fill o:detectmouseclick="t"/>
            <v:stroke joinstyle="round"/>
            <v:textbox>
              <w:txbxContent>
                <w:p w:rsidR="00793E02" w:rsidRDefault="00793E02" w:rsidP="00E04B6E">
                  <w:pPr>
                    <w:pStyle w:val="a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793E02" w:rsidRDefault="00793E02" w:rsidP="00E04B6E">
                  <w:pPr>
                    <w:pStyle w:val="a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СЕЛЬСКОГО ПОСЕЛЕНИЯ БОГДАНОВКА</w:t>
                  </w:r>
                </w:p>
                <w:p w:rsidR="00793E02" w:rsidRDefault="00793E02" w:rsidP="00E04B6E">
                  <w:pPr>
                    <w:pStyle w:val="a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МУНИЦИПАЛЬНОГО РАЙОНА КИНЕЛЬСКИЙ </w:t>
                  </w:r>
                </w:p>
                <w:p w:rsidR="00793E02" w:rsidRPr="00B32632" w:rsidRDefault="00793E02" w:rsidP="00E04B6E">
                  <w:pPr>
                    <w:pStyle w:val="a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632">
                    <w:rPr>
                      <w:b/>
                      <w:sz w:val="28"/>
                      <w:szCs w:val="28"/>
                    </w:rPr>
                    <w:t>САМАРСКОЙ ОБЛАСТИ</w:t>
                  </w:r>
                </w:p>
              </w:txbxContent>
            </v:textbox>
            <w10:wrap type="square"/>
          </v:rect>
        </w:pict>
      </w:r>
      <w:r w:rsidRPr="00E04B6E">
        <w:rPr>
          <w:rFonts w:ascii="Times New Roman" w:hAnsi="Times New Roman"/>
          <w:color w:val="FF0000"/>
          <w:sz w:val="28"/>
          <w:szCs w:val="28"/>
        </w:rPr>
        <w:t>ПРОЕКТ</w:t>
      </w:r>
    </w:p>
    <w:p w:rsidR="00793E02" w:rsidRPr="00E04B6E" w:rsidRDefault="00793E02" w:rsidP="00E04B6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3E02" w:rsidRPr="00E04B6E" w:rsidRDefault="00793E02" w:rsidP="00E04B6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3E02" w:rsidRPr="00E04B6E" w:rsidRDefault="00793E02" w:rsidP="00E04B6E">
      <w:pPr>
        <w:jc w:val="center"/>
        <w:rPr>
          <w:rFonts w:ascii="Times New Roman" w:hAnsi="Times New Roman"/>
          <w:b/>
          <w:sz w:val="28"/>
          <w:szCs w:val="28"/>
        </w:rPr>
      </w:pPr>
      <w:r w:rsidRPr="00E04B6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93E02" w:rsidRPr="00E04B6E" w:rsidRDefault="00793E02" w:rsidP="00E04B6E">
      <w:pPr>
        <w:keepNext/>
        <w:tabs>
          <w:tab w:val="left" w:pos="0"/>
        </w:tabs>
        <w:autoSpaceDE w:val="0"/>
        <w:autoSpaceDN w:val="0"/>
        <w:adjustRightInd w:val="0"/>
        <w:ind w:right="5139"/>
        <w:rPr>
          <w:rFonts w:ascii="Times New Roman" w:hAnsi="Times New Roman" w:cs="Times New Roman CYR"/>
          <w:b/>
          <w:bCs/>
          <w:sz w:val="28"/>
          <w:szCs w:val="28"/>
        </w:rPr>
      </w:pPr>
    </w:p>
    <w:p w:rsidR="00793E02" w:rsidRPr="00E04B6E" w:rsidRDefault="00793E02" w:rsidP="00E04B6E">
      <w:pPr>
        <w:keepNext/>
        <w:tabs>
          <w:tab w:val="left" w:pos="0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 CYR"/>
          <w:bCs/>
          <w:sz w:val="28"/>
          <w:szCs w:val="28"/>
        </w:rPr>
      </w:pPr>
      <w:r w:rsidRPr="00E04B6E">
        <w:rPr>
          <w:rFonts w:ascii="Times New Roman" w:hAnsi="Times New Roman" w:cs="Times New Roman CYR"/>
          <w:bCs/>
          <w:sz w:val="28"/>
          <w:szCs w:val="28"/>
        </w:rPr>
        <w:t>от «_____» ________ 2021 года №___</w:t>
      </w:r>
    </w:p>
    <w:p w:rsidR="00793E02" w:rsidRPr="00E04B6E" w:rsidRDefault="00793E02" w:rsidP="00E04B6E">
      <w:pPr>
        <w:keepNext/>
        <w:tabs>
          <w:tab w:val="left" w:pos="0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</w:p>
    <w:p w:rsidR="00793E02" w:rsidRDefault="00793E02" w:rsidP="009D024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3E02" w:rsidRPr="00094FC6" w:rsidRDefault="00793E02" w:rsidP="009D024D">
      <w:pPr>
        <w:jc w:val="center"/>
        <w:rPr>
          <w:rFonts w:ascii="Times New Roman" w:hAnsi="Times New Roman"/>
          <w:color w:val="000000"/>
        </w:rPr>
      </w:pPr>
      <w:r w:rsidRPr="00094F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П</w:t>
      </w:r>
      <w:r w:rsidRPr="005F10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орядке аттестации экспертов, привлекаемых к осуществлению экспертизы в целях муниципального контроля</w:t>
      </w:r>
      <w:r w:rsidRPr="00094FC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сельском поселении Богдановка муниципального района Кинельский Самарской области</w:t>
      </w:r>
    </w:p>
    <w:p w:rsidR="00793E02" w:rsidRPr="00094FC6" w:rsidRDefault="00793E02" w:rsidP="00094FC6">
      <w:pPr>
        <w:rPr>
          <w:rFonts w:ascii="Times New Roman" w:hAnsi="Times New Roman"/>
          <w:sz w:val="28"/>
          <w:szCs w:val="28"/>
        </w:rPr>
      </w:pPr>
    </w:p>
    <w:p w:rsidR="00793E02" w:rsidRDefault="00793E02" w:rsidP="00EF2BC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5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C1756A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Правительства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Pr="00C1756A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едерации</w:t>
      </w:r>
      <w:r w:rsidRPr="00C175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.12.</w:t>
      </w:r>
      <w:r w:rsidRPr="00C1756A">
        <w:rPr>
          <w:rFonts w:ascii="Times New Roman" w:hAnsi="Times New Roman"/>
          <w:color w:val="000000"/>
          <w:sz w:val="28"/>
          <w:szCs w:val="28"/>
          <w:lang w:eastAsia="ru-RU"/>
        </w:rPr>
        <w:t>2020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Pr="00C1756A">
        <w:rPr>
          <w:rFonts w:ascii="Times New Roman" w:hAnsi="Times New Roman"/>
          <w:color w:val="000000"/>
          <w:sz w:val="28"/>
          <w:szCs w:val="28"/>
          <w:lang w:eastAsia="ru-RU"/>
        </w:rPr>
        <w:t>2328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C1756A">
        <w:rPr>
          <w:rFonts w:ascii="Times New Roman" w:hAnsi="Times New Roman"/>
          <w:color w:val="000000"/>
          <w:sz w:val="28"/>
          <w:szCs w:val="28"/>
          <w:lang w:eastAsia="ru-RU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Pr="00E04B6E">
        <w:rPr>
          <w:rFonts w:ascii="Times New Roman" w:hAnsi="Times New Roman"/>
          <w:color w:val="000000"/>
          <w:sz w:val="28"/>
          <w:szCs w:val="28"/>
        </w:rPr>
        <w:t xml:space="preserve">сельского поселения Богдановка муниципального района Кинельский Самарской области </w:t>
      </w:r>
      <w:r w:rsidRPr="00E04B6E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094FC6">
        <w:rPr>
          <w:rFonts w:ascii="Times New Roman" w:hAnsi="Times New Roman"/>
          <w:sz w:val="28"/>
          <w:szCs w:val="28"/>
        </w:rPr>
        <w:t>:</w:t>
      </w:r>
    </w:p>
    <w:p w:rsidR="00793E02" w:rsidRPr="00A54EF7" w:rsidRDefault="00793E02" w:rsidP="00EF2B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</w:t>
      </w:r>
      <w:r w:rsidRPr="00A54EF7">
        <w:rPr>
          <w:rFonts w:ascii="Times New Roman" w:hAnsi="Times New Roman"/>
          <w:color w:val="000000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A54EF7">
        <w:rPr>
          <w:rFonts w:ascii="Times New Roman" w:hAnsi="Times New Roman"/>
          <w:color w:val="000000"/>
          <w:spacing w:val="-6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сельском поселении Богдановка муниципального района Кинельский Самарской области </w:t>
      </w:r>
      <w:r w:rsidRPr="00A54EF7">
        <w:rPr>
          <w:rFonts w:ascii="Times New Roman" w:hAnsi="Times New Roman"/>
          <w:color w:val="000000"/>
          <w:sz w:val="28"/>
          <w:szCs w:val="28"/>
        </w:rPr>
        <w:t>согласно приложению.</w:t>
      </w:r>
    </w:p>
    <w:p w:rsidR="00793E02" w:rsidRDefault="00793E02" w:rsidP="00EF2BC6">
      <w:pPr>
        <w:pStyle w:val="BodyText2"/>
        <w:tabs>
          <w:tab w:val="left" w:pos="120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Опубликовать настоящее постановление в газете «Вестник Богдановки»,  а также на официальном сайте администрации в разделе </w:t>
      </w:r>
      <w:r w:rsidRPr="006D6A76">
        <w:rPr>
          <w:rFonts w:ascii="Times New Roman" w:hAnsi="Times New Roman"/>
          <w:color w:val="000000"/>
          <w:sz w:val="28"/>
          <w:szCs w:val="28"/>
        </w:rPr>
        <w:t>Контрольно-надзорная деятельность».</w:t>
      </w:r>
    </w:p>
    <w:p w:rsidR="00793E02" w:rsidRPr="00094FC6" w:rsidRDefault="00793E02" w:rsidP="00EF2BC6">
      <w:pPr>
        <w:pStyle w:val="BodyText2"/>
        <w:tabs>
          <w:tab w:val="left" w:pos="120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094FC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</w:t>
      </w:r>
      <w:r w:rsidRPr="00094FC6">
        <w:rPr>
          <w:rFonts w:ascii="Times New Roman" w:hAnsi="Times New Roman"/>
          <w:sz w:val="28"/>
          <w:szCs w:val="28"/>
        </w:rPr>
        <w:t xml:space="preserve">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094FC6">
        <w:rPr>
          <w:rFonts w:ascii="Times New Roman" w:hAnsi="Times New Roman"/>
          <w:sz w:val="28"/>
          <w:szCs w:val="28"/>
        </w:rPr>
        <w:t xml:space="preserve"> его официального опубликования. </w:t>
      </w:r>
    </w:p>
    <w:p w:rsidR="00793E02" w:rsidRPr="00094FC6" w:rsidRDefault="00793E02" w:rsidP="00EF2BC6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93E02" w:rsidRDefault="00793E02" w:rsidP="00094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793E02" w:rsidRPr="009A03EB" w:rsidRDefault="00793E02" w:rsidP="00094FC6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А.А. Екимов</w:t>
      </w:r>
    </w:p>
    <w:p w:rsidR="00793E02" w:rsidRDefault="00793E02">
      <w:r>
        <w:br w:type="page"/>
      </w:r>
    </w:p>
    <w:p w:rsidR="00793E02" w:rsidRPr="009A03EB" w:rsidRDefault="00793E02" w:rsidP="00094FC6"/>
    <w:p w:rsidR="00793E02" w:rsidRPr="00B273C5" w:rsidRDefault="00793E02" w:rsidP="00D3449A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B273C5">
        <w:rPr>
          <w:rFonts w:ascii="Times New Roman" w:hAnsi="Times New Roman"/>
          <w:color w:val="000000"/>
          <w:sz w:val="22"/>
          <w:szCs w:val="22"/>
        </w:rPr>
        <w:t>Приложение</w:t>
      </w:r>
    </w:p>
    <w:p w:rsidR="00793E02" w:rsidRPr="00B273C5" w:rsidRDefault="00793E02" w:rsidP="00D3449A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B273C5">
        <w:rPr>
          <w:rFonts w:ascii="Times New Roman" w:hAnsi="Times New Roman"/>
          <w:color w:val="000000"/>
          <w:sz w:val="22"/>
          <w:szCs w:val="22"/>
        </w:rPr>
        <w:t>УТВЕРЖДЕНО</w:t>
      </w:r>
    </w:p>
    <w:p w:rsidR="00793E02" w:rsidRDefault="00793E02" w:rsidP="00D3449A">
      <w:pPr>
        <w:ind w:left="4536"/>
        <w:jc w:val="center"/>
        <w:rPr>
          <w:rFonts w:ascii="Times New Roman" w:hAnsi="Times New Roman"/>
          <w:color w:val="000000"/>
          <w:sz w:val="22"/>
          <w:szCs w:val="22"/>
        </w:rPr>
      </w:pPr>
      <w:r w:rsidRPr="00B273C5">
        <w:rPr>
          <w:rFonts w:ascii="Times New Roman" w:hAnsi="Times New Roman"/>
          <w:color w:val="000000"/>
          <w:sz w:val="22"/>
          <w:szCs w:val="22"/>
        </w:rPr>
        <w:t xml:space="preserve">постановлением администрации </w:t>
      </w:r>
    </w:p>
    <w:p w:rsidR="00793E02" w:rsidRDefault="00793E02" w:rsidP="00D3449A">
      <w:pPr>
        <w:ind w:left="4536"/>
        <w:jc w:val="center"/>
        <w:rPr>
          <w:rFonts w:ascii="Times New Roman" w:hAnsi="Times New Roman"/>
          <w:color w:val="000000"/>
          <w:sz w:val="22"/>
          <w:szCs w:val="22"/>
        </w:rPr>
      </w:pPr>
      <w:r w:rsidRPr="00B273C5">
        <w:rPr>
          <w:rFonts w:ascii="Times New Roman" w:hAnsi="Times New Roman"/>
          <w:color w:val="000000"/>
          <w:sz w:val="22"/>
          <w:szCs w:val="22"/>
        </w:rPr>
        <w:t xml:space="preserve">сельского поселения Богдановка </w:t>
      </w:r>
    </w:p>
    <w:p w:rsidR="00793E02" w:rsidRDefault="00793E02" w:rsidP="00D3449A">
      <w:pPr>
        <w:ind w:left="4536"/>
        <w:jc w:val="center"/>
        <w:rPr>
          <w:rFonts w:ascii="Times New Roman" w:hAnsi="Times New Roman"/>
          <w:color w:val="000000"/>
          <w:sz w:val="22"/>
          <w:szCs w:val="22"/>
        </w:rPr>
      </w:pPr>
      <w:r w:rsidRPr="00B273C5">
        <w:rPr>
          <w:rFonts w:ascii="Times New Roman" w:hAnsi="Times New Roman"/>
          <w:color w:val="000000"/>
          <w:sz w:val="22"/>
          <w:szCs w:val="22"/>
        </w:rPr>
        <w:t>муниципального района Кинельский</w:t>
      </w:r>
    </w:p>
    <w:p w:rsidR="00793E02" w:rsidRPr="00B273C5" w:rsidRDefault="00793E02" w:rsidP="00D3449A">
      <w:pPr>
        <w:ind w:left="4536"/>
        <w:jc w:val="center"/>
        <w:rPr>
          <w:rFonts w:ascii="Times New Roman" w:hAnsi="Times New Roman"/>
          <w:color w:val="000000"/>
          <w:sz w:val="22"/>
          <w:szCs w:val="22"/>
        </w:rPr>
      </w:pPr>
      <w:r w:rsidRPr="00B273C5">
        <w:rPr>
          <w:rFonts w:ascii="Times New Roman" w:hAnsi="Times New Roman"/>
          <w:color w:val="000000"/>
          <w:sz w:val="22"/>
          <w:szCs w:val="22"/>
        </w:rPr>
        <w:t>Самарской области</w:t>
      </w:r>
    </w:p>
    <w:p w:rsidR="00793E02" w:rsidRPr="00B273C5" w:rsidRDefault="00793E02" w:rsidP="00D3449A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B273C5">
        <w:rPr>
          <w:rFonts w:ascii="Times New Roman" w:hAnsi="Times New Roman"/>
          <w:color w:val="000000"/>
          <w:sz w:val="22"/>
          <w:szCs w:val="22"/>
        </w:rPr>
        <w:t>от __________ 2021 № ___</w:t>
      </w:r>
    </w:p>
    <w:p w:rsidR="00793E02" w:rsidRPr="00D3449A" w:rsidRDefault="00793E02" w:rsidP="005F10E9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3E02" w:rsidRDefault="00793E02" w:rsidP="005F10E9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3E02" w:rsidRPr="00B273C5" w:rsidRDefault="00793E02" w:rsidP="00B273C5">
      <w:pPr>
        <w:shd w:val="clear" w:color="auto" w:fill="FFFFFF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B273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B273C5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в </w:t>
      </w:r>
      <w:r w:rsidRPr="00B273C5">
        <w:rPr>
          <w:rFonts w:ascii="Times New Roman" w:hAnsi="Times New Roman"/>
          <w:b/>
          <w:bCs/>
          <w:color w:val="000000"/>
          <w:sz w:val="26"/>
          <w:szCs w:val="26"/>
        </w:rPr>
        <w:t>сельского поселении Богдановка муниципального района Кинельский Самарской области</w:t>
      </w:r>
    </w:p>
    <w:p w:rsidR="00793E02" w:rsidRPr="00B273C5" w:rsidRDefault="00793E02" w:rsidP="00B273C5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93E02" w:rsidRPr="00B273C5" w:rsidRDefault="00793E02" w:rsidP="00B273C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793E02" w:rsidRPr="00B273C5" w:rsidRDefault="00793E02" w:rsidP="00B273C5">
      <w:pPr>
        <w:shd w:val="clear" w:color="auto" w:fill="FFFFFF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1.1.Под областью экспертизы в целях настоящего Порядка понимается сфера науки, техники, хозяйственной деятельности, в рамках которой проводится исследование по вопросам, поставленным инспектором (должностным лицом </w:t>
      </w:r>
      <w:r w:rsidRPr="00B273C5">
        <w:rPr>
          <w:rFonts w:ascii="Times New Roman" w:hAnsi="Times New Roman"/>
          <w:color w:val="000000"/>
          <w:sz w:val="26"/>
          <w:szCs w:val="26"/>
        </w:rPr>
        <w:t>администрации сельского поселения Богдановка муниципального района Кинельский</w:t>
      </w:r>
      <w:r w:rsidRPr="00B273C5">
        <w:rPr>
          <w:rFonts w:ascii="Times New Roman" w:hAnsi="Times New Roman"/>
          <w:i/>
          <w:iCs/>
          <w:color w:val="000000"/>
          <w:sz w:val="26"/>
          <w:szCs w:val="26"/>
        </w:rPr>
        <w:t xml:space="preserve">) </w:t>
      </w:r>
      <w:r w:rsidRPr="00B273C5">
        <w:rPr>
          <w:rFonts w:ascii="Times New Roman" w:hAnsi="Times New Roman"/>
          <w:color w:val="000000"/>
          <w:sz w:val="26"/>
          <w:szCs w:val="26"/>
        </w:rPr>
        <w:t>(далее также – администрация), уполномоченным на осуществление муниципального контроля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) перед экспертом в рамках контрольного мероприятия в целях оценки соблюдения контролируемым лицом обязательных требований.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Областями и видами экспертиз, для проведения которых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требуется привлечение экспертов, являются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1) земельные отношения (экспертиза </w:t>
      </w:r>
      <w:r w:rsidRPr="00B273C5">
        <w:rPr>
          <w:rStyle w:val="CommentReference"/>
          <w:rFonts w:ascii="Times New Roman" w:hAnsi="Times New Roman"/>
          <w:sz w:val="26"/>
          <w:szCs w:val="26"/>
        </w:rPr>
        <w:t>з</w:t>
      </w:r>
      <w:r w:rsidRPr="00B273C5">
        <w:rPr>
          <w:rFonts w:ascii="Times New Roman" w:hAnsi="Times New Roman"/>
          <w:sz w:val="26"/>
          <w:szCs w:val="26"/>
        </w:rPr>
        <w:t>емлеустроительной документации);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B273C5">
        <w:rPr>
          <w:rFonts w:ascii="Times New Roman" w:hAnsi="Times New Roman"/>
          <w:sz w:val="26"/>
          <w:szCs w:val="26"/>
        </w:rPr>
        <w:t>2) санитарно-эпидемиологические требования (санитарно-эпидемиологическая экспертиза);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B273C5">
        <w:rPr>
          <w:rFonts w:ascii="Times New Roman" w:hAnsi="Times New Roman"/>
          <w:sz w:val="26"/>
          <w:szCs w:val="26"/>
        </w:rPr>
        <w:t>3) строительство (строительно-техническая, пожарно-техническая экспертизы);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B273C5">
        <w:rPr>
          <w:rFonts w:ascii="Times New Roman" w:hAnsi="Times New Roman"/>
          <w:sz w:val="26"/>
          <w:szCs w:val="26"/>
        </w:rPr>
        <w:t>1.2.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Срок действия аттестации составляет 5 лет.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273C5">
        <w:rPr>
          <w:rFonts w:ascii="Times New Roman" w:hAnsi="Times New Roman"/>
          <w:sz w:val="26"/>
          <w:szCs w:val="26"/>
        </w:rPr>
        <w:t xml:space="preserve">1.3. Не позднее 3 рабочих дней со дня принятия решения аттестации 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B273C5">
        <w:rPr>
          <w:rFonts w:ascii="Times New Roman" w:hAnsi="Times New Roman"/>
          <w:color w:val="000000"/>
          <w:sz w:val="26"/>
          <w:szCs w:val="26"/>
        </w:rPr>
        <w:t>в реестр аттестованных экспертов (далее – реестр), оформляемый согласно Приложению № 1 к настоящему Порядку.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B273C5">
        <w:rPr>
          <w:rFonts w:ascii="Times New Roman" w:hAnsi="Times New Roman"/>
          <w:color w:val="000000"/>
          <w:sz w:val="26"/>
          <w:szCs w:val="26"/>
        </w:rPr>
        <w:t xml:space="preserve">Реестр </w:t>
      </w:r>
      <w:r w:rsidRPr="00B273C5">
        <w:rPr>
          <w:rFonts w:ascii="Times New Roman" w:hAnsi="Times New Roman"/>
          <w:sz w:val="26"/>
          <w:szCs w:val="26"/>
        </w:rPr>
        <w:t xml:space="preserve">размещается </w:t>
      </w:r>
      <w:r w:rsidRPr="00B273C5">
        <w:rPr>
          <w:rFonts w:ascii="Times New Roman" w:hAnsi="Times New Roman"/>
          <w:color w:val="000000"/>
          <w:sz w:val="26"/>
          <w:szCs w:val="26"/>
        </w:rPr>
        <w:t>на официальном сайте администрации в информационно-коммуникационной сети «Интернет»в раздел</w:t>
      </w:r>
      <w:r w:rsidRPr="00B273C5">
        <w:rPr>
          <w:color w:val="000000"/>
          <w:sz w:val="26"/>
          <w:szCs w:val="26"/>
        </w:rPr>
        <w:t>е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 «Контрольно-надзорная деятельность».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93E02" w:rsidRPr="00B273C5" w:rsidRDefault="00793E02" w:rsidP="00B273C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2. Административные процедуры рассмотрения </w:t>
      </w:r>
      <w:r w:rsidRPr="00B273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/>
      </w:r>
      <w:r w:rsidRPr="00B273C5">
        <w:rPr>
          <w:rFonts w:ascii="Times New Roman" w:hAnsi="Times New Roman"/>
          <w:b/>
          <w:bCs/>
          <w:color w:val="000000"/>
          <w:sz w:val="26"/>
          <w:szCs w:val="26"/>
        </w:rPr>
        <w:t xml:space="preserve">заявлений </w:t>
      </w:r>
      <w:r w:rsidRPr="00B273C5">
        <w:rPr>
          <w:rFonts w:ascii="Times New Roman" w:hAnsi="Times New Roman"/>
          <w:b/>
          <w:bCs/>
          <w:sz w:val="26"/>
          <w:szCs w:val="26"/>
        </w:rPr>
        <w:t>об аттестации</w:t>
      </w:r>
    </w:p>
    <w:p w:rsidR="00793E02" w:rsidRPr="00B273C5" w:rsidRDefault="00793E02" w:rsidP="00B273C5">
      <w:pPr>
        <w:shd w:val="clear" w:color="auto" w:fill="FFFFFF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2.1. Аттестация проводится по областям и видам экспертиз в срок, не превышающий 20 рабочих дней, в отношении граждан, не являющихся индивидуальными предпринимателями и соответствующих требованиям пунктов 2.6 и 2.7настоящего Порядка.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2.2.Гражданин, претендующий на получение аттестации эксперта (далее – заявитель), обращается в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администрацию в письменной или в электронной форме с заявлением </w:t>
      </w:r>
      <w:r w:rsidRPr="00B273C5">
        <w:rPr>
          <w:rFonts w:ascii="Times New Roman" w:hAnsi="Times New Roman"/>
          <w:sz w:val="26"/>
          <w:szCs w:val="26"/>
        </w:rPr>
        <w:t xml:space="preserve">об аттестации в качестве эксперта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для привлечения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мероприятиям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муниципального контроля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(далее – заявление) по форме, предусмотренной Приложением № 2 к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настоящему Порядку.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электронной форме документы могут быть поданы на электронный адрес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администрации: </w:t>
      </w:r>
      <w:hyperlink r:id="rId7" w:history="1">
        <w:r w:rsidRPr="00B273C5">
          <w:rPr>
            <w:rStyle w:val="Hyperlink"/>
            <w:rFonts w:ascii="Times New Roman" w:hAnsi="Times New Roman"/>
            <w:sz w:val="26"/>
            <w:szCs w:val="26"/>
            <w:lang w:val="en-US"/>
          </w:rPr>
          <w:t>spbogdanovka</w:t>
        </w:r>
        <w:r w:rsidRPr="00B273C5">
          <w:rPr>
            <w:rStyle w:val="Hyperlink"/>
            <w:rFonts w:ascii="Times New Roman" w:hAnsi="Times New Roman"/>
            <w:sz w:val="26"/>
            <w:szCs w:val="26"/>
          </w:rPr>
          <w:t>@</w:t>
        </w:r>
        <w:r w:rsidRPr="00B273C5">
          <w:rPr>
            <w:rStyle w:val="Hyperlink"/>
            <w:rFonts w:ascii="Times New Roman" w:hAnsi="Times New Roman"/>
            <w:sz w:val="26"/>
            <w:szCs w:val="26"/>
            <w:lang w:val="en-US"/>
          </w:rPr>
          <w:t>mail</w:t>
        </w:r>
        <w:r w:rsidRPr="00B273C5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B273C5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B273C5">
        <w:rPr>
          <w:rFonts w:ascii="Times New Roman" w:hAnsi="Times New Roman"/>
          <w:color w:val="000000"/>
          <w:sz w:val="26"/>
          <w:szCs w:val="26"/>
        </w:rPr>
        <w:t xml:space="preserve"> или с использованием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ведомственной информационной системы контрольного органа (в случае её использования) либо федеральной государственной информационной системы «Единый портал государственных и муниципальных услуг (функций)»</w:t>
      </w:r>
      <w:r w:rsidRPr="00B273C5">
        <w:rPr>
          <w:rFonts w:ascii="Times New Roman" w:hAnsi="Times New Roman"/>
          <w:color w:val="000000"/>
          <w:sz w:val="26"/>
          <w:szCs w:val="26"/>
        </w:rPr>
        <w:t>. При этом</w:t>
      </w:r>
      <w:r w:rsidRPr="00B273C5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заявление должно быть заверено электронной цифровой подписью. </w:t>
      </w:r>
    </w:p>
    <w:p w:rsidR="00793E02" w:rsidRPr="00B273C5" w:rsidRDefault="00793E02" w:rsidP="00B273C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2.3. К заявлению должны быть приложены: </w:t>
      </w:r>
    </w:p>
    <w:p w:rsidR="00793E02" w:rsidRPr="00B273C5" w:rsidRDefault="00793E02" w:rsidP="00B273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273C5">
        <w:rPr>
          <w:rFonts w:ascii="Times New Roman" w:hAnsi="Times New Roman"/>
          <w:sz w:val="26"/>
          <w:szCs w:val="26"/>
        </w:rPr>
        <w:t>1) копия диплома о высшем образовании в соответствующей области экспертизы;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sz w:val="26"/>
          <w:szCs w:val="26"/>
        </w:rPr>
        <w:t>2) копия трудовой книжки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2.4. Уполномоченным на рассмотрение документов, указанных в пунктах 2.2 и 2.3 настоящего Порядка, должностным лицом </w:t>
      </w:r>
      <w:r w:rsidRPr="00B273C5">
        <w:rPr>
          <w:rFonts w:ascii="Times New Roman" w:hAnsi="Times New Roman"/>
          <w:color w:val="000000"/>
          <w:sz w:val="26"/>
          <w:szCs w:val="26"/>
        </w:rPr>
        <w:t>администрации является</w:t>
      </w:r>
      <w:r w:rsidRPr="00B273C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B273C5">
        <w:rPr>
          <w:rFonts w:ascii="Times New Roman" w:hAnsi="Times New Roman"/>
          <w:color w:val="000000"/>
          <w:sz w:val="26"/>
          <w:szCs w:val="26"/>
        </w:rPr>
        <w:t>специалист 1 категории.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Должностным лицом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администрации,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B273C5">
        <w:rPr>
          <w:rFonts w:ascii="Times New Roman" w:hAnsi="Times New Roman"/>
          <w:color w:val="000000"/>
          <w:sz w:val="26"/>
          <w:szCs w:val="26"/>
        </w:rPr>
        <w:t>является глава сельского поселения Богдановка.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2.5. Основаниями для возврата заявителю документов являются: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B273C5">
        <w:rPr>
          <w:rFonts w:ascii="Times New Roman" w:hAnsi="Times New Roman"/>
          <w:color w:val="000000"/>
          <w:sz w:val="26"/>
          <w:szCs w:val="26"/>
        </w:rPr>
        <w:t>администрацией;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2) отсутствие одного из документов, указанных в пунктах 2.2 и 2.3 настоящего Порядка;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3)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неуказание в заявлении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федерального органа государственной власти и (или) органа государственной власти Самарской области), аттестовавшего заявителя в качестве эксперта, и (или) информации о реквизитах решения органа государственной власти об аттестации;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4)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273C5">
        <w:rPr>
          <w:rFonts w:ascii="Times New Roman" w:hAnsi="Times New Roman"/>
          <w:color w:val="000000"/>
          <w:sz w:val="26"/>
          <w:szCs w:val="26"/>
        </w:rPr>
        <w:t>Возврат заявления по иным основаниям, кроме предусмотренных настоящим пунктом, не допускается.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273C5">
        <w:rPr>
          <w:rFonts w:ascii="Times New Roman" w:hAnsi="Times New Roman"/>
          <w:color w:val="000000"/>
          <w:sz w:val="26"/>
          <w:szCs w:val="26"/>
        </w:rPr>
        <w:t>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2.6. Обязательными критериями аттестации экспертов являются: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1) наличие высшего образования в области экспертизы;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2) наличие стажа работы в области экспертизы не менее 3 лет;</w:t>
      </w:r>
    </w:p>
    <w:p w:rsidR="00793E02" w:rsidRPr="00B273C5" w:rsidRDefault="00793E02" w:rsidP="00B273C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3) подтверждающиеся аттестацией эксперта по соответствующей области(виду) экспертизы федеральным органом государственной власти и (или) органом государственной власти Самарской области наличие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2.7. Аттестация проводится без проведения квалификационного экзамена на основе подтверждения заявителем: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1) высшего образования в области экспертизы;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2) стажа работы в области экспертизы не менее 3 лет;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3) аттестации эксперта по соответствующей области(виду) экспертизы федеральным органом государственной власти и (или) органом государственной власти Самарской области.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 сведений.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2.9. По результатам рассмотрения представленных заявителем документов и сведений администрация принимает одно из следующих решений в форме распоряжения: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1) об отказе в аттестации заявителя в случаях, предусмотренных пунктом 2.10 настоящего Порядка;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2) об аттестации заявителя.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2.10. Основаниями для отказа в аттестации заявителя являются: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1) отсутствие высшего образования в области экспертизы;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2) отсутствие стажа работы в области экспертизы не менее 3 лет;</w:t>
      </w:r>
    </w:p>
    <w:p w:rsidR="00793E02" w:rsidRPr="00B273C5" w:rsidRDefault="00793E02" w:rsidP="00B273C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3) отсутствие аттестации эксперта по соответствующей области (виду) экспертизы федеральным органом государственной власти и (или) органом государственной власти Самарской области;</w:t>
      </w:r>
    </w:p>
    <w:p w:rsidR="00793E02" w:rsidRPr="00B273C5" w:rsidRDefault="00793E02" w:rsidP="00B273C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793E02" w:rsidRPr="00B273C5" w:rsidRDefault="00793E02" w:rsidP="00B273C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2.11.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Администрация в течение 2 рабочих дней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решения.  </w:t>
      </w:r>
    </w:p>
    <w:p w:rsidR="00793E02" w:rsidRPr="00B273C5" w:rsidRDefault="00793E02" w:rsidP="00B273C5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93E02" w:rsidRPr="00B273C5" w:rsidRDefault="00793E02" w:rsidP="00B273C5">
      <w:pPr>
        <w:shd w:val="clear" w:color="auto" w:fill="FFFFFF"/>
        <w:jc w:val="center"/>
        <w:rPr>
          <w:rFonts w:ascii="Times New Roman" w:hAnsi="Times New Roman"/>
          <w:b/>
          <w:bCs/>
          <w:sz w:val="26"/>
          <w:szCs w:val="26"/>
        </w:rPr>
      </w:pPr>
      <w:r w:rsidRPr="00B273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3. Прекращение действия </w:t>
      </w:r>
      <w:r w:rsidRPr="00B273C5">
        <w:rPr>
          <w:rFonts w:ascii="Times New Roman" w:hAnsi="Times New Roman"/>
          <w:b/>
          <w:bCs/>
          <w:sz w:val="26"/>
          <w:szCs w:val="26"/>
        </w:rPr>
        <w:t xml:space="preserve">аттестации, </w:t>
      </w:r>
    </w:p>
    <w:p w:rsidR="00793E02" w:rsidRPr="00B273C5" w:rsidRDefault="00793E02" w:rsidP="00B273C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b/>
          <w:bCs/>
          <w:sz w:val="26"/>
          <w:szCs w:val="26"/>
        </w:rPr>
        <w:t>приостановление действия аттестации</w:t>
      </w:r>
    </w:p>
    <w:p w:rsidR="00793E02" w:rsidRPr="00B273C5" w:rsidRDefault="00793E02" w:rsidP="00B273C5">
      <w:pPr>
        <w:shd w:val="clear" w:color="auto" w:fill="FFFFFF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3.1. Решение о прекращении действия аттестации эксперта принимается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администрацией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в форме распоряжения в случае: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1) поступления в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администрацию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заявления эксперта о прекращении аттестации;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2) поступления в </w:t>
      </w:r>
      <w:r w:rsidRPr="00B273C5">
        <w:rPr>
          <w:rFonts w:ascii="Times New Roman" w:hAnsi="Times New Roman"/>
          <w:color w:val="000000"/>
          <w:sz w:val="26"/>
          <w:szCs w:val="26"/>
        </w:rPr>
        <w:t>администрацию с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ведений о смерти эксперта;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3) подтверждения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администрацией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факта недостоверности или необъективности результатов деятельности эксперта.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3.2.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пятым пункта 2.5 настоящего Порядка.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3.3. В течение 2 рабочих дней со дня принятия решения о прекращении действия аттестации эксперта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исключает сведения об аттестации эксперта из реестра.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3.4. Эксперт, в отношении которого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администрацией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принято решение о прекращении действия аттестации по основаниям, предусмотренным подпунктом 3 пункта 3.1 настоящего Порядка, вправе обратиться в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администрацию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793E02" w:rsidRPr="00B273C5" w:rsidRDefault="00793E02" w:rsidP="00B273C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3.5. Решение о приостановлении действия аттестации эксперта принимается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администрацией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 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793E02" w:rsidRPr="00B273C5" w:rsidRDefault="00793E02" w:rsidP="00B273C5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793E02" w:rsidRPr="00B273C5" w:rsidRDefault="00793E02" w:rsidP="00B273C5">
      <w:pPr>
        <w:rPr>
          <w:rFonts w:ascii="Times New Roman" w:hAnsi="Times New Roman"/>
          <w:color w:val="000000"/>
          <w:sz w:val="26"/>
          <w:szCs w:val="26"/>
        </w:rPr>
      </w:pPr>
      <w:r w:rsidRPr="00B273C5">
        <w:rPr>
          <w:rFonts w:ascii="Times New Roman" w:hAnsi="Times New Roman"/>
          <w:color w:val="000000"/>
          <w:sz w:val="26"/>
          <w:szCs w:val="26"/>
        </w:rPr>
        <w:br w:type="page"/>
      </w:r>
    </w:p>
    <w:p w:rsidR="00793E02" w:rsidRDefault="00793E02" w:rsidP="005F10E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93E02" w:rsidRPr="00B273C5" w:rsidRDefault="00793E02" w:rsidP="001B3C63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B273C5">
        <w:rPr>
          <w:rFonts w:ascii="Times New Roman" w:hAnsi="Times New Roman"/>
          <w:color w:val="000000"/>
          <w:sz w:val="22"/>
          <w:szCs w:val="22"/>
        </w:rPr>
        <w:t>Приложение № 1</w:t>
      </w:r>
    </w:p>
    <w:p w:rsidR="00793E02" w:rsidRPr="00B273C5" w:rsidRDefault="00793E02" w:rsidP="001B3C63">
      <w:pPr>
        <w:ind w:left="4536"/>
        <w:jc w:val="center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B273C5">
        <w:rPr>
          <w:rFonts w:ascii="Times New Roman" w:hAnsi="Times New Roman"/>
          <w:color w:val="000000"/>
          <w:sz w:val="22"/>
          <w:szCs w:val="22"/>
        </w:rPr>
        <w:t xml:space="preserve">к </w:t>
      </w:r>
      <w:r w:rsidRPr="00B273C5">
        <w:rPr>
          <w:rFonts w:ascii="Times New Roman" w:hAnsi="Times New Roman"/>
          <w:color w:val="000000"/>
          <w:sz w:val="22"/>
          <w:szCs w:val="22"/>
          <w:lang w:eastAsia="ru-RU"/>
        </w:rPr>
        <w:t>Порядку аттестации экспертов, привлекаемых к осуществлению экспертизы в целях муниципального контроля</w:t>
      </w:r>
      <w:r w:rsidRPr="00B273C5">
        <w:rPr>
          <w:rFonts w:ascii="Times New Roman" w:hAnsi="Times New Roman"/>
          <w:color w:val="000000"/>
          <w:spacing w:val="-6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>сельском поселении Богдановка муниципального района Кинельский Самарской области</w:t>
      </w:r>
    </w:p>
    <w:p w:rsidR="00793E02" w:rsidRDefault="00793E02" w:rsidP="001B3C63">
      <w:pPr>
        <w:ind w:left="4536"/>
        <w:jc w:val="center"/>
        <w:rPr>
          <w:rFonts w:ascii="Times New Roman" w:hAnsi="Times New Roman"/>
          <w:i/>
          <w:iCs/>
          <w:color w:val="000000"/>
        </w:rPr>
      </w:pPr>
    </w:p>
    <w:p w:rsidR="00793E02" w:rsidRPr="001B3C63" w:rsidRDefault="00793E02" w:rsidP="001B3C63">
      <w:pPr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3E02" w:rsidRPr="00B273C5" w:rsidRDefault="00793E02" w:rsidP="008972F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B273C5">
        <w:rPr>
          <w:rFonts w:ascii="Times New Roman" w:hAnsi="Times New Roman"/>
          <w:color w:val="000000"/>
          <w:sz w:val="26"/>
          <w:szCs w:val="26"/>
        </w:rPr>
        <w:t>Реестр аттестованных экспертов</w:t>
      </w:r>
    </w:p>
    <w:p w:rsidR="00793E02" w:rsidRPr="00B273C5" w:rsidRDefault="00793E02" w:rsidP="008972F2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6"/>
        <w:gridCol w:w="1808"/>
        <w:gridCol w:w="2630"/>
        <w:gridCol w:w="2224"/>
        <w:gridCol w:w="2154"/>
      </w:tblGrid>
      <w:tr w:rsidR="00793E02" w:rsidRPr="00B273C5" w:rsidTr="00F85DE7">
        <w:tc>
          <w:tcPr>
            <w:tcW w:w="986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3C5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839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3C5">
              <w:rPr>
                <w:rFonts w:ascii="Times New Roman" w:hAnsi="Times New Roman"/>
                <w:color w:val="000000"/>
                <w:sz w:val="26"/>
                <w:szCs w:val="26"/>
              </w:rPr>
              <w:t>ФИО эксперта</w:t>
            </w:r>
          </w:p>
        </w:tc>
        <w:tc>
          <w:tcPr>
            <w:tcW w:w="2688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3C5">
              <w:rPr>
                <w:rFonts w:ascii="Times New Roman" w:hAnsi="Times New Roman"/>
                <w:color w:val="000000"/>
                <w:sz w:val="26"/>
                <w:szCs w:val="26"/>
              </w:rPr>
              <w:t>Вид (объекты) экспертизы</w:t>
            </w:r>
          </w:p>
        </w:tc>
        <w:tc>
          <w:tcPr>
            <w:tcW w:w="2264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3C5">
              <w:rPr>
                <w:rFonts w:ascii="Times New Roman" w:hAnsi="Times New Roman"/>
                <w:color w:val="000000"/>
                <w:sz w:val="26"/>
                <w:szCs w:val="26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3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Отметка о приостановлении действия аттестации</w:t>
            </w:r>
          </w:p>
        </w:tc>
      </w:tr>
      <w:tr w:rsidR="00793E02" w:rsidRPr="00B273C5" w:rsidTr="00F85DE7">
        <w:tc>
          <w:tcPr>
            <w:tcW w:w="986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88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05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93E02" w:rsidRPr="00B273C5" w:rsidTr="00F85DE7">
        <w:tc>
          <w:tcPr>
            <w:tcW w:w="986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88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05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93E02" w:rsidRPr="00B273C5" w:rsidTr="00F85DE7">
        <w:tc>
          <w:tcPr>
            <w:tcW w:w="986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88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05" w:type="dxa"/>
          </w:tcPr>
          <w:p w:rsidR="00793E02" w:rsidRPr="00B273C5" w:rsidRDefault="00793E02" w:rsidP="00F85D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793E02" w:rsidRPr="00B273C5" w:rsidRDefault="00793E02" w:rsidP="008972F2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93E02" w:rsidRDefault="00793E02" w:rsidP="008972F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E02" w:rsidRPr="00B273C5" w:rsidRDefault="00793E02" w:rsidP="00B273C5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B273C5">
        <w:rPr>
          <w:rFonts w:ascii="Times New Roman" w:hAnsi="Times New Roman"/>
          <w:color w:val="000000"/>
          <w:sz w:val="22"/>
          <w:szCs w:val="22"/>
        </w:rPr>
        <w:t>Приложение № 1</w:t>
      </w:r>
    </w:p>
    <w:p w:rsidR="00793E02" w:rsidRPr="00B273C5" w:rsidRDefault="00793E02" w:rsidP="00B273C5">
      <w:pPr>
        <w:ind w:left="4536"/>
        <w:jc w:val="center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B273C5">
        <w:rPr>
          <w:rFonts w:ascii="Times New Roman" w:hAnsi="Times New Roman"/>
          <w:color w:val="000000"/>
          <w:sz w:val="22"/>
          <w:szCs w:val="22"/>
        </w:rPr>
        <w:t xml:space="preserve">к </w:t>
      </w:r>
      <w:r w:rsidRPr="00B273C5">
        <w:rPr>
          <w:rFonts w:ascii="Times New Roman" w:hAnsi="Times New Roman"/>
          <w:color w:val="000000"/>
          <w:sz w:val="22"/>
          <w:szCs w:val="22"/>
          <w:lang w:eastAsia="ru-RU"/>
        </w:rPr>
        <w:t>Порядку аттестации экспертов, привлекаемых к осуществлению экспертизы в целях муниципального контроля</w:t>
      </w:r>
      <w:r w:rsidRPr="00B273C5">
        <w:rPr>
          <w:rFonts w:ascii="Times New Roman" w:hAnsi="Times New Roman"/>
          <w:color w:val="000000"/>
          <w:spacing w:val="-6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>сельском поселении Богдановка муниципального района Кинельский Самарской области</w:t>
      </w:r>
    </w:p>
    <w:p w:rsidR="00793E02" w:rsidRDefault="00793E02" w:rsidP="00B273C5">
      <w:pPr>
        <w:ind w:left="4536"/>
        <w:jc w:val="center"/>
        <w:rPr>
          <w:rFonts w:ascii="Times New Roman" w:hAnsi="Times New Roman"/>
          <w:i/>
          <w:iCs/>
          <w:color w:val="000000"/>
        </w:rPr>
      </w:pPr>
    </w:p>
    <w:p w:rsidR="00793E02" w:rsidRDefault="00793E02" w:rsidP="00D21FCD">
      <w:pPr>
        <w:ind w:left="4536"/>
        <w:jc w:val="center"/>
        <w:rPr>
          <w:rFonts w:ascii="Times New Roman" w:hAnsi="Times New Roman"/>
          <w:i/>
          <w:iCs/>
          <w:color w:val="000000"/>
        </w:rPr>
      </w:pPr>
    </w:p>
    <w:p w:rsidR="00793E02" w:rsidRDefault="00793E02" w:rsidP="00585A9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73C5"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Богдановка  </w:t>
      </w:r>
    </w:p>
    <w:p w:rsidR="00793E02" w:rsidRDefault="00793E02" w:rsidP="00585A9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Кинельский Самарской области</w:t>
      </w:r>
    </w:p>
    <w:p w:rsidR="00793E02" w:rsidRPr="00B273C5" w:rsidRDefault="00793E02" w:rsidP="00585A99">
      <w:pPr>
        <w:pStyle w:val="ConsPlusNonformat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793E02" w:rsidRPr="00B273C5" w:rsidRDefault="00793E02" w:rsidP="00585A99">
      <w:pPr>
        <w:pStyle w:val="ConsPlusNonforma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B273C5">
        <w:rPr>
          <w:rFonts w:ascii="Times New Roman" w:hAnsi="Times New Roman" w:cs="Times New Roman"/>
          <w:i/>
          <w:sz w:val="26"/>
          <w:szCs w:val="26"/>
        </w:rPr>
        <w:t>Ф. И. О., адрес регистрации (места жительства),</w:t>
      </w:r>
    </w:p>
    <w:p w:rsidR="00793E02" w:rsidRPr="00B273C5" w:rsidRDefault="00793E02" w:rsidP="00585A9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73C5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793E02" w:rsidRPr="00B273C5" w:rsidRDefault="00793E02" w:rsidP="00585A99">
      <w:pPr>
        <w:pStyle w:val="ConsPlusNonforma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B273C5">
        <w:rPr>
          <w:rFonts w:ascii="Times New Roman" w:hAnsi="Times New Roman" w:cs="Times New Roman"/>
          <w:i/>
          <w:sz w:val="26"/>
          <w:szCs w:val="26"/>
        </w:rPr>
        <w:t xml:space="preserve">реквизиты документа, </w:t>
      </w:r>
    </w:p>
    <w:p w:rsidR="00793E02" w:rsidRPr="00B273C5" w:rsidRDefault="00793E02" w:rsidP="00585A99">
      <w:pPr>
        <w:pStyle w:val="ConsPlusNonforma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B273C5">
        <w:rPr>
          <w:rFonts w:ascii="Times New Roman" w:hAnsi="Times New Roman" w:cs="Times New Roman"/>
          <w:i/>
          <w:sz w:val="26"/>
          <w:szCs w:val="26"/>
        </w:rPr>
        <w:t>удостоверяющего личность),</w:t>
      </w:r>
    </w:p>
    <w:p w:rsidR="00793E02" w:rsidRPr="00B273C5" w:rsidRDefault="00793E02" w:rsidP="00585A99">
      <w:pPr>
        <w:pStyle w:val="ConsPlusNonforma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B273C5">
        <w:rPr>
          <w:rFonts w:ascii="Times New Roman" w:hAnsi="Times New Roman" w:cs="Times New Roman"/>
          <w:i/>
          <w:sz w:val="26"/>
          <w:szCs w:val="26"/>
        </w:rPr>
        <w:t>_____________________________________________</w:t>
      </w:r>
    </w:p>
    <w:p w:rsidR="00793E02" w:rsidRPr="00B273C5" w:rsidRDefault="00793E02" w:rsidP="00585A99">
      <w:pPr>
        <w:pStyle w:val="ConsPlusNonforma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B273C5">
        <w:rPr>
          <w:rFonts w:ascii="Times New Roman" w:hAnsi="Times New Roman" w:cs="Times New Roman"/>
          <w:i/>
          <w:sz w:val="26"/>
          <w:szCs w:val="26"/>
        </w:rPr>
        <w:t xml:space="preserve">почтовый адрес, адрес электронной почты, </w:t>
      </w:r>
    </w:p>
    <w:p w:rsidR="00793E02" w:rsidRPr="00B273C5" w:rsidRDefault="00793E02" w:rsidP="00585A99">
      <w:pPr>
        <w:pStyle w:val="ConsPlusNonforma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B273C5">
        <w:rPr>
          <w:rFonts w:ascii="Times New Roman" w:hAnsi="Times New Roman" w:cs="Times New Roman"/>
          <w:i/>
          <w:sz w:val="26"/>
          <w:szCs w:val="26"/>
        </w:rPr>
        <w:t xml:space="preserve">номер телефона) </w:t>
      </w:r>
    </w:p>
    <w:p w:rsidR="00793E02" w:rsidRPr="00B273C5" w:rsidRDefault="00793E02" w:rsidP="00585A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273C5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:rsidR="00793E02" w:rsidRPr="00B273C5" w:rsidRDefault="00793E02" w:rsidP="00585A99">
      <w:pPr>
        <w:pStyle w:val="ConsPlusNonformat"/>
        <w:jc w:val="center"/>
        <w:rPr>
          <w:sz w:val="26"/>
          <w:szCs w:val="26"/>
        </w:rPr>
      </w:pPr>
      <w:r w:rsidRPr="00B273C5">
        <w:rPr>
          <w:rFonts w:ascii="Times New Roman" w:hAnsi="Times New Roman" w:cs="Times New Roman"/>
          <w:sz w:val="26"/>
          <w:szCs w:val="26"/>
        </w:rPr>
        <w:t>об аттестации в качестве эксперта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3C5">
        <w:rPr>
          <w:rFonts w:ascii="Times New Roman" w:hAnsi="Times New Roman" w:cs="Times New Roman"/>
          <w:color w:val="000000"/>
          <w:sz w:val="26"/>
          <w:szCs w:val="26"/>
        </w:rPr>
        <w:t>для привлечения к мероприятиям муниципального контроля</w:t>
      </w:r>
    </w:p>
    <w:p w:rsidR="00793E02" w:rsidRPr="00B273C5" w:rsidRDefault="00793E02" w:rsidP="00585A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93E02" w:rsidRPr="00B273C5" w:rsidRDefault="00793E02" w:rsidP="00585A99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</w:rPr>
        <w:t xml:space="preserve">Прошу аттестовать меня в качестве </w:t>
      </w:r>
      <w:r w:rsidRPr="00B273C5">
        <w:rPr>
          <w:rFonts w:ascii="Times New Roman" w:hAnsi="Times New Roman"/>
          <w:sz w:val="26"/>
          <w:szCs w:val="26"/>
        </w:rPr>
        <w:t>эксперта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для привлечения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 </w:t>
      </w:r>
      <w:r w:rsidRPr="00B273C5">
        <w:rPr>
          <w:rFonts w:ascii="Times New Roman" w:hAnsi="Times New Roman"/>
          <w:color w:val="000000"/>
          <w:sz w:val="26"/>
          <w:szCs w:val="26"/>
        </w:rPr>
        <w:t xml:space="preserve">мероприятиям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муниципального контроля в следующей области и виду экспертизы ______________________.</w:t>
      </w:r>
    </w:p>
    <w:p w:rsidR="00793E02" w:rsidRPr="00B273C5" w:rsidRDefault="00793E02" w:rsidP="00585A99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Имею следующее высшее образование: ________________.</w:t>
      </w:r>
    </w:p>
    <w:p w:rsidR="00793E02" w:rsidRPr="00B273C5" w:rsidRDefault="00793E02" w:rsidP="000E13E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Имею стаж работы в соответствующей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области экспертизы___ лет ____ месяцев.</w:t>
      </w:r>
    </w:p>
    <w:p w:rsidR="00793E02" w:rsidRPr="00B273C5" w:rsidRDefault="00793E02" w:rsidP="000E13EE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Являюсь экспертом по соответствующей области и виду экспертизы,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аттестованным___________________ </w:t>
      </w:r>
      <w:r w:rsidRPr="00B273C5">
        <w:rPr>
          <w:rFonts w:ascii="Times New Roman" w:hAnsi="Times New Roman"/>
          <w:i/>
          <w:iCs/>
          <w:color w:val="000000"/>
          <w:sz w:val="22"/>
          <w:szCs w:val="22"/>
          <w:lang w:eastAsia="ru-RU"/>
        </w:rPr>
        <w:t>(указать наименование аттестовавшего федерального органа государственной власти и (или) органа государственной власти Самарской области)</w:t>
      </w:r>
      <w:r w:rsidRPr="00B273C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что подтверждается решением об аттестации ____________ </w:t>
      </w:r>
      <w:r w:rsidRPr="00B273C5">
        <w:rPr>
          <w:rFonts w:ascii="Times New Roman" w:hAnsi="Times New Roman"/>
          <w:i/>
          <w:iCs/>
          <w:color w:val="000000"/>
          <w:sz w:val="22"/>
          <w:szCs w:val="22"/>
          <w:lang w:eastAsia="ru-RU"/>
        </w:rPr>
        <w:t>(указать реквизиты (дату и, если имеется, номер) решения об аттестации)</w:t>
      </w:r>
      <w:r w:rsidRPr="00B273C5">
        <w:rPr>
          <w:rFonts w:ascii="Times New Roman" w:hAnsi="Times New Roman"/>
          <w:color w:val="000000"/>
          <w:sz w:val="22"/>
          <w:szCs w:val="22"/>
          <w:lang w:eastAsia="ru-RU"/>
        </w:rPr>
        <w:t>.</w:t>
      </w:r>
    </w:p>
    <w:p w:rsidR="00793E02" w:rsidRPr="00B273C5" w:rsidRDefault="00793E02" w:rsidP="000E13EE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273C5">
        <w:rPr>
          <w:rFonts w:ascii="Times New Roman" w:hAnsi="Times New Roman"/>
          <w:color w:val="000000"/>
          <w:sz w:val="26"/>
          <w:szCs w:val="26"/>
          <w:lang w:eastAsia="ru-RU"/>
        </w:rPr>
        <w:t>В настоящее время не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:rsidR="00793E02" w:rsidRPr="00B273C5" w:rsidRDefault="00793E02" w:rsidP="00585A99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93E02" w:rsidRPr="00B273C5" w:rsidRDefault="00793E02" w:rsidP="00585A9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273C5">
        <w:rPr>
          <w:rFonts w:ascii="Times New Roman" w:hAnsi="Times New Roman"/>
          <w:sz w:val="26"/>
          <w:szCs w:val="26"/>
        </w:rPr>
        <w:t xml:space="preserve">Приложения: </w:t>
      </w:r>
    </w:p>
    <w:p w:rsidR="00793E02" w:rsidRPr="00B273C5" w:rsidRDefault="00793E02" w:rsidP="00585A9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273C5">
        <w:rPr>
          <w:rFonts w:ascii="Times New Roman" w:hAnsi="Times New Roman"/>
          <w:sz w:val="26"/>
          <w:szCs w:val="26"/>
        </w:rPr>
        <w:t>1) копия диплома о высшем образовании;</w:t>
      </w:r>
    </w:p>
    <w:p w:rsidR="00793E02" w:rsidRPr="00B273C5" w:rsidRDefault="00793E02" w:rsidP="00585A9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273C5">
        <w:rPr>
          <w:rFonts w:ascii="Times New Roman" w:hAnsi="Times New Roman"/>
          <w:sz w:val="26"/>
          <w:szCs w:val="26"/>
        </w:rPr>
        <w:t>2) копия трудовой книжки.</w:t>
      </w:r>
    </w:p>
    <w:p w:rsidR="00793E02" w:rsidRPr="00B273C5" w:rsidRDefault="00793E02" w:rsidP="00585A9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3E02" w:rsidRPr="00B273C5" w:rsidRDefault="00793E02" w:rsidP="00585A9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3C5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</w:t>
      </w:r>
      <w:r w:rsidRPr="00B273C5">
        <w:rPr>
          <w:rFonts w:ascii="Times New Roman" w:hAnsi="Times New Roman" w:cs="Times New Roman"/>
          <w:color w:val="000000"/>
          <w:sz w:val="26"/>
          <w:szCs w:val="26"/>
        </w:rPr>
        <w:t xml:space="preserve"> в реестре экспертов органа муниципального контроля</w:t>
      </w:r>
      <w:r w:rsidRPr="00B273C5">
        <w:rPr>
          <w:rFonts w:ascii="Times New Roman" w:hAnsi="Times New Roman" w:cs="Times New Roman"/>
          <w:sz w:val="26"/>
          <w:szCs w:val="26"/>
        </w:rPr>
        <w:t>.</w:t>
      </w:r>
    </w:p>
    <w:p w:rsidR="00793E02" w:rsidRPr="00B273C5" w:rsidRDefault="00793E02" w:rsidP="00585A9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2481"/>
        <w:gridCol w:w="418"/>
        <w:gridCol w:w="6450"/>
      </w:tblGrid>
      <w:tr w:rsidR="00793E02" w:rsidRPr="00B273C5" w:rsidTr="00145404">
        <w:tc>
          <w:tcPr>
            <w:tcW w:w="2481" w:type="dxa"/>
            <w:tcBorders>
              <w:bottom w:val="single" w:sz="4" w:space="0" w:color="auto"/>
            </w:tcBorders>
          </w:tcPr>
          <w:p w:rsidR="00793E02" w:rsidRPr="00B273C5" w:rsidRDefault="00793E02" w:rsidP="00B570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</w:tcPr>
          <w:p w:rsidR="00793E02" w:rsidRPr="00B273C5" w:rsidRDefault="00793E02" w:rsidP="00B570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793E02" w:rsidRPr="00B273C5" w:rsidRDefault="00793E02" w:rsidP="00B570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3E02" w:rsidRPr="00B273C5" w:rsidTr="00145404">
        <w:tc>
          <w:tcPr>
            <w:tcW w:w="2481" w:type="dxa"/>
            <w:tcBorders>
              <w:top w:val="single" w:sz="4" w:space="0" w:color="auto"/>
            </w:tcBorders>
          </w:tcPr>
          <w:p w:rsidR="00793E02" w:rsidRPr="00B273C5" w:rsidRDefault="00793E02" w:rsidP="00B57017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B273C5">
              <w:rPr>
                <w:rFonts w:ascii="Times New Roman" w:hAnsi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418" w:type="dxa"/>
          </w:tcPr>
          <w:p w:rsidR="00793E02" w:rsidRPr="00B273C5" w:rsidRDefault="00793E02" w:rsidP="00B57017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</w:tcPr>
          <w:p w:rsidR="00793E02" w:rsidRPr="00B273C5" w:rsidRDefault="00793E02" w:rsidP="00B57017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B273C5">
              <w:rPr>
                <w:rFonts w:ascii="Times New Roman" w:hAnsi="Times New Roman"/>
                <w:i/>
                <w:sz w:val="22"/>
                <w:szCs w:val="22"/>
              </w:rPr>
              <w:t xml:space="preserve">(фамилия, имя и (при наличии) отчество подписавшего лица, </w:t>
            </w:r>
          </w:p>
        </w:tc>
      </w:tr>
    </w:tbl>
    <w:p w:rsidR="00793E02" w:rsidRDefault="00793E02">
      <w:pPr>
        <w:rPr>
          <w:rFonts w:ascii="Times New Roman" w:hAnsi="Times New Roman"/>
          <w:color w:val="000000"/>
          <w:sz w:val="28"/>
          <w:szCs w:val="28"/>
        </w:rPr>
      </w:pPr>
    </w:p>
    <w:sectPr w:rsidR="00793E02" w:rsidSect="00E04B6E">
      <w:headerReference w:type="even" r:id="rId8"/>
      <w:headerReference w:type="default" r:id="rId9"/>
      <w:pgSz w:w="11900" w:h="16840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E02" w:rsidRDefault="00793E02" w:rsidP="008E6402">
      <w:r>
        <w:separator/>
      </w:r>
    </w:p>
  </w:endnote>
  <w:endnote w:type="continuationSeparator" w:id="1">
    <w:p w:rsidR="00793E02" w:rsidRDefault="00793E02" w:rsidP="008E6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E02" w:rsidRDefault="00793E02" w:rsidP="008E6402">
      <w:r>
        <w:separator/>
      </w:r>
    </w:p>
  </w:footnote>
  <w:footnote w:type="continuationSeparator" w:id="1">
    <w:p w:rsidR="00793E02" w:rsidRDefault="00793E02" w:rsidP="008E6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E02" w:rsidRDefault="00793E02" w:rsidP="00DE708F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793E02" w:rsidRDefault="00793E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E02" w:rsidRDefault="00793E02" w:rsidP="00DE708F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793E02" w:rsidRDefault="00793E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0E9"/>
    <w:rsid w:val="00012EE1"/>
    <w:rsid w:val="00054605"/>
    <w:rsid w:val="00054A73"/>
    <w:rsid w:val="00057F0E"/>
    <w:rsid w:val="00066D7A"/>
    <w:rsid w:val="00071502"/>
    <w:rsid w:val="00081AC1"/>
    <w:rsid w:val="000869B4"/>
    <w:rsid w:val="00094FC6"/>
    <w:rsid w:val="000C1F15"/>
    <w:rsid w:val="000E13EE"/>
    <w:rsid w:val="000F0DCE"/>
    <w:rsid w:val="001020A2"/>
    <w:rsid w:val="0010699C"/>
    <w:rsid w:val="0013727A"/>
    <w:rsid w:val="001430BE"/>
    <w:rsid w:val="001448AD"/>
    <w:rsid w:val="00145404"/>
    <w:rsid w:val="00157B50"/>
    <w:rsid w:val="001603A1"/>
    <w:rsid w:val="001735AB"/>
    <w:rsid w:val="001B3C63"/>
    <w:rsid w:val="001C25AC"/>
    <w:rsid w:val="001D6D08"/>
    <w:rsid w:val="001F182A"/>
    <w:rsid w:val="00243576"/>
    <w:rsid w:val="00252006"/>
    <w:rsid w:val="0027032C"/>
    <w:rsid w:val="002B127E"/>
    <w:rsid w:val="002D4A8B"/>
    <w:rsid w:val="002E0613"/>
    <w:rsid w:val="002F48FC"/>
    <w:rsid w:val="003000C9"/>
    <w:rsid w:val="00330ECD"/>
    <w:rsid w:val="003364A8"/>
    <w:rsid w:val="00365AC4"/>
    <w:rsid w:val="00396516"/>
    <w:rsid w:val="003A1AFF"/>
    <w:rsid w:val="003D2C89"/>
    <w:rsid w:val="003E4062"/>
    <w:rsid w:val="00401B47"/>
    <w:rsid w:val="0040542B"/>
    <w:rsid w:val="00431703"/>
    <w:rsid w:val="004454FA"/>
    <w:rsid w:val="004757A9"/>
    <w:rsid w:val="00495A18"/>
    <w:rsid w:val="004A320E"/>
    <w:rsid w:val="004E3C70"/>
    <w:rsid w:val="00503B62"/>
    <w:rsid w:val="00537A51"/>
    <w:rsid w:val="00585A99"/>
    <w:rsid w:val="00594B8A"/>
    <w:rsid w:val="005F10E9"/>
    <w:rsid w:val="005F5F4A"/>
    <w:rsid w:val="006363E6"/>
    <w:rsid w:val="0065108F"/>
    <w:rsid w:val="00660B10"/>
    <w:rsid w:val="006811F9"/>
    <w:rsid w:val="00692B6A"/>
    <w:rsid w:val="006C33AB"/>
    <w:rsid w:val="006C5563"/>
    <w:rsid w:val="006D6A76"/>
    <w:rsid w:val="006E5294"/>
    <w:rsid w:val="00703C34"/>
    <w:rsid w:val="0071308B"/>
    <w:rsid w:val="00720762"/>
    <w:rsid w:val="007562E9"/>
    <w:rsid w:val="007819AE"/>
    <w:rsid w:val="00785B29"/>
    <w:rsid w:val="00793E02"/>
    <w:rsid w:val="007A5C61"/>
    <w:rsid w:val="00823678"/>
    <w:rsid w:val="00826B77"/>
    <w:rsid w:val="00832091"/>
    <w:rsid w:val="0087684B"/>
    <w:rsid w:val="008839A5"/>
    <w:rsid w:val="008972F2"/>
    <w:rsid w:val="008E5422"/>
    <w:rsid w:val="008E6402"/>
    <w:rsid w:val="009100FD"/>
    <w:rsid w:val="00914B46"/>
    <w:rsid w:val="00970220"/>
    <w:rsid w:val="00993E74"/>
    <w:rsid w:val="009A03EB"/>
    <w:rsid w:val="009C4E1B"/>
    <w:rsid w:val="009C5965"/>
    <w:rsid w:val="009D024D"/>
    <w:rsid w:val="009E68D5"/>
    <w:rsid w:val="00A05D78"/>
    <w:rsid w:val="00A06299"/>
    <w:rsid w:val="00A16776"/>
    <w:rsid w:val="00A16D11"/>
    <w:rsid w:val="00A50CA1"/>
    <w:rsid w:val="00A54EF7"/>
    <w:rsid w:val="00A62CD1"/>
    <w:rsid w:val="00A65C0D"/>
    <w:rsid w:val="00A749BE"/>
    <w:rsid w:val="00A865A1"/>
    <w:rsid w:val="00AC6119"/>
    <w:rsid w:val="00AF5A93"/>
    <w:rsid w:val="00B01756"/>
    <w:rsid w:val="00B11C31"/>
    <w:rsid w:val="00B273C5"/>
    <w:rsid w:val="00B32632"/>
    <w:rsid w:val="00B4014A"/>
    <w:rsid w:val="00B5597C"/>
    <w:rsid w:val="00B56987"/>
    <w:rsid w:val="00B57017"/>
    <w:rsid w:val="00B658B9"/>
    <w:rsid w:val="00B72573"/>
    <w:rsid w:val="00B9505C"/>
    <w:rsid w:val="00BC52AD"/>
    <w:rsid w:val="00BC5454"/>
    <w:rsid w:val="00BD0A21"/>
    <w:rsid w:val="00BD43B9"/>
    <w:rsid w:val="00C03880"/>
    <w:rsid w:val="00C1756A"/>
    <w:rsid w:val="00C20AB9"/>
    <w:rsid w:val="00C74C8D"/>
    <w:rsid w:val="00C77D78"/>
    <w:rsid w:val="00CE072B"/>
    <w:rsid w:val="00CF256D"/>
    <w:rsid w:val="00CF45CF"/>
    <w:rsid w:val="00D21FCD"/>
    <w:rsid w:val="00D3449A"/>
    <w:rsid w:val="00D44946"/>
    <w:rsid w:val="00D47FEE"/>
    <w:rsid w:val="00D82E45"/>
    <w:rsid w:val="00DB11C2"/>
    <w:rsid w:val="00DD72F2"/>
    <w:rsid w:val="00DE708F"/>
    <w:rsid w:val="00DF460A"/>
    <w:rsid w:val="00DF54ED"/>
    <w:rsid w:val="00E02EC6"/>
    <w:rsid w:val="00E04B6E"/>
    <w:rsid w:val="00E14E77"/>
    <w:rsid w:val="00E22312"/>
    <w:rsid w:val="00E469FB"/>
    <w:rsid w:val="00E619CA"/>
    <w:rsid w:val="00E80CCD"/>
    <w:rsid w:val="00E82412"/>
    <w:rsid w:val="00E9684B"/>
    <w:rsid w:val="00EE1735"/>
    <w:rsid w:val="00EE1C1B"/>
    <w:rsid w:val="00EF2BC6"/>
    <w:rsid w:val="00F175E7"/>
    <w:rsid w:val="00F26D2D"/>
    <w:rsid w:val="00F74D61"/>
    <w:rsid w:val="00F85D12"/>
    <w:rsid w:val="00F85DE7"/>
    <w:rsid w:val="00FB7D08"/>
    <w:rsid w:val="00FD3413"/>
    <w:rsid w:val="00FD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C34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_3"/>
    <w:basedOn w:val="Normal"/>
    <w:uiPriority w:val="99"/>
    <w:rsid w:val="005F10E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">
    <w:name w:val="s_1"/>
    <w:basedOn w:val="Normal"/>
    <w:uiPriority w:val="99"/>
    <w:rsid w:val="005F10E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Hyperlink">
    <w:name w:val="Hyperlink"/>
    <w:basedOn w:val="DefaultParagraphFont"/>
    <w:uiPriority w:val="99"/>
    <w:semiHidden/>
    <w:rsid w:val="005F10E9"/>
    <w:rPr>
      <w:rFonts w:cs="Times New Roman"/>
      <w:color w:val="0000FF"/>
      <w:u w:val="single"/>
    </w:rPr>
  </w:style>
  <w:style w:type="paragraph" w:customStyle="1" w:styleId="s16">
    <w:name w:val="s_16"/>
    <w:basedOn w:val="Normal"/>
    <w:uiPriority w:val="99"/>
    <w:rsid w:val="005F10E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empty">
    <w:name w:val="empty"/>
    <w:basedOn w:val="Normal"/>
    <w:uiPriority w:val="99"/>
    <w:rsid w:val="005F10E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indent1">
    <w:name w:val="indent_1"/>
    <w:basedOn w:val="Normal"/>
    <w:uiPriority w:val="99"/>
    <w:rsid w:val="005F10E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10">
    <w:name w:val="s_10"/>
    <w:basedOn w:val="DefaultParagraphFont"/>
    <w:uiPriority w:val="99"/>
    <w:rsid w:val="005F10E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E64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4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64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402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8E640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30EC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0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0EC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0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0ECD"/>
    <w:rPr>
      <w:b/>
      <w:bCs/>
    </w:rPr>
  </w:style>
  <w:style w:type="character" w:customStyle="1" w:styleId="BodyText2Char">
    <w:name w:val="Body Text 2 Char"/>
    <w:link w:val="BodyText2"/>
    <w:uiPriority w:val="99"/>
    <w:locked/>
    <w:rsid w:val="00094FC6"/>
    <w:rPr>
      <w:lang w:eastAsia="ru-RU"/>
    </w:rPr>
  </w:style>
  <w:style w:type="paragraph" w:styleId="BodyText2">
    <w:name w:val="Body Text 2"/>
    <w:basedOn w:val="Normal"/>
    <w:link w:val="BodyText2Char"/>
    <w:uiPriority w:val="99"/>
    <w:rsid w:val="00094FC6"/>
    <w:pPr>
      <w:autoSpaceDE w:val="0"/>
      <w:autoSpaceDN w:val="0"/>
      <w:ind w:firstLine="709"/>
      <w:jc w:val="both"/>
    </w:pPr>
    <w:rPr>
      <w:sz w:val="20"/>
      <w:szCs w:val="20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Pr>
      <w:rFonts w:cs="Times New Roman"/>
      <w:sz w:val="24"/>
      <w:szCs w:val="24"/>
      <w:lang w:eastAsia="en-US"/>
    </w:rPr>
  </w:style>
  <w:style w:type="character" w:customStyle="1" w:styleId="21">
    <w:name w:val="Основной текст 2 Знак1"/>
    <w:basedOn w:val="DefaultParagraphFont"/>
    <w:uiPriority w:val="99"/>
    <w:semiHidden/>
    <w:rsid w:val="00094FC6"/>
    <w:rPr>
      <w:rFonts w:cs="Times New Roman"/>
    </w:rPr>
  </w:style>
  <w:style w:type="paragraph" w:customStyle="1" w:styleId="TableParagraph">
    <w:name w:val="Table Paragraph"/>
    <w:basedOn w:val="Normal"/>
    <w:uiPriority w:val="99"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/>
      <w:sz w:val="22"/>
      <w:szCs w:val="22"/>
      <w:lang w:eastAsia="ar-SA"/>
    </w:rPr>
  </w:style>
  <w:style w:type="paragraph" w:styleId="ListParagraph">
    <w:name w:val="List Paragraph"/>
    <w:basedOn w:val="Normal"/>
    <w:uiPriority w:val="99"/>
    <w:qFormat/>
    <w:rsid w:val="00A54EF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A62C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62CD1"/>
    <w:rPr>
      <w:rFonts w:cs="Times New Roman"/>
      <w:sz w:val="20"/>
      <w:szCs w:val="20"/>
    </w:rPr>
  </w:style>
  <w:style w:type="character" w:styleId="FootnoteReference">
    <w:name w:val="footnote reference"/>
    <w:aliases w:val="5"/>
    <w:basedOn w:val="DefaultParagraphFont"/>
    <w:uiPriority w:val="99"/>
    <w:rsid w:val="00A62CD1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D0A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85A99"/>
    <w:rPr>
      <w:rFonts w:ascii="Courier New" w:hAnsi="Courier New" w:cs="Courier New"/>
      <w:sz w:val="20"/>
      <w:szCs w:val="20"/>
      <w:lang w:eastAsia="ru-RU"/>
    </w:rPr>
  </w:style>
  <w:style w:type="paragraph" w:customStyle="1" w:styleId="a">
    <w:name w:val="Содержимое врезки"/>
    <w:basedOn w:val="BodyText"/>
    <w:uiPriority w:val="99"/>
    <w:rsid w:val="00E04B6E"/>
    <w:pPr>
      <w:widowControl w:val="0"/>
      <w:suppressAutoHyphens/>
    </w:pPr>
    <w:rPr>
      <w:rFonts w:ascii="Times New Roman" w:eastAsia="Times New Roman" w:hAnsi="Times New Roman" w:cs="Tahoma"/>
      <w:kern w:val="1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E04B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702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bogdanov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7</Pages>
  <Words>1829</Words>
  <Characters>10429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Дмитрий Славецкий</dc:creator>
  <cp:keywords/>
  <dc:description/>
  <cp:lastModifiedBy>32</cp:lastModifiedBy>
  <cp:revision>10</cp:revision>
  <cp:lastPrinted>2021-08-09T05:17:00Z</cp:lastPrinted>
  <dcterms:created xsi:type="dcterms:W3CDTF">2021-09-13T04:51:00Z</dcterms:created>
  <dcterms:modified xsi:type="dcterms:W3CDTF">2021-09-13T06:07:00Z</dcterms:modified>
</cp:coreProperties>
</file>