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fixed"/>
        <w:tblCellMar>
          <w:top w:w="0" w:type="dxa"/>
          <w:left w:w="108" w:type="dxa"/>
          <w:bottom w:w="0" w:type="dxa"/>
          <w:right w:w="108" w:type="dxa"/>
        </w:tblCellMar>
      </w:tblPr>
      <w:tblGrid>
        <w:gridCol w:w="4786"/>
        <w:gridCol w:w="4784"/>
      </w:tblGrid>
      <w:tr w14:paraId="18DC3B26">
        <w:tblPrEx>
          <w:tblCellMar>
            <w:top w:w="0" w:type="dxa"/>
            <w:left w:w="108" w:type="dxa"/>
            <w:bottom w:w="0" w:type="dxa"/>
            <w:right w:w="108" w:type="dxa"/>
          </w:tblCellMar>
        </w:tblPrEx>
        <w:trPr>
          <w:trHeight w:val="1" w:hRule="atLeast"/>
        </w:trPr>
        <w:tc>
          <w:tcPr>
            <w:tcW w:w="4786" w:type="dxa"/>
            <w:tcBorders>
              <w:top w:val="nil"/>
              <w:left w:val="nil"/>
              <w:bottom w:val="nil"/>
              <w:right w:val="nil"/>
            </w:tcBorders>
            <w:shd w:val="clear" w:color="000000" w:fill="FFFFFF"/>
          </w:tcPr>
          <w:p w14:paraId="23F1BD6C">
            <w:pPr>
              <w:suppressAutoHyphens/>
              <w:autoSpaceDE w:val="0"/>
              <w:autoSpaceDN w:val="0"/>
              <w:adjustRightInd w:val="0"/>
              <w:jc w:val="both"/>
              <w:rPr>
                <w:rFonts w:ascii="Arial CYR" w:hAnsi="Arial CYR" w:cs="Arial CYR"/>
              </w:rPr>
            </w:pPr>
            <w:r>
              <w:t xml:space="preserve">               </w:t>
            </w:r>
            <w:r>
              <w:rPr>
                <w:rFonts w:ascii="Times New Roman CYR" w:hAnsi="Times New Roman CYR" w:cs="Times New Roman CYR"/>
              </w:rPr>
              <w:t>Самарская область</w:t>
            </w:r>
          </w:p>
          <w:p w14:paraId="1CA17235">
            <w:pPr>
              <w:suppressAutoHyphens/>
              <w:autoSpaceDE w:val="0"/>
              <w:autoSpaceDN w:val="0"/>
              <w:adjustRightInd w:val="0"/>
              <w:rPr>
                <w:rFonts w:ascii="Arial CYR" w:hAnsi="Arial CYR" w:cs="Arial CYR"/>
              </w:rPr>
            </w:pPr>
            <w:r>
              <w:rPr>
                <w:rFonts w:ascii="Times New Roman CYR" w:hAnsi="Times New Roman CYR" w:cs="Times New Roman CYR"/>
              </w:rPr>
              <w:t>муниципальный район Кинельский</w:t>
            </w:r>
          </w:p>
          <w:p w14:paraId="16BF702A">
            <w:pPr>
              <w:suppressAutoHyphens/>
              <w:autoSpaceDE w:val="0"/>
              <w:autoSpaceDN w:val="0"/>
              <w:adjustRightInd w:val="0"/>
              <w:rPr>
                <w:b/>
                <w:bCs/>
                <w:sz w:val="28"/>
                <w:szCs w:val="28"/>
              </w:rPr>
            </w:pPr>
          </w:p>
          <w:p w14:paraId="2C366AD2">
            <w:pPr>
              <w:suppressAutoHyphens/>
              <w:autoSpaceDE w:val="0"/>
              <w:autoSpaceDN w:val="0"/>
              <w:adjustRightInd w:val="0"/>
              <w:rPr>
                <w:rFonts w:ascii="Arial CYR" w:hAnsi="Arial CYR" w:cs="Arial CYR"/>
              </w:rPr>
            </w:pPr>
            <w:r>
              <w:rPr>
                <w:b/>
                <w:bCs/>
                <w:sz w:val="28"/>
                <w:szCs w:val="28"/>
              </w:rPr>
              <w:t xml:space="preserve">        </w:t>
            </w:r>
            <w:r>
              <w:rPr>
                <w:rFonts w:ascii="Times New Roman CYR" w:hAnsi="Times New Roman CYR" w:cs="Times New Roman CYR"/>
                <w:b/>
                <w:bCs/>
                <w:sz w:val="28"/>
                <w:szCs w:val="28"/>
              </w:rPr>
              <w:t>Администрация</w:t>
            </w:r>
          </w:p>
          <w:p w14:paraId="538D1687">
            <w:pPr>
              <w:suppressAutoHyphens/>
              <w:autoSpaceDE w:val="0"/>
              <w:autoSpaceDN w:val="0"/>
              <w:adjustRightInd w:val="0"/>
              <w:rPr>
                <w:rFonts w:ascii="Arial CYR" w:hAnsi="Arial CYR" w:cs="Arial CYR"/>
              </w:rPr>
            </w:pPr>
            <w:r>
              <w:rPr>
                <w:b/>
                <w:bCs/>
                <w:sz w:val="28"/>
                <w:szCs w:val="28"/>
              </w:rPr>
              <w:t xml:space="preserve">    </w:t>
            </w:r>
            <w:r>
              <w:rPr>
                <w:rFonts w:ascii="Times New Roman CYR" w:hAnsi="Times New Roman CYR" w:cs="Times New Roman CYR"/>
                <w:b/>
                <w:bCs/>
                <w:sz w:val="28"/>
                <w:szCs w:val="28"/>
              </w:rPr>
              <w:t>сельского поселения</w:t>
            </w:r>
          </w:p>
          <w:p w14:paraId="1A79B68A">
            <w:pPr>
              <w:suppressAutoHyphens/>
              <w:autoSpaceDE w:val="0"/>
              <w:autoSpaceDN w:val="0"/>
              <w:adjustRightInd w:val="0"/>
              <w:rPr>
                <w:rFonts w:ascii="Arial CYR" w:hAnsi="Arial CYR" w:cs="Arial CYR"/>
              </w:rPr>
            </w:pPr>
            <w:r>
              <w:rPr>
                <w:b/>
                <w:bCs/>
                <w:sz w:val="28"/>
                <w:szCs w:val="28"/>
                <w:lang w:val="en-US"/>
              </w:rPr>
              <w:t xml:space="preserve">            </w:t>
            </w:r>
            <w:r>
              <w:rPr>
                <w:rFonts w:ascii="Times New Roman CYR" w:hAnsi="Times New Roman CYR" w:cs="Times New Roman CYR"/>
                <w:b/>
                <w:bCs/>
                <w:sz w:val="28"/>
                <w:szCs w:val="28"/>
              </w:rPr>
              <w:t>Алакаевка</w:t>
            </w:r>
          </w:p>
          <w:p w14:paraId="25E56C28">
            <w:pPr>
              <w:suppressAutoHyphens/>
              <w:autoSpaceDE w:val="0"/>
              <w:autoSpaceDN w:val="0"/>
              <w:adjustRightInd w:val="0"/>
              <w:rPr>
                <w:rFonts w:ascii="Calibri" w:hAnsi="Calibri" w:cs="Calibri"/>
                <w:sz w:val="22"/>
                <w:szCs w:val="22"/>
                <w:lang w:val="en-US"/>
              </w:rPr>
            </w:pPr>
            <w:r>
              <w:rPr>
                <w:lang w:val="en-US"/>
              </w:rPr>
              <w:t xml:space="preserve">  </w:t>
            </w:r>
            <w:r>
              <w:rPr>
                <w:sz w:val="28"/>
                <w:szCs w:val="28"/>
                <w:lang w:val="en-US"/>
              </w:rPr>
              <w:t xml:space="preserve">                      </w:t>
            </w:r>
          </w:p>
        </w:tc>
        <w:tc>
          <w:tcPr>
            <w:tcW w:w="4784" w:type="dxa"/>
            <w:tcBorders>
              <w:top w:val="nil"/>
              <w:left w:val="nil"/>
              <w:bottom w:val="nil"/>
              <w:right w:val="nil"/>
            </w:tcBorders>
            <w:shd w:val="clear" w:color="000000" w:fill="FFFFFF"/>
          </w:tcPr>
          <w:p w14:paraId="5BAC32CC">
            <w:pPr>
              <w:suppressAutoHyphens/>
              <w:autoSpaceDE w:val="0"/>
              <w:autoSpaceDN w:val="0"/>
              <w:adjustRightInd w:val="0"/>
              <w:jc w:val="right"/>
              <w:rPr>
                <w:rFonts w:hint="default" w:ascii="Times New Roman" w:hAnsi="Times New Roman" w:cs="Times New Roman"/>
                <w:b/>
                <w:bCs/>
                <w:sz w:val="28"/>
                <w:szCs w:val="28"/>
                <w:lang w:val="ru-RU"/>
              </w:rPr>
            </w:pPr>
          </w:p>
        </w:tc>
      </w:tr>
    </w:tbl>
    <w:p w14:paraId="4DBD444D">
      <w:pPr>
        <w:suppressAutoHyphens/>
        <w:autoSpaceDE w:val="0"/>
        <w:autoSpaceDN w:val="0"/>
        <w:adjustRightInd w:val="0"/>
        <w:jc w:val="both"/>
        <w:rPr>
          <w:rFonts w:ascii="Arial CYR" w:hAnsi="Arial CYR" w:cs="Arial CYR"/>
        </w:rPr>
      </w:pPr>
      <w:r>
        <w:rPr>
          <w:rFonts w:ascii="Times New Roman CYR" w:hAnsi="Times New Roman CYR" w:cs="Times New Roman CYR"/>
          <w:sz w:val="36"/>
          <w:szCs w:val="36"/>
        </w:rPr>
        <w:t>ПОСТАНОВЛЕНИЕ</w:t>
      </w:r>
    </w:p>
    <w:p w14:paraId="52C9D59B">
      <w:pPr>
        <w:suppressAutoHyphens/>
        <w:autoSpaceDE w:val="0"/>
        <w:autoSpaceDN w:val="0"/>
        <w:adjustRightInd w:val="0"/>
        <w:rPr>
          <w:sz w:val="28"/>
          <w:szCs w:val="28"/>
        </w:rPr>
      </w:pPr>
    </w:p>
    <w:tbl>
      <w:tblPr>
        <w:tblStyle w:val="3"/>
        <w:tblW w:w="0" w:type="auto"/>
        <w:tblInd w:w="0" w:type="dxa"/>
        <w:tblLayout w:type="fixed"/>
        <w:tblCellMar>
          <w:top w:w="0" w:type="dxa"/>
          <w:left w:w="108" w:type="dxa"/>
          <w:bottom w:w="0" w:type="dxa"/>
          <w:right w:w="108" w:type="dxa"/>
        </w:tblCellMar>
      </w:tblPr>
      <w:tblGrid>
        <w:gridCol w:w="3108"/>
        <w:gridCol w:w="1560"/>
      </w:tblGrid>
      <w:tr w14:paraId="5E12AE3B">
        <w:tblPrEx>
          <w:tblCellMar>
            <w:top w:w="0" w:type="dxa"/>
            <w:left w:w="108" w:type="dxa"/>
            <w:bottom w:w="0" w:type="dxa"/>
            <w:right w:w="108" w:type="dxa"/>
          </w:tblCellMar>
        </w:tblPrEx>
        <w:trPr>
          <w:trHeight w:val="1" w:hRule="atLeast"/>
        </w:trPr>
        <w:tc>
          <w:tcPr>
            <w:tcW w:w="3108" w:type="dxa"/>
            <w:tcBorders>
              <w:top w:val="nil"/>
              <w:left w:val="nil"/>
              <w:bottom w:val="nil"/>
              <w:right w:val="nil"/>
            </w:tcBorders>
            <w:shd w:val="clear" w:color="000000" w:fill="FFFFFF"/>
          </w:tcPr>
          <w:p w14:paraId="3B4D7AFE">
            <w:pPr>
              <w:suppressAutoHyphens/>
              <w:autoSpaceDE w:val="0"/>
              <w:autoSpaceDN w:val="0"/>
              <w:adjustRightInd w:val="0"/>
              <w:rPr>
                <w:rFonts w:ascii="Calibri" w:hAnsi="Calibri" w:cs="Calibri"/>
                <w:sz w:val="22"/>
                <w:szCs w:val="22"/>
                <w:lang w:val="en-US"/>
              </w:rPr>
            </w:pPr>
            <w:r>
              <w:rPr>
                <w:rFonts w:ascii="Times New Roman CYR" w:hAnsi="Times New Roman CYR" w:cs="Times New Roman CYR"/>
                <w:sz w:val="28"/>
                <w:szCs w:val="28"/>
              </w:rPr>
              <w:t>от «</w:t>
            </w:r>
            <w:r>
              <w:rPr>
                <w:rFonts w:hint="default" w:ascii="Times New Roman CYR" w:hAnsi="Times New Roman CYR" w:cs="Times New Roman CYR"/>
                <w:sz w:val="28"/>
                <w:szCs w:val="28"/>
                <w:lang w:val="ru-RU"/>
              </w:rPr>
              <w:t>27</w:t>
            </w:r>
            <w:r>
              <w:rPr>
                <w:rFonts w:ascii="Times New Roman CYR" w:hAnsi="Times New Roman CYR" w:cs="Times New Roman CYR"/>
                <w:sz w:val="28"/>
                <w:szCs w:val="28"/>
              </w:rPr>
              <w:t xml:space="preserve">» </w:t>
            </w:r>
            <w:r>
              <w:rPr>
                <w:rFonts w:ascii="Times New Roman CYR" w:hAnsi="Times New Roman CYR" w:cs="Times New Roman CYR"/>
                <w:sz w:val="28"/>
                <w:szCs w:val="28"/>
                <w:lang w:val="ru-RU"/>
              </w:rPr>
              <w:t>февраля</w:t>
            </w:r>
            <w:r>
              <w:rPr>
                <w:rFonts w:ascii="Times New Roman CYR" w:hAnsi="Times New Roman CYR" w:cs="Times New Roman CYR"/>
                <w:sz w:val="28"/>
                <w:szCs w:val="28"/>
              </w:rPr>
              <w:t xml:space="preserve"> 202</w:t>
            </w:r>
            <w:r>
              <w:rPr>
                <w:rFonts w:hint="default" w:ascii="Times New Roman CYR" w:hAnsi="Times New Roman CYR" w:cs="Times New Roman CYR"/>
                <w:sz w:val="28"/>
                <w:szCs w:val="28"/>
                <w:lang w:val="ru-RU"/>
              </w:rPr>
              <w:t>5</w:t>
            </w:r>
            <w:r>
              <w:rPr>
                <w:rFonts w:ascii="Times New Roman CYR" w:hAnsi="Times New Roman CYR" w:cs="Times New Roman CYR"/>
                <w:sz w:val="28"/>
                <w:szCs w:val="28"/>
              </w:rPr>
              <w:t xml:space="preserve"> г.</w:t>
            </w:r>
          </w:p>
        </w:tc>
        <w:tc>
          <w:tcPr>
            <w:tcW w:w="1560" w:type="dxa"/>
            <w:tcBorders>
              <w:top w:val="nil"/>
              <w:left w:val="nil"/>
              <w:bottom w:val="nil"/>
              <w:right w:val="nil"/>
            </w:tcBorders>
            <w:shd w:val="clear" w:color="000000" w:fill="FFFFFF"/>
          </w:tcPr>
          <w:p w14:paraId="6FCDE050">
            <w:pPr>
              <w:suppressAutoHyphens/>
              <w:autoSpaceDE w:val="0"/>
              <w:autoSpaceDN w:val="0"/>
              <w:adjustRightInd w:val="0"/>
              <w:jc w:val="both"/>
              <w:rPr>
                <w:rFonts w:hint="default" w:ascii="Calibri" w:hAnsi="Calibri" w:cs="Calibri"/>
                <w:sz w:val="22"/>
                <w:szCs w:val="22"/>
                <w:lang w:val="ru-RU"/>
              </w:rPr>
            </w:pPr>
            <w:r>
              <w:rPr>
                <w:sz w:val="28"/>
                <w:szCs w:val="28"/>
                <w:lang w:val="en-US"/>
              </w:rPr>
              <w:t xml:space="preserve">№ </w:t>
            </w:r>
            <w:r>
              <w:rPr>
                <w:rFonts w:hint="default"/>
                <w:sz w:val="28"/>
                <w:szCs w:val="28"/>
                <w:lang w:val="ru-RU"/>
              </w:rPr>
              <w:t>19</w:t>
            </w:r>
          </w:p>
        </w:tc>
      </w:tr>
    </w:tbl>
    <w:p w14:paraId="60FFE6C0">
      <w:pPr>
        <w:suppressAutoHyphens/>
        <w:autoSpaceDE w:val="0"/>
        <w:autoSpaceDN w:val="0"/>
        <w:adjustRightInd w:val="0"/>
        <w:jc w:val="both"/>
        <w:rPr>
          <w:rFonts w:ascii="Times New Roman CYR" w:hAnsi="Times New Roman CYR" w:cs="Times New Roman CYR"/>
        </w:rPr>
      </w:pPr>
      <w:r>
        <w:rPr>
          <w:sz w:val="28"/>
          <w:szCs w:val="28"/>
          <w:lang w:val="en-US"/>
        </w:rPr>
        <w:t xml:space="preserve">            </w:t>
      </w:r>
      <w:r>
        <w:rPr>
          <w:rFonts w:ascii="Times New Roman CYR" w:hAnsi="Times New Roman CYR" w:cs="Times New Roman CYR"/>
        </w:rPr>
        <w:t xml:space="preserve">с. Алакаевка  </w:t>
      </w:r>
    </w:p>
    <w:p w14:paraId="190399ED">
      <w:pPr>
        <w:jc w:val="both"/>
        <w:rPr>
          <w:sz w:val="28"/>
          <w:szCs w:val="28"/>
        </w:rPr>
      </w:pPr>
    </w:p>
    <w:p w14:paraId="1C6D49E5">
      <w:pPr>
        <w:jc w:val="both"/>
        <w:rPr>
          <w:b/>
          <w:bCs/>
          <w:sz w:val="28"/>
          <w:szCs w:val="28"/>
        </w:rPr>
      </w:pPr>
      <w:r>
        <w:rPr>
          <w:rFonts w:hint="default"/>
          <w:b/>
          <w:bCs/>
          <w:sz w:val="28"/>
          <w:szCs w:val="28"/>
        </w:rPr>
        <w:t xml:space="preserve">«Об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сельского поселения </w:t>
      </w:r>
      <w:r>
        <w:rPr>
          <w:rFonts w:hint="default"/>
          <w:b/>
          <w:bCs/>
          <w:sz w:val="28"/>
          <w:szCs w:val="28"/>
          <w:lang w:val="ru-RU"/>
        </w:rPr>
        <w:t>Алакаевка</w:t>
      </w:r>
      <w:r>
        <w:rPr>
          <w:rFonts w:hint="default"/>
          <w:b/>
          <w:bCs/>
          <w:sz w:val="28"/>
          <w:szCs w:val="28"/>
        </w:rPr>
        <w:t xml:space="preserve"> муниципального района Кинельский Самарской области»</w:t>
      </w:r>
    </w:p>
    <w:p w14:paraId="50036B01">
      <w:pPr>
        <w:pStyle w:val="6"/>
        <w:ind w:firstLine="426"/>
        <w:jc w:val="both"/>
        <w:rPr>
          <w:sz w:val="28"/>
          <w:szCs w:val="28"/>
        </w:rPr>
      </w:pPr>
      <w:r>
        <w:rPr>
          <w:sz w:val="28"/>
          <w:szCs w:val="28"/>
        </w:rPr>
        <w:t xml:space="preserve">    </w:t>
      </w:r>
    </w:p>
    <w:p w14:paraId="64FCAF36">
      <w:pPr>
        <w:pStyle w:val="6"/>
        <w:ind w:firstLine="426"/>
        <w:jc w:val="both"/>
        <w:rPr>
          <w:bCs/>
          <w:sz w:val="28"/>
          <w:szCs w:val="28"/>
        </w:rPr>
      </w:pPr>
      <w:r>
        <w:rPr>
          <w:rFonts w:ascii="Times New Roman" w:hAnsi="Times New Roman"/>
          <w:sz w:val="28"/>
          <w:szCs w:val="28"/>
          <w:shd w:val="clear" w:color="auto" w:fill="FFFFFF"/>
        </w:rPr>
        <w:t xml:space="preserve">В соответствии с пунктом 7 статьи 78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рассмотрев Предложения Кинельской межрайонной прокуратуры от 28.12.2024 № 07-26-2024/1399-24-231 и № 07-26-2024/1400-24-231, в соответствии с Уставом сельского поселения </w:t>
      </w:r>
      <w:r>
        <w:rPr>
          <w:rFonts w:ascii="Times New Roman" w:hAnsi="Times New Roman"/>
          <w:sz w:val="28"/>
          <w:szCs w:val="28"/>
          <w:shd w:val="clear" w:color="auto" w:fill="FFFFFF"/>
          <w:lang w:val="ru-RU"/>
        </w:rPr>
        <w:t>Алакаевка</w:t>
      </w:r>
      <w:r>
        <w:rPr>
          <w:rFonts w:ascii="Times New Roman" w:hAnsi="Times New Roman"/>
          <w:sz w:val="28"/>
          <w:szCs w:val="28"/>
          <w:shd w:val="clear" w:color="auto" w:fill="FFFFFF"/>
        </w:rPr>
        <w:t xml:space="preserve"> муниципального района</w:t>
      </w:r>
      <w:r>
        <w:rPr>
          <w:rFonts w:ascii="Times New Roman" w:hAnsi="Times New Roman"/>
          <w:sz w:val="28"/>
          <w:szCs w:val="28"/>
        </w:rPr>
        <w:t xml:space="preserve"> Кинельский Самарской области</w:t>
      </w:r>
      <w:r>
        <w:rPr>
          <w:rFonts w:ascii="Times New Roman" w:hAnsi="Times New Roman"/>
          <w:sz w:val="28"/>
          <w:szCs w:val="28"/>
          <w:shd w:val="clear" w:color="auto" w:fill="FFFFFF"/>
        </w:rPr>
        <w:t xml:space="preserve">, </w:t>
      </w:r>
      <w:r>
        <w:rPr>
          <w:rFonts w:ascii="Times New Roman" w:hAnsi="Times New Roman"/>
          <w:sz w:val="28"/>
          <w:szCs w:val="28"/>
        </w:rPr>
        <w:t xml:space="preserve">Администрация сельского поселения </w:t>
      </w:r>
      <w:r>
        <w:rPr>
          <w:rFonts w:ascii="Times New Roman" w:hAnsi="Times New Roman"/>
          <w:sz w:val="28"/>
          <w:szCs w:val="28"/>
          <w:lang w:val="ru-RU"/>
        </w:rPr>
        <w:t>Алакаевка</w:t>
      </w:r>
      <w:r>
        <w:rPr>
          <w:rFonts w:ascii="Times New Roman" w:hAnsi="Times New Roman"/>
          <w:sz w:val="28"/>
          <w:szCs w:val="28"/>
        </w:rPr>
        <w:t xml:space="preserve"> муниципального района Кинельский Самарской области</w:t>
      </w:r>
    </w:p>
    <w:p w14:paraId="03D3C9D6">
      <w:pPr>
        <w:pStyle w:val="6"/>
        <w:jc w:val="both"/>
        <w:rPr>
          <w:sz w:val="28"/>
          <w:szCs w:val="28"/>
        </w:rPr>
      </w:pPr>
      <w:r>
        <w:rPr>
          <w:b/>
          <w:bCs/>
          <w:sz w:val="28"/>
          <w:szCs w:val="28"/>
        </w:rPr>
        <w:t>ПОСТАНОВЛЯ</w:t>
      </w:r>
      <w:r>
        <w:rPr>
          <w:b/>
          <w:bCs/>
          <w:sz w:val="28"/>
          <w:szCs w:val="28"/>
          <w:lang w:val="ru-RU"/>
        </w:rPr>
        <w:t>ЕТ</w:t>
      </w:r>
      <w:r>
        <w:rPr>
          <w:b/>
          <w:bCs/>
          <w:sz w:val="28"/>
          <w:szCs w:val="28"/>
        </w:rPr>
        <w:t>:</w:t>
      </w:r>
    </w:p>
    <w:p w14:paraId="27CA5BE1">
      <w:pPr>
        <w:numPr>
          <w:ilvl w:val="0"/>
          <w:numId w:val="1"/>
        </w:numPr>
        <w:ind w:firstLine="709"/>
        <w:jc w:val="both"/>
        <w:rPr>
          <w:rFonts w:ascii="Times New Roman" w:hAnsi="Times New Roman"/>
          <w:bCs/>
          <w:sz w:val="28"/>
          <w:szCs w:val="28"/>
        </w:rPr>
      </w:pPr>
      <w:r>
        <w:rPr>
          <w:rFonts w:ascii="Times New Roman" w:hAnsi="Times New Roman"/>
          <w:sz w:val="28"/>
          <w:szCs w:val="28"/>
        </w:rPr>
        <w:t xml:space="preserve">Утвердить прилагаемый </w:t>
      </w:r>
      <w:r>
        <w:rPr>
          <w:rFonts w:ascii="Times New Roman" w:hAnsi="Times New Roman"/>
          <w:bCs/>
          <w:sz w:val="28"/>
          <w:szCs w:val="28"/>
        </w:rPr>
        <w:t xml:space="preserve">Порядок </w:t>
      </w:r>
      <w:r>
        <w:rPr>
          <w:rFonts w:ascii="Times New Roman" w:hAnsi="Times New Roman"/>
          <w:sz w:val="28"/>
          <w:szCs w:val="28"/>
        </w:rPr>
        <w:t>предоставления субсидий, в том числе </w:t>
      </w:r>
      <w:r>
        <w:rPr>
          <w:rStyle w:val="4"/>
          <w:rFonts w:ascii="Times New Roman" w:hAnsi="Times New Roman"/>
          <w:i w:val="0"/>
          <w:iCs/>
          <w:sz w:val="28"/>
          <w:szCs w:val="28"/>
        </w:rPr>
        <w:t>грантов</w:t>
      </w:r>
      <w:r>
        <w:rPr>
          <w:rFonts w:ascii="Times New Roman" w:hAnsi="Times New Roman"/>
          <w:i w:val="0"/>
          <w:iCs/>
          <w:sz w:val="28"/>
          <w:szCs w:val="28"/>
        </w:rPr>
        <w:t> в </w:t>
      </w:r>
      <w:r>
        <w:rPr>
          <w:rStyle w:val="4"/>
          <w:rFonts w:ascii="Times New Roman" w:hAnsi="Times New Roman"/>
          <w:i w:val="0"/>
          <w:iCs/>
          <w:sz w:val="28"/>
          <w:szCs w:val="28"/>
        </w:rPr>
        <w:t>форме</w:t>
      </w:r>
      <w:r>
        <w:rPr>
          <w:rFonts w:ascii="Times New Roman" w:hAnsi="Times New Roman"/>
          <w:sz w:val="28"/>
          <w:szCs w:val="28"/>
        </w:rPr>
        <w:t> субсидий, юридическим лицам (за исключением субсидий государственным</w:t>
      </w:r>
      <w:r>
        <w:rPr>
          <w:rFonts w:ascii="Times New Roman" w:hAnsi="Times New Roman"/>
          <w:sz w:val="28"/>
          <w:szCs w:val="28"/>
          <w:shd w:val="clear" w:color="auto" w:fill="FFFFFF"/>
        </w:rPr>
        <w:t xml:space="preserve"> (муниципальным) учреждениям)</w:t>
      </w:r>
      <w:r>
        <w:rPr>
          <w:rFonts w:ascii="Times New Roman" w:hAnsi="Times New Roman"/>
          <w:sz w:val="28"/>
          <w:szCs w:val="28"/>
        </w:rPr>
        <w:t xml:space="preserve">, индивидуальным предпринимателям, </w:t>
      </w:r>
      <w:r>
        <w:rPr>
          <w:rFonts w:ascii="Times New Roman" w:hAnsi="Times New Roman"/>
          <w:bCs/>
          <w:sz w:val="28"/>
          <w:szCs w:val="28"/>
        </w:rPr>
        <w:t xml:space="preserve">а также физическим лицам - </w:t>
      </w:r>
      <w:r>
        <w:rPr>
          <w:rFonts w:ascii="Times New Roman" w:hAnsi="Times New Roman"/>
          <w:sz w:val="28"/>
          <w:szCs w:val="28"/>
        </w:rPr>
        <w:t>производителям</w:t>
      </w:r>
      <w:r>
        <w:rPr>
          <w:rFonts w:ascii="Times New Roman" w:hAnsi="Times New Roman"/>
          <w:sz w:val="28"/>
          <w:szCs w:val="28"/>
          <w:shd w:val="clear" w:color="auto" w:fill="FFFFFF"/>
        </w:rPr>
        <w:t xml:space="preserve"> товаров, работ, услуг</w:t>
      </w:r>
      <w:r>
        <w:rPr>
          <w:rFonts w:ascii="Times New Roman" w:hAnsi="Times New Roman"/>
          <w:sz w:val="28"/>
          <w:szCs w:val="28"/>
        </w:rPr>
        <w:t xml:space="preserve"> из бюджета сельского поселения </w:t>
      </w:r>
      <w:r>
        <w:rPr>
          <w:rFonts w:ascii="Times New Roman" w:hAnsi="Times New Roman"/>
          <w:sz w:val="28"/>
          <w:szCs w:val="28"/>
          <w:lang w:val="ru-RU"/>
        </w:rPr>
        <w:t>Алакаевка</w:t>
      </w:r>
      <w:r>
        <w:rPr>
          <w:rFonts w:ascii="Times New Roman" w:hAnsi="Times New Roman"/>
          <w:sz w:val="28"/>
          <w:szCs w:val="28"/>
        </w:rPr>
        <w:t xml:space="preserve"> </w:t>
      </w:r>
      <w:r>
        <w:rPr>
          <w:rFonts w:ascii="Times New Roman" w:hAnsi="Times New Roman"/>
          <w:bCs/>
          <w:sz w:val="28"/>
          <w:szCs w:val="28"/>
        </w:rPr>
        <w:t>муниципального района Кинельский Самарской области.</w:t>
      </w:r>
    </w:p>
    <w:p w14:paraId="73A40366">
      <w:pPr>
        <w:ind w:firstLine="709"/>
        <w:jc w:val="both"/>
        <w:rPr>
          <w:rFonts w:ascii="Times New Roman" w:hAnsi="Times New Roman"/>
          <w:bCs/>
          <w:sz w:val="28"/>
          <w:szCs w:val="28"/>
        </w:rPr>
      </w:pPr>
      <w:r>
        <w:rPr>
          <w:rFonts w:ascii="Times New Roman" w:hAnsi="Times New Roman"/>
          <w:bCs/>
          <w:sz w:val="28"/>
          <w:szCs w:val="28"/>
        </w:rPr>
        <w:t>2. Признать утратившими силу:</w:t>
      </w:r>
    </w:p>
    <w:p w14:paraId="1D312C02">
      <w:pPr>
        <w:ind w:firstLine="709"/>
        <w:jc w:val="both"/>
        <w:rPr>
          <w:rFonts w:ascii="Times New Roman" w:hAnsi="Times New Roman"/>
          <w:sz w:val="28"/>
          <w:szCs w:val="28"/>
        </w:rPr>
      </w:pPr>
      <w:r>
        <w:rPr>
          <w:rFonts w:ascii="Times New Roman" w:hAnsi="Times New Roman"/>
          <w:bCs/>
          <w:sz w:val="28"/>
          <w:szCs w:val="28"/>
        </w:rPr>
        <w:t xml:space="preserve">2.1. Постановление Администрации </w:t>
      </w:r>
      <w:r>
        <w:rPr>
          <w:rFonts w:ascii="Times New Roman" w:hAnsi="Times New Roman"/>
          <w:sz w:val="28"/>
          <w:szCs w:val="28"/>
          <w:shd w:val="clear" w:color="auto" w:fill="FFFFFF"/>
        </w:rPr>
        <w:t xml:space="preserve">сельского поселения </w:t>
      </w:r>
      <w:r>
        <w:rPr>
          <w:rFonts w:ascii="Times New Roman" w:hAnsi="Times New Roman"/>
          <w:sz w:val="28"/>
          <w:szCs w:val="28"/>
          <w:shd w:val="clear" w:color="auto" w:fill="FFFFFF"/>
          <w:lang w:val="ru-RU"/>
        </w:rPr>
        <w:t>Алакаевка</w:t>
      </w:r>
      <w:r>
        <w:rPr>
          <w:rFonts w:ascii="Times New Roman" w:hAnsi="Times New Roman"/>
          <w:sz w:val="28"/>
          <w:szCs w:val="28"/>
          <w:shd w:val="clear" w:color="auto" w:fill="FFFFFF"/>
        </w:rPr>
        <w:t xml:space="preserve"> муниципального района</w:t>
      </w:r>
      <w:r>
        <w:rPr>
          <w:rFonts w:ascii="Times New Roman" w:hAnsi="Times New Roman"/>
          <w:sz w:val="28"/>
          <w:szCs w:val="28"/>
        </w:rPr>
        <w:t xml:space="preserve"> Кинельский Самарской области</w:t>
      </w:r>
      <w:r>
        <w:rPr>
          <w:rFonts w:hint="default" w:ascii="Times New Roman" w:hAnsi="Times New Roman"/>
          <w:sz w:val="28"/>
          <w:szCs w:val="28"/>
          <w:lang w:val="ru-RU"/>
        </w:rPr>
        <w:t xml:space="preserve"> от </w:t>
      </w:r>
      <w:r>
        <w:rPr>
          <w:rFonts w:hint="default" w:ascii="Times New Roman" w:hAnsi="Times New Roman"/>
          <w:sz w:val="28"/>
          <w:szCs w:val="28"/>
        </w:rPr>
        <w:t>21.04.2021 года № 70 «Об утверждении Порядка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сельского поселения Алакаевка муниципального района Кинельский Самарской области»</w:t>
      </w:r>
      <w:r>
        <w:rPr>
          <w:rFonts w:ascii="Times New Roman" w:hAnsi="Times New Roman"/>
          <w:sz w:val="28"/>
          <w:szCs w:val="28"/>
        </w:rPr>
        <w:t>.</w:t>
      </w:r>
    </w:p>
    <w:p w14:paraId="6DC15511">
      <w:pPr>
        <w:ind w:firstLine="709"/>
        <w:jc w:val="both"/>
        <w:rPr>
          <w:rFonts w:ascii="Times New Roman" w:hAnsi="Times New Roman"/>
          <w:color w:val="auto"/>
          <w:sz w:val="28"/>
          <w:szCs w:val="28"/>
        </w:rPr>
      </w:pPr>
      <w:r>
        <w:rPr>
          <w:rFonts w:ascii="Times New Roman" w:hAnsi="Times New Roman"/>
          <w:sz w:val="28"/>
          <w:szCs w:val="28"/>
        </w:rPr>
        <w:t xml:space="preserve">2.2. </w:t>
      </w:r>
      <w:r>
        <w:rPr>
          <w:rFonts w:ascii="Times New Roman" w:hAnsi="Times New Roman"/>
          <w:bCs/>
          <w:sz w:val="28"/>
          <w:szCs w:val="28"/>
        </w:rPr>
        <w:t xml:space="preserve">Постановление Администрации </w:t>
      </w:r>
      <w:r>
        <w:rPr>
          <w:rFonts w:ascii="Times New Roman" w:hAnsi="Times New Roman"/>
          <w:sz w:val="28"/>
          <w:szCs w:val="28"/>
          <w:shd w:val="clear" w:color="auto" w:fill="FFFFFF"/>
        </w:rPr>
        <w:t xml:space="preserve">сельского поселения </w:t>
      </w:r>
      <w:r>
        <w:rPr>
          <w:rFonts w:ascii="Times New Roman" w:hAnsi="Times New Roman"/>
          <w:sz w:val="28"/>
          <w:szCs w:val="28"/>
          <w:shd w:val="clear" w:color="auto" w:fill="FFFFFF"/>
          <w:lang w:val="ru-RU"/>
        </w:rPr>
        <w:t>Алакаевка</w:t>
      </w:r>
      <w:r>
        <w:rPr>
          <w:rFonts w:hint="default" w:ascii="Times New Roman" w:hAnsi="Times New Roman"/>
          <w:sz w:val="28"/>
          <w:szCs w:val="28"/>
          <w:shd w:val="clear" w:color="auto" w:fill="FFFFFF"/>
          <w:lang w:val="ru-RU"/>
        </w:rPr>
        <w:t xml:space="preserve"> </w:t>
      </w:r>
      <w:r>
        <w:rPr>
          <w:rFonts w:ascii="Times New Roman" w:hAnsi="Times New Roman"/>
          <w:sz w:val="28"/>
          <w:szCs w:val="28"/>
          <w:shd w:val="clear" w:color="auto" w:fill="FFFFFF"/>
        </w:rPr>
        <w:t>муниципального района</w:t>
      </w:r>
      <w:r>
        <w:rPr>
          <w:rFonts w:ascii="Times New Roman" w:hAnsi="Times New Roman"/>
          <w:sz w:val="28"/>
          <w:szCs w:val="28"/>
        </w:rPr>
        <w:t xml:space="preserve"> Кинельский Самарской области от </w:t>
      </w:r>
      <w:r>
        <w:rPr>
          <w:rFonts w:hint="default" w:ascii="Times New Roman" w:hAnsi="Times New Roman"/>
          <w:sz w:val="28"/>
          <w:szCs w:val="28"/>
          <w:lang w:val="ru-RU"/>
        </w:rPr>
        <w:t>12</w:t>
      </w:r>
      <w:r>
        <w:rPr>
          <w:rFonts w:ascii="Times New Roman" w:hAnsi="Times New Roman"/>
          <w:sz w:val="28"/>
          <w:szCs w:val="28"/>
        </w:rPr>
        <w:t>.0</w:t>
      </w:r>
      <w:r>
        <w:rPr>
          <w:rFonts w:hint="default" w:ascii="Times New Roman" w:hAnsi="Times New Roman"/>
          <w:sz w:val="28"/>
          <w:szCs w:val="28"/>
          <w:lang w:val="ru-RU"/>
        </w:rPr>
        <w:t>5</w:t>
      </w:r>
      <w:r>
        <w:rPr>
          <w:rFonts w:ascii="Times New Roman" w:hAnsi="Times New Roman"/>
          <w:sz w:val="28"/>
          <w:szCs w:val="28"/>
        </w:rPr>
        <w:t xml:space="preserve">.2023 </w:t>
      </w:r>
      <w:r>
        <w:rPr>
          <w:rFonts w:ascii="Times New Roman" w:hAnsi="Times New Roman"/>
          <w:sz w:val="28"/>
          <w:szCs w:val="28"/>
          <w:lang w:val="ru-RU"/>
        </w:rPr>
        <w:t>№</w:t>
      </w:r>
      <w:r>
        <w:rPr>
          <w:rFonts w:hint="default" w:ascii="Times New Roman" w:hAnsi="Times New Roman"/>
          <w:sz w:val="28"/>
          <w:szCs w:val="28"/>
          <w:lang w:val="ru-RU"/>
        </w:rPr>
        <w:t xml:space="preserve"> 31 </w:t>
      </w:r>
      <w:r>
        <w:rPr>
          <w:rFonts w:ascii="Times New Roman" w:hAnsi="Times New Roman"/>
          <w:color w:val="auto"/>
          <w:sz w:val="28"/>
          <w:szCs w:val="28"/>
        </w:rPr>
        <w:t xml:space="preserve">«О внесении изменений в постановление </w:t>
      </w:r>
      <w:r>
        <w:rPr>
          <w:rFonts w:ascii="Times New Roman" w:hAnsi="Times New Roman"/>
          <w:bCs/>
          <w:color w:val="auto"/>
          <w:sz w:val="28"/>
          <w:szCs w:val="28"/>
        </w:rPr>
        <w:t xml:space="preserve">Администрации </w:t>
      </w:r>
      <w:r>
        <w:rPr>
          <w:rFonts w:ascii="Times New Roman" w:hAnsi="Times New Roman"/>
          <w:color w:val="auto"/>
          <w:sz w:val="28"/>
          <w:szCs w:val="28"/>
          <w:shd w:val="clear" w:color="auto" w:fill="FFFFFF"/>
        </w:rPr>
        <w:t xml:space="preserve">сельского поселения </w:t>
      </w:r>
      <w:r>
        <w:rPr>
          <w:rFonts w:ascii="Times New Roman" w:hAnsi="Times New Roman"/>
          <w:color w:val="auto"/>
          <w:sz w:val="28"/>
          <w:szCs w:val="28"/>
          <w:shd w:val="clear" w:color="auto" w:fill="FFFFFF"/>
          <w:lang w:val="ru-RU"/>
        </w:rPr>
        <w:t>Алакаевка</w:t>
      </w:r>
      <w:r>
        <w:rPr>
          <w:rFonts w:ascii="Times New Roman" w:hAnsi="Times New Roman"/>
          <w:color w:val="auto"/>
          <w:sz w:val="28"/>
          <w:szCs w:val="28"/>
          <w:shd w:val="clear" w:color="auto" w:fill="FFFFFF"/>
        </w:rPr>
        <w:t xml:space="preserve"> муниципального района</w:t>
      </w:r>
      <w:r>
        <w:rPr>
          <w:rFonts w:ascii="Times New Roman" w:hAnsi="Times New Roman"/>
          <w:color w:val="auto"/>
          <w:sz w:val="28"/>
          <w:szCs w:val="28"/>
        </w:rPr>
        <w:t xml:space="preserve"> Кинельский Самарской от 21.</w:t>
      </w:r>
      <w:r>
        <w:rPr>
          <w:rFonts w:hint="default" w:ascii="Times New Roman" w:hAnsi="Times New Roman"/>
          <w:color w:val="auto"/>
          <w:sz w:val="28"/>
          <w:szCs w:val="28"/>
          <w:lang w:val="ru-RU"/>
        </w:rPr>
        <w:t>04</w:t>
      </w:r>
      <w:r>
        <w:rPr>
          <w:rFonts w:ascii="Times New Roman" w:hAnsi="Times New Roman"/>
          <w:color w:val="auto"/>
          <w:sz w:val="28"/>
          <w:szCs w:val="28"/>
        </w:rPr>
        <w:t>.2021 № 7</w:t>
      </w:r>
      <w:r>
        <w:rPr>
          <w:rFonts w:hint="default" w:ascii="Times New Roman" w:hAnsi="Times New Roman"/>
          <w:color w:val="auto"/>
          <w:sz w:val="28"/>
          <w:szCs w:val="28"/>
          <w:lang w:val="ru-RU"/>
        </w:rPr>
        <w:t>0</w:t>
      </w:r>
      <w:r>
        <w:rPr>
          <w:rFonts w:ascii="Times New Roman" w:hAnsi="Times New Roman"/>
          <w:color w:val="auto"/>
          <w:sz w:val="28"/>
          <w:szCs w:val="28"/>
        </w:rPr>
        <w:t xml:space="preserve"> «Об утверждении Порядка предоставления субсидий, в том числе </w:t>
      </w:r>
      <w:r>
        <w:rPr>
          <w:rStyle w:val="4"/>
          <w:rFonts w:ascii="Times New Roman" w:hAnsi="Times New Roman"/>
          <w:i w:val="0"/>
          <w:iCs/>
          <w:color w:val="auto"/>
          <w:sz w:val="28"/>
          <w:szCs w:val="28"/>
        </w:rPr>
        <w:t>грантов</w:t>
      </w:r>
      <w:r>
        <w:rPr>
          <w:rFonts w:ascii="Times New Roman" w:hAnsi="Times New Roman"/>
          <w:color w:val="auto"/>
          <w:sz w:val="28"/>
          <w:szCs w:val="28"/>
        </w:rPr>
        <w:t> в </w:t>
      </w:r>
      <w:r>
        <w:rPr>
          <w:rStyle w:val="4"/>
          <w:rFonts w:ascii="Times New Roman" w:hAnsi="Times New Roman"/>
          <w:i w:val="0"/>
          <w:iCs/>
          <w:color w:val="auto"/>
          <w:sz w:val="28"/>
          <w:szCs w:val="28"/>
        </w:rPr>
        <w:t>форме</w:t>
      </w:r>
      <w:r>
        <w:rPr>
          <w:rFonts w:ascii="Times New Roman" w:hAnsi="Times New Roman"/>
          <w:color w:val="auto"/>
          <w:sz w:val="28"/>
          <w:szCs w:val="28"/>
        </w:rPr>
        <w:t> субсидий, юридическим лицам (за исключением субсидий государственным</w:t>
      </w:r>
      <w:r>
        <w:rPr>
          <w:rFonts w:ascii="Times New Roman" w:hAnsi="Times New Roman"/>
          <w:color w:val="auto"/>
          <w:sz w:val="28"/>
          <w:szCs w:val="28"/>
          <w:shd w:val="clear" w:color="auto" w:fill="FFFFFF"/>
        </w:rPr>
        <w:t xml:space="preserve"> (муниципальным) учреждениям)</w:t>
      </w:r>
      <w:r>
        <w:rPr>
          <w:rFonts w:ascii="Times New Roman" w:hAnsi="Times New Roman"/>
          <w:color w:val="auto"/>
          <w:sz w:val="28"/>
          <w:szCs w:val="28"/>
        </w:rPr>
        <w:t>, индивидуальным предпринимателям, а также физическим лицам</w:t>
      </w:r>
      <w:r>
        <w:rPr>
          <w:rFonts w:ascii="Times New Roman" w:hAnsi="Times New Roman"/>
          <w:color w:val="auto"/>
          <w:sz w:val="28"/>
          <w:szCs w:val="28"/>
          <w:shd w:val="clear" w:color="auto" w:fill="FFFFFF"/>
        </w:rPr>
        <w:t xml:space="preserve"> - производителям товаров, работ, услуг</w:t>
      </w:r>
      <w:r>
        <w:rPr>
          <w:rFonts w:ascii="Times New Roman" w:hAnsi="Times New Roman"/>
          <w:color w:val="auto"/>
          <w:sz w:val="28"/>
          <w:szCs w:val="28"/>
        </w:rPr>
        <w:t xml:space="preserve"> из бюджета сельского поселения </w:t>
      </w:r>
      <w:r>
        <w:rPr>
          <w:rFonts w:ascii="Times New Roman" w:hAnsi="Times New Roman"/>
          <w:color w:val="auto"/>
          <w:sz w:val="28"/>
          <w:szCs w:val="28"/>
          <w:lang w:val="ru-RU"/>
        </w:rPr>
        <w:t>Алакаевка</w:t>
      </w:r>
      <w:r>
        <w:rPr>
          <w:rFonts w:hint="default" w:ascii="Times New Roman" w:hAnsi="Times New Roman"/>
          <w:color w:val="auto"/>
          <w:sz w:val="28"/>
          <w:szCs w:val="28"/>
          <w:lang w:val="ru-RU"/>
        </w:rPr>
        <w:t xml:space="preserve"> </w:t>
      </w:r>
      <w:r>
        <w:rPr>
          <w:rFonts w:ascii="Times New Roman" w:hAnsi="Times New Roman"/>
          <w:color w:val="auto"/>
          <w:sz w:val="28"/>
          <w:szCs w:val="28"/>
        </w:rPr>
        <w:t>муниципального района Кинельский Самарской области».</w:t>
      </w:r>
    </w:p>
    <w:p w14:paraId="7AF5588D">
      <w:pPr>
        <w:ind w:firstLine="709"/>
        <w:jc w:val="both"/>
        <w:rPr>
          <w:sz w:val="28"/>
          <w:szCs w:val="28"/>
        </w:rPr>
      </w:pPr>
      <w:r>
        <w:rPr>
          <w:rFonts w:hint="default" w:ascii="Times New Roman" w:hAnsi="Times New Roman"/>
          <w:sz w:val="28"/>
          <w:szCs w:val="28"/>
          <w:lang w:val="ru-RU"/>
        </w:rPr>
        <w:t xml:space="preserve">3. </w:t>
      </w:r>
      <w:r>
        <w:rPr>
          <w:sz w:val="28"/>
          <w:szCs w:val="28"/>
        </w:rPr>
        <w:t>Настоящее Постановление подлежит опубликованию в газете «Вестник сельского поселения Алакаевка», размещению в информационно-телекоммуникационной сети Интернет и вступает в силу после официального опубликования.</w:t>
      </w:r>
    </w:p>
    <w:p w14:paraId="4C6223E6">
      <w:pPr>
        <w:ind w:firstLine="709"/>
        <w:jc w:val="both"/>
        <w:rPr>
          <w:sz w:val="28"/>
          <w:szCs w:val="28"/>
        </w:rPr>
      </w:pPr>
      <w:r>
        <w:rPr>
          <w:rFonts w:hint="default"/>
          <w:sz w:val="28"/>
          <w:szCs w:val="28"/>
          <w:lang w:val="ru-RU"/>
        </w:rPr>
        <w:t xml:space="preserve">4. </w:t>
      </w:r>
      <w:r>
        <w:rPr>
          <w:sz w:val="28"/>
          <w:szCs w:val="28"/>
        </w:rPr>
        <w:t>Контроль за исполнением настоящего постановления оставляю за собой.</w:t>
      </w:r>
    </w:p>
    <w:p w14:paraId="33D4491F">
      <w:pPr>
        <w:ind w:left="426"/>
        <w:jc w:val="both"/>
        <w:rPr>
          <w:sz w:val="28"/>
          <w:szCs w:val="28"/>
        </w:rPr>
      </w:pPr>
    </w:p>
    <w:p w14:paraId="0C553F17">
      <w:pPr>
        <w:jc w:val="both"/>
        <w:rPr>
          <w:sz w:val="28"/>
          <w:szCs w:val="28"/>
        </w:rPr>
      </w:pPr>
    </w:p>
    <w:p w14:paraId="45A81BBC">
      <w:pPr>
        <w:jc w:val="both"/>
        <w:rPr>
          <w:sz w:val="28"/>
          <w:szCs w:val="28"/>
        </w:rPr>
      </w:pPr>
    </w:p>
    <w:p w14:paraId="74BC4FFC">
      <w:pPr>
        <w:rPr>
          <w:b/>
          <w:sz w:val="28"/>
          <w:szCs w:val="28"/>
        </w:rPr>
      </w:pPr>
      <w:r>
        <w:rPr>
          <w:b/>
          <w:sz w:val="28"/>
          <w:szCs w:val="28"/>
        </w:rPr>
        <w:t>Глава сельского поселения Алакаевка</w:t>
      </w:r>
    </w:p>
    <w:p w14:paraId="05385A92">
      <w:pPr>
        <w:rPr>
          <w:b/>
          <w:sz w:val="28"/>
          <w:szCs w:val="28"/>
        </w:rPr>
      </w:pPr>
      <w:r>
        <w:rPr>
          <w:b/>
          <w:sz w:val="28"/>
          <w:szCs w:val="28"/>
        </w:rPr>
        <w:t>муниципального района Кинельский</w:t>
      </w:r>
    </w:p>
    <w:p w14:paraId="1594E935">
      <w:pPr>
        <w:tabs>
          <w:tab w:val="left" w:pos="8280"/>
        </w:tabs>
        <w:jc w:val="both"/>
        <w:rPr>
          <w:rFonts w:hint="default"/>
          <w:b/>
          <w:sz w:val="28"/>
          <w:szCs w:val="28"/>
          <w:lang w:val="ru-RU"/>
        </w:rPr>
      </w:pPr>
      <w:r>
        <w:rPr>
          <w:b/>
          <w:sz w:val="28"/>
          <w:szCs w:val="28"/>
        </w:rPr>
        <w:t xml:space="preserve">Самарской области                                                                                  </w:t>
      </w:r>
      <w:r>
        <w:rPr>
          <w:b/>
          <w:sz w:val="28"/>
          <w:szCs w:val="28"/>
          <w:lang w:val="ru-RU"/>
        </w:rPr>
        <w:t>И</w:t>
      </w:r>
      <w:r>
        <w:rPr>
          <w:rFonts w:hint="default"/>
          <w:b/>
          <w:sz w:val="28"/>
          <w:szCs w:val="28"/>
          <w:lang w:val="ru-RU"/>
        </w:rPr>
        <w:t>.В. Ионова</w:t>
      </w:r>
    </w:p>
    <w:p w14:paraId="0C7C9AEA">
      <w:pPr>
        <w:tabs>
          <w:tab w:val="left" w:pos="8280"/>
        </w:tabs>
        <w:jc w:val="both"/>
        <w:rPr>
          <w:rFonts w:hint="default"/>
          <w:b/>
          <w:sz w:val="28"/>
          <w:szCs w:val="28"/>
          <w:lang w:val="ru-RU"/>
        </w:rPr>
      </w:pPr>
    </w:p>
    <w:p w14:paraId="701D7DD7">
      <w:pPr>
        <w:tabs>
          <w:tab w:val="left" w:pos="8280"/>
        </w:tabs>
        <w:jc w:val="both"/>
        <w:rPr>
          <w:rFonts w:hint="default"/>
          <w:b/>
          <w:sz w:val="28"/>
          <w:szCs w:val="28"/>
          <w:lang w:val="ru-RU"/>
        </w:rPr>
      </w:pPr>
    </w:p>
    <w:p w14:paraId="0E06BDD7">
      <w:pPr>
        <w:tabs>
          <w:tab w:val="left" w:pos="8280"/>
        </w:tabs>
        <w:jc w:val="both"/>
        <w:rPr>
          <w:rFonts w:hint="default"/>
          <w:b/>
          <w:sz w:val="28"/>
          <w:szCs w:val="28"/>
          <w:lang w:val="ru-RU"/>
        </w:rPr>
        <w:sectPr>
          <w:pgSz w:w="11906" w:h="16838"/>
          <w:pgMar w:top="1134" w:right="851" w:bottom="1134" w:left="993" w:header="709" w:footer="709" w:gutter="0"/>
          <w:cols w:space="708" w:num="1"/>
          <w:docGrid w:linePitch="360" w:charSpace="0"/>
        </w:sectPr>
      </w:pPr>
    </w:p>
    <w:p w14:paraId="196D1ED2">
      <w:pPr>
        <w:pStyle w:val="15"/>
        <w:jc w:val="right"/>
        <w:rPr>
          <w:rFonts w:ascii="Times New Roman" w:hAnsi="Times New Roman"/>
        </w:rPr>
      </w:pPr>
      <w:r>
        <w:rPr>
          <w:rFonts w:ascii="Times New Roman" w:hAnsi="Times New Roman"/>
        </w:rPr>
        <w:t xml:space="preserve">Утвержден </w:t>
      </w:r>
    </w:p>
    <w:p w14:paraId="49434147">
      <w:pPr>
        <w:pStyle w:val="15"/>
        <w:jc w:val="right"/>
        <w:rPr>
          <w:rFonts w:ascii="Times New Roman" w:hAnsi="Times New Roman"/>
        </w:rPr>
      </w:pPr>
      <w:r>
        <w:rPr>
          <w:rFonts w:ascii="Times New Roman" w:hAnsi="Times New Roman"/>
        </w:rPr>
        <w:t>постановлением Администрации</w:t>
      </w:r>
    </w:p>
    <w:p w14:paraId="4260610C">
      <w:pPr>
        <w:pStyle w:val="15"/>
        <w:jc w:val="right"/>
        <w:rPr>
          <w:rFonts w:hint="default" w:ascii="Times New Roman" w:hAnsi="Times New Roman"/>
          <w:lang w:val="ru-RU"/>
        </w:rPr>
      </w:pPr>
      <w:r>
        <w:rPr>
          <w:rFonts w:ascii="Times New Roman" w:hAnsi="Times New Roman"/>
        </w:rPr>
        <w:t xml:space="preserve">сельского поселения </w:t>
      </w:r>
      <w:r>
        <w:rPr>
          <w:rFonts w:ascii="Times New Roman" w:hAnsi="Times New Roman"/>
          <w:lang w:val="ru-RU"/>
        </w:rPr>
        <w:t>Алакаевка</w:t>
      </w:r>
    </w:p>
    <w:p w14:paraId="471EB7E2">
      <w:pPr>
        <w:pStyle w:val="15"/>
        <w:jc w:val="right"/>
        <w:rPr>
          <w:rFonts w:ascii="Times New Roman" w:hAnsi="Times New Roman"/>
        </w:rPr>
      </w:pPr>
      <w:r>
        <w:rPr>
          <w:rFonts w:ascii="Times New Roman" w:hAnsi="Times New Roman"/>
        </w:rPr>
        <w:t xml:space="preserve">муниципального района Кинельский </w:t>
      </w:r>
    </w:p>
    <w:p w14:paraId="0C910A69">
      <w:pPr>
        <w:pStyle w:val="15"/>
        <w:jc w:val="right"/>
        <w:rPr>
          <w:rFonts w:ascii="Times New Roman" w:hAnsi="Times New Roman"/>
        </w:rPr>
      </w:pPr>
      <w:r>
        <w:rPr>
          <w:rFonts w:ascii="Times New Roman" w:hAnsi="Times New Roman"/>
        </w:rPr>
        <w:t xml:space="preserve">Самарской области </w:t>
      </w:r>
    </w:p>
    <w:p w14:paraId="6F51564F">
      <w:pPr>
        <w:pStyle w:val="15"/>
        <w:wordWrap w:val="0"/>
        <w:jc w:val="right"/>
        <w:rPr>
          <w:rFonts w:hint="default" w:ascii="Times New Roman" w:hAnsi="Times New Roman"/>
          <w:lang w:val="ru-RU"/>
        </w:rPr>
      </w:pPr>
      <w:r>
        <w:rPr>
          <w:rFonts w:ascii="Times New Roman" w:hAnsi="Times New Roman"/>
          <w:lang w:val="ru-RU"/>
        </w:rPr>
        <w:t>от</w:t>
      </w:r>
      <w:r>
        <w:rPr>
          <w:rFonts w:hint="default" w:ascii="Times New Roman" w:hAnsi="Times New Roman"/>
          <w:lang w:val="ru-RU"/>
        </w:rPr>
        <w:t xml:space="preserve"> 27.02.2025 г. № 19</w:t>
      </w:r>
      <w:bookmarkStart w:id="39" w:name="_GoBack"/>
      <w:bookmarkEnd w:id="39"/>
      <w:r>
        <w:rPr>
          <w:rFonts w:hint="default" w:ascii="Times New Roman" w:hAnsi="Times New Roman"/>
          <w:lang w:val="ru-RU"/>
        </w:rPr>
        <w:t xml:space="preserve"> </w:t>
      </w:r>
    </w:p>
    <w:p w14:paraId="6B13227F">
      <w:pPr>
        <w:pStyle w:val="15"/>
        <w:jc w:val="both"/>
        <w:rPr>
          <w:rFonts w:ascii="Times New Roman" w:hAnsi="Times New Roman"/>
          <w:sz w:val="28"/>
          <w:szCs w:val="28"/>
        </w:rPr>
      </w:pPr>
    </w:p>
    <w:p w14:paraId="04635EEE">
      <w:pPr>
        <w:widowControl w:val="0"/>
        <w:tabs>
          <w:tab w:val="left" w:pos="1196"/>
        </w:tabs>
        <w:spacing w:after="0" w:line="240" w:lineRule="auto"/>
        <w:jc w:val="center"/>
        <w:outlineLvl w:val="1"/>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Порядок </w:t>
      </w:r>
    </w:p>
    <w:p w14:paraId="10B6BEF1">
      <w:pPr>
        <w:widowControl w:val="0"/>
        <w:tabs>
          <w:tab w:val="left" w:pos="1196"/>
        </w:tabs>
        <w:spacing w:after="0" w:line="240" w:lineRule="auto"/>
        <w:jc w:val="center"/>
        <w:outlineLvl w:val="1"/>
        <w:rPr>
          <w:rFonts w:ascii="Times New Roman" w:hAnsi="Times New Roman" w:eastAsia="Times New Roman" w:cs="Times New Roman"/>
          <w:b/>
          <w:bCs/>
          <w:sz w:val="28"/>
          <w:szCs w:val="28"/>
        </w:rPr>
      </w:pPr>
      <w:r>
        <w:rPr>
          <w:rFonts w:ascii="Times New Roman" w:hAnsi="Times New Roman" w:eastAsia="Times New Roman" w:cs="Times New Roman"/>
          <w:b/>
          <w:sz w:val="28"/>
          <w:szCs w:val="28"/>
        </w:rPr>
        <w:t>предоставления субсидий, в том числе </w:t>
      </w:r>
      <w:r>
        <w:rPr>
          <w:rStyle w:val="4"/>
          <w:rFonts w:ascii="Times New Roman" w:hAnsi="Times New Roman" w:eastAsia="Times New Roman"/>
          <w:b/>
          <w:i w:val="0"/>
          <w:iCs/>
          <w:sz w:val="28"/>
          <w:szCs w:val="28"/>
        </w:rPr>
        <w:t>грантов</w:t>
      </w:r>
      <w:r>
        <w:rPr>
          <w:rFonts w:ascii="Times New Roman" w:hAnsi="Times New Roman" w:eastAsia="Times New Roman" w:cs="Times New Roman"/>
          <w:b/>
          <w:i/>
          <w:iCs/>
          <w:sz w:val="28"/>
          <w:szCs w:val="28"/>
        </w:rPr>
        <w:t> </w:t>
      </w:r>
      <w:r>
        <w:rPr>
          <w:rFonts w:ascii="Times New Roman" w:hAnsi="Times New Roman" w:eastAsia="Times New Roman" w:cs="Times New Roman"/>
          <w:b/>
          <w:sz w:val="28"/>
          <w:szCs w:val="28"/>
        </w:rPr>
        <w:t>в</w:t>
      </w:r>
      <w:r>
        <w:rPr>
          <w:rFonts w:ascii="Times New Roman" w:hAnsi="Times New Roman" w:eastAsia="Times New Roman" w:cs="Times New Roman"/>
          <w:b/>
          <w:i/>
          <w:iCs/>
          <w:sz w:val="28"/>
          <w:szCs w:val="28"/>
        </w:rPr>
        <w:t> </w:t>
      </w:r>
      <w:r>
        <w:rPr>
          <w:rStyle w:val="4"/>
          <w:rFonts w:ascii="Times New Roman" w:hAnsi="Times New Roman" w:eastAsia="Times New Roman"/>
          <w:b/>
          <w:i w:val="0"/>
          <w:iCs/>
          <w:sz w:val="28"/>
          <w:szCs w:val="28"/>
        </w:rPr>
        <w:t>форме</w:t>
      </w:r>
      <w:r>
        <w:rPr>
          <w:rFonts w:ascii="Times New Roman" w:hAnsi="Times New Roman" w:eastAsia="Times New Roman" w:cs="Times New Roman"/>
          <w:b/>
          <w:sz w:val="28"/>
          <w:szCs w:val="28"/>
        </w:rPr>
        <w:t> субсидий, юридическим лицам (за исключением субсидий государственным</w:t>
      </w:r>
      <w:r>
        <w:rPr>
          <w:rFonts w:ascii="Times New Roman" w:hAnsi="Times New Roman" w:eastAsia="Times New Roman" w:cs="Times New Roman"/>
          <w:b/>
          <w:sz w:val="28"/>
          <w:szCs w:val="28"/>
          <w:shd w:val="clear" w:color="auto" w:fill="FFFFFF"/>
        </w:rPr>
        <w:t xml:space="preserve"> (муниципальным) учреждениям)</w:t>
      </w:r>
      <w:r>
        <w:rPr>
          <w:rFonts w:ascii="Times New Roman" w:hAnsi="Times New Roman" w:eastAsia="Times New Roman" w:cs="Times New Roman"/>
          <w:b/>
          <w:sz w:val="28"/>
          <w:szCs w:val="28"/>
        </w:rPr>
        <w:t xml:space="preserve">, индивидуальным предпринимателям, </w:t>
      </w:r>
      <w:r>
        <w:rPr>
          <w:rFonts w:ascii="Times New Roman" w:hAnsi="Times New Roman" w:eastAsia="Times New Roman" w:cs="Times New Roman"/>
          <w:b/>
          <w:bCs/>
          <w:sz w:val="28"/>
          <w:szCs w:val="28"/>
        </w:rPr>
        <w:t>а также физическим лицам</w:t>
      </w:r>
      <w:r>
        <w:rPr>
          <w:rFonts w:ascii="Times New Roman" w:hAnsi="Times New Roman" w:eastAsia="Times New Roman" w:cs="Times New Roman"/>
          <w:b/>
          <w:sz w:val="28"/>
          <w:szCs w:val="28"/>
          <w:shd w:val="clear" w:color="auto" w:fill="FFFFFF"/>
        </w:rPr>
        <w:t xml:space="preserve"> - производителям товаров, работ, услуг</w:t>
      </w:r>
      <w:r>
        <w:rPr>
          <w:rFonts w:ascii="Times New Roman" w:hAnsi="Times New Roman" w:eastAsia="Times New Roman" w:cs="Times New Roman"/>
          <w:b/>
          <w:sz w:val="28"/>
          <w:szCs w:val="28"/>
        </w:rPr>
        <w:t xml:space="preserve"> из бюджета сельского поселения </w:t>
      </w:r>
      <w:r>
        <w:rPr>
          <w:rFonts w:ascii="Times New Roman" w:hAnsi="Times New Roman" w:eastAsia="Times New Roman" w:cs="Times New Roman"/>
          <w:b/>
          <w:sz w:val="28"/>
          <w:szCs w:val="28"/>
          <w:lang w:val="ru-RU"/>
        </w:rPr>
        <w:t>Алакаевка</w:t>
      </w:r>
      <w:r>
        <w:rPr>
          <w:rFonts w:ascii="Times New Roman" w:hAnsi="Times New Roman" w:eastAsia="Times New Roman" w:cs="Times New Roman"/>
          <w:b/>
          <w:sz w:val="28"/>
          <w:szCs w:val="28"/>
        </w:rPr>
        <w:t xml:space="preserve"> муниципального района Кинельский Самарской области</w:t>
      </w:r>
    </w:p>
    <w:p w14:paraId="1EF26E57">
      <w:pPr>
        <w:widowControl w:val="0"/>
        <w:tabs>
          <w:tab w:val="left" w:pos="1196"/>
        </w:tabs>
        <w:spacing w:after="0" w:line="240" w:lineRule="auto"/>
        <w:jc w:val="center"/>
        <w:outlineLvl w:val="1"/>
        <w:rPr>
          <w:rFonts w:ascii="Times New Roman" w:hAnsi="Times New Roman" w:eastAsia="Microsoft Sans Serif" w:cs="Times New Roman"/>
          <w:sz w:val="28"/>
          <w:szCs w:val="28"/>
          <w:lang w:bidi="ru-RU"/>
        </w:rPr>
      </w:pPr>
    </w:p>
    <w:p w14:paraId="700CB99D">
      <w:pPr>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b/>
          <w:bCs/>
          <w:sz w:val="28"/>
          <w:szCs w:val="28"/>
        </w:rPr>
        <w:t>1. Общие положения</w:t>
      </w:r>
    </w:p>
    <w:p w14:paraId="1C5C8246">
      <w:pPr>
        <w:spacing w:after="0" w:line="240" w:lineRule="auto"/>
        <w:jc w:val="both"/>
        <w:rPr>
          <w:rFonts w:ascii="Times New Roman" w:hAnsi="Times New Roman" w:eastAsia="Times New Roman" w:cs="Times New Roman"/>
          <w:sz w:val="28"/>
          <w:szCs w:val="28"/>
        </w:rPr>
      </w:pPr>
    </w:p>
    <w:p w14:paraId="1B7654CD">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 Настоящий </w:t>
      </w:r>
      <w:r>
        <w:rPr>
          <w:rFonts w:ascii="Times New Roman" w:hAnsi="Times New Roman" w:eastAsia="Times New Roman" w:cs="Times New Roman"/>
          <w:sz w:val="28"/>
          <w:szCs w:val="28"/>
          <w:shd w:val="clear" w:color="auto" w:fill="FFFFFF"/>
        </w:rPr>
        <w:t>Порядок предоставления</w:t>
      </w:r>
      <w:r>
        <w:rPr>
          <w:rStyle w:val="16"/>
          <w:rFonts w:ascii="Times New Roman" w:hAnsi="Times New Roman" w:eastAsia="Times New Roman" w:cs="Times New Roman"/>
          <w:sz w:val="28"/>
          <w:szCs w:val="28"/>
          <w:shd w:val="clear" w:color="auto" w:fill="FFFFFF"/>
        </w:rPr>
        <w:t xml:space="preserve"> </w:t>
      </w:r>
      <w:r>
        <w:rPr>
          <w:rFonts w:ascii="Times New Roman" w:hAnsi="Times New Roman" w:eastAsia="Times New Roman" w:cs="Times New Roman"/>
          <w:sz w:val="28"/>
          <w:szCs w:val="28"/>
          <w:shd w:val="clear" w:color="auto" w:fill="FFFFFF"/>
        </w:rPr>
        <w:t>субсидий, в том числе грантов в форме субсидий,</w:t>
      </w:r>
      <w:r>
        <w:rPr>
          <w:rStyle w:val="16"/>
          <w:rFonts w:ascii="Times New Roman" w:hAnsi="Times New Roman" w:eastAsia="Times New Roman" w:cs="Times New Roman"/>
          <w:sz w:val="28"/>
          <w:szCs w:val="28"/>
          <w:shd w:val="clear" w:color="auto" w:fill="FFFFFF"/>
        </w:rPr>
        <w:t xml:space="preserve"> </w:t>
      </w:r>
      <w:r>
        <w:rPr>
          <w:rFonts w:ascii="Times New Roman" w:hAnsi="Times New Roman" w:eastAsia="Times New Roman" w:cs="Times New Roman"/>
          <w:bCs/>
          <w:sz w:val="28"/>
          <w:szCs w:val="28"/>
        </w:rPr>
        <w:t>юридическим лицам (за исключением государственных (муниципальных) учреждений)</w:t>
      </w:r>
      <w:r>
        <w:rPr>
          <w:rStyle w:val="16"/>
          <w:rFonts w:ascii="Times New Roman" w:hAnsi="Times New Roman" w:eastAsia="Times New Roman" w:cs="Times New Roman"/>
          <w:sz w:val="28"/>
          <w:szCs w:val="28"/>
          <w:shd w:val="clear" w:color="auto" w:fill="FFFFFF"/>
        </w:rPr>
        <w:t xml:space="preserve">, </w:t>
      </w:r>
      <w:r>
        <w:rPr>
          <w:rFonts w:ascii="Times New Roman" w:hAnsi="Times New Roman" w:eastAsia="Times New Roman" w:cs="Times New Roman"/>
          <w:sz w:val="28"/>
          <w:szCs w:val="28"/>
          <w:shd w:val="clear" w:color="auto" w:fill="FFFFFF"/>
        </w:rPr>
        <w:t>индивидуальным предпринимателям, а также</w:t>
      </w:r>
      <w:r>
        <w:rPr>
          <w:rStyle w:val="16"/>
          <w:rFonts w:ascii="Times New Roman" w:hAnsi="Times New Roman" w:eastAsia="Times New Roman" w:cs="Times New Roman"/>
          <w:sz w:val="28"/>
          <w:szCs w:val="28"/>
          <w:shd w:val="clear" w:color="auto" w:fill="FFFFFF"/>
        </w:rPr>
        <w:t xml:space="preserve"> </w:t>
      </w:r>
      <w:r>
        <w:rPr>
          <w:rFonts w:ascii="Times New Roman" w:hAnsi="Times New Roman" w:eastAsia="Times New Roman" w:cs="Times New Roman"/>
          <w:sz w:val="28"/>
          <w:szCs w:val="28"/>
          <w:shd w:val="clear" w:color="auto" w:fill="FFFFFF"/>
        </w:rPr>
        <w:t>физическим лицам - производителям товаров,</w:t>
      </w:r>
      <w:r>
        <w:rPr>
          <w:rStyle w:val="16"/>
          <w:rFonts w:ascii="Times New Roman" w:hAnsi="Times New Roman" w:eastAsia="Times New Roman" w:cs="Times New Roman"/>
          <w:sz w:val="28"/>
          <w:szCs w:val="28"/>
          <w:shd w:val="clear" w:color="auto" w:fill="FFFFFF"/>
        </w:rPr>
        <w:t xml:space="preserve"> </w:t>
      </w:r>
      <w:r>
        <w:rPr>
          <w:rFonts w:ascii="Times New Roman" w:hAnsi="Times New Roman" w:eastAsia="Times New Roman" w:cs="Times New Roman"/>
          <w:sz w:val="28"/>
          <w:szCs w:val="28"/>
          <w:shd w:val="clear" w:color="auto" w:fill="FFFFFF"/>
        </w:rPr>
        <w:t xml:space="preserve">работ, услуг из бюджета 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(далее – Порядок) определяет цели, условия и правила предоставления субсидий, в том числе грантов в форме субсидии, юридическим лицам (за исключением государственных (муниципальных) учреждений), индивидуальным предпринимателям, физическим лицам </w:t>
      </w:r>
      <w:r>
        <w:rPr>
          <w:rFonts w:ascii="Times New Roman" w:hAnsi="Times New Roman" w:eastAsia="Times New Roman" w:cs="Times New Roman"/>
          <w:sz w:val="28"/>
          <w:szCs w:val="28"/>
          <w:lang w:eastAsia="zh-CN"/>
        </w:rPr>
        <w:t xml:space="preserve">- производителям товаров, работ, услуг </w:t>
      </w:r>
      <w:r>
        <w:rPr>
          <w:rFonts w:ascii="Times New Roman" w:hAnsi="Times New Roman" w:eastAsia="Times New Roman" w:cs="Times New Roman"/>
          <w:sz w:val="28"/>
          <w:szCs w:val="28"/>
        </w:rPr>
        <w:t xml:space="preserve">из бюджета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(далее – субсидии), результат предоставления субсидий, критерии и порядок отбора получателей субсидий, требования к отчетности, требования об осуществлении контроля за соблюдением условий и порядка предоставления субсидий и ответственности за их нарушение, порядок возврата субсидий в случае нарушения условий ее предоставления, установленных настоящим Порядком.</w:t>
      </w:r>
    </w:p>
    <w:p w14:paraId="5922B16B">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В настоящем Порядке используются следующие понятия:</w:t>
      </w:r>
    </w:p>
    <w:p w14:paraId="062E1DA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участник отбора – юридическое лицо (за исключением государственных (муниципальных) учреждений), индивидуальный предприниматель, физическое лицо</w:t>
      </w:r>
      <w:r>
        <w:rPr>
          <w:rFonts w:ascii="Times New Roman" w:hAnsi="Times New Roman" w:eastAsia="Times New Roman" w:cs="Times New Roman"/>
          <w:sz w:val="28"/>
          <w:szCs w:val="28"/>
          <w:lang w:eastAsia="zh-CN"/>
        </w:rPr>
        <w:t xml:space="preserve"> - производители товаров, работ, услуг</w:t>
      </w:r>
      <w:r>
        <w:rPr>
          <w:rFonts w:ascii="Times New Roman" w:hAnsi="Times New Roman" w:eastAsia="Times New Roman" w:cs="Times New Roman"/>
          <w:sz w:val="28"/>
          <w:szCs w:val="28"/>
        </w:rPr>
        <w:t>, подавшие заявку на участие в отборе в соответствии с настоящим Порядком;</w:t>
      </w:r>
    </w:p>
    <w:p w14:paraId="0AC7ECC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получатель субсидии – участник отбора, в отношении которого принято решение о признании его победителем отбора;</w:t>
      </w:r>
    </w:p>
    <w:p w14:paraId="32C3D81B">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комиссия – коллегиальный орган, формируемый Администрацией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для рассмотрения заявок участников отбора;</w:t>
      </w:r>
    </w:p>
    <w:p w14:paraId="0583FC7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проект – документ, оформленный в письменном виде и предусматривающий проведение культурных, экономических, экологических и иных мероприятий на территории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p>
    <w:p w14:paraId="174E1D43">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Другие понятия используются в настоящем Порядке в значениях, установленных федеральным законодательством.</w:t>
      </w:r>
    </w:p>
    <w:p w14:paraId="5160634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Предоставление субсидий осуществляется на безвозмездной и безвозвратной основе в целях финансового обеспечения затрат на реализацию проектов юридическими лицами (за исключением государственных (муниципальных) учреждений), индивидуальными предпринимателями, физическими лицами – производителями товаров, работ, услуг.</w:t>
      </w:r>
    </w:p>
    <w:p w14:paraId="1865AB4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Главным распорядителем,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является Администрация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(далее – Администрация).</w:t>
      </w:r>
    </w:p>
    <w:p w14:paraId="5A2D436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Способом предоставления субсидий является финансовое обеспечение затрат.</w:t>
      </w:r>
    </w:p>
    <w:p w14:paraId="32484761">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14:paraId="04BBFD11">
      <w:pPr>
        <w:pStyle w:val="18"/>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6.1. Не подлежит размещению на </w:t>
      </w:r>
      <w:r>
        <w:rPr>
          <w:rFonts w:eastAsia="Times New Roman" w:cs="Times New Roman"/>
          <w:sz w:val="28"/>
          <w:szCs w:val="28"/>
        </w:rPr>
        <w:fldChar w:fldCharType="begin"/>
      </w:r>
      <w:r>
        <w:rPr>
          <w:rFonts w:eastAsia="Times New Roman" w:cs="Times New Roman"/>
          <w:sz w:val="28"/>
          <w:szCs w:val="28"/>
        </w:rPr>
        <w:instrText xml:space="preserve"> HYPERLINK "http://www.budget.gov.ru/" \t "_blank" </w:instrText>
      </w:r>
      <w:r>
        <w:rPr>
          <w:rFonts w:eastAsia="Times New Roman" w:cs="Times New Roman"/>
          <w:sz w:val="28"/>
          <w:szCs w:val="28"/>
        </w:rPr>
        <w:fldChar w:fldCharType="separate"/>
      </w:r>
      <w:r>
        <w:rPr>
          <w:rFonts w:eastAsia="Times New Roman" w:cs="Times New Roman"/>
          <w:sz w:val="28"/>
          <w:szCs w:val="28"/>
          <w:lang w:eastAsia="ar-SA"/>
        </w:rPr>
        <w:t>едином портале</w:t>
      </w:r>
      <w:r>
        <w:rPr>
          <w:rFonts w:eastAsia="Times New Roman" w:cs="Times New Roman"/>
          <w:sz w:val="28"/>
          <w:szCs w:val="28"/>
          <w:lang w:eastAsia="ar-SA"/>
        </w:rPr>
        <w:fldChar w:fldCharType="end"/>
      </w:r>
      <w:r>
        <w:rPr>
          <w:rFonts w:eastAsia="Times New Roman" w:cs="Times New Roman"/>
          <w:sz w:val="28"/>
          <w:szCs w:val="28"/>
          <w:lang w:eastAsia="ar-SA"/>
        </w:rPr>
        <w:t>:</w:t>
      </w:r>
    </w:p>
    <w:p w14:paraId="21EBDBB8">
      <w:pPr>
        <w:pStyle w:val="18"/>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а) информация о проведении отбора, в том числе объявление о проведении отбора, информация о заявках, об участниках отбора и о результатах отбора -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w:t>
      </w:r>
    </w:p>
    <w:p w14:paraId="12143E3A">
      <w:pPr>
        <w:pStyle w:val="18"/>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б) информация о получателях субсидий, в том числе информация о заявках, об участниках отбора и о результатах отбора - в случае если информация о получателях субсидий является информацией ограниченного доступа.</w:t>
      </w:r>
    </w:p>
    <w:p w14:paraId="51F14346">
      <w:pPr>
        <w:pStyle w:val="18"/>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6.2. В случае если информация о субсидиях и (или) получателях субсидий содержит сведения, составляющие государственную тайну, или информация о субсидиях является информацией ограниченного доступа, порядок обмена информацией и документами в целях проведения отбора получателей субсидий определяется правовым актом:</w:t>
      </w:r>
    </w:p>
    <w:p w14:paraId="20A481A2">
      <w:pPr>
        <w:pStyle w:val="18"/>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а) главного распорядителя средств федерального бюджета (при проведении отбора получателей субсидий, в том числе грантов в форме субсидий, предоставляемых из федерального бюджета, а также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и грантов являются межбюджетные трансферты, имеющие целевое назначение, из федерального бюджета бюджету субъекта Российской Федерации);</w:t>
      </w:r>
    </w:p>
    <w:p w14:paraId="43F5B3E0">
      <w:pPr>
        <w:pStyle w:val="18"/>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б) высшего исполнительного органа субъекта Российской Федерации (при проведении отбора получателей субсидий, в том числе грантов в форме субсидий, предоставляемых из бюджетов субъектов Российской Федерации, не указанных в </w:t>
      </w:r>
      <w:r>
        <w:rPr>
          <w:rFonts w:eastAsia="Times New Roman" w:cs="Times New Roman"/>
          <w:sz w:val="28"/>
          <w:szCs w:val="28"/>
        </w:rPr>
        <w:fldChar w:fldCharType="begin"/>
      </w:r>
      <w:r>
        <w:rPr>
          <w:rFonts w:eastAsia="Times New Roman" w:cs="Times New Roman"/>
          <w:sz w:val="28"/>
          <w:szCs w:val="28"/>
        </w:rPr>
        <w:instrText xml:space="preserve"> HYPERLINK "https://internet.garant.ru/" \l "/document/408095979/entry/10071" </w:instrText>
      </w:r>
      <w:r>
        <w:rPr>
          <w:rFonts w:eastAsia="Times New Roman" w:cs="Times New Roman"/>
          <w:sz w:val="28"/>
          <w:szCs w:val="28"/>
        </w:rPr>
        <w:fldChar w:fldCharType="separate"/>
      </w:r>
      <w:r>
        <w:rPr>
          <w:rFonts w:eastAsia="Times New Roman" w:cs="Times New Roman"/>
          <w:sz w:val="28"/>
          <w:szCs w:val="28"/>
          <w:lang w:eastAsia="ar-SA"/>
        </w:rPr>
        <w:t>подпункте "а"</w:t>
      </w:r>
      <w:r>
        <w:rPr>
          <w:rFonts w:eastAsia="Times New Roman" w:cs="Times New Roman"/>
          <w:sz w:val="28"/>
          <w:szCs w:val="28"/>
          <w:lang w:eastAsia="ar-SA"/>
        </w:rPr>
        <w:fldChar w:fldCharType="end"/>
      </w:r>
      <w:r>
        <w:rPr>
          <w:rFonts w:eastAsia="Times New Roman" w:cs="Times New Roman"/>
          <w:sz w:val="28"/>
          <w:szCs w:val="28"/>
          <w:lang w:eastAsia="ar-SA"/>
        </w:rPr>
        <w:t> настоящего пункта);</w:t>
      </w:r>
    </w:p>
    <w:p w14:paraId="1238B228">
      <w:pPr>
        <w:pStyle w:val="18"/>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в) местной администрации муниципального образования (при проведении отбора получателей субсидий, в том числе грантов в форме субсидий, предоставляемых из местных бюджетов, не указанных в </w:t>
      </w:r>
      <w:r>
        <w:rPr>
          <w:rFonts w:eastAsia="Times New Roman" w:cs="Times New Roman"/>
          <w:sz w:val="28"/>
          <w:szCs w:val="28"/>
        </w:rPr>
        <w:fldChar w:fldCharType="begin"/>
      </w:r>
      <w:r>
        <w:rPr>
          <w:rFonts w:eastAsia="Times New Roman" w:cs="Times New Roman"/>
          <w:sz w:val="28"/>
          <w:szCs w:val="28"/>
        </w:rPr>
        <w:instrText xml:space="preserve"> HYPERLINK "https://internet.garant.ru/" \l "/document/408095979/entry/10071" </w:instrText>
      </w:r>
      <w:r>
        <w:rPr>
          <w:rFonts w:eastAsia="Times New Roman" w:cs="Times New Roman"/>
          <w:sz w:val="28"/>
          <w:szCs w:val="28"/>
        </w:rPr>
        <w:fldChar w:fldCharType="separate"/>
      </w:r>
      <w:r>
        <w:rPr>
          <w:rFonts w:eastAsia="Times New Roman" w:cs="Times New Roman"/>
          <w:sz w:val="28"/>
          <w:szCs w:val="28"/>
          <w:lang w:eastAsia="ar-SA"/>
        </w:rPr>
        <w:t>подпункте "а"</w:t>
      </w:r>
      <w:r>
        <w:rPr>
          <w:rFonts w:eastAsia="Times New Roman" w:cs="Times New Roman"/>
          <w:sz w:val="28"/>
          <w:szCs w:val="28"/>
          <w:lang w:eastAsia="ar-SA"/>
        </w:rPr>
        <w:fldChar w:fldCharType="end"/>
      </w:r>
      <w:r>
        <w:rPr>
          <w:rFonts w:eastAsia="Times New Roman" w:cs="Times New Roman"/>
          <w:sz w:val="28"/>
          <w:szCs w:val="28"/>
          <w:lang w:eastAsia="ar-SA"/>
        </w:rPr>
        <w:t> настоящего пункта).</w:t>
      </w:r>
    </w:p>
    <w:p w14:paraId="0BA40676">
      <w:pPr>
        <w:tabs>
          <w:tab w:val="left" w:pos="1196"/>
          <w:tab w:val="center" w:pos="4153"/>
          <w:tab w:val="right" w:pos="8306"/>
        </w:tabs>
        <w:spacing w:after="0" w:line="240" w:lineRule="auto"/>
        <w:jc w:val="center"/>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2. Порядок проведения отбора получателей субсидий</w:t>
      </w:r>
    </w:p>
    <w:p w14:paraId="30BA2EEF">
      <w:pPr>
        <w:tabs>
          <w:tab w:val="left" w:pos="1196"/>
        </w:tabs>
        <w:spacing w:after="0" w:line="240" w:lineRule="auto"/>
        <w:ind w:firstLine="709"/>
        <w:jc w:val="both"/>
        <w:rPr>
          <w:rFonts w:ascii="Times New Roman" w:hAnsi="Times New Roman" w:eastAsia="Times New Roman" w:cs="Times New Roman"/>
          <w:sz w:val="28"/>
          <w:szCs w:val="28"/>
        </w:rPr>
      </w:pPr>
    </w:p>
    <w:p w14:paraId="7A2C451E">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Обеспечение проведения отбора получателей субсидий (далее –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14:paraId="1D1A5B5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w:t>
      </w:r>
    </w:p>
    <w:p w14:paraId="59DF4C74">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 При проведении отбора взаимодействие главного распорядителя</w:t>
      </w:r>
      <w:r>
        <w:rPr>
          <w:rFonts w:ascii="Times New Roman" w:hAnsi="Times New Roman" w:eastAsia="Times New Roman" w:cs="Times New Roman"/>
          <w:sz w:val="28"/>
          <w:szCs w:val="28"/>
          <w:shd w:val="clear" w:color="auto" w:fill="FFFFFF"/>
        </w:rPr>
        <w:t xml:space="preserve"> бюджетных средств как получателя бюджетных средств, предоставляющего субсидии, с участниками отбора осуществляется с использованием документов в электронной форме.</w:t>
      </w:r>
      <w:r>
        <w:rPr>
          <w:rFonts w:ascii="Times New Roman" w:hAnsi="Times New Roman" w:eastAsia="Times New Roman" w:cs="Times New Roman"/>
          <w:sz w:val="28"/>
          <w:szCs w:val="28"/>
        </w:rPr>
        <w:t xml:space="preserve"> </w:t>
      </w:r>
    </w:p>
    <w:p w14:paraId="0501038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Способом проведения отбора является конкурс. Отбор проводится при определении получателя субсидии исходя из наилучших результатов, в целях достижения которых предоставляется субсидия.</w:t>
      </w:r>
    </w:p>
    <w:p w14:paraId="5A9C139A">
      <w:pPr>
        <w:spacing w:after="0" w:line="240" w:lineRule="auto"/>
        <w:ind w:firstLine="709"/>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rPr>
        <w:t xml:space="preserve">10. </w:t>
      </w:r>
      <w:bookmarkStart w:id="0" w:name="sub_1010"/>
      <w:r>
        <w:rPr>
          <w:rFonts w:ascii="Times New Roman" w:hAnsi="Times New Roman" w:eastAsia="Times New Roman" w:cs="Times New Roman"/>
          <w:sz w:val="28"/>
          <w:szCs w:val="28"/>
        </w:rPr>
        <w:t xml:space="preserve">До размещения объявления о проведении отбора на </w:t>
      </w:r>
      <w:r>
        <w:rPr>
          <w:rStyle w:val="19"/>
          <w:rFonts w:ascii="Times New Roman" w:hAnsi="Times New Roman" w:eastAsia="Times New Roman" w:cs="Times New Roman"/>
          <w:color w:val="auto"/>
          <w:sz w:val="28"/>
          <w:szCs w:val="28"/>
        </w:rPr>
        <w:t>едином портале</w:t>
      </w:r>
      <w:r>
        <w:rPr>
          <w:rFonts w:ascii="Times New Roman" w:hAnsi="Times New Roman" w:eastAsia="Times New Roman" w:cs="Times New Roman"/>
          <w:sz w:val="28"/>
          <w:szCs w:val="28"/>
        </w:rPr>
        <w:t xml:space="preserve"> в целях проведения отбора Администрация принимает решение о создании в целях проведения отбора получателей субсидий коллегиального органа (далее - комиссия). Указанное решение утверждается постановлением Администрации.</w:t>
      </w:r>
    </w:p>
    <w:p w14:paraId="222D6B6C">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 Указанное в пункте 10 настоящего Порядка решение</w:t>
      </w:r>
      <w:bookmarkEnd w:id="0"/>
      <w:bookmarkStart w:id="1" w:name="sub_1102"/>
      <w:r>
        <w:rPr>
          <w:rFonts w:ascii="Times New Roman" w:hAnsi="Times New Roman" w:eastAsia="Times New Roman" w:cs="Times New Roman"/>
          <w:sz w:val="28"/>
          <w:szCs w:val="28"/>
        </w:rPr>
        <w:t xml:space="preserve"> должно утверждать положение о комиссии, содержащее:</w:t>
      </w:r>
    </w:p>
    <w:bookmarkEnd w:id="1"/>
    <w:p w14:paraId="005CA97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информацию о председателе комиссии, персональном составе комиссии, порядке ее работы;</w:t>
      </w:r>
    </w:p>
    <w:p w14:paraId="0E67CCA2">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информацию о полномочиях комиссии, к которым относятся:</w:t>
      </w:r>
    </w:p>
    <w:p w14:paraId="6D20A5D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рассмотрение и оценка заявок участников отбора, принятие решения о признании отбора несостоявшимся;</w:t>
      </w:r>
    </w:p>
    <w:p w14:paraId="2825851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подписание протоколов, формируемых в процессе проведения отбора, содержащих информацию о принятых комиссией решениях;</w:t>
      </w:r>
    </w:p>
    <w:p w14:paraId="26F71006">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осуществление запроса у участника отбора разъяснения в отношении представленных им документов и информации (при необходимости);</w:t>
      </w:r>
    </w:p>
    <w:p w14:paraId="1012484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единоличное подписание председателем комиссии протоколов, формируемых в процессе проведения отбора (при необходимости);</w:t>
      </w:r>
    </w:p>
    <w:p w14:paraId="6114896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 иные полномочия, не противоречащие законодательству Российской Федерации.</w:t>
      </w:r>
    </w:p>
    <w:p w14:paraId="2336CD02">
      <w:pPr>
        <w:spacing w:after="0" w:line="240" w:lineRule="auto"/>
        <w:ind w:firstLine="709"/>
        <w:jc w:val="both"/>
        <w:rPr>
          <w:rFonts w:ascii="Times New Roman" w:hAnsi="Times New Roman" w:eastAsia="Times New Roman" w:cs="Times New Roman"/>
          <w:sz w:val="28"/>
          <w:szCs w:val="28"/>
        </w:rPr>
      </w:pPr>
      <w:bookmarkStart w:id="2" w:name="sub_1011"/>
      <w:r>
        <w:rPr>
          <w:rFonts w:ascii="Times New Roman" w:hAnsi="Times New Roman" w:eastAsia="Times New Roman" w:cs="Times New Roman"/>
          <w:sz w:val="28"/>
          <w:szCs w:val="28"/>
        </w:rPr>
        <w:t xml:space="preserve">12. В случае если в целях полного, всестороннего и объективного рассмотрения и оценки заявок необходимы специальные знания, опыт, квалификация в области науки, техники, искусства, ремесла или кинематографии, Администрация до размещения объявления о проведении отбора принимает решение о привлечении к проведению отбора экспертов (экспертных организаций) в целях проведения экспертизы заявок. </w:t>
      </w:r>
      <w:bookmarkEnd w:id="2"/>
      <w:bookmarkStart w:id="3" w:name="sub_1117"/>
    </w:p>
    <w:bookmarkEnd w:id="3"/>
    <w:p w14:paraId="4F251D14">
      <w:pPr>
        <w:spacing w:after="0" w:line="240" w:lineRule="auto"/>
        <w:ind w:firstLine="709"/>
        <w:jc w:val="both"/>
        <w:rPr>
          <w:rFonts w:ascii="Times New Roman" w:hAnsi="Times New Roman" w:eastAsia="Times New Roman" w:cs="Times New Roman"/>
          <w:sz w:val="28"/>
          <w:szCs w:val="28"/>
        </w:rPr>
      </w:pPr>
      <w:bookmarkStart w:id="4" w:name="sub_1012"/>
      <w:r>
        <w:rPr>
          <w:rFonts w:ascii="Times New Roman" w:hAnsi="Times New Roman" w:eastAsia="Times New Roman" w:cs="Times New Roman"/>
          <w:sz w:val="28"/>
          <w:szCs w:val="28"/>
        </w:rPr>
        <w:t>13. Решения Администрации о создании комиссии, привлечении экспертов (экспертных организаций) принимаются в форме постановления Администрации и размещаются на едином портале. Информация о принятых Администрацией решениях о создании комиссии, привлечении экспертов (экспертных организаций) включается в объявление о проведении отбора получателей субсидий.</w:t>
      </w:r>
    </w:p>
    <w:bookmarkEnd w:id="4"/>
    <w:p w14:paraId="5E929768">
      <w:pPr>
        <w:spacing w:after="0" w:line="240" w:lineRule="auto"/>
        <w:ind w:firstLine="709"/>
        <w:jc w:val="both"/>
        <w:rPr>
          <w:rFonts w:ascii="Times New Roman" w:hAnsi="Times New Roman" w:eastAsia="Times New Roman" w:cs="Times New Roman"/>
          <w:sz w:val="28"/>
          <w:szCs w:val="28"/>
        </w:rPr>
      </w:pPr>
      <w:bookmarkStart w:id="5" w:name="sub_1015"/>
      <w:r>
        <w:rPr>
          <w:rFonts w:ascii="Times New Roman" w:hAnsi="Times New Roman" w:eastAsia="Times New Roman" w:cs="Times New Roman"/>
          <w:sz w:val="28"/>
          <w:szCs w:val="28"/>
        </w:rPr>
        <w:t>14. В случае если при проведении отбора в сферах научной, научно-технической деятельности, агропромышленного комплекса, физической культуры и спорта, культуры, в том числе кинематографии, объявлением о проведении отбора определена необходимость представления материалов, не являющихся документами (промышленные образцы, модели, образцы сельскохозяйственных культур и др.), представляемых в составе заявки, без использования информационных систем, порядок представления участником отбора таких материалов определяется Администрацией.</w:t>
      </w:r>
    </w:p>
    <w:bookmarkEnd w:id="5"/>
    <w:p w14:paraId="759DCB3F">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15. В целях проведения отбора Администрация за три дня до начала приема заявок размещает на едином портале объявление о проведении отбора.</w:t>
      </w:r>
    </w:p>
    <w:p w14:paraId="738BD9D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16. Объявление о проведении отбора формируется с соблюдением положений, установленных решением о порядке предоставления субсидии,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(уполномоченного им лица), публикуется на </w:t>
      </w:r>
      <w:r>
        <w:rPr>
          <w:rStyle w:val="19"/>
          <w:rFonts w:ascii="Times New Roman" w:hAnsi="Times New Roman" w:eastAsia="Times New Roman" w:cs="Times New Roman"/>
          <w:color w:val="auto"/>
          <w:sz w:val="28"/>
          <w:szCs w:val="28"/>
        </w:rPr>
        <w:t>едином портале</w:t>
      </w:r>
      <w:r>
        <w:rPr>
          <w:rFonts w:ascii="Times New Roman" w:hAnsi="Times New Roman" w:eastAsia="Times New Roman" w:cs="Times New Roman"/>
          <w:sz w:val="28"/>
          <w:szCs w:val="28"/>
        </w:rPr>
        <w:t xml:space="preserve"> и включает в себя следующую информацию: </w:t>
      </w:r>
    </w:p>
    <w:p w14:paraId="0149EDA2">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сроки проведения отбора, а также при необходимости информацию о возможности проведения нескольких этапов отбора с указанием сроков и порядка их проведения;</w:t>
      </w:r>
    </w:p>
    <w:p w14:paraId="1C09A742">
      <w:pPr>
        <w:tabs>
          <w:tab w:val="left" w:pos="1196"/>
        </w:tabs>
        <w:spacing w:after="0" w:line="240" w:lineRule="auto"/>
        <w:ind w:firstLine="709"/>
        <w:jc w:val="both"/>
        <w:rPr>
          <w:rFonts w:ascii="Times New Roman" w:hAnsi="Times New Roman" w:eastAsia="Andale Sans UI" w:cs="Times New Roman"/>
          <w:kern w:val="2"/>
          <w:sz w:val="28"/>
          <w:szCs w:val="28"/>
          <w:lang w:eastAsia="zh-CN"/>
        </w:rPr>
      </w:pPr>
      <w:r>
        <w:rPr>
          <w:rFonts w:ascii="Times New Roman" w:hAnsi="Times New Roman" w:eastAsia="Times New Roman" w:cs="Times New Roman"/>
          <w:sz w:val="28"/>
          <w:szCs w:val="28"/>
        </w:rPr>
        <w:t>2) дата и время начала приема заявок, а также дата и время окончания приема заявок участников отбора, при этом дата окончания приема заявок не может быть ранее</w:t>
      </w:r>
      <w:r>
        <w:rPr>
          <w:rFonts w:ascii="Times New Roman" w:hAnsi="Times New Roman" w:eastAsia="Andale Sans UI" w:cs="Times New Roman"/>
          <w:kern w:val="2"/>
          <w:sz w:val="28"/>
          <w:szCs w:val="28"/>
        </w:rPr>
        <w:t xml:space="preserve"> 30-го календарного дня, следующего за днем размещения объявления о проведении отбора;</w:t>
      </w:r>
    </w:p>
    <w:p w14:paraId="5CC265E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наименование, место нахождения, почтовый адрес, адрес электронной почты, контактный телефон Администрации;</w:t>
      </w:r>
    </w:p>
    <w:p w14:paraId="09F9397B">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наименование субсидии, результаты предоставления субсидий, а также при необходимости их характеристики;</w:t>
      </w:r>
    </w:p>
    <w:p w14:paraId="7C69E8E3">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доменное имя и (или) указатели страниц государственной информационной системы в сети «Интернет»;</w:t>
      </w:r>
    </w:p>
    <w:p w14:paraId="3427496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требования к участникам отбора, определенные в соответствии с пунктом 19 настоящего Порядка, которым участник отбора должен соответствовать на дату, определенную пунктом 19 настоящего Порядка, и к перечню документов, представляемых участниками отбора для подтверждения соответствия указанным требованиям;</w:t>
      </w:r>
    </w:p>
    <w:p w14:paraId="74E38931">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 категории получателей субсидий и критерии оценки, показатели критериев оценки;</w:t>
      </w:r>
    </w:p>
    <w:p w14:paraId="6E224AE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 порядок подачи участниками отбора заявок и требования, предъявляемые к форме и содержанию заявок;</w:t>
      </w:r>
    </w:p>
    <w:p w14:paraId="3106426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порядок отзыва заявок, порядок их возврата, определяющий в том числе основания для возврата заявок, порядок внесения изменений в заявки;</w:t>
      </w:r>
    </w:p>
    <w:p w14:paraId="3857E54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 порядок рассмотрения заявок в соответствии с пунктами 35 – 50 настоящего Порядка;</w:t>
      </w:r>
    </w:p>
    <w:p w14:paraId="6CB0B245">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 порядок возврата заявок на доработку;</w:t>
      </w:r>
    </w:p>
    <w:p w14:paraId="0905C14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 порядок отклонения заявок, а также информацию об основаниях их отклонения;</w:t>
      </w:r>
    </w:p>
    <w:p w14:paraId="434A4F1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 порядок оценки заявок, включающий критерии оценки, показатели критериев оценки (при необходимости),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(при необходимости),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(при необходимости), сроки оценки заявок, а также информацию об участии или неучастии комиссии и экспертов (экспертных организаций) в оценке заявок;</w:t>
      </w:r>
    </w:p>
    <w:p w14:paraId="27C361E2">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 объем распределяемой субсидии в рамках отбора, порядок расчета размера субсидий, установленный настоящим Порядком, правила распределения субсидий по результатам отбора, которые могут включать максимальный, минимальный размер субсидий, предоставляемой победителю (победителям) отбора, а также предельное количество победителей отбора;</w:t>
      </w:r>
    </w:p>
    <w:p w14:paraId="05834DC3">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DD037F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 срок, в течение которого победитель (победители) отбора должен подписать соглашение о предоставлении субсидий (далее – соглашение), который не может быть ранее 10-го календарного дня со дня подписания протокола подведения итогов отбора в соответствии с пунктом 51 настоящего Порядка;</w:t>
      </w:r>
    </w:p>
    <w:p w14:paraId="2C0539A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 условия признания победителя (победителей) отбора уклонившимся от заключения соглашения;</w:t>
      </w:r>
    </w:p>
    <w:p w14:paraId="27F13A6E">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18) сроки размещения протокола подведения итогов отбора (документа об итогах проведения отбора) на едином портале, которые не могут быть позднее 14-го календарного дня, следующего за днем определения победителя отбора.</w:t>
      </w:r>
    </w:p>
    <w:p w14:paraId="03E08F92">
      <w:pPr>
        <w:pStyle w:val="18"/>
        <w:shd w:val="clear" w:color="auto" w:fill="FFFFFF"/>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16.1. Администрация не позднее наступления даты окончания приема заявок участников отбора может внести изменения в объявление о проведении отбора с соблюдением следующих условий:</w:t>
      </w:r>
    </w:p>
    <w:p w14:paraId="0DEC2AEA">
      <w:pPr>
        <w:pStyle w:val="18"/>
        <w:shd w:val="clear" w:color="auto" w:fill="FFFFFF"/>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74E69CE9">
      <w:pPr>
        <w:pStyle w:val="18"/>
        <w:shd w:val="clear" w:color="auto" w:fill="FFFFFF"/>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 при внесении изменений в объявление о проведении отбора изменение способа отбора получателей субсидий не допускается;</w:t>
      </w:r>
    </w:p>
    <w:p w14:paraId="7A4653AD">
      <w:pPr>
        <w:pStyle w:val="18"/>
        <w:shd w:val="clear" w:color="auto" w:fill="FFFFFF"/>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поданные ранее заявки;</w:t>
      </w:r>
    </w:p>
    <w:p w14:paraId="3DE6A387">
      <w:pPr>
        <w:pStyle w:val="18"/>
        <w:shd w:val="clear" w:color="auto" w:fill="FFFFFF"/>
        <w:spacing w:before="0" w:beforeAutospacing="0" w:after="0" w:afterAutospacing="0" w:line="240" w:lineRule="auto"/>
        <w:ind w:firstLine="709"/>
        <w:jc w:val="both"/>
        <w:rPr>
          <w:rFonts w:eastAsia="Times New Roman" w:cs="Times New Roman"/>
          <w:sz w:val="28"/>
          <w:szCs w:val="28"/>
          <w:lang w:eastAsia="ar-SA"/>
        </w:rPr>
      </w:pPr>
      <w:r>
        <w:rPr>
          <w:rFonts w:eastAsia="Times New Roman" w:cs="Times New Roman"/>
          <w:sz w:val="28"/>
          <w:szCs w:val="28"/>
          <w:lang w:eastAsia="ar-SA"/>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0A0A2CE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 Любой участник отбора со дня размещения объявления о проведении отбора на едином портале не позднее 3-го рабочего дня до дня завершения подачи заявок участников отбора вправе направить Администрации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6936D3C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18. Администрация в ответ на запрос, указанный в пункте 17 настоящего Порядка, формирует в системе «Электронный бюджет»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Представленное Администрацией разъяснение положений объявления о проведении отбора не должно изменять суть информации, содержащейся в таком объявлении.</w:t>
      </w:r>
    </w:p>
    <w:p w14:paraId="6CA2CB9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Доступ к разъяснению в системе «Электронный бюджет» предоставляется всем участникам отбора.</w:t>
      </w:r>
    </w:p>
    <w:p w14:paraId="68290EB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19. Участник отбора на первое число месяца, предшествующего месяцу, в котором объявлен отбор, должен соответствовать следующим требованиям:</w:t>
      </w:r>
    </w:p>
    <w:p w14:paraId="71AA858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7FECB2E">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F249165">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15C148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участник отбора не получает средства из бюджета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на основании иных муниципальных правовых актов на цели, установленные пунктом 3 настоящего Порядка;</w:t>
      </w:r>
    </w:p>
    <w:p w14:paraId="67042F39">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24D721B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46456B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 у участника отбора отсутствуют просроченная задолженность по возврату в бюджет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иных субсидий, бюджетных инвестиций, а также иная просроченная (неурегулированная) задолженность по денежным обязательствам перед </w:t>
      </w:r>
      <w:r>
        <w:rPr>
          <w:rFonts w:ascii="Times New Roman" w:hAnsi="Times New Roman" w:eastAsia="Times New Roman" w:cs="Times New Roman"/>
          <w:sz w:val="28"/>
          <w:szCs w:val="28"/>
          <w:shd w:val="clear" w:color="auto" w:fill="FFFFFF"/>
        </w:rPr>
        <w:t xml:space="preserve">сельским поселением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p>
    <w:p w14:paraId="545053F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77722625">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1C6F681E">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10) участник отбора соответствует критериям, установленным пунктом 20 настоящего Порядка. </w:t>
      </w:r>
    </w:p>
    <w:p w14:paraId="1B71BB55">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20. Категориями участников отбора являются производители товаров, работ, услуг - юридические лица, индивидуальные предприниматели, осуществляющие деятельность на территории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и физические лица, зарегистрированные по месту жительства на территории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p>
    <w:p w14:paraId="6FEC1CE3">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 Заявка участника отбора подается в соответствии с требованиями, указанными в объявлении о проведении отбора, в сроки, установленные указанным объявлением.</w:t>
      </w:r>
    </w:p>
    <w:p w14:paraId="67E4CF1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22. Участник отбора самостоятельно несет все расходы, связанные с подготовкой и подачей заявки и приложенных к ней документов.</w:t>
      </w:r>
    </w:p>
    <w:p w14:paraId="66F88309">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23. Заявка формируется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предоставление которых предусмотрено в объявлении о проведении отбора. </w:t>
      </w:r>
    </w:p>
    <w:p w14:paraId="0147CA0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24. Заявка подписывается:</w:t>
      </w:r>
    </w:p>
    <w:p w14:paraId="72FE5190">
      <w:pPr>
        <w:spacing w:after="0" w:line="240" w:lineRule="auto"/>
        <w:ind w:firstLine="709"/>
        <w:jc w:val="both"/>
        <w:rPr>
          <w:rFonts w:ascii="Times New Roman" w:hAnsi="Times New Roman" w:eastAsia="Times New Roman" w:cs="Times New Roman"/>
          <w:sz w:val="28"/>
          <w:szCs w:val="28"/>
        </w:rPr>
      </w:pPr>
      <w:bookmarkStart w:id="6" w:name="sub_1381"/>
      <w:r>
        <w:rPr>
          <w:rFonts w:ascii="Times New Roman" w:hAnsi="Times New Roman" w:eastAsia="Times New Roman" w:cs="Times New Roman"/>
          <w:sz w:val="28"/>
          <w:szCs w:val="28"/>
        </w:rPr>
        <w:t>а)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bookmarkEnd w:id="6"/>
    <w:p w14:paraId="3BB4502A">
      <w:pPr>
        <w:spacing w:after="0" w:line="240" w:lineRule="auto"/>
        <w:ind w:firstLine="709"/>
        <w:jc w:val="both"/>
        <w:rPr>
          <w:rFonts w:ascii="Times New Roman" w:hAnsi="Times New Roman" w:eastAsia="Times New Roman" w:cs="Times New Roman"/>
          <w:sz w:val="28"/>
          <w:szCs w:val="28"/>
        </w:rPr>
      </w:pPr>
      <w:bookmarkStart w:id="7" w:name="sub_1382"/>
      <w:r>
        <w:rPr>
          <w:rFonts w:ascii="Times New Roman" w:hAnsi="Times New Roman" w:eastAsia="Times New Roman" w:cs="Times New Roman"/>
          <w:sz w:val="28"/>
          <w:szCs w:val="28"/>
        </w:rPr>
        <w:t>б) простой электронной подписью подтвержденной учетной записи физического лица в единой системе идентификации и аутентификации (для физических лиц).</w:t>
      </w:r>
    </w:p>
    <w:bookmarkEnd w:id="7"/>
    <w:p w14:paraId="33843438">
      <w:pPr>
        <w:tabs>
          <w:tab w:val="left" w:pos="1196"/>
        </w:tabs>
        <w:spacing w:after="0" w:line="240" w:lineRule="auto"/>
        <w:ind w:firstLine="709"/>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rPr>
        <w:t>25.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0723AB85">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26. </w:t>
      </w:r>
      <w:bookmarkStart w:id="8" w:name="sub_1042"/>
      <w:r>
        <w:rPr>
          <w:rFonts w:ascii="Times New Roman" w:hAnsi="Times New Roman" w:eastAsia="Times New Roman" w:cs="Times New Roman"/>
          <w:sz w:val="28"/>
          <w:szCs w:val="28"/>
        </w:rPr>
        <w:t>Заявка содержит следующие сведения:</w:t>
      </w:r>
    </w:p>
    <w:bookmarkEnd w:id="8"/>
    <w:p w14:paraId="6E4DCE75">
      <w:pPr>
        <w:spacing w:after="0" w:line="240" w:lineRule="auto"/>
        <w:ind w:firstLine="709"/>
        <w:jc w:val="both"/>
        <w:rPr>
          <w:rFonts w:ascii="Times New Roman" w:hAnsi="Times New Roman" w:eastAsia="Times New Roman" w:cs="Times New Roman"/>
          <w:sz w:val="28"/>
          <w:szCs w:val="28"/>
        </w:rPr>
      </w:pPr>
      <w:bookmarkStart w:id="9" w:name="sub_1421"/>
      <w:r>
        <w:rPr>
          <w:rFonts w:ascii="Times New Roman" w:hAnsi="Times New Roman" w:eastAsia="Times New Roman" w:cs="Times New Roman"/>
          <w:sz w:val="28"/>
          <w:szCs w:val="28"/>
        </w:rPr>
        <w:t>а) информация и документы об участнике отбора:</w:t>
      </w:r>
    </w:p>
    <w:bookmarkEnd w:id="9"/>
    <w:p w14:paraId="283D399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полное и сокращенное (при наличии) наименование участника отбора (для юридических лиц);</w:t>
      </w:r>
    </w:p>
    <w:p w14:paraId="48E08AD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фамилия,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14:paraId="6AAF266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фамилия, имя, отчество (при наличии) индивидуального предпринимателя;</w:t>
      </w:r>
    </w:p>
    <w:p w14:paraId="0578D7F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основной государственный регистрационный номер участника отбора (для юридических лиц и индивидуальных предпринимателей);</w:t>
      </w:r>
    </w:p>
    <w:p w14:paraId="0E3D40B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идентификационный номер налогоплательщика;</w:t>
      </w:r>
    </w:p>
    <w:p w14:paraId="75C4E78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дата постановки на учет в налоговом органе (для физических лиц, в том числе индивидуальных предпринимателей);</w:t>
      </w:r>
    </w:p>
    <w:p w14:paraId="7F580712">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дата и код причины постановки на учет в налоговом органе (для юридических лиц);</w:t>
      </w:r>
    </w:p>
    <w:p w14:paraId="29102D6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дата государственной регистрации физического лица в качестве индивидуального предпринимателя;</w:t>
      </w:r>
    </w:p>
    <w:p w14:paraId="672A5AE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дата и место рождения (для физических лиц, в том числе индивидуальных предпринимателей);</w:t>
      </w:r>
    </w:p>
    <w:p w14:paraId="3703BEBC">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страховой номер индивидуального лицевого счета (для физических лиц, в том числе индивидуальных предпринимателей);</w:t>
      </w:r>
    </w:p>
    <w:p w14:paraId="1E11558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адрес юридического лица, адрес регистрации (для физических лиц, в том числе индивидуальных предпринимателей);</w:t>
      </w:r>
    </w:p>
    <w:p w14:paraId="21580EE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номер контактного телефона, почтовый адрес и адрес электронной почты для направления юридически значимых сообщений;</w:t>
      </w:r>
    </w:p>
    <w:p w14:paraId="2C6D826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778F989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14:paraId="4FA6480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780792E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0061BA23">
      <w:pPr>
        <w:spacing w:after="0" w:line="240" w:lineRule="auto"/>
        <w:ind w:firstLine="709"/>
        <w:jc w:val="both"/>
        <w:rPr>
          <w:rFonts w:ascii="Times New Roman" w:hAnsi="Times New Roman" w:eastAsia="Times New Roman" w:cs="Times New Roman"/>
          <w:sz w:val="28"/>
          <w:szCs w:val="28"/>
        </w:rPr>
      </w:pPr>
      <w:bookmarkStart w:id="10" w:name="sub_1422"/>
      <w:r>
        <w:rPr>
          <w:rFonts w:ascii="Times New Roman" w:hAnsi="Times New Roman" w:eastAsia="Times New Roman" w:cs="Times New Roman"/>
          <w:sz w:val="28"/>
          <w:szCs w:val="28"/>
        </w:rP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bookmarkEnd w:id="10"/>
    <w:p w14:paraId="10EC3216">
      <w:pPr>
        <w:spacing w:after="0" w:line="240" w:lineRule="auto"/>
        <w:ind w:firstLine="709"/>
        <w:jc w:val="both"/>
        <w:rPr>
          <w:rFonts w:ascii="Times New Roman" w:hAnsi="Times New Roman" w:eastAsia="Times New Roman" w:cs="Times New Roman"/>
          <w:sz w:val="28"/>
          <w:szCs w:val="28"/>
        </w:rPr>
      </w:pPr>
      <w:bookmarkStart w:id="11" w:name="sub_1423"/>
      <w:r>
        <w:rPr>
          <w:rFonts w:ascii="Times New Roman" w:hAnsi="Times New Roman" w:eastAsia="Times New Roman" w:cs="Times New Roman"/>
          <w:sz w:val="28"/>
          <w:szCs w:val="28"/>
        </w:rPr>
        <w:t>в) информация и документы, представляемые при проведении отбора в процессе документооборота:</w:t>
      </w:r>
    </w:p>
    <w:bookmarkEnd w:id="11"/>
    <w:p w14:paraId="7309DD6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24FF661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14:paraId="7FC6209F">
      <w:pPr>
        <w:spacing w:after="0" w:line="240" w:lineRule="auto"/>
        <w:ind w:firstLine="709"/>
        <w:jc w:val="both"/>
        <w:rPr>
          <w:rFonts w:ascii="Times New Roman" w:hAnsi="Times New Roman" w:eastAsia="Times New Roman" w:cs="Times New Roman"/>
          <w:sz w:val="28"/>
          <w:szCs w:val="28"/>
        </w:rPr>
      </w:pPr>
      <w:bookmarkStart w:id="12" w:name="sub_1424"/>
      <w:r>
        <w:rPr>
          <w:rFonts w:ascii="Times New Roman" w:hAnsi="Times New Roman" w:eastAsia="Times New Roman" w:cs="Times New Roman"/>
          <w:sz w:val="28"/>
          <w:szCs w:val="28"/>
        </w:rPr>
        <w:t>г) предлагаемые участником отбора получателей субсидий значение результата предоставления субсидии, указанного в пп. 4 пункта 16 настоящего Порядка, значение запрашиваемого участником отбора размера субсидии, который не может быть выше (ниже) максимального (минимального) размера, установленного в объявлении о проведении отбора (если такой размер установлен);</w:t>
      </w:r>
    </w:p>
    <w:bookmarkEnd w:id="12"/>
    <w:p w14:paraId="70A6AD96">
      <w:pPr>
        <w:spacing w:after="0" w:line="240" w:lineRule="auto"/>
        <w:ind w:firstLine="709"/>
        <w:jc w:val="both"/>
        <w:rPr>
          <w:rFonts w:ascii="Times New Roman" w:hAnsi="Times New Roman" w:eastAsia="Times New Roman" w:cs="Times New Roman"/>
          <w:sz w:val="28"/>
          <w:szCs w:val="28"/>
        </w:rPr>
      </w:pPr>
      <w:bookmarkStart w:id="13" w:name="sub_1425"/>
      <w:r>
        <w:rPr>
          <w:rFonts w:ascii="Times New Roman" w:hAnsi="Times New Roman" w:eastAsia="Times New Roman" w:cs="Times New Roman"/>
          <w:sz w:val="28"/>
          <w:szCs w:val="28"/>
        </w:rPr>
        <w:t>д) информация по каждому указанному в объявлении о проведении отбора критерию отбора или показателю критерия отбора, сведения, документы и материалы, подтверждающие такую информацию, к которым могут относиться:</w:t>
      </w:r>
    </w:p>
    <w:bookmarkEnd w:id="13"/>
    <w:p w14:paraId="4D7C57EC">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электронные копии документов (договоров с ресурсоснабжающими организациями, договоров на предоставление коммунальных и эксплуатационных услуг), подтверждающих надлежащее функционирование всех инженерных систем (центрального отопления, газоснабжения, горячего и холодного водоснабжения, канализации, электроснабжения) занимаемого участником отбора здания (строения, сооружения) в случае, если указанные объекты недвижимости необходимы для достижения результата реализации проекта;</w:t>
      </w:r>
    </w:p>
    <w:p w14:paraId="2AF86EF3">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электронные копии документов (исполненных контрактов (договоров), соглашений, государственных (муниципальных) контрактов, актов оказанных услуг (выполненных работ), подтверждающих в том числе наличие опыта работы участника отбора в случае, если у участника отбора получателей субсидий имеется такой опыт и при рассмотрении заявок используются показатели, определяющие опыт участников отбора;</w:t>
      </w:r>
    </w:p>
    <w:p w14:paraId="5F4DB5E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электронные копии документов, подтверждающих трудовой стаж и квалификацию сотрудников (работников) участника отбора, физического лица - участника отбора, включая документы об образовании и (или) о квалификации, документы об ученых степенях, ученых званиях, договоров об образовании сотрудников (работников), заключенных с организациями, осуществляющими образовательную деятельность, в случае, если при рассмотрении заявок используются показатели, определяющие квалификацию участников отбора;</w:t>
      </w:r>
    </w:p>
    <w:p w14:paraId="4B1BE31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электронные копии трудовых договоров, заключенных между участником отбора и его работниками, трудовых книжек работников участника отбора, с которыми заключены трудовые договоры, или сведения о трудовой деятельности таких работников, предусмотренные статьей 66</w:t>
      </w:r>
      <w:r>
        <w:rPr>
          <w:rFonts w:ascii="Times New Roman" w:hAnsi="Times New Roman" w:eastAsia="Times New Roman" w:cs="Times New Roman"/>
          <w:sz w:val="28"/>
          <w:szCs w:val="28"/>
          <w:vertAlign w:val="superscript"/>
        </w:rPr>
        <w:t>1</w:t>
      </w:r>
      <w:r>
        <w:rPr>
          <w:rFonts w:ascii="Times New Roman" w:hAnsi="Times New Roman" w:eastAsia="Times New Roman" w:cs="Times New Roman"/>
          <w:sz w:val="28"/>
          <w:szCs w:val="28"/>
        </w:rPr>
        <w:t xml:space="preserve"> Трудового кодекса Российской Федерации, гражданско-правовых договоров, заключенных между участниками отбора и физическими лицами, которые будут привлечены к достижению результата реализации проекта, гарантийное письмо о трудоустройстве инвалидов или иных категорий физических лиц, установленных законодательством Российской Федерации, в случае, если при рассмотрении заявки используются качественные критерии, определяемые по показателям, характеризующим условия осуществления деятельности (включая требования к кадровым ресурсам);</w:t>
      </w:r>
    </w:p>
    <w:p w14:paraId="4B50221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иные сведения, документы и материалы.</w:t>
      </w:r>
    </w:p>
    <w:p w14:paraId="14E3A9DE">
      <w:pPr>
        <w:widowControl w:val="0"/>
        <w:tabs>
          <w:tab w:val="left" w:pos="1196"/>
        </w:tabs>
        <w:spacing w:after="0" w:line="240" w:lineRule="auto"/>
        <w:ind w:firstLine="709"/>
        <w:jc w:val="both"/>
        <w:rPr>
          <w:rFonts w:ascii="Times New Roman" w:hAnsi="Times New Roman" w:eastAsia="Microsoft Sans Serif" w:cs="Times New Roman"/>
          <w:sz w:val="28"/>
          <w:szCs w:val="28"/>
          <w:lang w:eastAsia="zh-CN" w:bidi="ru-RU"/>
        </w:rPr>
      </w:pPr>
      <w:r>
        <w:rPr>
          <w:rFonts w:ascii="Times New Roman" w:hAnsi="Times New Roman" w:eastAsia="Times New Roman" w:cs="Times New Roman"/>
          <w:sz w:val="28"/>
          <w:szCs w:val="28"/>
        </w:rPr>
        <w:t xml:space="preserve">27. </w:t>
      </w:r>
      <w:r>
        <w:rPr>
          <w:rFonts w:ascii="Times New Roman" w:hAnsi="Times New Roman" w:eastAsia="Microsoft Sans Serif" w:cs="Times New Roman"/>
          <w:sz w:val="28"/>
          <w:szCs w:val="28"/>
          <w:lang w:bidi="ru-RU"/>
        </w:rPr>
        <w:t>Для подтверждения информации, предоставляемой в заявке на участие в отборе, участник отбора приобщает к указанной заявке электронные копии следующих документов:</w:t>
      </w:r>
    </w:p>
    <w:p w14:paraId="5B193F11">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 xml:space="preserve">1) </w:t>
      </w:r>
      <w:bookmarkStart w:id="14" w:name="sub_130403"/>
      <w:r>
        <w:rPr>
          <w:rFonts w:ascii="Times New Roman" w:hAnsi="Times New Roman" w:eastAsia="Microsoft Sans Serif" w:cs="Times New Roman"/>
          <w:sz w:val="28"/>
          <w:szCs w:val="28"/>
          <w:lang w:bidi="ru-RU"/>
        </w:rPr>
        <w:t>учредительных документов (для юридических лиц и индивидуальных предпринимателей);</w:t>
      </w:r>
    </w:p>
    <w:p w14:paraId="5BAEF359">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2) документов, подтверждающих полномочия руководителя участника отбора (для юридических лиц);</w:t>
      </w:r>
    </w:p>
    <w:p w14:paraId="0950B09D">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3) документа, удостоверяющего личность (для физических лиц);</w:t>
      </w:r>
    </w:p>
    <w:p w14:paraId="223D481D">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4) проект, на реализацию которого планируется получение субсидии, включающий:</w:t>
      </w:r>
    </w:p>
    <w:p w14:paraId="2BA262D3">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а) резюме проекта (рекомендованная форма указана в Приложении 1 к настоящему Порядку);</w:t>
      </w:r>
    </w:p>
    <w:p w14:paraId="1C807E4B">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б) календарный план по реализации проекта, который должен содержать следующие сведения:</w:t>
      </w:r>
    </w:p>
    <w:p w14:paraId="1DCD8D66">
      <w:pPr>
        <w:widowControl w:val="0"/>
        <w:autoSpaceDE w:val="0"/>
        <w:autoSpaceDN w:val="0"/>
        <w:adjustRightInd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 информацию об этапах реализации проекта в пределах сроков, указанных в заявке на участие в отборе;</w:t>
      </w:r>
    </w:p>
    <w:p w14:paraId="797027EA">
      <w:pPr>
        <w:widowControl w:val="0"/>
        <w:autoSpaceDE w:val="0"/>
        <w:autoSpaceDN w:val="0"/>
        <w:adjustRightInd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 перечень выполняемых работ (оказываемых услуг), связанных с реализацией проекта;</w:t>
      </w:r>
    </w:p>
    <w:p w14:paraId="6CF4EDF3">
      <w:pPr>
        <w:widowControl w:val="0"/>
        <w:autoSpaceDE w:val="0"/>
        <w:autoSpaceDN w:val="0"/>
        <w:adjustRightInd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 предполагаемые сроки реализации проекта;</w:t>
      </w:r>
    </w:p>
    <w:p w14:paraId="7D7D896C">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5) утвержденную руководителем участника отбора смету расходов на реализацию проекта, с указанием следующей информации:</w:t>
      </w:r>
    </w:p>
    <w:p w14:paraId="3D1A76D0">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 xml:space="preserve">а) размера собственных средств участника отбора на реализацию проекта, </w:t>
      </w:r>
    </w:p>
    <w:p w14:paraId="35308474">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б) финансово-экономическое обоснование, содержащее расчет планируемых направлений расходов с указанием информации, обосновывающей их размер (нормативы затрат, статистические данные, коммерческие предложения и иная информация);</w:t>
      </w:r>
    </w:p>
    <w:p w14:paraId="7F1D455E">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6) копии дипломов об образовании, копии сертификатов о повышении квалификации работников, необходимых для реализации проекта, копии договоров, заключенных с иными организациями, о привлечении их работников для реализации проекта (предусмотренные настоящим подпунктом документы предоставляются при наличии);</w:t>
      </w:r>
    </w:p>
    <w:p w14:paraId="730F7730">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7) копии инвентарных карточек учета объектов основных средств, копии договоров, подтверждающих наличие у участника отбора в собственности либо на праве аренды оборудования, используемого для реализации проекта (предусмотренные настоящим подпунктом документы предоставляются при наличии);</w:t>
      </w:r>
    </w:p>
    <w:p w14:paraId="370CCCF4">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8) письмо-подтверждение о том, что на дату подачи заявки на участие в отборе участник отбора соответствует требованиям, предусмотренным пунктом 19 настоящего Порядка (составляется в свободной форме);</w:t>
      </w:r>
    </w:p>
    <w:p w14:paraId="60431E03">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 xml:space="preserve">9) </w:t>
      </w:r>
      <w:bookmarkEnd w:id="14"/>
      <w:r>
        <w:rPr>
          <w:rFonts w:ascii="Times New Roman" w:hAnsi="Times New Roman" w:eastAsia="Microsoft Sans Serif" w:cs="Times New Roman"/>
          <w:sz w:val="28"/>
          <w:szCs w:val="28"/>
          <w:lang w:bidi="ru-RU"/>
        </w:rPr>
        <w:t>согласие на обработку персональных данных. Согласие на обработку персональных данных представляется в случаях и в форме, установленных Федеральным законом от 27.07.2006 № 152-ФЗ «О персональных данных».</w:t>
      </w:r>
    </w:p>
    <w:p w14:paraId="6C0B78A8">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28. Участник отбора по собственной инициативе вправе представить:</w:t>
      </w:r>
    </w:p>
    <w:p w14:paraId="2F0C0196">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1) выписку из Единого государственного реестра юридических лиц (для участников отбора – юридических лиц) или выписку из Единого государственного реестра индивидуальных предпринимателей (для участников отбора – индивидуальных предпринимателей);</w:t>
      </w:r>
    </w:p>
    <w:p w14:paraId="055CED75">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2) справку из налогового органа по месту постановки на учет, подтверждающую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46E95906">
      <w:pPr>
        <w:widowControl w:val="0"/>
        <w:autoSpaceDE w:val="0"/>
        <w:autoSpaceDN w:val="0"/>
        <w:adjustRightInd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3) копии лицензий на осуществление видов деятельности, связанных с получением субсидии, если наличие таких лицензий предусмотрено законодательством Российской Федерации (для участников отбора – индивидуальных предпринимателей и юридических лиц). Срок действия лицензии не должен заканчиваться ранее окончания срока реализации проекта;</w:t>
      </w:r>
    </w:p>
    <w:p w14:paraId="55E49E77">
      <w:pPr>
        <w:widowControl w:val="0"/>
        <w:autoSpaceDE w:val="0"/>
        <w:autoSpaceDN w:val="0"/>
        <w:adjustRightInd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4) копия документа, подтверждающего место регистрации участника отбора (для участников отбора – физических лиц).</w:t>
      </w:r>
    </w:p>
    <w:p w14:paraId="32D6667B">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Если документы, указанные в подпунктах 1 – 4 настоящего пункта, не представлены участником отбора по собственной инициативе, указанные документы запрашиваются Администрацией посредством межведомственного электронного взаимодействия в течение 3 рабочих дней со дня регистрации заявки на участие в отборе и прилагаемых к ней документов.</w:t>
      </w:r>
    </w:p>
    <w:p w14:paraId="6115B8E8">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Times New Roman" w:cs="Times New Roman"/>
          <w:sz w:val="28"/>
          <w:szCs w:val="28"/>
        </w:rPr>
        <w:t xml:space="preserve">29. </w:t>
      </w:r>
      <w:r>
        <w:rPr>
          <w:rFonts w:ascii="Times New Roman" w:hAnsi="Times New Roman" w:eastAsia="Microsoft Sans Serif" w:cs="Times New Roman"/>
          <w:sz w:val="28"/>
          <w:szCs w:val="28"/>
          <w:lang w:bidi="ru-RU"/>
        </w:rPr>
        <w:t>Представленные участником отбора документы должны соответствовать следующим требованиям:</w:t>
      </w:r>
    </w:p>
    <w:p w14:paraId="5A87DD8F">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1) копии документов заверяются соответственно руководителем юридического лица – участника отбора, индивидуальным предпринимателем, физическим лицом – участником отбора, скрепляются печатью участника отбора (при наличии печати).</w:t>
      </w:r>
    </w:p>
    <w:p w14:paraId="65204EE3">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2) рукописная часть документов должная быть написана (заполнена) разборчиво;</w:t>
      </w:r>
    </w:p>
    <w:p w14:paraId="030E8CA9">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3) фамилии, имена и отчества (последнее – при наличии) индивидуальных предпринимателей, физических лиц, наименования юридических лиц, их адреса (места нахождения), номера телефонов (при наличии) должны быть указаны полностью;</w:t>
      </w:r>
    </w:p>
    <w:p w14:paraId="06DA49F3">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4) документы не должны содержать подчистки, приписки, зачеркнутые слова и иные исправления;</w:t>
      </w:r>
    </w:p>
    <w:p w14:paraId="1DB4BE3B">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5) рукописная часть документов не должна быть заполнена карандашом;</w:t>
      </w:r>
    </w:p>
    <w:p w14:paraId="64A150EF">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6) документы не должны иметь серьезных повреждений, наличие которых допускает неоднозначность истолкования их содержания;</w:t>
      </w:r>
    </w:p>
    <w:p w14:paraId="329682DE">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7) электронные копии документов, включаемые в заявку,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E964B6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30. Проверка участника отбора на соответствие требованиям, указанным в пункте 19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6A919502">
      <w:pPr>
        <w:spacing w:after="0" w:line="240" w:lineRule="auto"/>
        <w:ind w:firstLine="709"/>
        <w:jc w:val="both"/>
        <w:rPr>
          <w:rFonts w:ascii="Times New Roman" w:hAnsi="Times New Roman" w:eastAsia="Times New Roman" w:cs="Times New Roman"/>
          <w:sz w:val="28"/>
          <w:szCs w:val="28"/>
        </w:rPr>
      </w:pPr>
      <w:bookmarkStart w:id="15" w:name="sub_1024"/>
      <w:r>
        <w:rPr>
          <w:rFonts w:ascii="Times New Roman" w:hAnsi="Times New Roman" w:eastAsia="Times New Roman" w:cs="Times New Roman"/>
          <w:sz w:val="28"/>
          <w:szCs w:val="28"/>
        </w:rPr>
        <w:t>31. Подтверждение соответствия участника отбора требованиям, указанным в пункте 19 настоящего Порядка настоящих Правил,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End w:id="15"/>
    <w:p w14:paraId="05659752">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32.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7E74E54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33. Участник отбора вправе внести изменения или отозвать поданную заявку до окончания срока приема заявок на участие в отборе. Внесение изменений в заявку или отзыв заявки осуществляется участником отбора в порядке, аналогичном порядку формирования заявок участниками отбора, указанному в пунктах 23-24 настоящего Порядка.</w:t>
      </w:r>
    </w:p>
    <w:p w14:paraId="480EFA5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34. Рассмотрение и оценка заявок участников отбора осуществляется комиссией.</w:t>
      </w:r>
    </w:p>
    <w:p w14:paraId="76AE4F7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Состав комиссии и порядок ее работы определяются в положении о комиссии, утверждаемом в соответствии с пунктом 11 настоящего Порядка.</w:t>
      </w:r>
    </w:p>
    <w:p w14:paraId="07D6293B">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Представители администрации, члены комиссии, эксперты (экспертные организации) в случае наличия у них признаков аффилированности с участниками отбора не допускаются до рассмотрения и оценки заявок, поданных такими участниками, и отстраняются от их рассмотрения.</w:t>
      </w:r>
    </w:p>
    <w:p w14:paraId="01C44F3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35.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Администрации и комиссии к поданным участниками отбора заявкам для их рассмотрения и последующей оценки. </w:t>
      </w:r>
    </w:p>
    <w:p w14:paraId="2D9695A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36. Администрация или комиссия не позднее одного рабочего дня, следующего за днем окончания приема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1340461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регистрационный номер заявки;</w:t>
      </w:r>
    </w:p>
    <w:p w14:paraId="32A8C3F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дата и время поступления заявки;</w:t>
      </w:r>
    </w:p>
    <w:p w14:paraId="60CE100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полное наименование участника отбора (для юридических лиц) или фамилия, имя, отчество (при наличии) участника отбора (для физических лиц и индивидуальных предпринимателей);</w:t>
      </w:r>
    </w:p>
    <w:p w14:paraId="1ECDDE1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 адрес юридического лица (для юридических лиц), адрес регистрации (для физических лиц и индивидуальных предпринимателей); </w:t>
      </w:r>
    </w:p>
    <w:p w14:paraId="54AF868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 запрашиваемый участником отбора размер субсидии.</w:t>
      </w:r>
    </w:p>
    <w:p w14:paraId="5E3F7258">
      <w:pPr>
        <w:spacing w:after="0" w:line="100" w:lineRule="atLeast"/>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37. Протокол вскрытия формируется на едином портале автоматически, подписывается усиленной квалифицированной подписью Главы сельского поселения </w:t>
      </w:r>
      <w:r>
        <w:rPr>
          <w:rFonts w:ascii="Times New Roman" w:hAnsi="Times New Roman" w:eastAsia="Times New Roman" w:cs="Times New Roman"/>
          <w:sz w:val="28"/>
          <w:szCs w:val="28"/>
          <w:lang w:val="ru-RU"/>
        </w:rPr>
        <w:t>Алакаевка</w:t>
      </w:r>
      <w:r>
        <w:rPr>
          <w:rFonts w:ascii="Times New Roman" w:hAnsi="Times New Roman" w:eastAsia="Times New Roman" w:cs="Times New Roman"/>
          <w:sz w:val="28"/>
          <w:szCs w:val="28"/>
        </w:rPr>
        <w:t xml:space="preserve"> муниципального района Кинельский (уполномоченного им лица) или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2D31452A">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38.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67BC9953">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Решения о соответствии заявки и участника отбора получателей субсидии требованиям, указанным в объявлении о проведении отбора,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w:t>
      </w:r>
    </w:p>
    <w:p w14:paraId="0A50F51C">
      <w:pPr>
        <w:spacing w:after="0" w:line="240" w:lineRule="auto"/>
        <w:ind w:firstLine="709"/>
        <w:jc w:val="both"/>
        <w:rPr>
          <w:rFonts w:ascii="Times New Roman" w:hAnsi="Times New Roman" w:eastAsia="Times New Roman" w:cs="Times New Roman"/>
          <w:sz w:val="28"/>
          <w:szCs w:val="28"/>
        </w:rPr>
      </w:pPr>
      <w:bookmarkStart w:id="16" w:name="sub_1053"/>
      <w:r>
        <w:rPr>
          <w:rFonts w:ascii="Times New Roman" w:hAnsi="Times New Roman" w:eastAsia="Times New Roman" w:cs="Times New Roman"/>
          <w:sz w:val="28"/>
          <w:szCs w:val="28"/>
        </w:rPr>
        <w:t>39. Заявка отклоняется в случае наличия следующих оснований:</w:t>
      </w:r>
    </w:p>
    <w:bookmarkEnd w:id="16"/>
    <w:p w14:paraId="77669647">
      <w:pPr>
        <w:spacing w:after="0" w:line="240" w:lineRule="auto"/>
        <w:ind w:firstLine="709"/>
        <w:jc w:val="both"/>
        <w:rPr>
          <w:rFonts w:ascii="Times New Roman" w:hAnsi="Times New Roman" w:eastAsia="Times New Roman" w:cs="Times New Roman"/>
          <w:sz w:val="28"/>
          <w:szCs w:val="28"/>
        </w:rPr>
      </w:pPr>
      <w:bookmarkStart w:id="17" w:name="sub_1541"/>
      <w:r>
        <w:rPr>
          <w:rFonts w:ascii="Times New Roman" w:hAnsi="Times New Roman" w:eastAsia="Times New Roman" w:cs="Times New Roman"/>
          <w:sz w:val="28"/>
          <w:szCs w:val="28"/>
        </w:rPr>
        <w:t>а) несоответствие участника отбора требованиям, указанным в объявлении о проведении отбора, на дату рассмотрения заявки;</w:t>
      </w:r>
    </w:p>
    <w:bookmarkEnd w:id="17"/>
    <w:p w14:paraId="763BE150">
      <w:pPr>
        <w:spacing w:after="0" w:line="240" w:lineRule="auto"/>
        <w:ind w:firstLine="709"/>
        <w:jc w:val="both"/>
        <w:rPr>
          <w:rFonts w:ascii="Times New Roman" w:hAnsi="Times New Roman" w:eastAsia="Times New Roman" w:cs="Times New Roman"/>
          <w:sz w:val="28"/>
          <w:szCs w:val="28"/>
        </w:rPr>
      </w:pPr>
      <w:bookmarkStart w:id="18" w:name="sub_1542"/>
      <w:r>
        <w:rPr>
          <w:rFonts w:ascii="Times New Roman" w:hAnsi="Times New Roman" w:eastAsia="Times New Roman" w:cs="Times New Roman"/>
          <w:sz w:val="28"/>
          <w:szCs w:val="28"/>
        </w:rPr>
        <w:t>б) непредставление (представление не в полном объеме) документов, указанных в объявлении о проведении отбора;</w:t>
      </w:r>
    </w:p>
    <w:bookmarkEnd w:id="18"/>
    <w:p w14:paraId="4BEF484F">
      <w:pPr>
        <w:spacing w:after="0" w:line="240" w:lineRule="auto"/>
        <w:ind w:firstLine="709"/>
        <w:jc w:val="both"/>
        <w:rPr>
          <w:rFonts w:ascii="Times New Roman" w:hAnsi="Times New Roman" w:eastAsia="Times New Roman" w:cs="Times New Roman"/>
          <w:sz w:val="28"/>
          <w:szCs w:val="28"/>
        </w:rPr>
      </w:pPr>
      <w:bookmarkStart w:id="19" w:name="sub_1543"/>
      <w:r>
        <w:rPr>
          <w:rFonts w:ascii="Times New Roman" w:hAnsi="Times New Roman" w:eastAsia="Times New Roman" w:cs="Times New Roman"/>
          <w:sz w:val="28"/>
          <w:szCs w:val="28"/>
        </w:rPr>
        <w:t>в) несоответствие представленных документов и (или) заявки требованиям, установленным в объявлении о проведении отбора;</w:t>
      </w:r>
    </w:p>
    <w:bookmarkEnd w:id="19"/>
    <w:p w14:paraId="1F9ECEAC">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недостоверность информации, содержащейся в документах, представленных в составе заявки;</w:t>
      </w:r>
    </w:p>
    <w:p w14:paraId="7F2E9A22">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 с даты признания участника отбора –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14:paraId="791B79C1">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Microsoft Sans Serif" w:cs="Times New Roman"/>
          <w:sz w:val="28"/>
          <w:szCs w:val="28"/>
          <w:lang w:bidi="ru-RU"/>
        </w:rPr>
        <w:t>е) по результатам оценки заявка набрала 30 и менее баллов;</w:t>
      </w:r>
    </w:p>
    <w:p w14:paraId="52C0A95B">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ж) отсутствие ассигнований, предусмотренных решением о бюджете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на соответствующий финансовый год.</w:t>
      </w:r>
    </w:p>
    <w:p w14:paraId="7DA2B12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39.1. В случае принятия Администрацией решения, указанного в </w:t>
      </w:r>
      <w:r>
        <w:rPr>
          <w:rStyle w:val="19"/>
          <w:rFonts w:ascii="Times New Roman" w:hAnsi="Times New Roman" w:eastAsia="Times New Roman" w:cs="Times New Roman"/>
          <w:color w:val="auto"/>
          <w:sz w:val="28"/>
          <w:szCs w:val="28"/>
        </w:rPr>
        <w:t>пункте 13</w:t>
      </w:r>
      <w:r>
        <w:rPr>
          <w:rFonts w:ascii="Times New Roman" w:hAnsi="Times New Roman" w:eastAsia="Times New Roman" w:cs="Times New Roman"/>
          <w:sz w:val="28"/>
          <w:szCs w:val="28"/>
        </w:rPr>
        <w:t xml:space="preserve"> настоящего Порядка, допуск экспертов (экспертных организаций) к заявкам для проведения экспертизы заявок осуществляется после утверждения протокола вскрытия заявок. </w:t>
      </w:r>
    </w:p>
    <w:p w14:paraId="2810A4B2">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40. </w:t>
      </w:r>
      <w:bookmarkStart w:id="20" w:name="sub_1056"/>
      <w:r>
        <w:rPr>
          <w:rFonts w:ascii="Times New Roman" w:hAnsi="Times New Roman" w:eastAsia="Times New Roman" w:cs="Times New Roman"/>
          <w:sz w:val="28"/>
          <w:szCs w:val="28"/>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bookmarkEnd w:id="20"/>
    <w:p w14:paraId="03FC36D8">
      <w:pPr>
        <w:spacing w:after="0" w:line="240" w:lineRule="auto"/>
        <w:ind w:firstLine="709"/>
        <w:jc w:val="both"/>
        <w:rPr>
          <w:rFonts w:ascii="Times New Roman" w:hAnsi="Times New Roman" w:eastAsia="Times New Roman" w:cs="Times New Roman"/>
          <w:sz w:val="28"/>
          <w:szCs w:val="28"/>
        </w:rPr>
      </w:pPr>
      <w:bookmarkStart w:id="21" w:name="sub_1057"/>
      <w:r>
        <w:rPr>
          <w:rFonts w:ascii="Times New Roman" w:hAnsi="Times New Roman" w:eastAsia="Times New Roman" w:cs="Times New Roman"/>
          <w:sz w:val="28"/>
          <w:szCs w:val="28"/>
        </w:rPr>
        <w:t xml:space="preserve">41.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Главы сельского поселения </w:t>
      </w:r>
      <w:r>
        <w:rPr>
          <w:rFonts w:ascii="Times New Roman" w:hAnsi="Times New Roman" w:eastAsia="Times New Roman" w:cs="Times New Roman"/>
          <w:sz w:val="28"/>
          <w:szCs w:val="28"/>
          <w:lang w:val="ru-RU"/>
        </w:rPr>
        <w:t>Алакаевка</w:t>
      </w:r>
      <w:r>
        <w:rPr>
          <w:rFonts w:ascii="Times New Roman" w:hAnsi="Times New Roman" w:eastAsia="Times New Roman" w:cs="Times New Roman"/>
          <w:sz w:val="28"/>
          <w:szCs w:val="28"/>
        </w:rPr>
        <w:t xml:space="preserve"> муниципального района Кинельский (уполномоченного им лица) или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bookmarkEnd w:id="21"/>
    <w:p w14:paraId="21C0215C">
      <w:pPr>
        <w:spacing w:after="0" w:line="240" w:lineRule="auto"/>
        <w:ind w:firstLine="709"/>
        <w:jc w:val="both"/>
        <w:rPr>
          <w:rFonts w:ascii="Times New Roman" w:hAnsi="Times New Roman" w:eastAsia="Times New Roman" w:cs="Times New Roman"/>
          <w:sz w:val="28"/>
          <w:szCs w:val="28"/>
        </w:rPr>
      </w:pPr>
      <w:bookmarkStart w:id="22" w:name="sub_1058"/>
      <w:r>
        <w:rPr>
          <w:rFonts w:ascii="Times New Roman" w:hAnsi="Times New Roman" w:eastAsia="Times New Roman" w:cs="Times New Roman"/>
          <w:sz w:val="28"/>
          <w:szCs w:val="28"/>
        </w:rPr>
        <w:t xml:space="preserve">42. </w:t>
      </w:r>
      <w:bookmarkEnd w:id="22"/>
      <w:bookmarkStart w:id="23" w:name="sub_1059"/>
      <w:r>
        <w:rPr>
          <w:rFonts w:ascii="Times New Roman" w:hAnsi="Times New Roman" w:eastAsia="Times New Roman" w:cs="Times New Roman"/>
          <w:sz w:val="28"/>
          <w:szCs w:val="28"/>
        </w:rPr>
        <w:t>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Администрация формирует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End w:id="23"/>
    <w:p w14:paraId="7180DB6A">
      <w:pPr>
        <w:spacing w:after="0" w:line="240" w:lineRule="auto"/>
        <w:ind w:firstLine="709"/>
        <w:jc w:val="both"/>
        <w:rPr>
          <w:rFonts w:ascii="Times New Roman" w:hAnsi="Times New Roman" w:eastAsia="Times New Roman" w:cs="Times New Roman"/>
          <w:sz w:val="28"/>
          <w:szCs w:val="28"/>
        </w:rPr>
      </w:pPr>
      <w:bookmarkStart w:id="24" w:name="sub_1060"/>
      <w:r>
        <w:rPr>
          <w:rFonts w:ascii="Times New Roman" w:hAnsi="Times New Roman" w:eastAsia="Times New Roman" w:cs="Times New Roman"/>
          <w:sz w:val="28"/>
          <w:szCs w:val="28"/>
        </w:rPr>
        <w:t>43. В запросе, указанном в пункте 42 настоящего Порядка, Администрация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bookmarkEnd w:id="24"/>
    <w:p w14:paraId="3F632AE8">
      <w:pPr>
        <w:spacing w:after="0" w:line="240" w:lineRule="auto"/>
        <w:ind w:firstLine="709"/>
        <w:jc w:val="both"/>
        <w:rPr>
          <w:rFonts w:ascii="Times New Roman" w:hAnsi="Times New Roman" w:eastAsia="Times New Roman" w:cs="Times New Roman"/>
          <w:sz w:val="28"/>
          <w:szCs w:val="28"/>
        </w:rPr>
      </w:pPr>
      <w:bookmarkStart w:id="25" w:name="sub_1061"/>
      <w:r>
        <w:rPr>
          <w:rFonts w:ascii="Times New Roman" w:hAnsi="Times New Roman" w:eastAsia="Times New Roman" w:cs="Times New Roman"/>
          <w:sz w:val="28"/>
          <w:szCs w:val="28"/>
        </w:rPr>
        <w:t>44. Участник отбора формирует и представляет в систему «Электронный бюджет» информацию и документы, запрашиваемые в соответствии с пунктом 42 настоящего Порядка, в сроки, установленные соответствующим запросом с учетом положений пункта 43 настоящего Порядка.</w:t>
      </w:r>
    </w:p>
    <w:bookmarkEnd w:id="25"/>
    <w:p w14:paraId="7983AEA5">
      <w:pPr>
        <w:spacing w:after="0" w:line="240" w:lineRule="auto"/>
        <w:ind w:firstLine="709"/>
        <w:jc w:val="both"/>
        <w:rPr>
          <w:rFonts w:ascii="Times New Roman" w:hAnsi="Times New Roman" w:eastAsia="Times New Roman" w:cs="Times New Roman"/>
          <w:sz w:val="28"/>
          <w:szCs w:val="28"/>
        </w:rPr>
      </w:pPr>
      <w:bookmarkStart w:id="26" w:name="sub_1062"/>
      <w:r>
        <w:rPr>
          <w:rFonts w:ascii="Times New Roman" w:hAnsi="Times New Roman" w:eastAsia="Times New Roman" w:cs="Times New Roman"/>
          <w:sz w:val="28"/>
          <w:szCs w:val="28"/>
        </w:rPr>
        <w:t>45. В случае если участник отбора в ответ на запрос, указанный в пункте 42 настоящего Порядка, не представил запрашиваемые документы и информацию в установленный срок, информация об этом включается в протокол подведения итогов отбора, предусмотренный пунктом 51 настоящего Порядка.</w:t>
      </w:r>
    </w:p>
    <w:bookmarkEnd w:id="26"/>
    <w:p w14:paraId="55E205EF">
      <w:pPr>
        <w:spacing w:after="0" w:line="240" w:lineRule="auto"/>
        <w:ind w:firstLine="709"/>
        <w:jc w:val="both"/>
        <w:rPr>
          <w:rFonts w:ascii="Times New Roman" w:hAnsi="Times New Roman" w:eastAsia="Times New Roman" w:cs="Times New Roman"/>
          <w:sz w:val="28"/>
          <w:szCs w:val="28"/>
        </w:rPr>
      </w:pPr>
      <w:bookmarkStart w:id="27" w:name="sub_1063"/>
      <w:r>
        <w:rPr>
          <w:rFonts w:ascii="Times New Roman" w:hAnsi="Times New Roman" w:eastAsia="Times New Roman" w:cs="Times New Roman"/>
          <w:sz w:val="28"/>
          <w:szCs w:val="28"/>
        </w:rPr>
        <w:t>46. Отбор получателей субсидий признается несостоявшимся в следующих случаях:</w:t>
      </w:r>
    </w:p>
    <w:bookmarkEnd w:id="27"/>
    <w:p w14:paraId="49A3B45E">
      <w:pPr>
        <w:spacing w:after="0" w:line="240" w:lineRule="auto"/>
        <w:ind w:firstLine="709"/>
        <w:jc w:val="both"/>
        <w:rPr>
          <w:rFonts w:ascii="Times New Roman" w:hAnsi="Times New Roman" w:eastAsia="Times New Roman" w:cs="Times New Roman"/>
          <w:sz w:val="28"/>
          <w:szCs w:val="28"/>
        </w:rPr>
      </w:pPr>
      <w:bookmarkStart w:id="28" w:name="sub_1631"/>
      <w:r>
        <w:rPr>
          <w:rFonts w:ascii="Times New Roman" w:hAnsi="Times New Roman" w:eastAsia="Times New Roman" w:cs="Times New Roman"/>
          <w:sz w:val="28"/>
          <w:szCs w:val="28"/>
        </w:rPr>
        <w:t>а) по окончании срока подачи заявок подана только одна заявка;</w:t>
      </w:r>
    </w:p>
    <w:bookmarkEnd w:id="28"/>
    <w:p w14:paraId="5442A006">
      <w:pPr>
        <w:spacing w:after="0" w:line="240" w:lineRule="auto"/>
        <w:ind w:firstLine="709"/>
        <w:jc w:val="both"/>
        <w:rPr>
          <w:rFonts w:ascii="Times New Roman" w:hAnsi="Times New Roman" w:eastAsia="Times New Roman" w:cs="Times New Roman"/>
          <w:sz w:val="28"/>
          <w:szCs w:val="28"/>
        </w:rPr>
      </w:pPr>
      <w:bookmarkStart w:id="29" w:name="sub_1632"/>
      <w:r>
        <w:rPr>
          <w:rFonts w:ascii="Times New Roman" w:hAnsi="Times New Roman" w:eastAsia="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bookmarkEnd w:id="29"/>
    <w:p w14:paraId="3D560450">
      <w:pPr>
        <w:spacing w:after="0" w:line="240" w:lineRule="auto"/>
        <w:ind w:firstLine="709"/>
        <w:jc w:val="both"/>
        <w:rPr>
          <w:rFonts w:ascii="Times New Roman" w:hAnsi="Times New Roman" w:eastAsia="Times New Roman" w:cs="Times New Roman"/>
          <w:sz w:val="28"/>
          <w:szCs w:val="28"/>
        </w:rPr>
      </w:pPr>
      <w:bookmarkStart w:id="30" w:name="sub_1633"/>
      <w:r>
        <w:rPr>
          <w:rFonts w:ascii="Times New Roman" w:hAnsi="Times New Roman" w:eastAsia="Times New Roman" w:cs="Times New Roman"/>
          <w:sz w:val="28"/>
          <w:szCs w:val="28"/>
        </w:rPr>
        <w:t>в) по окончании срока подачи заявок не подано ни одной заявки;</w:t>
      </w:r>
    </w:p>
    <w:bookmarkEnd w:id="30"/>
    <w:p w14:paraId="0BBA1847">
      <w:pPr>
        <w:spacing w:after="0" w:line="240" w:lineRule="auto"/>
        <w:ind w:firstLine="709"/>
        <w:jc w:val="both"/>
        <w:rPr>
          <w:rFonts w:ascii="Times New Roman" w:hAnsi="Times New Roman" w:eastAsia="Times New Roman" w:cs="Times New Roman"/>
          <w:sz w:val="28"/>
          <w:szCs w:val="28"/>
        </w:rPr>
      </w:pPr>
      <w:bookmarkStart w:id="31" w:name="sub_1634"/>
      <w:r>
        <w:rPr>
          <w:rFonts w:ascii="Times New Roman" w:hAnsi="Times New Roman" w:eastAsia="Times New Roman" w:cs="Times New Roman"/>
          <w:sz w:val="28"/>
          <w:szCs w:val="28"/>
        </w:rPr>
        <w:t>г) по результатам рассмотрения заявок отклонены все заявки;</w:t>
      </w:r>
    </w:p>
    <w:p w14:paraId="34618F0B">
      <w:pPr>
        <w:spacing w:after="0" w:line="240" w:lineRule="auto"/>
        <w:ind w:firstLine="709"/>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rPr>
        <w:t>д)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 (при его установлении).</w:t>
      </w:r>
      <w:bookmarkEnd w:id="31"/>
      <w:bookmarkStart w:id="32" w:name="sub_1076"/>
    </w:p>
    <w:p w14:paraId="25B892B3">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47. Победителями отбора признаются участники отбора, включенные в рейтинг, сформированный Администрацией по результатам ранжирования поступивших заявок исходя из наилучших условий достижения результата предоставления субсидии, а также характеристики (характеристик) результата предоставления субсидии (показателей, необходимых для достижения результата предоставления субсидии) в случае их установления в решении о порядке предоставления субсидии (по мере уменьшения полученных баллов по итогам оценки заявок и очередности поступления заявок в случае равенства количества полученных баллов).</w:t>
      </w:r>
    </w:p>
    <w:p w14:paraId="755A0124">
      <w:pPr>
        <w:widowControl w:val="0"/>
        <w:tabs>
          <w:tab w:val="left" w:pos="1196"/>
        </w:tabs>
        <w:spacing w:after="0" w:line="240" w:lineRule="auto"/>
        <w:ind w:firstLine="709"/>
        <w:jc w:val="both"/>
        <w:rPr>
          <w:rFonts w:ascii="Times New Roman" w:hAnsi="Times New Roman" w:eastAsia="Microsoft Sans Serif" w:cs="Times New Roman"/>
          <w:sz w:val="28"/>
          <w:szCs w:val="28"/>
          <w:lang w:eastAsia="zh-CN" w:bidi="ru-RU"/>
        </w:rPr>
      </w:pPr>
      <w:r>
        <w:rPr>
          <w:rFonts w:ascii="Times New Roman" w:hAnsi="Times New Roman" w:eastAsia="Times New Roman" w:cs="Times New Roman"/>
          <w:sz w:val="28"/>
          <w:szCs w:val="28"/>
        </w:rPr>
        <w:t xml:space="preserve">48. </w:t>
      </w:r>
      <w:r>
        <w:rPr>
          <w:rFonts w:ascii="Times New Roman" w:hAnsi="Times New Roman" w:eastAsia="Microsoft Sans Serif" w:cs="Times New Roman"/>
          <w:sz w:val="28"/>
          <w:szCs w:val="28"/>
          <w:lang w:bidi="ru-RU"/>
        </w:rPr>
        <w:t>В случае если по результатам рассмотрения единственной заявки участника отбора такая заявка признана соответствующей требованиям, установленным объявлением о проведении отбора, участник отбора признается победителем отбора.</w:t>
      </w:r>
    </w:p>
    <w:bookmarkEnd w:id="32"/>
    <w:p w14:paraId="51AAF3D5">
      <w:pPr>
        <w:spacing w:after="0" w:line="240" w:lineRule="auto"/>
        <w:ind w:firstLine="709"/>
        <w:jc w:val="both"/>
        <w:rPr>
          <w:rFonts w:ascii="Times New Roman" w:hAnsi="Times New Roman" w:eastAsia="Times New Roman" w:cs="Times New Roman"/>
          <w:sz w:val="28"/>
          <w:szCs w:val="28"/>
          <w:lang w:bidi="ru-RU"/>
        </w:rPr>
      </w:pPr>
      <w:bookmarkStart w:id="33" w:name="sub_1077"/>
      <w:r>
        <w:rPr>
          <w:rFonts w:ascii="Times New Roman" w:hAnsi="Times New Roman" w:eastAsia="Times New Roman" w:cs="Times New Roman"/>
          <w:sz w:val="28"/>
          <w:szCs w:val="28"/>
        </w:rPr>
        <w:t xml:space="preserve">49. </w:t>
      </w:r>
      <w:bookmarkEnd w:id="33"/>
      <w:bookmarkStart w:id="34" w:name="sub_1078"/>
      <w:r>
        <w:rPr>
          <w:rFonts w:ascii="Times New Roman" w:hAnsi="Times New Roman" w:eastAsia="Times New Roman" w:cs="Times New Roman"/>
          <w:sz w:val="28"/>
          <w:szCs w:val="28"/>
          <w:lang w:bidi="ru-RU"/>
        </w:rPr>
        <w:t>Критерии оценки заявок участников отбора:</w:t>
      </w:r>
    </w:p>
    <w:p w14:paraId="6D5F8E50">
      <w:pPr>
        <w:spacing w:after="0" w:line="240" w:lineRule="auto"/>
        <w:ind w:firstLine="709"/>
        <w:jc w:val="both"/>
        <w:rPr>
          <w:rFonts w:ascii="Times New Roman" w:hAnsi="Times New Roman" w:eastAsia="Times New Roman" w:cs="Times New Roman"/>
          <w:sz w:val="28"/>
          <w:szCs w:val="28"/>
          <w:lang w:bidi="ru-RU"/>
        </w:rPr>
      </w:pPr>
    </w:p>
    <w:tbl>
      <w:tblPr>
        <w:tblStyle w:val="3"/>
        <w:tblW w:w="10080" w:type="dxa"/>
        <w:tblInd w:w="62" w:type="dxa"/>
        <w:tblLayout w:type="fixed"/>
        <w:tblCellMar>
          <w:top w:w="102" w:type="dxa"/>
          <w:left w:w="62" w:type="dxa"/>
          <w:bottom w:w="102" w:type="dxa"/>
          <w:right w:w="62" w:type="dxa"/>
        </w:tblCellMar>
      </w:tblPr>
      <w:tblGrid>
        <w:gridCol w:w="510"/>
        <w:gridCol w:w="3034"/>
        <w:gridCol w:w="1985"/>
        <w:gridCol w:w="1275"/>
        <w:gridCol w:w="15"/>
        <w:gridCol w:w="1970"/>
        <w:gridCol w:w="15"/>
        <w:gridCol w:w="1261"/>
        <w:gridCol w:w="15"/>
      </w:tblGrid>
      <w:tr w14:paraId="6CFF538B">
        <w:trPr>
          <w:gridAfter w:val="1"/>
          <w:wAfter w:w="15" w:type="dxa"/>
        </w:trPr>
        <w:tc>
          <w:tcPr>
            <w:tcW w:w="510" w:type="dxa"/>
            <w:tcBorders>
              <w:top w:val="single" w:color="auto" w:sz="4" w:space="0"/>
              <w:left w:val="single" w:color="auto" w:sz="4" w:space="0"/>
              <w:bottom w:val="single" w:color="auto" w:sz="4" w:space="0"/>
              <w:right w:val="single" w:color="auto" w:sz="4" w:space="0"/>
            </w:tcBorders>
            <w:noWrap w:val="0"/>
            <w:vAlign w:val="top"/>
          </w:tcPr>
          <w:p w14:paraId="66DE5DF3">
            <w:pPr>
              <w:pStyle w:val="15"/>
              <w:ind w:firstLine="0"/>
              <w:jc w:val="center"/>
              <w:rPr>
                <w:rFonts w:ascii="Times New Roman" w:hAnsi="Times New Roman"/>
                <w:sz w:val="28"/>
                <w:szCs w:val="28"/>
              </w:rPr>
            </w:pPr>
            <w:r>
              <w:rPr>
                <w:rFonts w:ascii="Times New Roman" w:hAnsi="Times New Roman"/>
                <w:sz w:val="28"/>
                <w:szCs w:val="28"/>
              </w:rPr>
              <w:t>№ п/п</w:t>
            </w:r>
          </w:p>
        </w:tc>
        <w:tc>
          <w:tcPr>
            <w:tcW w:w="3034" w:type="dxa"/>
            <w:tcBorders>
              <w:top w:val="single" w:color="auto" w:sz="4" w:space="0"/>
              <w:left w:val="single" w:color="auto" w:sz="4" w:space="0"/>
              <w:bottom w:val="single" w:color="auto" w:sz="4" w:space="0"/>
              <w:right w:val="single" w:color="auto" w:sz="4" w:space="0"/>
            </w:tcBorders>
            <w:noWrap w:val="0"/>
            <w:vAlign w:val="top"/>
          </w:tcPr>
          <w:p w14:paraId="6755A77F">
            <w:pPr>
              <w:pStyle w:val="15"/>
              <w:ind w:firstLine="0"/>
              <w:jc w:val="center"/>
              <w:rPr>
                <w:rFonts w:ascii="Times New Roman" w:hAnsi="Times New Roman"/>
                <w:sz w:val="28"/>
                <w:szCs w:val="28"/>
              </w:rPr>
            </w:pPr>
            <w:r>
              <w:rPr>
                <w:rFonts w:ascii="Times New Roman" w:hAnsi="Times New Roman"/>
                <w:sz w:val="28"/>
                <w:szCs w:val="28"/>
              </w:rPr>
              <w:t>Критерий</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3F64007F">
            <w:pPr>
              <w:pStyle w:val="15"/>
              <w:ind w:firstLine="0"/>
              <w:jc w:val="center"/>
              <w:rPr>
                <w:rFonts w:ascii="Times New Roman" w:hAnsi="Times New Roman"/>
                <w:sz w:val="28"/>
                <w:szCs w:val="28"/>
              </w:rPr>
            </w:pPr>
            <w:r>
              <w:rPr>
                <w:rFonts w:ascii="Times New Roman" w:hAnsi="Times New Roman"/>
                <w:sz w:val="28"/>
                <w:szCs w:val="28"/>
              </w:rPr>
              <w:t>Показатель</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9168A19">
            <w:pPr>
              <w:pStyle w:val="15"/>
              <w:ind w:firstLine="0"/>
              <w:jc w:val="center"/>
              <w:rPr>
                <w:rFonts w:ascii="Times New Roman" w:hAnsi="Times New Roman"/>
                <w:sz w:val="28"/>
                <w:szCs w:val="28"/>
              </w:rPr>
            </w:pPr>
            <w:r>
              <w:rPr>
                <w:rFonts w:ascii="Times New Roman" w:hAnsi="Times New Roman"/>
                <w:sz w:val="28"/>
                <w:szCs w:val="28"/>
              </w:rPr>
              <w:t>Коэффициент</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14:paraId="30A43BAD">
            <w:pPr>
              <w:pStyle w:val="15"/>
              <w:ind w:firstLine="0"/>
              <w:jc w:val="center"/>
              <w:rPr>
                <w:rFonts w:ascii="Times New Roman" w:hAnsi="Times New Roman"/>
                <w:sz w:val="28"/>
                <w:szCs w:val="28"/>
              </w:rPr>
            </w:pPr>
            <w:r>
              <w:rPr>
                <w:rFonts w:ascii="Times New Roman" w:hAnsi="Times New Roman"/>
                <w:sz w:val="28"/>
                <w:szCs w:val="28"/>
              </w:rPr>
              <w:t>Удельный вес критерия в общей системе оценки, %</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479672C4">
            <w:pPr>
              <w:pStyle w:val="15"/>
              <w:ind w:firstLine="0"/>
              <w:jc w:val="center"/>
              <w:rPr>
                <w:rFonts w:ascii="Times New Roman" w:hAnsi="Times New Roman"/>
                <w:sz w:val="28"/>
                <w:szCs w:val="28"/>
              </w:rPr>
            </w:pPr>
            <w:r>
              <w:rPr>
                <w:rFonts w:ascii="Times New Roman" w:hAnsi="Times New Roman"/>
                <w:sz w:val="28"/>
                <w:szCs w:val="28"/>
              </w:rPr>
              <w:t xml:space="preserve">Количество </w:t>
            </w:r>
          </w:p>
          <w:p w14:paraId="046EC27D">
            <w:pPr>
              <w:pStyle w:val="15"/>
              <w:ind w:firstLine="0"/>
              <w:jc w:val="center"/>
              <w:rPr>
                <w:rFonts w:ascii="Times New Roman" w:hAnsi="Times New Roman"/>
                <w:sz w:val="28"/>
                <w:szCs w:val="28"/>
              </w:rPr>
            </w:pPr>
            <w:r>
              <w:rPr>
                <w:rFonts w:ascii="Times New Roman" w:hAnsi="Times New Roman"/>
                <w:sz w:val="28"/>
                <w:szCs w:val="28"/>
              </w:rPr>
              <w:t xml:space="preserve">баллов </w:t>
            </w:r>
          </w:p>
        </w:tc>
      </w:tr>
      <w:tr w14:paraId="79B3B7A2">
        <w:tblPrEx>
          <w:tblCellMar>
            <w:top w:w="102" w:type="dxa"/>
            <w:left w:w="62" w:type="dxa"/>
            <w:bottom w:w="102" w:type="dxa"/>
            <w:right w:w="62" w:type="dxa"/>
          </w:tblCellMar>
        </w:tblPrEx>
        <w:trPr>
          <w:gridAfter w:val="1"/>
          <w:wAfter w:w="15" w:type="dxa"/>
          <w:trHeight w:val="305" w:hRule="atLeast"/>
        </w:trPr>
        <w:tc>
          <w:tcPr>
            <w:tcW w:w="510" w:type="dxa"/>
            <w:vMerge w:val="restart"/>
            <w:tcBorders>
              <w:top w:val="single" w:color="auto" w:sz="4" w:space="0"/>
              <w:left w:val="single" w:color="auto" w:sz="4" w:space="0"/>
              <w:bottom w:val="single" w:color="auto" w:sz="4" w:space="0"/>
              <w:right w:val="single" w:color="auto" w:sz="4" w:space="0"/>
            </w:tcBorders>
            <w:noWrap w:val="0"/>
            <w:vAlign w:val="top"/>
          </w:tcPr>
          <w:p w14:paraId="5B268AA8">
            <w:pPr>
              <w:pStyle w:val="15"/>
              <w:ind w:firstLine="0"/>
              <w:rPr>
                <w:rFonts w:ascii="Times New Roman" w:hAnsi="Times New Roman"/>
                <w:sz w:val="28"/>
                <w:szCs w:val="28"/>
              </w:rPr>
            </w:pPr>
            <w:r>
              <w:rPr>
                <w:rFonts w:ascii="Times New Roman" w:hAnsi="Times New Roman"/>
                <w:sz w:val="28"/>
                <w:szCs w:val="28"/>
              </w:rPr>
              <w:t>1.</w:t>
            </w:r>
          </w:p>
        </w:tc>
        <w:tc>
          <w:tcPr>
            <w:tcW w:w="3034" w:type="dxa"/>
            <w:vMerge w:val="restart"/>
            <w:tcBorders>
              <w:top w:val="single" w:color="auto" w:sz="4" w:space="0"/>
              <w:left w:val="single" w:color="auto" w:sz="4" w:space="0"/>
              <w:bottom w:val="single" w:color="auto" w:sz="4" w:space="0"/>
              <w:right w:val="single" w:color="auto" w:sz="4" w:space="0"/>
            </w:tcBorders>
            <w:noWrap w:val="0"/>
            <w:vAlign w:val="top"/>
          </w:tcPr>
          <w:p w14:paraId="12704C50">
            <w:pPr>
              <w:pStyle w:val="15"/>
              <w:ind w:firstLine="0"/>
              <w:rPr>
                <w:rFonts w:ascii="Times New Roman" w:hAnsi="Times New Roman"/>
                <w:sz w:val="28"/>
                <w:szCs w:val="28"/>
              </w:rPr>
            </w:pPr>
            <w:r>
              <w:rPr>
                <w:rFonts w:ascii="Times New Roman" w:hAnsi="Times New Roman"/>
                <w:sz w:val="28"/>
                <w:szCs w:val="28"/>
              </w:rPr>
              <w:t>Наличие квалифицированного кадрового потенциала, необходимого для реализации проекта (чел.)</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27DDBB2F">
            <w:pPr>
              <w:pStyle w:val="15"/>
              <w:ind w:firstLine="0"/>
              <w:rPr>
                <w:rFonts w:ascii="Times New Roman" w:hAnsi="Times New Roman"/>
                <w:sz w:val="28"/>
                <w:szCs w:val="28"/>
              </w:rPr>
            </w:pPr>
            <w:r>
              <w:rPr>
                <w:rFonts w:ascii="Times New Roman" w:hAnsi="Times New Roman"/>
                <w:sz w:val="28"/>
                <w:szCs w:val="28"/>
              </w:rPr>
              <w:t>10 и более</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4C97EFC">
            <w:pPr>
              <w:pStyle w:val="15"/>
              <w:ind w:firstLine="0"/>
              <w:jc w:val="center"/>
              <w:rPr>
                <w:rFonts w:ascii="Times New Roman" w:hAnsi="Times New Roman"/>
                <w:sz w:val="28"/>
                <w:szCs w:val="28"/>
              </w:rPr>
            </w:pPr>
            <w:r>
              <w:rPr>
                <w:rFonts w:ascii="Times New Roman" w:hAnsi="Times New Roman"/>
                <w:sz w:val="28"/>
                <w:szCs w:val="28"/>
              </w:rPr>
              <w:t>1</w:t>
            </w:r>
          </w:p>
        </w:tc>
        <w:tc>
          <w:tcPr>
            <w:tcW w:w="1985"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36DEFE66">
            <w:pPr>
              <w:pStyle w:val="15"/>
              <w:ind w:firstLine="0"/>
              <w:jc w:val="center"/>
              <w:rPr>
                <w:rFonts w:ascii="Times New Roman" w:hAnsi="Times New Roman"/>
                <w:sz w:val="28"/>
                <w:szCs w:val="28"/>
              </w:rPr>
            </w:pPr>
            <w:r>
              <w:rPr>
                <w:rFonts w:ascii="Times New Roman" w:hAnsi="Times New Roman"/>
                <w:sz w:val="28"/>
                <w:szCs w:val="28"/>
              </w:rPr>
              <w:t>25</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767024F9">
            <w:pPr>
              <w:pStyle w:val="15"/>
              <w:ind w:firstLine="0"/>
              <w:jc w:val="center"/>
              <w:rPr>
                <w:rFonts w:ascii="Times New Roman" w:hAnsi="Times New Roman"/>
                <w:sz w:val="28"/>
                <w:szCs w:val="28"/>
              </w:rPr>
            </w:pPr>
            <w:r>
              <w:rPr>
                <w:rFonts w:ascii="Times New Roman" w:hAnsi="Times New Roman"/>
                <w:sz w:val="28"/>
                <w:szCs w:val="28"/>
              </w:rPr>
              <w:t>25,0</w:t>
            </w:r>
          </w:p>
        </w:tc>
      </w:tr>
      <w:tr w14:paraId="38B92D3A">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74E05AFA">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40FF099E">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8E00965">
            <w:pPr>
              <w:pStyle w:val="15"/>
              <w:ind w:firstLine="0"/>
              <w:rPr>
                <w:rFonts w:ascii="Times New Roman" w:hAnsi="Times New Roman"/>
                <w:sz w:val="28"/>
                <w:szCs w:val="28"/>
              </w:rPr>
            </w:pPr>
            <w:r>
              <w:rPr>
                <w:rFonts w:ascii="Times New Roman" w:hAnsi="Times New Roman"/>
                <w:sz w:val="28"/>
                <w:szCs w:val="28"/>
              </w:rPr>
              <w:t>от 7 до 9</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587A5985">
            <w:pPr>
              <w:pStyle w:val="15"/>
              <w:ind w:firstLine="0"/>
              <w:jc w:val="center"/>
              <w:rPr>
                <w:rFonts w:ascii="Times New Roman" w:hAnsi="Times New Roman"/>
                <w:sz w:val="28"/>
                <w:szCs w:val="28"/>
              </w:rPr>
            </w:pPr>
            <w:r>
              <w:rPr>
                <w:rFonts w:ascii="Times New Roman" w:hAnsi="Times New Roman"/>
                <w:sz w:val="28"/>
                <w:szCs w:val="28"/>
              </w:rPr>
              <w:t>0,75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47033F87">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2E46F7CD">
            <w:pPr>
              <w:pStyle w:val="15"/>
              <w:ind w:firstLine="0"/>
              <w:jc w:val="center"/>
              <w:rPr>
                <w:rFonts w:ascii="Times New Roman" w:hAnsi="Times New Roman"/>
                <w:sz w:val="28"/>
                <w:szCs w:val="28"/>
              </w:rPr>
            </w:pPr>
            <w:r>
              <w:rPr>
                <w:rFonts w:ascii="Times New Roman" w:hAnsi="Times New Roman"/>
                <w:sz w:val="28"/>
                <w:szCs w:val="28"/>
              </w:rPr>
              <w:t>18,75</w:t>
            </w:r>
          </w:p>
        </w:tc>
      </w:tr>
      <w:tr w14:paraId="16E46DAF">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198220BE">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01026ACA">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D376F9B">
            <w:pPr>
              <w:pStyle w:val="15"/>
              <w:ind w:firstLine="0"/>
              <w:rPr>
                <w:rFonts w:ascii="Times New Roman" w:hAnsi="Times New Roman"/>
                <w:sz w:val="28"/>
                <w:szCs w:val="28"/>
              </w:rPr>
            </w:pPr>
            <w:r>
              <w:rPr>
                <w:rFonts w:ascii="Times New Roman" w:hAnsi="Times New Roman"/>
                <w:sz w:val="28"/>
                <w:szCs w:val="28"/>
              </w:rPr>
              <w:t>от 4 до 6</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4372FDB8">
            <w:pPr>
              <w:pStyle w:val="15"/>
              <w:ind w:firstLine="0"/>
              <w:jc w:val="center"/>
              <w:rPr>
                <w:rFonts w:ascii="Times New Roman" w:hAnsi="Times New Roman"/>
                <w:sz w:val="28"/>
                <w:szCs w:val="28"/>
              </w:rPr>
            </w:pPr>
            <w:r>
              <w:rPr>
                <w:rFonts w:ascii="Times New Roman" w:hAnsi="Times New Roman"/>
                <w:sz w:val="28"/>
                <w:szCs w:val="28"/>
              </w:rPr>
              <w:t>0,5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7B929217">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144DE1CF">
            <w:pPr>
              <w:pStyle w:val="15"/>
              <w:ind w:firstLine="0"/>
              <w:jc w:val="center"/>
              <w:rPr>
                <w:rFonts w:ascii="Times New Roman" w:hAnsi="Times New Roman"/>
                <w:sz w:val="28"/>
                <w:szCs w:val="28"/>
              </w:rPr>
            </w:pPr>
            <w:r>
              <w:rPr>
                <w:rFonts w:ascii="Times New Roman" w:hAnsi="Times New Roman"/>
                <w:sz w:val="28"/>
                <w:szCs w:val="28"/>
              </w:rPr>
              <w:t>12,5</w:t>
            </w:r>
          </w:p>
        </w:tc>
      </w:tr>
      <w:tr w14:paraId="4CACA105">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2C8726D2">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67E4E273">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709C97E1">
            <w:pPr>
              <w:pStyle w:val="15"/>
              <w:ind w:firstLine="0"/>
              <w:rPr>
                <w:rFonts w:ascii="Times New Roman" w:hAnsi="Times New Roman"/>
                <w:sz w:val="28"/>
                <w:szCs w:val="28"/>
              </w:rPr>
            </w:pPr>
            <w:r>
              <w:rPr>
                <w:rFonts w:ascii="Times New Roman" w:hAnsi="Times New Roman"/>
                <w:sz w:val="28"/>
                <w:szCs w:val="28"/>
              </w:rPr>
              <w:t xml:space="preserve">от 1 до 3 </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5CDFC376">
            <w:pPr>
              <w:pStyle w:val="15"/>
              <w:ind w:firstLine="0"/>
              <w:jc w:val="center"/>
              <w:rPr>
                <w:rFonts w:ascii="Times New Roman" w:hAnsi="Times New Roman"/>
                <w:sz w:val="28"/>
                <w:szCs w:val="28"/>
              </w:rPr>
            </w:pPr>
            <w:r>
              <w:rPr>
                <w:rFonts w:ascii="Times New Roman" w:hAnsi="Times New Roman"/>
                <w:sz w:val="28"/>
                <w:szCs w:val="28"/>
              </w:rPr>
              <w:t>0,25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2E3AB1CD">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22B1C7AE">
            <w:pPr>
              <w:pStyle w:val="15"/>
              <w:ind w:firstLine="0"/>
              <w:jc w:val="center"/>
              <w:rPr>
                <w:rFonts w:ascii="Times New Roman" w:hAnsi="Times New Roman"/>
                <w:sz w:val="28"/>
                <w:szCs w:val="28"/>
              </w:rPr>
            </w:pPr>
            <w:r>
              <w:rPr>
                <w:rFonts w:ascii="Times New Roman" w:hAnsi="Times New Roman"/>
                <w:sz w:val="28"/>
                <w:szCs w:val="28"/>
              </w:rPr>
              <w:t>6,25</w:t>
            </w:r>
          </w:p>
        </w:tc>
      </w:tr>
      <w:tr w14:paraId="6458E815">
        <w:tblPrEx>
          <w:tblCellMar>
            <w:top w:w="102" w:type="dxa"/>
            <w:left w:w="62" w:type="dxa"/>
            <w:bottom w:w="102" w:type="dxa"/>
            <w:right w:w="62" w:type="dxa"/>
          </w:tblCellMar>
        </w:tblPrEx>
        <w:trPr>
          <w:gridAfter w:val="1"/>
          <w:wAfter w:w="15" w:type="dxa"/>
          <w:trHeight w:val="20" w:hRule="atLeast"/>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67CAC212">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7F4AAC38">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F7DD8E7">
            <w:pPr>
              <w:pStyle w:val="15"/>
              <w:ind w:firstLine="0"/>
              <w:rPr>
                <w:rFonts w:ascii="Times New Roman" w:hAnsi="Times New Roman"/>
                <w:sz w:val="28"/>
                <w:szCs w:val="28"/>
              </w:rPr>
            </w:pPr>
            <w:r>
              <w:rPr>
                <w:rFonts w:ascii="Times New Roman" w:hAnsi="Times New Roman"/>
                <w:sz w:val="28"/>
                <w:szCs w:val="28"/>
              </w:rPr>
              <w:t>нет</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5D18358">
            <w:pPr>
              <w:pStyle w:val="15"/>
              <w:ind w:firstLine="0"/>
              <w:jc w:val="center"/>
              <w:rPr>
                <w:rFonts w:ascii="Times New Roman" w:hAnsi="Times New Roman"/>
                <w:sz w:val="28"/>
                <w:szCs w:val="28"/>
              </w:rPr>
            </w:pPr>
            <w:r>
              <w:rPr>
                <w:rFonts w:ascii="Times New Roman" w:hAnsi="Times New Roman"/>
                <w:sz w:val="28"/>
                <w:szCs w:val="28"/>
              </w:rPr>
              <w:t>0</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0747C115">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04046926">
            <w:pPr>
              <w:pStyle w:val="15"/>
              <w:ind w:firstLine="0"/>
              <w:jc w:val="center"/>
              <w:rPr>
                <w:rFonts w:ascii="Times New Roman" w:hAnsi="Times New Roman"/>
                <w:sz w:val="28"/>
                <w:szCs w:val="28"/>
              </w:rPr>
            </w:pPr>
            <w:r>
              <w:rPr>
                <w:rFonts w:ascii="Times New Roman" w:hAnsi="Times New Roman"/>
                <w:sz w:val="28"/>
                <w:szCs w:val="28"/>
              </w:rPr>
              <w:t>0,0</w:t>
            </w:r>
          </w:p>
        </w:tc>
      </w:tr>
      <w:tr w14:paraId="37B8EB08">
        <w:tblPrEx>
          <w:tblCellMar>
            <w:top w:w="102" w:type="dxa"/>
            <w:left w:w="62" w:type="dxa"/>
            <w:bottom w:w="102" w:type="dxa"/>
            <w:right w:w="62" w:type="dxa"/>
          </w:tblCellMar>
        </w:tblPrEx>
        <w:trPr>
          <w:gridAfter w:val="1"/>
          <w:wAfter w:w="15" w:type="dxa"/>
        </w:trPr>
        <w:tc>
          <w:tcPr>
            <w:tcW w:w="510" w:type="dxa"/>
            <w:vMerge w:val="restart"/>
            <w:tcBorders>
              <w:top w:val="single" w:color="auto" w:sz="4" w:space="0"/>
              <w:left w:val="single" w:color="auto" w:sz="4" w:space="0"/>
              <w:bottom w:val="single" w:color="auto" w:sz="4" w:space="0"/>
              <w:right w:val="single" w:color="auto" w:sz="4" w:space="0"/>
            </w:tcBorders>
            <w:noWrap w:val="0"/>
            <w:vAlign w:val="top"/>
          </w:tcPr>
          <w:p w14:paraId="0FFC1CE9">
            <w:pPr>
              <w:pStyle w:val="15"/>
              <w:ind w:firstLine="0"/>
              <w:rPr>
                <w:rFonts w:ascii="Times New Roman" w:hAnsi="Times New Roman"/>
                <w:sz w:val="28"/>
                <w:szCs w:val="28"/>
              </w:rPr>
            </w:pPr>
            <w:r>
              <w:rPr>
                <w:rFonts w:ascii="Times New Roman" w:hAnsi="Times New Roman"/>
                <w:sz w:val="28"/>
                <w:szCs w:val="28"/>
              </w:rPr>
              <w:t>2.</w:t>
            </w:r>
          </w:p>
        </w:tc>
        <w:tc>
          <w:tcPr>
            <w:tcW w:w="3034" w:type="dxa"/>
            <w:vMerge w:val="restart"/>
            <w:tcBorders>
              <w:top w:val="single" w:color="auto" w:sz="4" w:space="0"/>
              <w:left w:val="single" w:color="auto" w:sz="4" w:space="0"/>
              <w:bottom w:val="single" w:color="auto" w:sz="4" w:space="0"/>
              <w:right w:val="single" w:color="auto" w:sz="4" w:space="0"/>
            </w:tcBorders>
            <w:noWrap w:val="0"/>
            <w:vAlign w:val="top"/>
          </w:tcPr>
          <w:p w14:paraId="08A3171A">
            <w:pPr>
              <w:pStyle w:val="15"/>
              <w:ind w:firstLine="0"/>
              <w:rPr>
                <w:rFonts w:ascii="Times New Roman" w:hAnsi="Times New Roman"/>
                <w:sz w:val="28"/>
                <w:szCs w:val="28"/>
              </w:rPr>
            </w:pPr>
            <w:r>
              <w:rPr>
                <w:rFonts w:ascii="Times New Roman" w:hAnsi="Times New Roman"/>
                <w:sz w:val="28"/>
                <w:szCs w:val="28"/>
              </w:rPr>
              <w:t>Наличие оборудования, необходимого для реализации проекта (ед.):</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0100FA18">
            <w:pPr>
              <w:pStyle w:val="15"/>
              <w:ind w:firstLine="0"/>
              <w:rPr>
                <w:rFonts w:ascii="Times New Roman" w:hAnsi="Times New Roman"/>
                <w:sz w:val="28"/>
                <w:szCs w:val="28"/>
              </w:rPr>
            </w:pPr>
            <w:r>
              <w:rPr>
                <w:rFonts w:ascii="Times New Roman" w:hAnsi="Times New Roman"/>
                <w:sz w:val="28"/>
                <w:szCs w:val="28"/>
              </w:rPr>
              <w:t>15 и более</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35EFA46">
            <w:pPr>
              <w:pStyle w:val="15"/>
              <w:ind w:firstLine="0"/>
              <w:jc w:val="center"/>
              <w:rPr>
                <w:rFonts w:ascii="Times New Roman" w:hAnsi="Times New Roman"/>
                <w:sz w:val="28"/>
                <w:szCs w:val="28"/>
              </w:rPr>
            </w:pPr>
            <w:r>
              <w:rPr>
                <w:rFonts w:ascii="Times New Roman" w:hAnsi="Times New Roman"/>
                <w:sz w:val="28"/>
                <w:szCs w:val="28"/>
              </w:rPr>
              <w:t>1</w:t>
            </w:r>
          </w:p>
        </w:tc>
        <w:tc>
          <w:tcPr>
            <w:tcW w:w="1985"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4D2C6A0A">
            <w:pPr>
              <w:pStyle w:val="15"/>
              <w:ind w:firstLine="0"/>
              <w:jc w:val="center"/>
              <w:rPr>
                <w:rFonts w:ascii="Times New Roman" w:hAnsi="Times New Roman"/>
                <w:sz w:val="28"/>
                <w:szCs w:val="28"/>
              </w:rPr>
            </w:pPr>
            <w:r>
              <w:rPr>
                <w:rFonts w:ascii="Times New Roman" w:hAnsi="Times New Roman"/>
                <w:sz w:val="28"/>
                <w:szCs w:val="28"/>
              </w:rPr>
              <w:t>25</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633BDC65">
            <w:pPr>
              <w:pStyle w:val="15"/>
              <w:ind w:firstLine="0"/>
              <w:jc w:val="center"/>
              <w:rPr>
                <w:rFonts w:ascii="Times New Roman" w:hAnsi="Times New Roman"/>
                <w:sz w:val="28"/>
                <w:szCs w:val="28"/>
              </w:rPr>
            </w:pPr>
            <w:r>
              <w:rPr>
                <w:rFonts w:ascii="Times New Roman" w:hAnsi="Times New Roman"/>
                <w:sz w:val="28"/>
                <w:szCs w:val="28"/>
              </w:rPr>
              <w:t>25,0</w:t>
            </w:r>
          </w:p>
        </w:tc>
      </w:tr>
      <w:tr w14:paraId="780B1F31">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7931196E">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3A484EAA">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148FEC2">
            <w:pPr>
              <w:pStyle w:val="15"/>
              <w:ind w:firstLine="0"/>
              <w:rPr>
                <w:rFonts w:ascii="Times New Roman" w:hAnsi="Times New Roman"/>
                <w:sz w:val="28"/>
                <w:szCs w:val="28"/>
              </w:rPr>
            </w:pPr>
            <w:r>
              <w:rPr>
                <w:rFonts w:ascii="Times New Roman" w:hAnsi="Times New Roman"/>
                <w:sz w:val="28"/>
                <w:szCs w:val="28"/>
              </w:rPr>
              <w:t xml:space="preserve">от 10 до 14 </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E0616A6">
            <w:pPr>
              <w:pStyle w:val="15"/>
              <w:ind w:firstLine="0"/>
              <w:jc w:val="center"/>
              <w:rPr>
                <w:rFonts w:ascii="Times New Roman" w:hAnsi="Times New Roman"/>
                <w:sz w:val="28"/>
                <w:szCs w:val="28"/>
              </w:rPr>
            </w:pPr>
            <w:r>
              <w:rPr>
                <w:rFonts w:ascii="Times New Roman" w:hAnsi="Times New Roman"/>
                <w:sz w:val="28"/>
                <w:szCs w:val="28"/>
              </w:rPr>
              <w:t>0,75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013A1C50">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6F8BDC96">
            <w:pPr>
              <w:pStyle w:val="15"/>
              <w:ind w:firstLine="0"/>
              <w:jc w:val="center"/>
              <w:rPr>
                <w:rFonts w:ascii="Times New Roman" w:hAnsi="Times New Roman"/>
                <w:sz w:val="28"/>
                <w:szCs w:val="28"/>
              </w:rPr>
            </w:pPr>
            <w:r>
              <w:rPr>
                <w:rFonts w:ascii="Times New Roman" w:hAnsi="Times New Roman"/>
                <w:sz w:val="28"/>
                <w:szCs w:val="28"/>
              </w:rPr>
              <w:t>18,75</w:t>
            </w:r>
          </w:p>
        </w:tc>
      </w:tr>
      <w:tr w14:paraId="13940EB1">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5EEA29F0">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1EA90B14">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762E3750">
            <w:pPr>
              <w:pStyle w:val="15"/>
              <w:ind w:firstLine="0"/>
              <w:rPr>
                <w:rFonts w:ascii="Times New Roman" w:hAnsi="Times New Roman"/>
                <w:sz w:val="28"/>
                <w:szCs w:val="28"/>
              </w:rPr>
            </w:pPr>
            <w:r>
              <w:rPr>
                <w:rFonts w:ascii="Times New Roman" w:hAnsi="Times New Roman"/>
                <w:sz w:val="28"/>
                <w:szCs w:val="28"/>
              </w:rPr>
              <w:t xml:space="preserve">от 6 до 9 </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7385ECF">
            <w:pPr>
              <w:pStyle w:val="15"/>
              <w:ind w:firstLine="0"/>
              <w:jc w:val="center"/>
              <w:rPr>
                <w:rFonts w:ascii="Times New Roman" w:hAnsi="Times New Roman"/>
                <w:sz w:val="28"/>
                <w:szCs w:val="28"/>
              </w:rPr>
            </w:pPr>
            <w:r>
              <w:rPr>
                <w:rFonts w:ascii="Times New Roman" w:hAnsi="Times New Roman"/>
                <w:sz w:val="28"/>
                <w:szCs w:val="28"/>
              </w:rPr>
              <w:t>0,5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05A1EFC4">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14E411EC">
            <w:pPr>
              <w:pStyle w:val="15"/>
              <w:ind w:firstLine="0"/>
              <w:jc w:val="center"/>
              <w:rPr>
                <w:rFonts w:ascii="Times New Roman" w:hAnsi="Times New Roman"/>
                <w:sz w:val="28"/>
                <w:szCs w:val="28"/>
              </w:rPr>
            </w:pPr>
            <w:r>
              <w:rPr>
                <w:rFonts w:ascii="Times New Roman" w:hAnsi="Times New Roman"/>
                <w:sz w:val="28"/>
                <w:szCs w:val="28"/>
              </w:rPr>
              <w:t>12,5</w:t>
            </w:r>
          </w:p>
        </w:tc>
      </w:tr>
      <w:tr w14:paraId="4F21101B">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0C89C39E">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5EF70D4D">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F4EFBC9">
            <w:pPr>
              <w:pStyle w:val="15"/>
              <w:ind w:firstLine="0"/>
              <w:rPr>
                <w:rFonts w:ascii="Times New Roman" w:hAnsi="Times New Roman"/>
                <w:sz w:val="28"/>
                <w:szCs w:val="28"/>
              </w:rPr>
            </w:pPr>
            <w:r>
              <w:rPr>
                <w:rFonts w:ascii="Times New Roman" w:hAnsi="Times New Roman"/>
                <w:sz w:val="28"/>
                <w:szCs w:val="28"/>
              </w:rPr>
              <w:t>до 5 (вкл.)</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994F2DC">
            <w:pPr>
              <w:pStyle w:val="15"/>
              <w:ind w:firstLine="0"/>
              <w:jc w:val="center"/>
              <w:rPr>
                <w:rFonts w:ascii="Times New Roman" w:hAnsi="Times New Roman"/>
                <w:sz w:val="28"/>
                <w:szCs w:val="28"/>
              </w:rPr>
            </w:pPr>
            <w:r>
              <w:rPr>
                <w:rFonts w:ascii="Times New Roman" w:hAnsi="Times New Roman"/>
                <w:sz w:val="28"/>
                <w:szCs w:val="28"/>
              </w:rPr>
              <w:t>0,25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181D83FB">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4B8317D3">
            <w:pPr>
              <w:pStyle w:val="15"/>
              <w:ind w:firstLine="0"/>
              <w:jc w:val="center"/>
              <w:rPr>
                <w:rFonts w:ascii="Times New Roman" w:hAnsi="Times New Roman"/>
                <w:sz w:val="28"/>
                <w:szCs w:val="28"/>
              </w:rPr>
            </w:pPr>
            <w:r>
              <w:rPr>
                <w:rFonts w:ascii="Times New Roman" w:hAnsi="Times New Roman"/>
                <w:sz w:val="28"/>
                <w:szCs w:val="28"/>
              </w:rPr>
              <w:t>6,25</w:t>
            </w:r>
          </w:p>
        </w:tc>
      </w:tr>
      <w:tr w14:paraId="036557BE">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68B784DE">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1D8DC47F">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419EDA46">
            <w:pPr>
              <w:pStyle w:val="15"/>
              <w:ind w:firstLine="0"/>
              <w:rPr>
                <w:rFonts w:ascii="Times New Roman" w:hAnsi="Times New Roman"/>
                <w:sz w:val="28"/>
                <w:szCs w:val="28"/>
              </w:rPr>
            </w:pPr>
            <w:r>
              <w:rPr>
                <w:rFonts w:ascii="Times New Roman" w:hAnsi="Times New Roman"/>
                <w:sz w:val="28"/>
                <w:szCs w:val="28"/>
              </w:rPr>
              <w:t>нет</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8AB8FC0">
            <w:pPr>
              <w:pStyle w:val="15"/>
              <w:ind w:firstLine="0"/>
              <w:jc w:val="center"/>
              <w:rPr>
                <w:rFonts w:ascii="Times New Roman" w:hAnsi="Times New Roman"/>
                <w:sz w:val="28"/>
                <w:szCs w:val="28"/>
              </w:rPr>
            </w:pPr>
            <w:r>
              <w:rPr>
                <w:rFonts w:ascii="Times New Roman" w:hAnsi="Times New Roman"/>
                <w:sz w:val="28"/>
                <w:szCs w:val="28"/>
              </w:rPr>
              <w:t>0</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1A5F010A">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41F7C0EE">
            <w:pPr>
              <w:pStyle w:val="15"/>
              <w:ind w:firstLine="0"/>
              <w:jc w:val="center"/>
              <w:rPr>
                <w:rFonts w:ascii="Times New Roman" w:hAnsi="Times New Roman"/>
                <w:sz w:val="28"/>
                <w:szCs w:val="28"/>
              </w:rPr>
            </w:pPr>
            <w:r>
              <w:rPr>
                <w:rFonts w:ascii="Times New Roman" w:hAnsi="Times New Roman"/>
                <w:sz w:val="28"/>
                <w:szCs w:val="28"/>
              </w:rPr>
              <w:t>0,0</w:t>
            </w:r>
          </w:p>
        </w:tc>
      </w:tr>
      <w:tr w14:paraId="69252368">
        <w:tblPrEx>
          <w:tblCellMar>
            <w:top w:w="102" w:type="dxa"/>
            <w:left w:w="62" w:type="dxa"/>
            <w:bottom w:w="102" w:type="dxa"/>
            <w:right w:w="62" w:type="dxa"/>
          </w:tblCellMar>
        </w:tblPrEx>
        <w:trPr>
          <w:gridAfter w:val="1"/>
          <w:wAfter w:w="15" w:type="dxa"/>
        </w:trPr>
        <w:tc>
          <w:tcPr>
            <w:tcW w:w="510" w:type="dxa"/>
            <w:vMerge w:val="restart"/>
            <w:tcBorders>
              <w:top w:val="single" w:color="auto" w:sz="4" w:space="0"/>
              <w:left w:val="single" w:color="auto" w:sz="4" w:space="0"/>
              <w:bottom w:val="single" w:color="auto" w:sz="4" w:space="0"/>
              <w:right w:val="single" w:color="auto" w:sz="4" w:space="0"/>
            </w:tcBorders>
            <w:noWrap w:val="0"/>
            <w:vAlign w:val="top"/>
          </w:tcPr>
          <w:p w14:paraId="7027AB30">
            <w:pPr>
              <w:pStyle w:val="15"/>
              <w:ind w:firstLine="0"/>
              <w:rPr>
                <w:rFonts w:ascii="Times New Roman" w:hAnsi="Times New Roman"/>
                <w:sz w:val="28"/>
                <w:szCs w:val="28"/>
              </w:rPr>
            </w:pPr>
            <w:r>
              <w:rPr>
                <w:rFonts w:ascii="Times New Roman" w:hAnsi="Times New Roman"/>
                <w:sz w:val="28"/>
                <w:szCs w:val="28"/>
              </w:rPr>
              <w:t>3.</w:t>
            </w:r>
          </w:p>
        </w:tc>
        <w:tc>
          <w:tcPr>
            <w:tcW w:w="3034" w:type="dxa"/>
            <w:vMerge w:val="restart"/>
            <w:tcBorders>
              <w:top w:val="single" w:color="auto" w:sz="4" w:space="0"/>
              <w:left w:val="single" w:color="auto" w:sz="4" w:space="0"/>
              <w:bottom w:val="single" w:color="auto" w:sz="4" w:space="0"/>
              <w:right w:val="single" w:color="auto" w:sz="4" w:space="0"/>
            </w:tcBorders>
            <w:noWrap w:val="0"/>
            <w:vAlign w:val="top"/>
          </w:tcPr>
          <w:p w14:paraId="63BB4B50">
            <w:pPr>
              <w:pStyle w:val="15"/>
              <w:ind w:firstLine="0"/>
              <w:rPr>
                <w:rFonts w:ascii="Times New Roman" w:hAnsi="Times New Roman"/>
                <w:sz w:val="28"/>
                <w:szCs w:val="28"/>
              </w:rPr>
            </w:pPr>
            <w:r>
              <w:rPr>
                <w:rFonts w:ascii="Times New Roman" w:hAnsi="Times New Roman"/>
                <w:sz w:val="28"/>
                <w:szCs w:val="28"/>
              </w:rPr>
              <w:t>Наличие финансовых средств для реализации проекта, (% софинансирования)</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4059C1DD">
            <w:pPr>
              <w:pStyle w:val="15"/>
              <w:ind w:firstLine="0"/>
              <w:rPr>
                <w:rFonts w:ascii="Times New Roman" w:hAnsi="Times New Roman"/>
                <w:sz w:val="28"/>
                <w:szCs w:val="28"/>
              </w:rPr>
            </w:pPr>
            <w:r>
              <w:rPr>
                <w:rFonts w:ascii="Times New Roman" w:hAnsi="Times New Roman"/>
                <w:sz w:val="28"/>
                <w:szCs w:val="28"/>
              </w:rPr>
              <w:t>более 10</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81A9D3B">
            <w:pPr>
              <w:pStyle w:val="15"/>
              <w:ind w:firstLine="0"/>
              <w:jc w:val="center"/>
              <w:rPr>
                <w:rFonts w:ascii="Times New Roman" w:hAnsi="Times New Roman"/>
                <w:sz w:val="28"/>
                <w:szCs w:val="28"/>
              </w:rPr>
            </w:pPr>
            <w:r>
              <w:rPr>
                <w:rFonts w:ascii="Times New Roman" w:hAnsi="Times New Roman"/>
                <w:sz w:val="28"/>
                <w:szCs w:val="28"/>
              </w:rPr>
              <w:t>1</w:t>
            </w:r>
          </w:p>
        </w:tc>
        <w:tc>
          <w:tcPr>
            <w:tcW w:w="1985"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342661ED">
            <w:pPr>
              <w:pStyle w:val="15"/>
              <w:ind w:firstLine="0"/>
              <w:jc w:val="center"/>
              <w:rPr>
                <w:rFonts w:ascii="Times New Roman" w:hAnsi="Times New Roman"/>
                <w:sz w:val="28"/>
                <w:szCs w:val="28"/>
              </w:rPr>
            </w:pPr>
            <w:r>
              <w:rPr>
                <w:rFonts w:ascii="Times New Roman" w:hAnsi="Times New Roman"/>
                <w:sz w:val="28"/>
                <w:szCs w:val="28"/>
              </w:rPr>
              <w:t>20</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3E824CAA">
            <w:pPr>
              <w:pStyle w:val="15"/>
              <w:ind w:firstLine="0"/>
              <w:jc w:val="center"/>
              <w:rPr>
                <w:rFonts w:ascii="Times New Roman" w:hAnsi="Times New Roman"/>
                <w:sz w:val="28"/>
                <w:szCs w:val="28"/>
              </w:rPr>
            </w:pPr>
            <w:r>
              <w:rPr>
                <w:rFonts w:ascii="Times New Roman" w:hAnsi="Times New Roman"/>
                <w:sz w:val="28"/>
                <w:szCs w:val="28"/>
              </w:rPr>
              <w:t>20,0</w:t>
            </w:r>
          </w:p>
        </w:tc>
      </w:tr>
      <w:tr w14:paraId="47EF3F1E">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18CF595B">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53917407">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6BBA0C9">
            <w:pPr>
              <w:pStyle w:val="15"/>
              <w:ind w:firstLine="0"/>
              <w:rPr>
                <w:rFonts w:ascii="Times New Roman" w:hAnsi="Times New Roman"/>
                <w:sz w:val="28"/>
                <w:szCs w:val="28"/>
              </w:rPr>
            </w:pPr>
            <w:r>
              <w:rPr>
                <w:rFonts w:ascii="Times New Roman" w:hAnsi="Times New Roman"/>
                <w:sz w:val="28"/>
                <w:szCs w:val="28"/>
              </w:rPr>
              <w:t>от 9 до 10</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B4D40AD">
            <w:pPr>
              <w:pStyle w:val="15"/>
              <w:ind w:firstLine="0"/>
              <w:jc w:val="center"/>
              <w:rPr>
                <w:rFonts w:ascii="Times New Roman" w:hAnsi="Times New Roman"/>
                <w:sz w:val="28"/>
                <w:szCs w:val="28"/>
              </w:rPr>
            </w:pPr>
            <w:r>
              <w:rPr>
                <w:rFonts w:ascii="Times New Roman" w:hAnsi="Times New Roman"/>
                <w:sz w:val="28"/>
                <w:szCs w:val="28"/>
              </w:rPr>
              <w:t>0,75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660E3EF1">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3D4AC48A">
            <w:pPr>
              <w:pStyle w:val="15"/>
              <w:ind w:firstLine="0"/>
              <w:jc w:val="center"/>
              <w:rPr>
                <w:rFonts w:ascii="Times New Roman" w:hAnsi="Times New Roman"/>
                <w:sz w:val="28"/>
                <w:szCs w:val="28"/>
              </w:rPr>
            </w:pPr>
            <w:r>
              <w:rPr>
                <w:rFonts w:ascii="Times New Roman" w:hAnsi="Times New Roman"/>
                <w:sz w:val="28"/>
                <w:szCs w:val="28"/>
              </w:rPr>
              <w:t>15,0</w:t>
            </w:r>
          </w:p>
        </w:tc>
      </w:tr>
      <w:tr w14:paraId="2E236B6D">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6A10CF77">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300B0F6D">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8B707B6">
            <w:pPr>
              <w:pStyle w:val="15"/>
              <w:ind w:firstLine="0"/>
              <w:rPr>
                <w:rFonts w:ascii="Times New Roman" w:hAnsi="Times New Roman"/>
                <w:sz w:val="28"/>
                <w:szCs w:val="28"/>
              </w:rPr>
            </w:pPr>
            <w:r>
              <w:rPr>
                <w:rFonts w:ascii="Times New Roman" w:hAnsi="Times New Roman"/>
                <w:sz w:val="28"/>
                <w:szCs w:val="28"/>
              </w:rPr>
              <w:t>от 6 до 8</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5754F420">
            <w:pPr>
              <w:pStyle w:val="15"/>
              <w:ind w:firstLine="0"/>
              <w:jc w:val="center"/>
              <w:rPr>
                <w:rFonts w:ascii="Times New Roman" w:hAnsi="Times New Roman"/>
                <w:sz w:val="28"/>
                <w:szCs w:val="28"/>
              </w:rPr>
            </w:pPr>
            <w:r>
              <w:rPr>
                <w:rFonts w:ascii="Times New Roman" w:hAnsi="Times New Roman"/>
                <w:sz w:val="28"/>
                <w:szCs w:val="28"/>
              </w:rPr>
              <w:t>0,5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6A99B10B">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7712E6EF">
            <w:pPr>
              <w:pStyle w:val="15"/>
              <w:ind w:firstLine="0"/>
              <w:jc w:val="center"/>
              <w:rPr>
                <w:rFonts w:ascii="Times New Roman" w:hAnsi="Times New Roman"/>
                <w:sz w:val="28"/>
                <w:szCs w:val="28"/>
              </w:rPr>
            </w:pPr>
            <w:r>
              <w:rPr>
                <w:rFonts w:ascii="Times New Roman" w:hAnsi="Times New Roman"/>
                <w:sz w:val="28"/>
                <w:szCs w:val="28"/>
              </w:rPr>
              <w:t>10,0</w:t>
            </w:r>
          </w:p>
        </w:tc>
      </w:tr>
      <w:tr w14:paraId="1E429AE4">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2210DB74">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2162B6C3">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4931363">
            <w:pPr>
              <w:pStyle w:val="15"/>
              <w:ind w:firstLine="0"/>
              <w:rPr>
                <w:rFonts w:ascii="Times New Roman" w:hAnsi="Times New Roman"/>
                <w:sz w:val="28"/>
                <w:szCs w:val="28"/>
              </w:rPr>
            </w:pPr>
            <w:r>
              <w:rPr>
                <w:rFonts w:ascii="Times New Roman" w:hAnsi="Times New Roman"/>
                <w:sz w:val="28"/>
                <w:szCs w:val="28"/>
              </w:rPr>
              <w:t>от 3 до 5</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4B1E323C">
            <w:pPr>
              <w:pStyle w:val="15"/>
              <w:ind w:firstLine="0"/>
              <w:jc w:val="center"/>
              <w:rPr>
                <w:rFonts w:ascii="Times New Roman" w:hAnsi="Times New Roman"/>
                <w:sz w:val="28"/>
                <w:szCs w:val="28"/>
              </w:rPr>
            </w:pPr>
            <w:r>
              <w:rPr>
                <w:rFonts w:ascii="Times New Roman" w:hAnsi="Times New Roman"/>
                <w:sz w:val="28"/>
                <w:szCs w:val="28"/>
              </w:rPr>
              <w:t>0,25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33808636">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7F157611">
            <w:pPr>
              <w:pStyle w:val="15"/>
              <w:ind w:firstLine="0"/>
              <w:jc w:val="center"/>
              <w:rPr>
                <w:rFonts w:ascii="Times New Roman" w:hAnsi="Times New Roman"/>
                <w:sz w:val="28"/>
                <w:szCs w:val="28"/>
              </w:rPr>
            </w:pPr>
            <w:r>
              <w:rPr>
                <w:rFonts w:ascii="Times New Roman" w:hAnsi="Times New Roman"/>
                <w:sz w:val="28"/>
                <w:szCs w:val="28"/>
              </w:rPr>
              <w:t>5,0</w:t>
            </w:r>
          </w:p>
        </w:tc>
      </w:tr>
      <w:tr w14:paraId="72E8FC7F">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10E5C3FD">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1E8B1648">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92E4EF6">
            <w:pPr>
              <w:pStyle w:val="15"/>
              <w:ind w:firstLine="0"/>
              <w:rPr>
                <w:rFonts w:ascii="Times New Roman" w:hAnsi="Times New Roman"/>
                <w:sz w:val="28"/>
                <w:szCs w:val="28"/>
              </w:rPr>
            </w:pPr>
            <w:r>
              <w:rPr>
                <w:rFonts w:ascii="Times New Roman" w:hAnsi="Times New Roman"/>
                <w:sz w:val="28"/>
                <w:szCs w:val="28"/>
              </w:rPr>
              <w:t>менее 3</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F7920EC">
            <w:pPr>
              <w:pStyle w:val="15"/>
              <w:ind w:firstLine="0"/>
              <w:jc w:val="center"/>
              <w:rPr>
                <w:rFonts w:ascii="Times New Roman" w:hAnsi="Times New Roman"/>
                <w:sz w:val="28"/>
                <w:szCs w:val="28"/>
              </w:rPr>
            </w:pPr>
            <w:r>
              <w:rPr>
                <w:rFonts w:ascii="Times New Roman" w:hAnsi="Times New Roman"/>
                <w:sz w:val="28"/>
                <w:szCs w:val="28"/>
              </w:rPr>
              <w:t>0</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790ABE1C">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75192332">
            <w:pPr>
              <w:pStyle w:val="15"/>
              <w:ind w:firstLine="0"/>
              <w:jc w:val="center"/>
              <w:rPr>
                <w:rFonts w:ascii="Times New Roman" w:hAnsi="Times New Roman"/>
                <w:sz w:val="28"/>
                <w:szCs w:val="28"/>
              </w:rPr>
            </w:pPr>
            <w:r>
              <w:rPr>
                <w:rFonts w:ascii="Times New Roman" w:hAnsi="Times New Roman"/>
                <w:sz w:val="28"/>
                <w:szCs w:val="28"/>
              </w:rPr>
              <w:t>0</w:t>
            </w:r>
          </w:p>
        </w:tc>
      </w:tr>
      <w:tr w14:paraId="180B7D7F">
        <w:tblPrEx>
          <w:tblCellMar>
            <w:top w:w="102" w:type="dxa"/>
            <w:left w:w="62" w:type="dxa"/>
            <w:bottom w:w="102" w:type="dxa"/>
            <w:right w:w="62" w:type="dxa"/>
          </w:tblCellMar>
        </w:tblPrEx>
        <w:trPr>
          <w:gridAfter w:val="1"/>
          <w:wAfter w:w="15" w:type="dxa"/>
        </w:trPr>
        <w:tc>
          <w:tcPr>
            <w:tcW w:w="510" w:type="dxa"/>
            <w:vMerge w:val="restart"/>
            <w:tcBorders>
              <w:top w:val="single" w:color="auto" w:sz="4" w:space="0"/>
              <w:left w:val="single" w:color="auto" w:sz="4" w:space="0"/>
              <w:right w:val="single" w:color="auto" w:sz="4" w:space="0"/>
            </w:tcBorders>
            <w:noWrap w:val="0"/>
            <w:vAlign w:val="top"/>
          </w:tcPr>
          <w:p w14:paraId="35D31608">
            <w:pPr>
              <w:pStyle w:val="15"/>
              <w:ind w:firstLine="0"/>
              <w:jc w:val="center"/>
              <w:rPr>
                <w:rFonts w:ascii="Times New Roman" w:hAnsi="Times New Roman"/>
                <w:sz w:val="28"/>
                <w:szCs w:val="28"/>
              </w:rPr>
            </w:pPr>
            <w:r>
              <w:rPr>
                <w:rFonts w:ascii="Times New Roman" w:hAnsi="Times New Roman"/>
                <w:sz w:val="28"/>
                <w:szCs w:val="28"/>
              </w:rPr>
              <w:t>4.</w:t>
            </w:r>
          </w:p>
        </w:tc>
        <w:tc>
          <w:tcPr>
            <w:tcW w:w="3034" w:type="dxa"/>
            <w:vMerge w:val="restart"/>
            <w:tcBorders>
              <w:top w:val="single" w:color="auto" w:sz="4" w:space="0"/>
              <w:left w:val="single" w:color="auto" w:sz="4" w:space="0"/>
              <w:right w:val="single" w:color="auto" w:sz="4" w:space="0"/>
            </w:tcBorders>
            <w:noWrap w:val="0"/>
            <w:vAlign w:val="top"/>
          </w:tcPr>
          <w:p w14:paraId="5307E092">
            <w:pPr>
              <w:pStyle w:val="15"/>
              <w:ind w:firstLine="0"/>
              <w:jc w:val="center"/>
              <w:rPr>
                <w:rFonts w:ascii="Times New Roman" w:hAnsi="Times New Roman"/>
                <w:sz w:val="28"/>
                <w:szCs w:val="28"/>
              </w:rPr>
            </w:pPr>
            <w:r>
              <w:rPr>
                <w:rFonts w:ascii="Times New Roman" w:hAnsi="Times New Roman"/>
                <w:sz w:val="28"/>
                <w:szCs w:val="28"/>
              </w:rPr>
              <w:t>Наличие опыта реализации проекта, (ед.)</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67860E0F">
            <w:pPr>
              <w:pStyle w:val="15"/>
              <w:ind w:firstLine="0"/>
              <w:rPr>
                <w:rFonts w:ascii="Times New Roman" w:hAnsi="Times New Roman"/>
                <w:sz w:val="28"/>
                <w:szCs w:val="28"/>
              </w:rPr>
            </w:pPr>
            <w:r>
              <w:rPr>
                <w:rFonts w:ascii="Times New Roman" w:hAnsi="Times New Roman"/>
                <w:sz w:val="28"/>
                <w:szCs w:val="28"/>
              </w:rPr>
              <w:t>более 7</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4A30553">
            <w:pPr>
              <w:pStyle w:val="15"/>
              <w:ind w:firstLine="0"/>
              <w:jc w:val="center"/>
              <w:rPr>
                <w:rFonts w:ascii="Times New Roman" w:hAnsi="Times New Roman"/>
                <w:sz w:val="28"/>
                <w:szCs w:val="28"/>
              </w:rPr>
            </w:pPr>
            <w:r>
              <w:rPr>
                <w:rFonts w:ascii="Times New Roman" w:hAnsi="Times New Roman"/>
                <w:sz w:val="28"/>
                <w:szCs w:val="28"/>
              </w:rPr>
              <w:t>1</w:t>
            </w:r>
          </w:p>
        </w:tc>
        <w:tc>
          <w:tcPr>
            <w:tcW w:w="1985" w:type="dxa"/>
            <w:gridSpan w:val="2"/>
            <w:vMerge w:val="restart"/>
            <w:tcBorders>
              <w:top w:val="single" w:color="auto" w:sz="4" w:space="0"/>
              <w:left w:val="single" w:color="auto" w:sz="4" w:space="0"/>
              <w:right w:val="single" w:color="auto" w:sz="4" w:space="0"/>
            </w:tcBorders>
            <w:noWrap w:val="0"/>
            <w:vAlign w:val="top"/>
          </w:tcPr>
          <w:p w14:paraId="19FDA6EB">
            <w:pPr>
              <w:pStyle w:val="15"/>
              <w:ind w:firstLine="0"/>
              <w:jc w:val="center"/>
              <w:rPr>
                <w:rFonts w:ascii="Times New Roman" w:hAnsi="Times New Roman"/>
                <w:sz w:val="28"/>
                <w:szCs w:val="28"/>
              </w:rPr>
            </w:pPr>
            <w:r>
              <w:rPr>
                <w:rFonts w:ascii="Times New Roman" w:hAnsi="Times New Roman"/>
                <w:sz w:val="28"/>
                <w:szCs w:val="28"/>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47F74309">
            <w:pPr>
              <w:pStyle w:val="15"/>
              <w:ind w:firstLine="0"/>
              <w:jc w:val="center"/>
              <w:rPr>
                <w:rFonts w:ascii="Times New Roman" w:hAnsi="Times New Roman"/>
                <w:sz w:val="28"/>
                <w:szCs w:val="28"/>
              </w:rPr>
            </w:pPr>
            <w:r>
              <w:rPr>
                <w:rFonts w:ascii="Times New Roman" w:hAnsi="Times New Roman"/>
                <w:sz w:val="28"/>
                <w:szCs w:val="28"/>
              </w:rPr>
              <w:t>15,0</w:t>
            </w:r>
          </w:p>
        </w:tc>
      </w:tr>
      <w:tr w14:paraId="295B6A21">
        <w:tblPrEx>
          <w:tblCellMar>
            <w:top w:w="102" w:type="dxa"/>
            <w:left w:w="62" w:type="dxa"/>
            <w:bottom w:w="102" w:type="dxa"/>
            <w:right w:w="62" w:type="dxa"/>
          </w:tblCellMar>
        </w:tblPrEx>
        <w:trPr>
          <w:gridAfter w:val="1"/>
          <w:wAfter w:w="15" w:type="dxa"/>
        </w:trPr>
        <w:tc>
          <w:tcPr>
            <w:tcW w:w="510" w:type="dxa"/>
            <w:vMerge w:val="continue"/>
            <w:tcBorders>
              <w:left w:val="single" w:color="auto" w:sz="4" w:space="0"/>
              <w:right w:val="single" w:color="auto" w:sz="4" w:space="0"/>
            </w:tcBorders>
            <w:noWrap w:val="0"/>
            <w:vAlign w:val="top"/>
          </w:tcPr>
          <w:p w14:paraId="17B41C83">
            <w:pPr>
              <w:pStyle w:val="15"/>
              <w:ind w:firstLine="0"/>
              <w:jc w:val="center"/>
              <w:rPr>
                <w:rFonts w:ascii="Times New Roman" w:hAnsi="Times New Roman"/>
                <w:sz w:val="28"/>
                <w:szCs w:val="28"/>
              </w:rPr>
            </w:pPr>
          </w:p>
        </w:tc>
        <w:tc>
          <w:tcPr>
            <w:tcW w:w="3034" w:type="dxa"/>
            <w:vMerge w:val="continue"/>
            <w:tcBorders>
              <w:left w:val="single" w:color="auto" w:sz="4" w:space="0"/>
              <w:right w:val="single" w:color="auto" w:sz="4" w:space="0"/>
            </w:tcBorders>
            <w:noWrap w:val="0"/>
            <w:vAlign w:val="top"/>
          </w:tcPr>
          <w:p w14:paraId="3BA721B2">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BEF945F">
            <w:pPr>
              <w:pStyle w:val="15"/>
              <w:ind w:firstLine="0"/>
              <w:rPr>
                <w:rFonts w:ascii="Times New Roman" w:hAnsi="Times New Roman"/>
                <w:sz w:val="28"/>
                <w:szCs w:val="28"/>
              </w:rPr>
            </w:pPr>
            <w:r>
              <w:rPr>
                <w:rFonts w:ascii="Times New Roman" w:hAnsi="Times New Roman"/>
                <w:sz w:val="28"/>
                <w:szCs w:val="28"/>
              </w:rPr>
              <w:t>от 5 до 6</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363D04F">
            <w:pPr>
              <w:pStyle w:val="15"/>
              <w:ind w:firstLine="0"/>
              <w:jc w:val="center"/>
              <w:rPr>
                <w:rFonts w:ascii="Times New Roman" w:hAnsi="Times New Roman"/>
                <w:sz w:val="28"/>
                <w:szCs w:val="28"/>
              </w:rPr>
            </w:pPr>
            <w:r>
              <w:rPr>
                <w:rFonts w:ascii="Times New Roman" w:hAnsi="Times New Roman"/>
                <w:sz w:val="28"/>
                <w:szCs w:val="28"/>
              </w:rPr>
              <w:t>0,75</w:t>
            </w:r>
          </w:p>
        </w:tc>
        <w:tc>
          <w:tcPr>
            <w:tcW w:w="1985" w:type="dxa"/>
            <w:gridSpan w:val="2"/>
            <w:vMerge w:val="continue"/>
            <w:tcBorders>
              <w:left w:val="single" w:color="auto" w:sz="4" w:space="0"/>
              <w:right w:val="single" w:color="auto" w:sz="4" w:space="0"/>
            </w:tcBorders>
            <w:noWrap w:val="0"/>
            <w:vAlign w:val="top"/>
          </w:tcPr>
          <w:p w14:paraId="355725AE">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19B882F1">
            <w:pPr>
              <w:pStyle w:val="15"/>
              <w:ind w:firstLine="0"/>
              <w:jc w:val="center"/>
              <w:rPr>
                <w:rFonts w:ascii="Times New Roman" w:hAnsi="Times New Roman"/>
                <w:sz w:val="28"/>
                <w:szCs w:val="28"/>
              </w:rPr>
            </w:pPr>
            <w:r>
              <w:rPr>
                <w:rFonts w:ascii="Times New Roman" w:hAnsi="Times New Roman"/>
                <w:sz w:val="28"/>
                <w:szCs w:val="28"/>
              </w:rPr>
              <w:t>11,25</w:t>
            </w:r>
          </w:p>
        </w:tc>
      </w:tr>
      <w:tr w14:paraId="25030481">
        <w:tblPrEx>
          <w:tblCellMar>
            <w:top w:w="102" w:type="dxa"/>
            <w:left w:w="62" w:type="dxa"/>
            <w:bottom w:w="102" w:type="dxa"/>
            <w:right w:w="62" w:type="dxa"/>
          </w:tblCellMar>
        </w:tblPrEx>
        <w:trPr>
          <w:gridAfter w:val="1"/>
          <w:wAfter w:w="15" w:type="dxa"/>
        </w:trPr>
        <w:tc>
          <w:tcPr>
            <w:tcW w:w="510" w:type="dxa"/>
            <w:vMerge w:val="continue"/>
            <w:tcBorders>
              <w:left w:val="single" w:color="auto" w:sz="4" w:space="0"/>
              <w:right w:val="single" w:color="auto" w:sz="4" w:space="0"/>
            </w:tcBorders>
            <w:noWrap w:val="0"/>
            <w:vAlign w:val="top"/>
          </w:tcPr>
          <w:p w14:paraId="4939F562">
            <w:pPr>
              <w:pStyle w:val="15"/>
              <w:ind w:firstLine="0"/>
              <w:jc w:val="center"/>
              <w:rPr>
                <w:rFonts w:ascii="Times New Roman" w:hAnsi="Times New Roman"/>
                <w:sz w:val="28"/>
                <w:szCs w:val="28"/>
              </w:rPr>
            </w:pPr>
          </w:p>
        </w:tc>
        <w:tc>
          <w:tcPr>
            <w:tcW w:w="3034" w:type="dxa"/>
            <w:vMerge w:val="continue"/>
            <w:tcBorders>
              <w:left w:val="single" w:color="auto" w:sz="4" w:space="0"/>
              <w:right w:val="single" w:color="auto" w:sz="4" w:space="0"/>
            </w:tcBorders>
            <w:noWrap w:val="0"/>
            <w:vAlign w:val="top"/>
          </w:tcPr>
          <w:p w14:paraId="79F43200">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516BD9A4">
            <w:pPr>
              <w:pStyle w:val="15"/>
              <w:ind w:firstLine="0"/>
              <w:rPr>
                <w:rFonts w:ascii="Times New Roman" w:hAnsi="Times New Roman"/>
                <w:sz w:val="28"/>
                <w:szCs w:val="28"/>
              </w:rPr>
            </w:pPr>
            <w:r>
              <w:rPr>
                <w:rFonts w:ascii="Times New Roman" w:hAnsi="Times New Roman"/>
                <w:sz w:val="28"/>
                <w:szCs w:val="28"/>
              </w:rPr>
              <w:t>от 3 до 4</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15C740C">
            <w:pPr>
              <w:pStyle w:val="15"/>
              <w:ind w:firstLine="0"/>
              <w:jc w:val="center"/>
              <w:rPr>
                <w:rFonts w:ascii="Times New Roman" w:hAnsi="Times New Roman"/>
                <w:sz w:val="28"/>
                <w:szCs w:val="28"/>
              </w:rPr>
            </w:pPr>
            <w:r>
              <w:rPr>
                <w:rFonts w:ascii="Times New Roman" w:hAnsi="Times New Roman"/>
                <w:sz w:val="28"/>
                <w:szCs w:val="28"/>
              </w:rPr>
              <w:t>0,5</w:t>
            </w:r>
          </w:p>
        </w:tc>
        <w:tc>
          <w:tcPr>
            <w:tcW w:w="1985" w:type="dxa"/>
            <w:gridSpan w:val="2"/>
            <w:vMerge w:val="continue"/>
            <w:tcBorders>
              <w:left w:val="single" w:color="auto" w:sz="4" w:space="0"/>
              <w:right w:val="single" w:color="auto" w:sz="4" w:space="0"/>
            </w:tcBorders>
            <w:noWrap w:val="0"/>
            <w:vAlign w:val="top"/>
          </w:tcPr>
          <w:p w14:paraId="3B5978B9">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2A3780B9">
            <w:pPr>
              <w:pStyle w:val="15"/>
              <w:ind w:firstLine="0"/>
              <w:jc w:val="center"/>
              <w:rPr>
                <w:rFonts w:ascii="Times New Roman" w:hAnsi="Times New Roman"/>
                <w:sz w:val="28"/>
                <w:szCs w:val="28"/>
              </w:rPr>
            </w:pPr>
            <w:r>
              <w:rPr>
                <w:rFonts w:ascii="Times New Roman" w:hAnsi="Times New Roman"/>
                <w:sz w:val="28"/>
                <w:szCs w:val="28"/>
              </w:rPr>
              <w:t>7,5</w:t>
            </w:r>
          </w:p>
        </w:tc>
      </w:tr>
      <w:tr w14:paraId="0117804D">
        <w:tblPrEx>
          <w:tblCellMar>
            <w:top w:w="102" w:type="dxa"/>
            <w:left w:w="62" w:type="dxa"/>
            <w:bottom w:w="102" w:type="dxa"/>
            <w:right w:w="62" w:type="dxa"/>
          </w:tblCellMar>
        </w:tblPrEx>
        <w:trPr>
          <w:gridAfter w:val="1"/>
          <w:wAfter w:w="15" w:type="dxa"/>
        </w:trPr>
        <w:tc>
          <w:tcPr>
            <w:tcW w:w="510" w:type="dxa"/>
            <w:vMerge w:val="continue"/>
            <w:tcBorders>
              <w:left w:val="single" w:color="auto" w:sz="4" w:space="0"/>
              <w:right w:val="single" w:color="auto" w:sz="4" w:space="0"/>
            </w:tcBorders>
            <w:noWrap w:val="0"/>
            <w:vAlign w:val="top"/>
          </w:tcPr>
          <w:p w14:paraId="1748D42D">
            <w:pPr>
              <w:pStyle w:val="15"/>
              <w:ind w:firstLine="0"/>
              <w:jc w:val="center"/>
              <w:rPr>
                <w:rFonts w:ascii="Times New Roman" w:hAnsi="Times New Roman"/>
                <w:sz w:val="28"/>
                <w:szCs w:val="28"/>
              </w:rPr>
            </w:pPr>
          </w:p>
        </w:tc>
        <w:tc>
          <w:tcPr>
            <w:tcW w:w="3034" w:type="dxa"/>
            <w:vMerge w:val="continue"/>
            <w:tcBorders>
              <w:left w:val="single" w:color="auto" w:sz="4" w:space="0"/>
              <w:right w:val="single" w:color="auto" w:sz="4" w:space="0"/>
            </w:tcBorders>
            <w:noWrap w:val="0"/>
            <w:vAlign w:val="top"/>
          </w:tcPr>
          <w:p w14:paraId="650F89C6">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0A2B93A6">
            <w:pPr>
              <w:pStyle w:val="15"/>
              <w:ind w:firstLine="0"/>
              <w:rPr>
                <w:rFonts w:ascii="Times New Roman" w:hAnsi="Times New Roman"/>
                <w:sz w:val="28"/>
                <w:szCs w:val="28"/>
              </w:rPr>
            </w:pPr>
            <w:r>
              <w:rPr>
                <w:rFonts w:ascii="Times New Roman" w:hAnsi="Times New Roman"/>
                <w:sz w:val="28"/>
                <w:szCs w:val="28"/>
              </w:rPr>
              <w:t>от 1 до 2</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38AFAD6E">
            <w:pPr>
              <w:pStyle w:val="15"/>
              <w:ind w:firstLine="0"/>
              <w:jc w:val="center"/>
              <w:rPr>
                <w:rFonts w:ascii="Times New Roman" w:hAnsi="Times New Roman"/>
                <w:sz w:val="28"/>
                <w:szCs w:val="28"/>
              </w:rPr>
            </w:pPr>
            <w:r>
              <w:rPr>
                <w:rFonts w:ascii="Times New Roman" w:hAnsi="Times New Roman"/>
                <w:sz w:val="28"/>
                <w:szCs w:val="28"/>
              </w:rPr>
              <w:t>0,25</w:t>
            </w:r>
          </w:p>
        </w:tc>
        <w:tc>
          <w:tcPr>
            <w:tcW w:w="1985" w:type="dxa"/>
            <w:gridSpan w:val="2"/>
            <w:vMerge w:val="continue"/>
            <w:tcBorders>
              <w:left w:val="single" w:color="auto" w:sz="4" w:space="0"/>
              <w:right w:val="single" w:color="auto" w:sz="4" w:space="0"/>
            </w:tcBorders>
            <w:noWrap w:val="0"/>
            <w:vAlign w:val="top"/>
          </w:tcPr>
          <w:p w14:paraId="66075B89">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41397F5B">
            <w:pPr>
              <w:pStyle w:val="15"/>
              <w:ind w:firstLine="0"/>
              <w:jc w:val="center"/>
              <w:rPr>
                <w:rFonts w:ascii="Times New Roman" w:hAnsi="Times New Roman"/>
                <w:sz w:val="28"/>
                <w:szCs w:val="28"/>
              </w:rPr>
            </w:pPr>
            <w:r>
              <w:rPr>
                <w:rFonts w:ascii="Times New Roman" w:hAnsi="Times New Roman"/>
                <w:sz w:val="28"/>
                <w:szCs w:val="28"/>
              </w:rPr>
              <w:t>3,75</w:t>
            </w:r>
          </w:p>
        </w:tc>
      </w:tr>
      <w:tr w14:paraId="2A005A8F">
        <w:tblPrEx>
          <w:tblCellMar>
            <w:top w:w="102" w:type="dxa"/>
            <w:left w:w="62" w:type="dxa"/>
            <w:bottom w:w="102" w:type="dxa"/>
            <w:right w:w="62" w:type="dxa"/>
          </w:tblCellMar>
        </w:tblPrEx>
        <w:trPr>
          <w:gridAfter w:val="1"/>
          <w:wAfter w:w="15" w:type="dxa"/>
        </w:trPr>
        <w:tc>
          <w:tcPr>
            <w:tcW w:w="510" w:type="dxa"/>
            <w:vMerge w:val="continue"/>
            <w:tcBorders>
              <w:left w:val="single" w:color="auto" w:sz="4" w:space="0"/>
              <w:bottom w:val="single" w:color="auto" w:sz="4" w:space="0"/>
              <w:right w:val="single" w:color="auto" w:sz="4" w:space="0"/>
            </w:tcBorders>
            <w:noWrap w:val="0"/>
            <w:vAlign w:val="top"/>
          </w:tcPr>
          <w:p w14:paraId="096E18D6">
            <w:pPr>
              <w:pStyle w:val="15"/>
              <w:ind w:firstLine="0"/>
              <w:jc w:val="center"/>
              <w:rPr>
                <w:rFonts w:ascii="Times New Roman" w:hAnsi="Times New Roman"/>
                <w:sz w:val="28"/>
                <w:szCs w:val="28"/>
              </w:rPr>
            </w:pPr>
          </w:p>
        </w:tc>
        <w:tc>
          <w:tcPr>
            <w:tcW w:w="3034" w:type="dxa"/>
            <w:vMerge w:val="continue"/>
            <w:tcBorders>
              <w:left w:val="single" w:color="auto" w:sz="4" w:space="0"/>
              <w:bottom w:val="single" w:color="auto" w:sz="4" w:space="0"/>
              <w:right w:val="single" w:color="auto" w:sz="4" w:space="0"/>
            </w:tcBorders>
            <w:noWrap w:val="0"/>
            <w:vAlign w:val="top"/>
          </w:tcPr>
          <w:p w14:paraId="1B436EA3">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289D8957">
            <w:pPr>
              <w:pStyle w:val="15"/>
              <w:ind w:firstLine="0"/>
              <w:rPr>
                <w:rFonts w:ascii="Times New Roman" w:hAnsi="Times New Roman"/>
                <w:sz w:val="28"/>
                <w:szCs w:val="28"/>
              </w:rPr>
            </w:pPr>
            <w:r>
              <w:rPr>
                <w:rFonts w:ascii="Times New Roman" w:hAnsi="Times New Roman"/>
                <w:sz w:val="28"/>
                <w:szCs w:val="28"/>
              </w:rPr>
              <w:t>Отсутствие опыта</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87DEDB6">
            <w:pPr>
              <w:pStyle w:val="15"/>
              <w:ind w:firstLine="0"/>
              <w:jc w:val="center"/>
              <w:rPr>
                <w:rFonts w:ascii="Times New Roman" w:hAnsi="Times New Roman"/>
                <w:sz w:val="28"/>
                <w:szCs w:val="28"/>
              </w:rPr>
            </w:pPr>
            <w:r>
              <w:rPr>
                <w:rFonts w:ascii="Times New Roman" w:hAnsi="Times New Roman"/>
                <w:sz w:val="28"/>
                <w:szCs w:val="28"/>
              </w:rPr>
              <w:t>0</w:t>
            </w:r>
          </w:p>
        </w:tc>
        <w:tc>
          <w:tcPr>
            <w:tcW w:w="1985" w:type="dxa"/>
            <w:gridSpan w:val="2"/>
            <w:vMerge w:val="continue"/>
            <w:tcBorders>
              <w:left w:val="single" w:color="auto" w:sz="4" w:space="0"/>
              <w:bottom w:val="single" w:color="auto" w:sz="4" w:space="0"/>
              <w:right w:val="single" w:color="auto" w:sz="4" w:space="0"/>
            </w:tcBorders>
            <w:noWrap w:val="0"/>
            <w:vAlign w:val="top"/>
          </w:tcPr>
          <w:p w14:paraId="048E08D7">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23D02288">
            <w:pPr>
              <w:pStyle w:val="15"/>
              <w:ind w:firstLine="0"/>
              <w:jc w:val="center"/>
              <w:rPr>
                <w:rFonts w:ascii="Times New Roman" w:hAnsi="Times New Roman"/>
                <w:sz w:val="28"/>
                <w:szCs w:val="28"/>
              </w:rPr>
            </w:pPr>
            <w:r>
              <w:rPr>
                <w:rFonts w:ascii="Times New Roman" w:hAnsi="Times New Roman"/>
                <w:sz w:val="28"/>
                <w:szCs w:val="28"/>
              </w:rPr>
              <w:t>0</w:t>
            </w:r>
          </w:p>
        </w:tc>
      </w:tr>
      <w:tr w14:paraId="71F5B24F">
        <w:tblPrEx>
          <w:tblCellMar>
            <w:top w:w="102" w:type="dxa"/>
            <w:left w:w="62" w:type="dxa"/>
            <w:bottom w:w="102" w:type="dxa"/>
            <w:right w:w="62" w:type="dxa"/>
          </w:tblCellMar>
        </w:tblPrEx>
        <w:trPr>
          <w:gridAfter w:val="1"/>
          <w:wAfter w:w="15" w:type="dxa"/>
        </w:trPr>
        <w:tc>
          <w:tcPr>
            <w:tcW w:w="510" w:type="dxa"/>
            <w:vMerge w:val="restart"/>
            <w:tcBorders>
              <w:top w:val="single" w:color="auto" w:sz="4" w:space="0"/>
              <w:left w:val="single" w:color="auto" w:sz="4" w:space="0"/>
              <w:bottom w:val="single" w:color="auto" w:sz="4" w:space="0"/>
              <w:right w:val="single" w:color="auto" w:sz="4" w:space="0"/>
            </w:tcBorders>
            <w:noWrap w:val="0"/>
            <w:vAlign w:val="top"/>
          </w:tcPr>
          <w:p w14:paraId="747FF0D6">
            <w:pPr>
              <w:pStyle w:val="15"/>
              <w:ind w:firstLine="0"/>
              <w:jc w:val="center"/>
              <w:rPr>
                <w:rFonts w:ascii="Times New Roman" w:hAnsi="Times New Roman"/>
                <w:sz w:val="28"/>
                <w:szCs w:val="28"/>
              </w:rPr>
            </w:pPr>
            <w:r>
              <w:rPr>
                <w:rFonts w:ascii="Times New Roman" w:hAnsi="Times New Roman"/>
                <w:sz w:val="28"/>
                <w:szCs w:val="28"/>
              </w:rPr>
              <w:t>5.</w:t>
            </w:r>
          </w:p>
        </w:tc>
        <w:tc>
          <w:tcPr>
            <w:tcW w:w="3034" w:type="dxa"/>
            <w:vMerge w:val="restart"/>
            <w:tcBorders>
              <w:top w:val="single" w:color="auto" w:sz="4" w:space="0"/>
              <w:left w:val="single" w:color="auto" w:sz="4" w:space="0"/>
              <w:bottom w:val="single" w:color="auto" w:sz="4" w:space="0"/>
              <w:right w:val="single" w:color="auto" w:sz="4" w:space="0"/>
            </w:tcBorders>
            <w:noWrap w:val="0"/>
            <w:vAlign w:val="top"/>
          </w:tcPr>
          <w:p w14:paraId="6EF22C32">
            <w:pPr>
              <w:pStyle w:val="15"/>
              <w:ind w:firstLine="0"/>
              <w:jc w:val="center"/>
              <w:rPr>
                <w:rFonts w:ascii="Times New Roman" w:hAnsi="Times New Roman"/>
                <w:sz w:val="28"/>
                <w:szCs w:val="28"/>
              </w:rPr>
            </w:pPr>
            <w:r>
              <w:rPr>
                <w:rFonts w:ascii="Times New Roman" w:hAnsi="Times New Roman"/>
                <w:sz w:val="28"/>
                <w:szCs w:val="28"/>
              </w:rPr>
              <w:t>Численность граждан, вовлеченных в деятельность по реализации проекта, (чел.)</w:t>
            </w:r>
          </w:p>
        </w:tc>
        <w:tc>
          <w:tcPr>
            <w:tcW w:w="1985" w:type="dxa"/>
            <w:tcBorders>
              <w:top w:val="single" w:color="auto" w:sz="4" w:space="0"/>
              <w:left w:val="single" w:color="auto" w:sz="4" w:space="0"/>
              <w:bottom w:val="single" w:color="auto" w:sz="4" w:space="0"/>
              <w:right w:val="single" w:color="auto" w:sz="4" w:space="0"/>
            </w:tcBorders>
            <w:noWrap w:val="0"/>
            <w:vAlign w:val="top"/>
          </w:tcPr>
          <w:p w14:paraId="4056F036">
            <w:pPr>
              <w:pStyle w:val="15"/>
              <w:ind w:firstLine="0"/>
              <w:rPr>
                <w:rFonts w:ascii="Times New Roman" w:hAnsi="Times New Roman"/>
                <w:sz w:val="28"/>
                <w:szCs w:val="28"/>
              </w:rPr>
            </w:pPr>
            <w:r>
              <w:rPr>
                <w:rFonts w:ascii="Times New Roman" w:hAnsi="Times New Roman"/>
                <w:sz w:val="28"/>
                <w:szCs w:val="28"/>
              </w:rPr>
              <w:t>более 15</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35DDBAA">
            <w:pPr>
              <w:pStyle w:val="15"/>
              <w:ind w:firstLine="0"/>
              <w:jc w:val="center"/>
              <w:rPr>
                <w:rFonts w:ascii="Times New Roman" w:hAnsi="Times New Roman"/>
                <w:sz w:val="28"/>
                <w:szCs w:val="28"/>
              </w:rPr>
            </w:pPr>
            <w:r>
              <w:rPr>
                <w:rFonts w:ascii="Times New Roman" w:hAnsi="Times New Roman"/>
                <w:sz w:val="28"/>
                <w:szCs w:val="28"/>
              </w:rPr>
              <w:t>1</w:t>
            </w:r>
          </w:p>
        </w:tc>
        <w:tc>
          <w:tcPr>
            <w:tcW w:w="1985"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477636D3">
            <w:pPr>
              <w:pStyle w:val="15"/>
              <w:ind w:firstLine="0"/>
              <w:jc w:val="center"/>
              <w:rPr>
                <w:rFonts w:ascii="Times New Roman" w:hAnsi="Times New Roman"/>
                <w:sz w:val="28"/>
                <w:szCs w:val="28"/>
              </w:rPr>
            </w:pPr>
            <w:r>
              <w:rPr>
                <w:rFonts w:ascii="Times New Roman" w:hAnsi="Times New Roman"/>
                <w:sz w:val="28"/>
                <w:szCs w:val="28"/>
              </w:rPr>
              <w:t>15</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3BA4BD78">
            <w:pPr>
              <w:pStyle w:val="15"/>
              <w:ind w:firstLine="0"/>
              <w:jc w:val="center"/>
              <w:rPr>
                <w:rFonts w:ascii="Times New Roman" w:hAnsi="Times New Roman"/>
                <w:sz w:val="28"/>
                <w:szCs w:val="28"/>
              </w:rPr>
            </w:pPr>
            <w:r>
              <w:rPr>
                <w:rFonts w:ascii="Times New Roman" w:hAnsi="Times New Roman"/>
                <w:sz w:val="28"/>
                <w:szCs w:val="28"/>
              </w:rPr>
              <w:t>15,0</w:t>
            </w:r>
          </w:p>
        </w:tc>
      </w:tr>
      <w:tr w14:paraId="433C0E0B">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bottom w:val="single" w:color="auto" w:sz="4" w:space="0"/>
              <w:right w:val="single" w:color="auto" w:sz="4" w:space="0"/>
            </w:tcBorders>
            <w:noWrap w:val="0"/>
            <w:vAlign w:val="top"/>
          </w:tcPr>
          <w:p w14:paraId="7550791D">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bottom w:val="single" w:color="auto" w:sz="4" w:space="0"/>
              <w:right w:val="single" w:color="auto" w:sz="4" w:space="0"/>
            </w:tcBorders>
            <w:noWrap w:val="0"/>
            <w:vAlign w:val="top"/>
          </w:tcPr>
          <w:p w14:paraId="4B188FAB">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1E2C851D">
            <w:pPr>
              <w:pStyle w:val="15"/>
              <w:ind w:firstLine="0"/>
              <w:rPr>
                <w:rFonts w:ascii="Times New Roman" w:hAnsi="Times New Roman"/>
                <w:sz w:val="28"/>
                <w:szCs w:val="28"/>
              </w:rPr>
            </w:pPr>
            <w:r>
              <w:rPr>
                <w:rFonts w:ascii="Times New Roman" w:hAnsi="Times New Roman"/>
                <w:sz w:val="28"/>
                <w:szCs w:val="28"/>
              </w:rPr>
              <w:t>от 11 до 15</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6131A2A1">
            <w:pPr>
              <w:pStyle w:val="15"/>
              <w:ind w:firstLine="0"/>
              <w:jc w:val="center"/>
              <w:rPr>
                <w:rFonts w:ascii="Times New Roman" w:hAnsi="Times New Roman"/>
                <w:sz w:val="28"/>
                <w:szCs w:val="28"/>
              </w:rPr>
            </w:pPr>
            <w:r>
              <w:rPr>
                <w:rFonts w:ascii="Times New Roman" w:hAnsi="Times New Roman"/>
                <w:sz w:val="28"/>
                <w:szCs w:val="28"/>
              </w:rPr>
              <w:t>0,75</w:t>
            </w:r>
          </w:p>
        </w:tc>
        <w:tc>
          <w:tcPr>
            <w:tcW w:w="1985" w:type="dxa"/>
            <w:gridSpan w:val="2"/>
            <w:vMerge w:val="continue"/>
            <w:tcBorders>
              <w:top w:val="single" w:color="auto" w:sz="4" w:space="0"/>
              <w:left w:val="single" w:color="auto" w:sz="4" w:space="0"/>
              <w:bottom w:val="single" w:color="auto" w:sz="4" w:space="0"/>
              <w:right w:val="single" w:color="auto" w:sz="4" w:space="0"/>
            </w:tcBorders>
            <w:noWrap w:val="0"/>
            <w:vAlign w:val="top"/>
          </w:tcPr>
          <w:p w14:paraId="2E578720">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6DAF70DE">
            <w:pPr>
              <w:pStyle w:val="15"/>
              <w:ind w:firstLine="0"/>
              <w:jc w:val="center"/>
              <w:rPr>
                <w:rFonts w:ascii="Times New Roman" w:hAnsi="Times New Roman"/>
                <w:sz w:val="28"/>
                <w:szCs w:val="28"/>
              </w:rPr>
            </w:pPr>
            <w:r>
              <w:rPr>
                <w:rFonts w:ascii="Times New Roman" w:hAnsi="Times New Roman"/>
                <w:sz w:val="28"/>
                <w:szCs w:val="28"/>
              </w:rPr>
              <w:t>11,25</w:t>
            </w:r>
          </w:p>
        </w:tc>
      </w:tr>
      <w:tr w14:paraId="602C1780">
        <w:tblPrEx>
          <w:tblCellMar>
            <w:top w:w="102" w:type="dxa"/>
            <w:left w:w="62" w:type="dxa"/>
            <w:bottom w:w="102" w:type="dxa"/>
            <w:right w:w="62" w:type="dxa"/>
          </w:tblCellMar>
        </w:tblPrEx>
        <w:trPr>
          <w:gridAfter w:val="1"/>
          <w:wAfter w:w="15" w:type="dxa"/>
        </w:trPr>
        <w:tc>
          <w:tcPr>
            <w:tcW w:w="510" w:type="dxa"/>
            <w:vMerge w:val="continue"/>
            <w:tcBorders>
              <w:top w:val="single" w:color="auto" w:sz="4" w:space="0"/>
              <w:left w:val="single" w:color="auto" w:sz="4" w:space="0"/>
              <w:right w:val="single" w:color="auto" w:sz="4" w:space="0"/>
            </w:tcBorders>
            <w:noWrap w:val="0"/>
            <w:vAlign w:val="top"/>
          </w:tcPr>
          <w:p w14:paraId="090222CA">
            <w:pPr>
              <w:pStyle w:val="15"/>
              <w:ind w:firstLine="0"/>
              <w:jc w:val="center"/>
              <w:rPr>
                <w:rFonts w:ascii="Times New Roman" w:hAnsi="Times New Roman"/>
                <w:sz w:val="28"/>
                <w:szCs w:val="28"/>
              </w:rPr>
            </w:pPr>
          </w:p>
        </w:tc>
        <w:tc>
          <w:tcPr>
            <w:tcW w:w="3034" w:type="dxa"/>
            <w:vMerge w:val="continue"/>
            <w:tcBorders>
              <w:top w:val="single" w:color="auto" w:sz="4" w:space="0"/>
              <w:left w:val="single" w:color="auto" w:sz="4" w:space="0"/>
              <w:right w:val="single" w:color="auto" w:sz="4" w:space="0"/>
            </w:tcBorders>
            <w:noWrap w:val="0"/>
            <w:vAlign w:val="top"/>
          </w:tcPr>
          <w:p w14:paraId="2F178A3E">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33D01966">
            <w:pPr>
              <w:pStyle w:val="15"/>
              <w:ind w:firstLine="0"/>
              <w:rPr>
                <w:rFonts w:ascii="Times New Roman" w:hAnsi="Times New Roman"/>
                <w:sz w:val="28"/>
                <w:szCs w:val="28"/>
              </w:rPr>
            </w:pPr>
            <w:r>
              <w:rPr>
                <w:rFonts w:ascii="Times New Roman" w:hAnsi="Times New Roman"/>
                <w:sz w:val="28"/>
                <w:szCs w:val="28"/>
              </w:rPr>
              <w:t>от 8 до 10</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2368DB79">
            <w:pPr>
              <w:pStyle w:val="15"/>
              <w:ind w:firstLine="0"/>
              <w:jc w:val="center"/>
              <w:rPr>
                <w:rFonts w:ascii="Times New Roman" w:hAnsi="Times New Roman"/>
                <w:sz w:val="28"/>
                <w:szCs w:val="28"/>
              </w:rPr>
            </w:pPr>
            <w:r>
              <w:rPr>
                <w:rFonts w:ascii="Times New Roman" w:hAnsi="Times New Roman"/>
                <w:sz w:val="28"/>
                <w:szCs w:val="28"/>
              </w:rPr>
              <w:t>0,5</w:t>
            </w:r>
          </w:p>
        </w:tc>
        <w:tc>
          <w:tcPr>
            <w:tcW w:w="1985" w:type="dxa"/>
            <w:gridSpan w:val="2"/>
            <w:vMerge w:val="continue"/>
            <w:tcBorders>
              <w:top w:val="single" w:color="auto" w:sz="4" w:space="0"/>
              <w:left w:val="single" w:color="auto" w:sz="4" w:space="0"/>
              <w:right w:val="single" w:color="auto" w:sz="4" w:space="0"/>
            </w:tcBorders>
            <w:noWrap w:val="0"/>
            <w:vAlign w:val="top"/>
          </w:tcPr>
          <w:p w14:paraId="498ECFA7">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03A11648">
            <w:pPr>
              <w:pStyle w:val="15"/>
              <w:ind w:firstLine="0"/>
              <w:jc w:val="center"/>
              <w:rPr>
                <w:rFonts w:ascii="Times New Roman" w:hAnsi="Times New Roman"/>
                <w:sz w:val="28"/>
                <w:szCs w:val="28"/>
              </w:rPr>
            </w:pPr>
            <w:r>
              <w:rPr>
                <w:rFonts w:ascii="Times New Roman" w:hAnsi="Times New Roman"/>
                <w:sz w:val="28"/>
                <w:szCs w:val="28"/>
              </w:rPr>
              <w:t>7,5</w:t>
            </w:r>
          </w:p>
        </w:tc>
      </w:tr>
      <w:tr w14:paraId="6AC6ACA8">
        <w:tblPrEx>
          <w:tblCellMar>
            <w:top w:w="102" w:type="dxa"/>
            <w:left w:w="62" w:type="dxa"/>
            <w:bottom w:w="102" w:type="dxa"/>
            <w:right w:w="62" w:type="dxa"/>
          </w:tblCellMar>
        </w:tblPrEx>
        <w:trPr>
          <w:gridAfter w:val="1"/>
          <w:wAfter w:w="15" w:type="dxa"/>
        </w:trPr>
        <w:tc>
          <w:tcPr>
            <w:tcW w:w="510" w:type="dxa"/>
            <w:vMerge w:val="continue"/>
            <w:tcBorders>
              <w:left w:val="single" w:color="auto" w:sz="4" w:space="0"/>
              <w:right w:val="single" w:color="auto" w:sz="4" w:space="0"/>
            </w:tcBorders>
            <w:noWrap w:val="0"/>
            <w:vAlign w:val="top"/>
          </w:tcPr>
          <w:p w14:paraId="00AD188D">
            <w:pPr>
              <w:pStyle w:val="15"/>
              <w:ind w:firstLine="0"/>
              <w:jc w:val="center"/>
              <w:rPr>
                <w:rFonts w:ascii="Times New Roman" w:hAnsi="Times New Roman"/>
                <w:sz w:val="28"/>
                <w:szCs w:val="28"/>
              </w:rPr>
            </w:pPr>
          </w:p>
        </w:tc>
        <w:tc>
          <w:tcPr>
            <w:tcW w:w="3034" w:type="dxa"/>
            <w:vMerge w:val="continue"/>
            <w:tcBorders>
              <w:left w:val="single" w:color="auto" w:sz="4" w:space="0"/>
              <w:right w:val="single" w:color="auto" w:sz="4" w:space="0"/>
            </w:tcBorders>
            <w:noWrap w:val="0"/>
            <w:vAlign w:val="top"/>
          </w:tcPr>
          <w:p w14:paraId="78D65A81">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736E9084">
            <w:pPr>
              <w:pStyle w:val="15"/>
              <w:ind w:firstLine="0"/>
              <w:rPr>
                <w:rFonts w:ascii="Times New Roman" w:hAnsi="Times New Roman"/>
                <w:sz w:val="28"/>
                <w:szCs w:val="28"/>
              </w:rPr>
            </w:pPr>
            <w:r>
              <w:rPr>
                <w:rFonts w:ascii="Times New Roman" w:hAnsi="Times New Roman"/>
                <w:sz w:val="28"/>
                <w:szCs w:val="28"/>
              </w:rPr>
              <w:t>от 4 до 7</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50355DD3">
            <w:pPr>
              <w:pStyle w:val="15"/>
              <w:ind w:firstLine="0"/>
              <w:jc w:val="center"/>
              <w:rPr>
                <w:rFonts w:ascii="Times New Roman" w:hAnsi="Times New Roman"/>
                <w:sz w:val="28"/>
                <w:szCs w:val="28"/>
              </w:rPr>
            </w:pPr>
            <w:r>
              <w:rPr>
                <w:rFonts w:ascii="Times New Roman" w:hAnsi="Times New Roman"/>
                <w:sz w:val="28"/>
                <w:szCs w:val="28"/>
              </w:rPr>
              <w:t>0,25</w:t>
            </w:r>
          </w:p>
        </w:tc>
        <w:tc>
          <w:tcPr>
            <w:tcW w:w="1985" w:type="dxa"/>
            <w:gridSpan w:val="2"/>
            <w:vMerge w:val="continue"/>
            <w:tcBorders>
              <w:left w:val="single" w:color="auto" w:sz="4" w:space="0"/>
              <w:right w:val="single" w:color="auto" w:sz="4" w:space="0"/>
            </w:tcBorders>
            <w:noWrap w:val="0"/>
            <w:vAlign w:val="top"/>
          </w:tcPr>
          <w:p w14:paraId="7A99E9EC">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68043E7C">
            <w:pPr>
              <w:pStyle w:val="15"/>
              <w:ind w:firstLine="0"/>
              <w:jc w:val="center"/>
              <w:rPr>
                <w:rFonts w:ascii="Times New Roman" w:hAnsi="Times New Roman"/>
                <w:sz w:val="28"/>
                <w:szCs w:val="28"/>
              </w:rPr>
            </w:pPr>
            <w:r>
              <w:rPr>
                <w:rFonts w:ascii="Times New Roman" w:hAnsi="Times New Roman"/>
                <w:sz w:val="28"/>
                <w:szCs w:val="28"/>
              </w:rPr>
              <w:t>3,75</w:t>
            </w:r>
          </w:p>
        </w:tc>
      </w:tr>
      <w:tr w14:paraId="7FB0528F">
        <w:tblPrEx>
          <w:tblCellMar>
            <w:top w:w="102" w:type="dxa"/>
            <w:left w:w="62" w:type="dxa"/>
            <w:bottom w:w="102" w:type="dxa"/>
            <w:right w:w="62" w:type="dxa"/>
          </w:tblCellMar>
        </w:tblPrEx>
        <w:trPr>
          <w:gridAfter w:val="1"/>
          <w:wAfter w:w="15" w:type="dxa"/>
        </w:trPr>
        <w:tc>
          <w:tcPr>
            <w:tcW w:w="510" w:type="dxa"/>
            <w:vMerge w:val="continue"/>
            <w:tcBorders>
              <w:left w:val="single" w:color="auto" w:sz="4" w:space="0"/>
              <w:bottom w:val="single" w:color="auto" w:sz="4" w:space="0"/>
              <w:right w:val="single" w:color="auto" w:sz="4" w:space="0"/>
            </w:tcBorders>
            <w:noWrap w:val="0"/>
            <w:vAlign w:val="top"/>
          </w:tcPr>
          <w:p w14:paraId="2FFB4BFC">
            <w:pPr>
              <w:pStyle w:val="15"/>
              <w:ind w:firstLine="0"/>
              <w:jc w:val="center"/>
              <w:rPr>
                <w:rFonts w:ascii="Times New Roman" w:hAnsi="Times New Roman"/>
                <w:sz w:val="28"/>
                <w:szCs w:val="28"/>
              </w:rPr>
            </w:pPr>
          </w:p>
        </w:tc>
        <w:tc>
          <w:tcPr>
            <w:tcW w:w="3034" w:type="dxa"/>
            <w:vMerge w:val="continue"/>
            <w:tcBorders>
              <w:left w:val="single" w:color="auto" w:sz="4" w:space="0"/>
              <w:bottom w:val="single" w:color="auto" w:sz="4" w:space="0"/>
              <w:right w:val="single" w:color="auto" w:sz="4" w:space="0"/>
            </w:tcBorders>
            <w:noWrap w:val="0"/>
            <w:vAlign w:val="top"/>
          </w:tcPr>
          <w:p w14:paraId="4ADB023F">
            <w:pPr>
              <w:pStyle w:val="15"/>
              <w:ind w:firstLine="0"/>
              <w:jc w:val="center"/>
              <w:rPr>
                <w:rFonts w:ascii="Times New Roman" w:hAnsi="Times New Roman"/>
                <w:sz w:val="28"/>
                <w:szCs w:val="28"/>
              </w:rPr>
            </w:pPr>
          </w:p>
        </w:tc>
        <w:tc>
          <w:tcPr>
            <w:tcW w:w="1985" w:type="dxa"/>
            <w:tcBorders>
              <w:top w:val="single" w:color="auto" w:sz="4" w:space="0"/>
              <w:left w:val="single" w:color="auto" w:sz="4" w:space="0"/>
              <w:bottom w:val="single" w:color="auto" w:sz="4" w:space="0"/>
              <w:right w:val="single" w:color="auto" w:sz="4" w:space="0"/>
            </w:tcBorders>
            <w:noWrap w:val="0"/>
            <w:vAlign w:val="top"/>
          </w:tcPr>
          <w:p w14:paraId="47DFE985">
            <w:pPr>
              <w:pStyle w:val="15"/>
              <w:ind w:firstLine="0"/>
              <w:rPr>
                <w:rFonts w:ascii="Times New Roman" w:hAnsi="Times New Roman"/>
                <w:sz w:val="28"/>
                <w:szCs w:val="28"/>
              </w:rPr>
            </w:pPr>
            <w:r>
              <w:rPr>
                <w:rFonts w:ascii="Times New Roman" w:hAnsi="Times New Roman"/>
                <w:sz w:val="28"/>
                <w:szCs w:val="28"/>
              </w:rPr>
              <w:t>Менее 3</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07C3D6EA">
            <w:pPr>
              <w:pStyle w:val="15"/>
              <w:ind w:firstLine="0"/>
              <w:jc w:val="center"/>
              <w:rPr>
                <w:rFonts w:ascii="Times New Roman" w:hAnsi="Times New Roman"/>
                <w:sz w:val="28"/>
                <w:szCs w:val="28"/>
              </w:rPr>
            </w:pPr>
            <w:r>
              <w:rPr>
                <w:rFonts w:ascii="Times New Roman" w:hAnsi="Times New Roman"/>
                <w:sz w:val="28"/>
                <w:szCs w:val="28"/>
              </w:rPr>
              <w:t>0</w:t>
            </w:r>
          </w:p>
        </w:tc>
        <w:tc>
          <w:tcPr>
            <w:tcW w:w="1985" w:type="dxa"/>
            <w:gridSpan w:val="2"/>
            <w:vMerge w:val="continue"/>
            <w:tcBorders>
              <w:left w:val="single" w:color="auto" w:sz="4" w:space="0"/>
              <w:bottom w:val="single" w:color="auto" w:sz="4" w:space="0"/>
              <w:right w:val="single" w:color="auto" w:sz="4" w:space="0"/>
            </w:tcBorders>
            <w:noWrap w:val="0"/>
            <w:vAlign w:val="top"/>
          </w:tcPr>
          <w:p w14:paraId="15F8C5AF">
            <w:pPr>
              <w:pStyle w:val="15"/>
              <w:ind w:firstLine="0"/>
              <w:jc w:val="center"/>
              <w:rPr>
                <w:rFonts w:ascii="Times New Roman" w:hAnsi="Times New Roman"/>
                <w:sz w:val="28"/>
                <w:szCs w:val="28"/>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75782B00">
            <w:pPr>
              <w:pStyle w:val="15"/>
              <w:ind w:firstLine="0"/>
              <w:jc w:val="center"/>
              <w:rPr>
                <w:rFonts w:ascii="Times New Roman" w:hAnsi="Times New Roman"/>
                <w:sz w:val="28"/>
                <w:szCs w:val="28"/>
              </w:rPr>
            </w:pPr>
            <w:r>
              <w:rPr>
                <w:rFonts w:ascii="Times New Roman" w:hAnsi="Times New Roman"/>
                <w:sz w:val="28"/>
                <w:szCs w:val="28"/>
              </w:rPr>
              <w:t>0</w:t>
            </w:r>
          </w:p>
        </w:tc>
      </w:tr>
      <w:tr w14:paraId="095954C2">
        <w:tblPrEx>
          <w:tblCellMar>
            <w:top w:w="102" w:type="dxa"/>
            <w:left w:w="62" w:type="dxa"/>
            <w:bottom w:w="102" w:type="dxa"/>
            <w:right w:w="62" w:type="dxa"/>
          </w:tblCellMar>
        </w:tblPrEx>
        <w:tc>
          <w:tcPr>
            <w:tcW w:w="6819" w:type="dxa"/>
            <w:gridSpan w:val="5"/>
            <w:tcBorders>
              <w:top w:val="single" w:color="auto" w:sz="4" w:space="0"/>
              <w:left w:val="single" w:color="auto" w:sz="4" w:space="0"/>
              <w:bottom w:val="single" w:color="auto" w:sz="4" w:space="0"/>
              <w:right w:val="single" w:color="auto" w:sz="4" w:space="0"/>
            </w:tcBorders>
            <w:noWrap w:val="0"/>
            <w:vAlign w:val="top"/>
          </w:tcPr>
          <w:p w14:paraId="1BE0ACFC">
            <w:pPr>
              <w:pStyle w:val="15"/>
              <w:ind w:firstLine="0"/>
              <w:rPr>
                <w:rFonts w:ascii="Times New Roman" w:hAnsi="Times New Roman"/>
                <w:sz w:val="28"/>
                <w:szCs w:val="28"/>
              </w:rPr>
            </w:pPr>
            <w:r>
              <w:rPr>
                <w:rFonts w:ascii="Times New Roman" w:hAnsi="Times New Roman"/>
                <w:sz w:val="28"/>
                <w:szCs w:val="28"/>
              </w:rPr>
              <w:t>Итого:</w:t>
            </w:r>
          </w:p>
        </w:tc>
        <w:tc>
          <w:tcPr>
            <w:tcW w:w="1985" w:type="dxa"/>
            <w:gridSpan w:val="2"/>
            <w:tcBorders>
              <w:top w:val="single" w:color="auto" w:sz="4" w:space="0"/>
              <w:left w:val="single" w:color="auto" w:sz="4" w:space="0"/>
              <w:bottom w:val="single" w:color="auto" w:sz="4" w:space="0"/>
              <w:right w:val="single" w:color="auto" w:sz="4" w:space="0"/>
            </w:tcBorders>
            <w:noWrap w:val="0"/>
            <w:vAlign w:val="top"/>
          </w:tcPr>
          <w:p w14:paraId="3907A270">
            <w:pPr>
              <w:pStyle w:val="15"/>
              <w:ind w:firstLine="0"/>
              <w:jc w:val="center"/>
              <w:rPr>
                <w:rFonts w:ascii="Times New Roman" w:hAnsi="Times New Roman"/>
                <w:sz w:val="28"/>
                <w:szCs w:val="28"/>
              </w:rPr>
            </w:pPr>
            <w:r>
              <w:rPr>
                <w:rFonts w:ascii="Times New Roman" w:hAnsi="Times New Roman"/>
                <w:sz w:val="28"/>
                <w:szCs w:val="28"/>
              </w:rPr>
              <w:t>100</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5F2E3AE5">
            <w:pPr>
              <w:pStyle w:val="15"/>
              <w:ind w:firstLine="0"/>
              <w:jc w:val="center"/>
              <w:rPr>
                <w:rFonts w:ascii="Times New Roman" w:hAnsi="Times New Roman"/>
                <w:sz w:val="28"/>
                <w:szCs w:val="28"/>
              </w:rPr>
            </w:pPr>
          </w:p>
        </w:tc>
      </w:tr>
    </w:tbl>
    <w:p w14:paraId="4280F4A9">
      <w:pPr>
        <w:spacing w:after="0" w:line="240" w:lineRule="auto"/>
        <w:jc w:val="both"/>
        <w:rPr>
          <w:rFonts w:ascii="Times New Roman" w:hAnsi="Times New Roman" w:eastAsia="Times New Roman" w:cs="Times New Roman"/>
          <w:sz w:val="28"/>
          <w:szCs w:val="28"/>
          <w:lang w:bidi="ru-RU"/>
        </w:rPr>
      </w:pPr>
    </w:p>
    <w:p w14:paraId="6B25B027">
      <w:pPr>
        <w:widowControl w:val="0"/>
        <w:tabs>
          <w:tab w:val="left" w:pos="1196"/>
        </w:tabs>
        <w:spacing w:after="0" w:line="240" w:lineRule="auto"/>
        <w:ind w:firstLine="709"/>
        <w:jc w:val="both"/>
        <w:rPr>
          <w:rFonts w:ascii="Times New Roman" w:hAnsi="Times New Roman" w:eastAsia="Microsoft Sans Serif" w:cs="Times New Roman"/>
          <w:sz w:val="28"/>
          <w:szCs w:val="28"/>
          <w:lang w:eastAsia="zh-CN" w:bidi="ru-RU"/>
        </w:rPr>
      </w:pPr>
      <w:r>
        <w:rPr>
          <w:rFonts w:ascii="Times New Roman" w:hAnsi="Times New Roman" w:eastAsia="Times New Roman" w:cs="Times New Roman"/>
          <w:sz w:val="28"/>
          <w:szCs w:val="28"/>
        </w:rPr>
        <w:t xml:space="preserve">50. </w:t>
      </w:r>
      <w:r>
        <w:rPr>
          <w:rFonts w:ascii="Times New Roman" w:hAnsi="Times New Roman" w:eastAsia="Microsoft Sans Serif" w:cs="Times New Roman"/>
          <w:sz w:val="28"/>
          <w:szCs w:val="28"/>
          <w:lang w:bidi="ru-RU"/>
        </w:rPr>
        <w:t>По результатам рассмотрения заявок участников отбора комиссия принимает решение по каждому участнику отбора о признании его победителем отбора или об отклонении заявки участника отбора с указанием оснований для отклонения, предусмотренных пунктом 39 настоящего Порядка.</w:t>
      </w:r>
    </w:p>
    <w:p w14:paraId="663023FF">
      <w:pPr>
        <w:widowControl w:val="0"/>
        <w:tabs>
          <w:tab w:val="left" w:pos="1196"/>
        </w:tabs>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 xml:space="preserve">Победителями отбора признаются участники отбора, заявки которых признаны соответствующими требованиям, установленным объявлением о проведении отбора и набрали более 60 баллов. Количество победителей отбора определяется исходя из бюджетных ассигнований, предусмотренных решением о бюджете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r>
        <w:rPr>
          <w:rFonts w:ascii="Times New Roman" w:hAnsi="Times New Roman" w:eastAsia="Microsoft Sans Serif" w:cs="Times New Roman"/>
          <w:sz w:val="28"/>
          <w:szCs w:val="28"/>
          <w:lang w:bidi="ru-RU"/>
        </w:rPr>
        <w:t xml:space="preserve"> на соответствующий финансовый год на предоставление субсидий и установленных лимитов бюджетных обязательств.</w:t>
      </w:r>
    </w:p>
    <w:p w14:paraId="28BD901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51.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 включающий информацию о количестве набранных участником отбора получателей субсидий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bookmarkEnd w:id="34"/>
      <w:bookmarkStart w:id="35" w:name="sub_1080"/>
    </w:p>
    <w:p w14:paraId="305673B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52. Субсидия, распределяемая в рамках отбора, распределяется между участниками отбора, включенными в рейтинг, следующим способом:</w:t>
      </w:r>
    </w:p>
    <w:bookmarkEnd w:id="35"/>
    <w:p w14:paraId="7F28EAB7">
      <w:pPr>
        <w:spacing w:after="0" w:line="240" w:lineRule="auto"/>
        <w:ind w:firstLine="709"/>
        <w:jc w:val="both"/>
        <w:rPr>
          <w:rFonts w:ascii="Times New Roman" w:hAnsi="Times New Roman" w:eastAsia="Times New Roman" w:cs="Times New Roman"/>
          <w:sz w:val="28"/>
          <w:szCs w:val="28"/>
        </w:rPr>
      </w:pPr>
      <w:bookmarkStart w:id="36" w:name="sub_10801"/>
      <w:r>
        <w:rPr>
          <w:rFonts w:ascii="Times New Roman" w:hAnsi="Times New Roman" w:eastAsia="Times New Roman" w:cs="Times New Roman"/>
          <w:sz w:val="28"/>
          <w:szCs w:val="28"/>
        </w:rPr>
        <w:t>1) участнику отбора,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bookmarkEnd w:id="36"/>
    <w:p w14:paraId="175D198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в случае если субсидия, распределяемая в рамках отбора,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1F1F9E9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Каждому следующему участнику отбора,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(при установлении максимального (минимального) размера субсидии), в случае если указанный им размер меньше нераспределенного размера субсидии либо равен ему.</w:t>
      </w:r>
    </w:p>
    <w:p w14:paraId="696324BE">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53.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Главы сельского поселения </w:t>
      </w:r>
      <w:r>
        <w:rPr>
          <w:rFonts w:ascii="Times New Roman" w:hAnsi="Times New Roman" w:eastAsia="Times New Roman" w:cs="Times New Roman"/>
          <w:sz w:val="28"/>
          <w:szCs w:val="28"/>
          <w:lang w:val="ru-RU"/>
        </w:rPr>
        <w:t>Алакаевка</w:t>
      </w:r>
      <w:r>
        <w:rPr>
          <w:rFonts w:ascii="Times New Roman" w:hAnsi="Times New Roman" w:eastAsia="Times New Roman" w:cs="Times New Roman"/>
          <w:sz w:val="28"/>
          <w:szCs w:val="28"/>
        </w:rPr>
        <w:t xml:space="preserve"> муниципального района Кинельский (уполномоченного им лица) или председателя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5940DAC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54. </w:t>
      </w:r>
      <w:r>
        <w:rPr>
          <w:rFonts w:ascii="Times New Roman" w:hAnsi="Times New Roman" w:eastAsia="Times New Roman" w:cs="Times New Roman"/>
          <w:sz w:val="28"/>
          <w:szCs w:val="28"/>
          <w:shd w:val="clear" w:color="auto" w:fill="FFFFFF"/>
        </w:rPr>
        <w:t>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4AE0813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55. Администрация вправе отменить отбор, разместив на едином портале не позднее, чем за один рабочий день до даты окончания срока подачи заявок на участие в отборе объявление об отмене отбора.</w:t>
      </w:r>
    </w:p>
    <w:p w14:paraId="5D5E1E43">
      <w:pPr>
        <w:spacing w:after="0" w:line="240" w:lineRule="auto"/>
        <w:ind w:firstLine="709"/>
        <w:jc w:val="both"/>
        <w:rPr>
          <w:rFonts w:ascii="Times New Roman" w:hAnsi="Times New Roman" w:eastAsia="Times New Roman" w:cs="Times New Roman"/>
          <w:sz w:val="28"/>
          <w:szCs w:val="28"/>
        </w:rPr>
      </w:pPr>
      <w:bookmarkStart w:id="37" w:name="sub_1031"/>
      <w:r>
        <w:rPr>
          <w:rFonts w:ascii="Times New Roman" w:hAnsi="Times New Roman" w:eastAsia="Times New Roman" w:cs="Times New Roman"/>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сельского поселения </w:t>
      </w:r>
      <w:r>
        <w:rPr>
          <w:rFonts w:ascii="Times New Roman" w:hAnsi="Times New Roman" w:eastAsia="Times New Roman" w:cs="Times New Roman"/>
          <w:sz w:val="28"/>
          <w:szCs w:val="28"/>
          <w:lang w:val="ru-RU"/>
        </w:rPr>
        <w:t>Алакаевка</w:t>
      </w:r>
      <w:r>
        <w:rPr>
          <w:rFonts w:ascii="Times New Roman" w:hAnsi="Times New Roman" w:eastAsia="Times New Roman" w:cs="Times New Roman"/>
          <w:sz w:val="28"/>
          <w:szCs w:val="28"/>
        </w:rPr>
        <w:t xml:space="preserve"> муниципального района Кинельский (уполномоченного им лица), размещается на едином портале и содержит информацию о причинах отмены отбора.</w:t>
      </w:r>
    </w:p>
    <w:bookmarkEnd w:id="37"/>
    <w:p w14:paraId="3661A0B6">
      <w:pPr>
        <w:spacing w:after="0" w:line="240" w:lineRule="auto"/>
        <w:ind w:firstLine="709"/>
        <w:jc w:val="both"/>
        <w:rPr>
          <w:rFonts w:ascii="Times New Roman" w:hAnsi="Times New Roman" w:eastAsia="Times New Roman" w:cs="Times New Roman"/>
          <w:sz w:val="28"/>
          <w:szCs w:val="28"/>
        </w:rPr>
      </w:pPr>
      <w:bookmarkStart w:id="38" w:name="sub_1032"/>
      <w:r>
        <w:rPr>
          <w:rFonts w:ascii="Times New Roman" w:hAnsi="Times New Roman" w:eastAsia="Times New Roman" w:cs="Times New Roman"/>
          <w:sz w:val="28"/>
          <w:szCs w:val="28"/>
        </w:rPr>
        <w:t>Участники отбора, подавшие заявки, информируются об отмене проведения отбора в системе «Электронный бюджет».</w:t>
      </w:r>
    </w:p>
    <w:bookmarkEnd w:id="38"/>
    <w:p w14:paraId="5E05381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Администрация вправе отменить отбор только в случае возникновения обстоятельств непреодолимой силы в соответствии с гражданским законодательством Российской Федерации.</w:t>
      </w:r>
    </w:p>
    <w:p w14:paraId="6BFC1055">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Отбор считается отмененным с момента размещения объявления о его отмене на едином портале.</w:t>
      </w:r>
    </w:p>
    <w:p w14:paraId="3B9EE11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56. По результатам отбора с победителем (победителями) отбора заключается Соглашение о предоставлении субсидии (далее – соглашение).</w:t>
      </w:r>
    </w:p>
    <w:p w14:paraId="5C42F1A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целях заключения соглашения Администрация при необходимости запрашивает у победителя (победителей) отбора в системе «Электронный бюджет» уточненную информацию о счетах в соответствии с законодательством Российской Федерации для перечисления субсидий, а также о лице, уполномоченном на подписание соглашения.</w:t>
      </w:r>
    </w:p>
    <w:p w14:paraId="684E2CCB">
      <w:pPr>
        <w:tabs>
          <w:tab w:val="left" w:pos="1196"/>
        </w:tabs>
        <w:spacing w:after="0" w:line="240" w:lineRule="auto"/>
        <w:ind w:firstLine="709"/>
        <w:jc w:val="both"/>
        <w:rPr>
          <w:rFonts w:ascii="Times New Roman" w:hAnsi="Times New Roman" w:eastAsia="Times New Roman" w:cs="Times New Roman"/>
          <w:sz w:val="28"/>
          <w:szCs w:val="28"/>
        </w:rPr>
      </w:pPr>
    </w:p>
    <w:p w14:paraId="2E519AF2">
      <w:pPr>
        <w:tabs>
          <w:tab w:val="left" w:pos="1196"/>
        </w:tabs>
        <w:spacing w:after="0" w:line="240" w:lineRule="auto"/>
        <w:ind w:firstLine="709"/>
        <w:jc w:val="cente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3. Условия и порядок предоставления субсидии</w:t>
      </w:r>
    </w:p>
    <w:p w14:paraId="5D18D88D">
      <w:pPr>
        <w:tabs>
          <w:tab w:val="left" w:pos="1196"/>
        </w:tabs>
        <w:spacing w:after="0" w:line="240" w:lineRule="auto"/>
        <w:ind w:firstLine="709"/>
        <w:jc w:val="both"/>
        <w:rPr>
          <w:rFonts w:ascii="Times New Roman" w:hAnsi="Times New Roman" w:eastAsia="Times New Roman" w:cs="Times New Roman"/>
          <w:sz w:val="28"/>
          <w:szCs w:val="28"/>
        </w:rPr>
      </w:pPr>
    </w:p>
    <w:p w14:paraId="28073CA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57. Условиями предоставления субсидий являются:</w:t>
      </w:r>
    </w:p>
    <w:p w14:paraId="7E1795F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соответствие получателя субсидий требованиям, предусмотренным пунктом 19 настоящего Порядка;</w:t>
      </w:r>
    </w:p>
    <w:p w14:paraId="5090F2A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заключение между Администрацией и получателем субсидий соглашения о предоставлении субсидии (далее – соглашение) в соответствии с настоящим Порядком;</w:t>
      </w:r>
    </w:p>
    <w:p w14:paraId="72C60D01">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использование субсидий на цель, предусмотренную пунктом 3 настоящего Порядка;</w:t>
      </w:r>
    </w:p>
    <w:p w14:paraId="23FD2B8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использование субсидии в срок не более 12 месяцев со дня ее получения;</w:t>
      </w:r>
    </w:p>
    <w:p w14:paraId="0AB25F5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использование субсидий в соответствии с перечнем затрат, предусмотренным пунктом 65 настоящего Порядка;</w:t>
      </w:r>
    </w:p>
    <w:p w14:paraId="7D7420E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достижение показателей деятельности, предусмотренных проектом, в течение 12 месяцев со дня получения субсидии;</w:t>
      </w:r>
    </w:p>
    <w:p w14:paraId="5F2D351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 ведение получателем субсидии отдельного учета расходов, источником финансового обеспечения которых являются средства субсидии;</w:t>
      </w:r>
    </w:p>
    <w:p w14:paraId="4EF00AF1">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8) запрет приобретения получателями субсидий, а также иными юридическими лицами, получающими средства на основании договоров (соглашений), заключенных с получателями субсидий, за счет полученных из бюджета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088BE11">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согласие получателя субсидий и лиц, указанных в пункте 5 статьи 78 Бюджетного кодекса Российской Федерации, на осуществление в отношении них проверок, предусмотренных пунктом 60 настоящего Порядка, и на включение таких положений в соглашение.</w:t>
      </w:r>
    </w:p>
    <w:p w14:paraId="65E9DDF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58. Получатель субсидий на дату заключения соглашения, должен соответствовать требованиям, указанным в пункте 19 настоящего Порядка.</w:t>
      </w:r>
    </w:p>
    <w:p w14:paraId="77697002">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59. Перечень документов и сроки их представления получателем субсидий для подтверждения соответствия требованиям, указанным в пункте 19 настоящего Порядка, а также требования к таким документам определяются в объявлении о проведении отбора.</w:t>
      </w:r>
    </w:p>
    <w:p w14:paraId="1308A924">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60. Администрация может отказаться от заключения соглашения с победителем отбора в следующих случаях:</w:t>
      </w:r>
    </w:p>
    <w:p w14:paraId="6F3A83DF">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несоответствие победителя отбора или представленных им документов требованиям, определенным настоящим Порядком, или непредставление (представление не в полном объеме) указанных документов;</w:t>
      </w:r>
    </w:p>
    <w:p w14:paraId="563998F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установление факта недостоверности, представленной победителем отбора информации;</w:t>
      </w:r>
    </w:p>
    <w:p w14:paraId="6049EA9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отказ победителя отбора от предоставления субсидий;</w:t>
      </w:r>
    </w:p>
    <w:p w14:paraId="282CB6B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 выявление обстоятельств, предусмотренных подпунктом «е» пункта 39 настоящего Порядка.</w:t>
      </w:r>
    </w:p>
    <w:p w14:paraId="28AF6FF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61. Решение Администрации об отказе победителю отбора в заключении соглашения о предоставлении субсидии оформляется письмом Администрации с указанием мотивов и основания принятого решения и направляется соответствующему победителю отбора по адресу электронной почты, указанному в заявлении на участие в отборе, в срок не позднее 5 рабочих дней со дня его принятия.</w:t>
      </w:r>
    </w:p>
    <w:p w14:paraId="29723AD8">
      <w:pPr>
        <w:tabs>
          <w:tab w:val="left" w:pos="1134"/>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62. Соглашение о предоставлении субсидий из бюджета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заключается в системе «Электронный бюджет» (при наличии технической возможности) в соответствии с типовой формой, установленной </w:t>
      </w:r>
      <w:r>
        <w:rPr>
          <w:rFonts w:ascii="Times New Roman" w:hAnsi="Times New Roman" w:eastAsia="Microsoft Sans Serif" w:cs="Times New Roman"/>
          <w:color w:val="000000"/>
          <w:sz w:val="28"/>
          <w:szCs w:val="28"/>
          <w:lang w:bidi="ru-RU"/>
        </w:rPr>
        <w:t xml:space="preserve">финансовым органом Администрации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(за исключением соглашений, заключаемых с соблюдением требований </w:t>
      </w:r>
      <w:r>
        <w:rPr>
          <w:rFonts w:ascii="Tahoma" w:hAnsi="Tahoma" w:eastAsia="Times New Roman" w:cs="Times New Roman"/>
          <w:sz w:val="28"/>
          <w:szCs w:val="28"/>
        </w:rPr>
        <w:fldChar w:fldCharType="begin"/>
      </w:r>
      <w:r>
        <w:rPr>
          <w:rFonts w:ascii="Tahoma" w:hAnsi="Tahoma" w:eastAsia="Times New Roman" w:cs="Times New Roman"/>
          <w:sz w:val="28"/>
          <w:szCs w:val="28"/>
        </w:rPr>
        <w:instrText xml:space="preserve"> HYPERLINK "https://internet.garant.ru/" \l "/document/10102673/entry/3" </w:instrText>
      </w:r>
      <w:r>
        <w:rPr>
          <w:rFonts w:ascii="Tahoma" w:hAnsi="Tahoma" w:eastAsia="Times New Roman" w:cs="Times New Roman"/>
          <w:sz w:val="28"/>
          <w:szCs w:val="28"/>
        </w:rPr>
        <w:fldChar w:fldCharType="separate"/>
      </w:r>
      <w:r>
        <w:rPr>
          <w:rFonts w:ascii="Times New Roman" w:hAnsi="Times New Roman" w:eastAsia="Times New Roman" w:cs="Times New Roman"/>
          <w:sz w:val="28"/>
          <w:szCs w:val="28"/>
        </w:rPr>
        <w:t>законодательства</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Российской Федерации о защите государственной тайны и иной охраняемой законом тайны, соглашений, содержащих сведения ограниченного доступа (при отсутствии технической возможности), которые формируются в форме бумажного документа и подписываются сторонами).</w:t>
      </w:r>
    </w:p>
    <w:p w14:paraId="40A52874">
      <w:pPr>
        <w:tabs>
          <w:tab w:val="left" w:pos="1134"/>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63. Администрация в течение 5 рабочих дней с даты принятия решения о предоставлении субсидии направляет победителю отбора уведомление о принятом решении с и указанием сроков подписания соглашения.</w:t>
      </w:r>
    </w:p>
    <w:p w14:paraId="1A178EE4">
      <w:pPr>
        <w:tabs>
          <w:tab w:val="left" w:pos="1134"/>
        </w:tabs>
        <w:spacing w:after="0" w:line="240" w:lineRule="auto"/>
        <w:ind w:firstLine="709"/>
        <w:jc w:val="both"/>
        <w:rPr>
          <w:rFonts w:ascii="Times New Roman" w:hAnsi="Times New Roman" w:eastAsia="Times New Roman" w:cs="Times New Roman"/>
          <w:sz w:val="28"/>
          <w:szCs w:val="28"/>
          <w:lang w:eastAsia="zh-CN"/>
        </w:rPr>
      </w:pPr>
      <w:r>
        <w:rPr>
          <w:rFonts w:ascii="Times New Roman" w:hAnsi="Times New Roman" w:eastAsia="Times New Roman" w:cs="Times New Roman"/>
          <w:sz w:val="28"/>
          <w:szCs w:val="28"/>
        </w:rPr>
        <w:t>В случае неподписания соглашения в течение срока, указанного в абзаце первом настоящего пункта, победитель отбора признается уклонившимся от заключения соглашения.</w:t>
      </w:r>
    </w:p>
    <w:p w14:paraId="3F2CF26F">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64. Предельный размер предоставляемой субсидии, подлежащий включению в соглашение, определяется на основании документов, представленных для участия в отборе в пределах лимитов бюджетных обязательств, на цели, указанные в пункте 3 настоящего Порядка.</w:t>
      </w:r>
    </w:p>
    <w:p w14:paraId="266C7B61">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65. Направлениями расходов, источником финансового обеспечения которых является субсидия, являются:</w:t>
      </w:r>
    </w:p>
    <w:p w14:paraId="36FDD552">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затраты, связанные с оплатой труда работников организаций участвующих в реализации проекта;</w:t>
      </w:r>
    </w:p>
    <w:p w14:paraId="6E6BA6D9">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14:paraId="756B7619">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3) плата за аренду оборудования и помещений, необходимых для реализации проекта; </w:t>
      </w:r>
    </w:p>
    <w:p w14:paraId="278545D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затраты на содержание помещений; </w:t>
      </w:r>
    </w:p>
    <w:p w14:paraId="3028D8C5">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затраты на уплату налогов, сборов, страховых взносов и иных обязательных платежей в бюджетную систему Российской Федерации;</w:t>
      </w:r>
    </w:p>
    <w:p w14:paraId="79709C1B">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затраты, связанные с оплатой транспортных услуг, необходимых для реализации проекта;</w:t>
      </w:r>
    </w:p>
    <w:p w14:paraId="29D533E5">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 затраты, связанные с оплатой услуг связи, в том числе по обеспечению доступа к сети «Интернет»;</w:t>
      </w:r>
    </w:p>
    <w:p w14:paraId="1F0EF587">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 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14:paraId="79F4D03F">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затраты, связанные с оплатой услуг приглашённых специалистов и приобретением прав на результаты интеллектуальной деятельности;</w:t>
      </w:r>
    </w:p>
    <w:p w14:paraId="31EF5BE7">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 затраты, связанные с оплатой типографских и полиграфических услуг;</w:t>
      </w:r>
    </w:p>
    <w:p w14:paraId="2559C047">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 затраты, связанные с оплатой услуг иных организаций, участвующих в реализации проекта, не предусмотренных настоящим пунктом.</w:t>
      </w:r>
    </w:p>
    <w:p w14:paraId="12AAA6A8">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 счет средств субсидий запрещается осуществлять следующие расходы:</w:t>
      </w:r>
    </w:p>
    <w:p w14:paraId="752761DC">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расходы, связанные с оказанием помощи коммерческим организациям;</w:t>
      </w:r>
    </w:p>
    <w:p w14:paraId="0C50618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расходы, связанные с осуществлением деятельности, напрямую не связанной с реализацией проекта;</w:t>
      </w:r>
    </w:p>
    <w:p w14:paraId="44C88711">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расходы на поддержку политических партий и избирательных кампаний;</w:t>
      </w:r>
    </w:p>
    <w:p w14:paraId="1529AD2E">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 расходы на проведение собраний, шествий, митингов, демонстраций, пикетирований; </w:t>
      </w:r>
    </w:p>
    <w:p w14:paraId="416E0876">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 расходы на фундаментальные научные исследования;</w:t>
      </w:r>
    </w:p>
    <w:p w14:paraId="2D4D8214">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 расходы на капитальный ремонт зданий, строений, сооружений, оборудования и транспортных средств;</w:t>
      </w:r>
    </w:p>
    <w:p w14:paraId="38CD43A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 расходы на строительство;</w:t>
      </w:r>
    </w:p>
    <w:p w14:paraId="1052D2A7">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 расходы на приобретение алкогольных напитков и табачной продукции;</w:t>
      </w:r>
    </w:p>
    <w:p w14:paraId="6108E720">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 расходы на уплату штрафов.</w:t>
      </w:r>
    </w:p>
    <w:p w14:paraId="610583D1">
      <w:pPr>
        <w:widowControl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Times New Roman" w:cs="Times New Roman"/>
          <w:sz w:val="28"/>
          <w:szCs w:val="28"/>
        </w:rPr>
        <w:t xml:space="preserve">66. </w:t>
      </w:r>
      <w:r>
        <w:rPr>
          <w:rFonts w:ascii="Times New Roman" w:hAnsi="Times New Roman" w:eastAsia="Microsoft Sans Serif" w:cs="Times New Roman"/>
          <w:sz w:val="28"/>
          <w:szCs w:val="28"/>
          <w:lang w:bidi="ru-RU"/>
        </w:rPr>
        <w:t>Размер субсидии i-му получателю субсидии определяется по формуле:</w:t>
      </w:r>
    </w:p>
    <w:p w14:paraId="538FEA37">
      <w:pPr>
        <w:widowControl w:val="0"/>
        <w:spacing w:after="0" w:line="240" w:lineRule="auto"/>
        <w:ind w:firstLine="709"/>
        <w:jc w:val="both"/>
        <w:rPr>
          <w:rFonts w:ascii="Times New Roman" w:hAnsi="Times New Roman" w:eastAsia="Microsoft Sans Serif" w:cs="Times New Roman"/>
          <w:sz w:val="28"/>
          <w:szCs w:val="28"/>
          <w:lang w:eastAsia="zh-CN" w:bidi="ru-RU"/>
        </w:rPr>
      </w:pPr>
    </w:p>
    <w:p w14:paraId="10AFFD6D">
      <w:pPr>
        <w:widowControl w:val="0"/>
        <w:spacing w:after="0" w:line="240" w:lineRule="auto"/>
        <w:ind w:firstLine="709"/>
        <w:jc w:val="center"/>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val="en-US" w:bidi="ru-RU"/>
        </w:rPr>
        <w:t>Ci</w:t>
      </w:r>
      <w:r>
        <w:rPr>
          <w:rFonts w:ascii="Times New Roman" w:hAnsi="Times New Roman" w:eastAsia="Microsoft Sans Serif" w:cs="Times New Roman"/>
          <w:sz w:val="28"/>
          <w:szCs w:val="28"/>
          <w:lang w:bidi="ru-RU"/>
        </w:rPr>
        <w:t>=</w:t>
      </w:r>
      <w:r>
        <w:rPr>
          <w:rFonts w:ascii="Times New Roman" w:hAnsi="Times New Roman" w:eastAsia="Microsoft Sans Serif" w:cs="Times New Roman"/>
          <w:sz w:val="28"/>
          <w:szCs w:val="28"/>
          <w:lang w:val="en-US" w:bidi="ru-RU"/>
        </w:rPr>
        <w:t>C</w:t>
      </w:r>
      <w:r>
        <w:rPr>
          <w:rFonts w:ascii="Times New Roman" w:hAnsi="Times New Roman" w:eastAsia="Microsoft Sans Serif" w:cs="Times New Roman"/>
          <w:sz w:val="28"/>
          <w:szCs w:val="28"/>
          <w:lang w:bidi="ru-RU"/>
        </w:rPr>
        <w:t>з</w:t>
      </w:r>
      <w:r>
        <w:rPr>
          <w:rFonts w:ascii="Times New Roman" w:hAnsi="Times New Roman" w:eastAsia="Microsoft Sans Serif" w:cs="Times New Roman"/>
          <w:sz w:val="28"/>
          <w:szCs w:val="28"/>
          <w:lang w:val="en-US" w:bidi="ru-RU"/>
        </w:rPr>
        <w:t>i</w:t>
      </w:r>
      <w:r>
        <w:rPr>
          <w:rFonts w:ascii="Times New Roman" w:hAnsi="Times New Roman" w:eastAsia="Microsoft Sans Serif" w:cs="Times New Roman"/>
          <w:sz w:val="28"/>
          <w:szCs w:val="28"/>
          <w:lang w:bidi="ru-RU"/>
        </w:rPr>
        <w:t>*</w:t>
      </w:r>
      <w:r>
        <w:rPr>
          <w:rFonts w:ascii="Times New Roman" w:hAnsi="Times New Roman" w:eastAsia="Microsoft Sans Serif" w:cs="Times New Roman"/>
          <w:sz w:val="28"/>
          <w:szCs w:val="28"/>
          <w:lang w:val="en-US" w:bidi="ru-RU"/>
        </w:rPr>
        <w:t>ki</w:t>
      </w:r>
      <w:r>
        <w:rPr>
          <w:rFonts w:ascii="Times New Roman" w:hAnsi="Times New Roman" w:eastAsia="Microsoft Sans Serif" w:cs="Times New Roman"/>
          <w:sz w:val="28"/>
          <w:szCs w:val="28"/>
          <w:lang w:bidi="ru-RU"/>
        </w:rPr>
        <w:t>, где:</w:t>
      </w:r>
    </w:p>
    <w:p w14:paraId="010A5A34">
      <w:pPr>
        <w:widowControl w:val="0"/>
        <w:spacing w:after="0" w:line="240" w:lineRule="auto"/>
        <w:ind w:firstLine="709"/>
        <w:jc w:val="center"/>
        <w:rPr>
          <w:rFonts w:ascii="Times New Roman" w:hAnsi="Times New Roman" w:eastAsia="Microsoft Sans Serif" w:cs="Times New Roman"/>
          <w:sz w:val="28"/>
          <w:szCs w:val="28"/>
          <w:lang w:bidi="ru-RU"/>
        </w:rPr>
      </w:pPr>
    </w:p>
    <w:p w14:paraId="3805FAFB">
      <w:pPr>
        <w:widowControl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val="en-US" w:bidi="ru-RU"/>
        </w:rPr>
        <w:t>Ci</w:t>
      </w:r>
      <w:r>
        <w:rPr>
          <w:rFonts w:ascii="Times New Roman" w:hAnsi="Times New Roman" w:eastAsia="Microsoft Sans Serif" w:cs="Times New Roman"/>
          <w:sz w:val="28"/>
          <w:szCs w:val="28"/>
          <w:lang w:bidi="ru-RU"/>
        </w:rPr>
        <w:t xml:space="preserve"> – размер субсидии i-му получателю субсидии;</w:t>
      </w:r>
    </w:p>
    <w:p w14:paraId="519BD308">
      <w:pPr>
        <w:widowControl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val="en-US" w:bidi="ru-RU"/>
        </w:rPr>
        <w:t>C</w:t>
      </w:r>
      <w:r>
        <w:rPr>
          <w:rFonts w:ascii="Times New Roman" w:hAnsi="Times New Roman" w:eastAsia="Microsoft Sans Serif" w:cs="Times New Roman"/>
          <w:sz w:val="28"/>
          <w:szCs w:val="28"/>
          <w:lang w:bidi="ru-RU"/>
        </w:rPr>
        <w:t>з</w:t>
      </w:r>
      <w:r>
        <w:rPr>
          <w:rFonts w:ascii="Times New Roman" w:hAnsi="Times New Roman" w:eastAsia="Microsoft Sans Serif" w:cs="Times New Roman"/>
          <w:sz w:val="28"/>
          <w:szCs w:val="28"/>
          <w:lang w:val="en-US" w:bidi="ru-RU"/>
        </w:rPr>
        <w:t>i</w:t>
      </w:r>
      <w:r>
        <w:rPr>
          <w:rFonts w:ascii="Times New Roman" w:hAnsi="Times New Roman" w:eastAsia="Microsoft Sans Serif" w:cs="Times New Roman"/>
          <w:sz w:val="28"/>
          <w:szCs w:val="28"/>
          <w:lang w:bidi="ru-RU"/>
        </w:rPr>
        <w:t xml:space="preserve"> – размер субсидии, запрашиваемой i-м получателем субсидии;</w:t>
      </w:r>
    </w:p>
    <w:p w14:paraId="44C2219B">
      <w:pPr>
        <w:widowControl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val="en-US" w:bidi="ru-RU"/>
        </w:rPr>
        <w:t>ki</w:t>
      </w:r>
      <w:r>
        <w:rPr>
          <w:rFonts w:ascii="Times New Roman" w:hAnsi="Times New Roman" w:eastAsia="Microsoft Sans Serif" w:cs="Times New Roman"/>
          <w:sz w:val="28"/>
          <w:szCs w:val="28"/>
          <w:lang w:bidi="ru-RU"/>
        </w:rPr>
        <w:t xml:space="preserve"> – коэффициент i-гo получателя субсидии.</w:t>
      </w:r>
    </w:p>
    <w:p w14:paraId="22F88EEF">
      <w:pPr>
        <w:widowControl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Коэффициент i-гo получателя субсидии (ki) принимается равным:</w:t>
      </w:r>
    </w:p>
    <w:p w14:paraId="66612DFA">
      <w:pPr>
        <w:widowControl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1 – если количество баллов, набранных проектом получателя субсидии, составляет от 60 и более;</w:t>
      </w:r>
    </w:p>
    <w:p w14:paraId="1E83DCE9">
      <w:pPr>
        <w:widowControl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0,9 – если количество баллов, набранных проектом получателя субсидии, составляет от 31 до 59.</w:t>
      </w:r>
    </w:p>
    <w:p w14:paraId="5BEB1B62">
      <w:pPr>
        <w:widowControl w:val="0"/>
        <w:spacing w:after="0" w:line="240" w:lineRule="auto"/>
        <w:ind w:firstLine="709"/>
        <w:jc w:val="both"/>
        <w:rPr>
          <w:rFonts w:ascii="Times New Roman" w:hAnsi="Times New Roman" w:eastAsia="Microsoft Sans Serif" w:cs="Times New Roman"/>
          <w:sz w:val="28"/>
          <w:szCs w:val="28"/>
          <w:lang w:bidi="ru-RU"/>
        </w:rPr>
      </w:pPr>
      <w:r>
        <w:rPr>
          <w:rFonts w:ascii="Times New Roman" w:hAnsi="Times New Roman" w:eastAsia="Microsoft Sans Serif" w:cs="Times New Roman"/>
          <w:sz w:val="28"/>
          <w:szCs w:val="28"/>
          <w:lang w:bidi="ru-RU"/>
        </w:rPr>
        <w:t>Сумма субсидии в течение одного месяца со дня окончания срока реализации проекта подлежит корректировке в целях приведения в соответствие с фактически понесенными затратами на реализацию проекта с оформлением дополнительного соглашения к соглашению о представлении субсидии. При этом понесенные сверх суммы субсидии расходы получателя субсидии не возмещаются.</w:t>
      </w:r>
    </w:p>
    <w:p w14:paraId="1F3D745B">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Microsoft Sans Serif" w:cs="Times New Roman"/>
          <w:sz w:val="28"/>
          <w:szCs w:val="28"/>
          <w:lang w:bidi="ru-RU"/>
        </w:rPr>
        <w:t xml:space="preserve">Субсидии предоставляются из бюджета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r>
        <w:rPr>
          <w:rFonts w:ascii="Times New Roman" w:hAnsi="Times New Roman" w:eastAsia="Microsoft Sans Serif" w:cs="Times New Roman"/>
          <w:sz w:val="28"/>
          <w:szCs w:val="28"/>
          <w:lang w:bidi="ru-RU"/>
        </w:rPr>
        <w:t xml:space="preserve"> в соответствии со сводной бюджетной росписью, в пределах бюджетных ассигнований, предусмотренных решением о бюджете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r>
        <w:rPr>
          <w:rStyle w:val="16"/>
          <w:rFonts w:ascii="Times New Roman" w:hAnsi="Times New Roman" w:eastAsia="Times New Roman" w:cs="Times New Roman"/>
          <w:sz w:val="28"/>
          <w:szCs w:val="28"/>
          <w:shd w:val="clear" w:color="auto" w:fill="FFFFFF"/>
        </w:rPr>
        <w:t xml:space="preserve"> </w:t>
      </w:r>
      <w:r>
        <w:rPr>
          <w:rFonts w:ascii="Times New Roman" w:hAnsi="Times New Roman" w:eastAsia="Microsoft Sans Serif" w:cs="Times New Roman"/>
          <w:sz w:val="28"/>
          <w:szCs w:val="28"/>
          <w:lang w:bidi="ru-RU"/>
        </w:rPr>
        <w:t>на соответствующий финансовый год и установленных лимитов бюджетных обязательств.</w:t>
      </w:r>
    </w:p>
    <w:p w14:paraId="4F406DB3">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67. Изменения, вносимые в соглашение, осуществляются по соглашению сторон и оформляются в виде дополнительного соглашения.</w:t>
      </w:r>
    </w:p>
    <w:p w14:paraId="39AD787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68. Дополнительное соглашение о расторжении соглашения заключается при условии:</w:t>
      </w:r>
    </w:p>
    <w:p w14:paraId="3FE1D0CB">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изменения ранее доведенных до Администрации лимитов бюджетных обязательств при недостижении согласия по новым условиям соглашения;</w:t>
      </w:r>
    </w:p>
    <w:p w14:paraId="44D1B47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отказа получателя субсидий от получения субсидий, направленного в адрес Администрации;</w:t>
      </w:r>
    </w:p>
    <w:p w14:paraId="0952EF8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возникновения обстоятельств, указанных в пункте 69 настоящего Порядка.</w:t>
      </w:r>
    </w:p>
    <w:p w14:paraId="6B3EEAD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69. При реорганизации получателя субсидий,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EC8EC9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 реорганизации получателя субсидий, являющегося юридическим лицом, в форме разделения, выделения, а также при ликвидации получателя субсидий, являющегося юридическим лицом, или прекращении деятельности получателя субсидий,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субсидий обязательствах, источником финансового обеспечения которых являются субсидии, и возврате неиспользованного остатка субсидий в бюджет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p>
    <w:p w14:paraId="6A6B555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При прекращении деятельности получателя субсидий,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3B1B8054">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70. Стороны соглашения заключают дополнительные соглашения, указанные в пунктах 67 – 69 настоящего Порядка, в течение 10 рабочих дней со дня получения письменного уведомления одной из сторон соглашения.</w:t>
      </w:r>
    </w:p>
    <w:p w14:paraId="6DA9D59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71. В случае уменьшения Администрации ранее доведенных лимитов бюджетных обязательств, приводящего к невозможности предоставления субсидий в размере, определенном в соглашении, в соглашение включаются условия о согласовании новых условий соглашения или о расторжении соглашения при недостижении согласия по новым условиям.</w:t>
      </w:r>
    </w:p>
    <w:p w14:paraId="16E88059">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72. Результатом предоставления субсидий является финансовое обеспечение затрат, связанных с реализацией проекта. </w:t>
      </w:r>
    </w:p>
    <w:p w14:paraId="01AFAF7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shd w:val="clear" w:color="auto" w:fill="FFFFFF"/>
        </w:rPr>
        <w:t>Под результатом предоставления субсидии понимается результат деятельности (действий) получателя субсидии,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(далее - характеристика результата).</w:t>
      </w:r>
    </w:p>
    <w:p w14:paraId="0366B815">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Результат предоставления субсидии, определенный в соглашении, должен быть конкретным, измеримым, соответствовать целям предоставления субсидии, типам результатов предоставления субсидии, определенным в соответствии с установленным Министерством финансов Российской Федерации </w:t>
      </w:r>
      <w:r>
        <w:rPr>
          <w:rFonts w:ascii="Tahoma" w:hAnsi="Tahoma" w:eastAsia="Times New Roman" w:cs="Times New Roman"/>
          <w:sz w:val="28"/>
          <w:szCs w:val="28"/>
        </w:rPr>
        <w:fldChar w:fldCharType="begin"/>
      </w:r>
      <w:r>
        <w:rPr>
          <w:rFonts w:ascii="Tahoma" w:hAnsi="Tahoma" w:eastAsia="Times New Roman" w:cs="Times New Roman"/>
          <w:sz w:val="28"/>
          <w:szCs w:val="28"/>
        </w:rPr>
        <w:instrText xml:space="preserve"> HYPERLINK "https://internet.garant.ru/" \l "/document/409309666/entry/10000" </w:instrText>
      </w:r>
      <w:r>
        <w:rPr>
          <w:rFonts w:ascii="Tahoma" w:hAnsi="Tahoma" w:eastAsia="Times New Roman" w:cs="Times New Roman"/>
          <w:sz w:val="28"/>
          <w:szCs w:val="28"/>
        </w:rPr>
        <w:fldChar w:fldCharType="separate"/>
      </w:r>
      <w:r>
        <w:rPr>
          <w:rFonts w:ascii="Times New Roman" w:hAnsi="Times New Roman" w:eastAsia="Times New Roman" w:cs="Times New Roman"/>
          <w:sz w:val="28"/>
          <w:szCs w:val="28"/>
        </w:rPr>
        <w:t>порядком</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проведения мониторинга достижения результатов предоставления субсидии.</w:t>
      </w:r>
    </w:p>
    <w:p w14:paraId="6F774CA5">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73. Средства субсидии перечисляются не позднее 10-го рабочего дня, следующего за днем принятия Администрацией решения о предоставлении субсидий:</w:t>
      </w:r>
    </w:p>
    <w:p w14:paraId="6572DDE0">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юридическим лицам за исключением бюджетных и автономных учреждений,</w:t>
      </w:r>
      <w:r>
        <w:rPr>
          <w:rFonts w:ascii="Times New Roman" w:hAnsi="Times New Roman" w:eastAsia="Times New Roman" w:cs="Times New Roman"/>
          <w:spacing w:val="1"/>
          <w:sz w:val="28"/>
          <w:szCs w:val="28"/>
        </w:rPr>
        <w:t xml:space="preserve"> </w:t>
      </w:r>
      <w:r>
        <w:rPr>
          <w:rFonts w:ascii="Times New Roman" w:hAnsi="Times New Roman" w:eastAsia="Times New Roman" w:cs="Times New Roman"/>
          <w:sz w:val="28"/>
          <w:szCs w:val="28"/>
        </w:rPr>
        <w:t>индивидуальным предпринимателям:</w:t>
      </w:r>
    </w:p>
    <w:p w14:paraId="30C6D9CA">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 случае если субсидия подлежит в соответствии с бюджетным законодательством Российской Федерации казначейскому сопровождению – на расчетные счета, открытые территориальным органам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14:paraId="1CFF5FB8">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в случае если субсидия не подлежит в соответствии с бюджетным законодательством Российской Федерации казначейскому сопровождению – на расчетные счета, открытые получателями субсидий в российских кредитных организациях;</w:t>
      </w:r>
    </w:p>
    <w:p w14:paraId="77543060">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бюджетным учреждениям – на лицевые счета, открытые в территориальном органе Федерального казначейства или финансовом органе субъекта Российской Федерации (муниципального образования);</w:t>
      </w:r>
    </w:p>
    <w:p w14:paraId="1F1C8B11">
      <w:pPr>
        <w:autoSpaceDE w:val="0"/>
        <w:autoSpaceDN w:val="0"/>
        <w:adjustRightInd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автономным учреждениям – на лицевые счета, открытые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14:paraId="02BAC420">
      <w:pPr>
        <w:shd w:val="clear" w:color="auto" w:fill="FFFFFF"/>
        <w:spacing w:after="0" w:line="240" w:lineRule="auto"/>
        <w:ind w:firstLine="708"/>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 xml:space="preserve">4) физическим лицам - расчетные счета, открытые в российских кредитных организациях, если иное не установлено бюджетным законодательством Российской </w:t>
      </w:r>
      <w:r>
        <w:rPr>
          <w:rFonts w:ascii="Times New Roman" w:hAnsi="Times New Roman" w:eastAsia="Times New Roman" w:cs="Times New Roman"/>
          <w:sz w:val="28"/>
          <w:szCs w:val="28"/>
        </w:rPr>
        <w:t>Федерации и иными правовыми актами, регулирующими бюджетные отношения.</w:t>
      </w:r>
    </w:p>
    <w:p w14:paraId="7B105C28">
      <w:pPr>
        <w:shd w:val="clear" w:color="auto" w:fill="FFFFFF"/>
        <w:spacing w:after="0" w:line="240" w:lineRule="auto"/>
        <w:ind w:firstLine="708"/>
        <w:jc w:val="both"/>
        <w:textAlignment w:val="baseline"/>
        <w:rPr>
          <w:rFonts w:ascii="Times New Roman" w:hAnsi="Times New Roman" w:eastAsia="Times New Roman" w:cs="Times New Roman"/>
          <w:sz w:val="28"/>
          <w:szCs w:val="28"/>
        </w:rPr>
      </w:pPr>
      <w:r>
        <w:rPr>
          <w:rFonts w:ascii="Times New Roman" w:hAnsi="Times New Roman" w:eastAsia="Times New Roman" w:cs="Times New Roman"/>
          <w:sz w:val="28"/>
          <w:szCs w:val="28"/>
        </w:rPr>
        <w:t>Перераспределение между получателями субсидий невостребованных средств субсидии не производится. На сумму невостребованных средств уменьшаются бюджетные ассигнования на предоставление субсидий в текущем году.</w:t>
      </w:r>
    </w:p>
    <w:p w14:paraId="500DC646">
      <w:pPr>
        <w:shd w:val="clear" w:color="auto" w:fill="FFFFFF"/>
        <w:spacing w:after="0" w:line="240" w:lineRule="auto"/>
        <w:ind w:firstLine="708"/>
        <w:jc w:val="both"/>
        <w:textAlignment w:val="baseline"/>
        <w:rPr>
          <w:rFonts w:ascii="Times New Roman" w:hAnsi="Times New Roman" w:eastAsia="Times New Roman" w:cs="Times New Roman"/>
          <w:sz w:val="28"/>
          <w:szCs w:val="28"/>
        </w:rPr>
      </w:pPr>
    </w:p>
    <w:p w14:paraId="161CD756">
      <w:pPr>
        <w:tabs>
          <w:tab w:val="left" w:pos="1196"/>
          <w:tab w:val="center" w:pos="4153"/>
          <w:tab w:val="right" w:pos="8306"/>
        </w:tabs>
        <w:spacing w:after="0" w:line="240" w:lineRule="auto"/>
        <w:jc w:val="center"/>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4.</w:t>
      </w:r>
      <w:r>
        <w:rPr>
          <w:rFonts w:ascii="Times New Roman" w:hAnsi="Times New Roman" w:eastAsia="Times New Roman" w:cs="Times New Roman"/>
          <w:sz w:val="28"/>
          <w:szCs w:val="28"/>
        </w:rPr>
        <w:t xml:space="preserve"> </w:t>
      </w:r>
      <w:r>
        <w:rPr>
          <w:rFonts w:ascii="Times New Roman" w:hAnsi="Times New Roman" w:eastAsia="Times New Roman" w:cs="Times New Roman"/>
          <w:b/>
          <w:bCs/>
          <w:sz w:val="28"/>
          <w:szCs w:val="28"/>
        </w:rPr>
        <w:t>Представление отчетности, осуществление контроля</w:t>
      </w:r>
    </w:p>
    <w:p w14:paraId="51551480">
      <w:pPr>
        <w:tabs>
          <w:tab w:val="left" w:pos="1196"/>
          <w:tab w:val="center" w:pos="4153"/>
          <w:tab w:val="right" w:pos="8306"/>
        </w:tabs>
        <w:spacing w:after="0" w:line="240" w:lineRule="auto"/>
        <w:jc w:val="center"/>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(мониторинга) за соблюдением условий и порядка</w:t>
      </w:r>
    </w:p>
    <w:p w14:paraId="6855392D">
      <w:pPr>
        <w:tabs>
          <w:tab w:val="left" w:pos="1196"/>
          <w:tab w:val="center" w:pos="4153"/>
          <w:tab w:val="right" w:pos="8306"/>
        </w:tabs>
        <w:spacing w:after="0" w:line="240" w:lineRule="auto"/>
        <w:jc w:val="center"/>
        <w:outlineLvl w:val="2"/>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предоставления субсидий и ответственность за их нарушение</w:t>
      </w:r>
    </w:p>
    <w:p w14:paraId="41297036">
      <w:pPr>
        <w:tabs>
          <w:tab w:val="left" w:pos="1196"/>
          <w:tab w:val="center" w:pos="4153"/>
          <w:tab w:val="right" w:pos="8306"/>
        </w:tabs>
        <w:spacing w:after="0" w:line="240" w:lineRule="auto"/>
        <w:jc w:val="center"/>
        <w:outlineLvl w:val="2"/>
        <w:rPr>
          <w:rFonts w:ascii="Times New Roman" w:hAnsi="Times New Roman" w:eastAsia="Times New Roman" w:cs="Times New Roman"/>
          <w:sz w:val="28"/>
          <w:szCs w:val="28"/>
        </w:rPr>
      </w:pPr>
    </w:p>
    <w:p w14:paraId="1575792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74. Получатель субсидий ежеквартально в срок до 10 числа месяца, следующего за отчетным кварталом, субсидий представляет в Администрацию:</w:t>
      </w:r>
    </w:p>
    <w:p w14:paraId="3191020E">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отчет о достижении значений результатов предоставления субсидий, а также характеристик результата (при их установлении);</w:t>
      </w:r>
    </w:p>
    <w:p w14:paraId="52B25AB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отчет об осуществлении расходов, источником финансового возмещения которых являются субсидии.</w:t>
      </w:r>
    </w:p>
    <w:p w14:paraId="0BBE0EB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75. Отчеты, предусмотренные пунктом 74 настоящего Порядка, предоставляются по формам, определенным типовой формой соглашения, установленной финансовым органом </w:t>
      </w:r>
      <w:r>
        <w:rPr>
          <w:rFonts w:ascii="Times New Roman" w:hAnsi="Times New Roman" w:eastAsia="Times New Roman" w:cs="Times New Roman"/>
          <w:sz w:val="28"/>
          <w:szCs w:val="28"/>
          <w:shd w:val="clear" w:color="auto" w:fill="FFFFFF"/>
        </w:rPr>
        <w:t xml:space="preserve">Администрации 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p>
    <w:p w14:paraId="230F31EC">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76. Администрация в течение 10 рабочих дней со дня представления отчетов, указанных в пункте 74 настоящего Порядка, проверяет их на предмет полноты и правильности заполнения, соблюдения сроков представления отчетов.</w:t>
      </w:r>
    </w:p>
    <w:p w14:paraId="38AE49C4">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По результатам проверки Администрация принимает решение о принятии либо отклонении представленной отчетности, о чем информирует получателя субсидий (с указанием выявленных недостатков) по адресу электронной почты, указанному в заявлении на участие в отборе.</w:t>
      </w:r>
    </w:p>
    <w:p w14:paraId="057A920F">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случае отклонения отчетности она возвращается получателю субсидий, который обязан в срок, не превышающий 5 рабочих дней со дня получения уведомления об отклонении представленной отчетности, устранить указанные Администрацией недостатки и повторно представить отчетность.</w:t>
      </w:r>
    </w:p>
    <w:p w14:paraId="1D6F66F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77. Администрация проводит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14:paraId="7EF1AE48">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78. В отношении получателей субсидий:</w:t>
      </w:r>
    </w:p>
    <w:p w14:paraId="79529CBA">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Администрацией осуществляются проверки соблюдения ими условий и порядка предоставления субсидий, в том числе в части достижения результатов предоставления субсидий;</w:t>
      </w:r>
    </w:p>
    <w:p w14:paraId="71A3FD76">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органами муниципального финансового контроля осуществляются проверки в соответствии со статьями 268.1 и 269.2 Бюджетного кодекса Российской Федерации.</w:t>
      </w:r>
    </w:p>
    <w:p w14:paraId="3586B194">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79. Субсидии подлежат возврату в бюджет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w:t>
      </w:r>
      <w:r>
        <w:rPr>
          <w:rStyle w:val="16"/>
          <w:rFonts w:ascii="Times New Roman" w:hAnsi="Times New Roman" w:eastAsia="Times New Roman" w:cs="Times New Roman"/>
          <w:sz w:val="28"/>
          <w:szCs w:val="28"/>
          <w:shd w:val="clear" w:color="auto" w:fill="FFFFFF"/>
        </w:rPr>
        <w:t xml:space="preserve"> </w:t>
      </w:r>
      <w:r>
        <w:rPr>
          <w:rFonts w:ascii="Times New Roman" w:hAnsi="Times New Roman" w:eastAsia="Times New Roman" w:cs="Times New Roman"/>
          <w:sz w:val="28"/>
          <w:szCs w:val="28"/>
        </w:rPr>
        <w:t>в следующих случаях:</w:t>
      </w:r>
    </w:p>
    <w:p w14:paraId="4908260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нарушение получателем субсидий условий, установленных при предоставлении субсидий, выявленное, в том числе по фактам проверок, проведенных Администрацией и органом муниципального финансового контроля;</w:t>
      </w:r>
    </w:p>
    <w:p w14:paraId="7B018001">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недостижение получателем субсидий значений результатов предоставления субсидий, указанных в пункте 72 настоящего Порядка.</w:t>
      </w:r>
    </w:p>
    <w:p w14:paraId="3DE5DBDD">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80. Администрация в срок не позднее 10 рабочих дней со дня выявления нарушения, послужившего основанием для возврата субсидий и (или) средств, полученных на основании договоров, заключенных с получателем субсидий, направляет получателю субсидий письменное уведомление с указанием причины возврата и подлежащей к возврату суммы (далее – уведомление).</w:t>
      </w:r>
    </w:p>
    <w:p w14:paraId="13EABAAE">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Получатель субсидий в течение 10 рабочих дней со дня получения уведомления осуществляет возврат субсидий в бюджет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по платежным реквизитам, указанным в уведомлении, или направляет в адрес Администрации ответ с мотивированным отказом от возврата субсидий.</w:t>
      </w:r>
    </w:p>
    <w:p w14:paraId="3D595CC3">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случае отказа получателя субсидий от добровольного возврата субсидий, Администрация в трехмесячный срок со дня истечения срока, указанного в абзаце втором настоящего пункта, принимает меры к взысканию субсидий в судебном порядке.</w:t>
      </w:r>
    </w:p>
    <w:p w14:paraId="50B569E7">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81. Неиспользованный в отчетном финансовом году остаток субсидий подлежит возврату в бюджет </w:t>
      </w:r>
      <w:r>
        <w:rPr>
          <w:rFonts w:ascii="Times New Roman" w:hAnsi="Times New Roman" w:eastAsia="Times New Roman" w:cs="Times New Roman"/>
          <w:sz w:val="28"/>
          <w:szCs w:val="28"/>
          <w:shd w:val="clear" w:color="auto" w:fill="FFFFFF"/>
        </w:rPr>
        <w:t xml:space="preserve">сельского поселения </w:t>
      </w:r>
      <w:r>
        <w:rPr>
          <w:rFonts w:ascii="Times New Roman" w:hAnsi="Times New Roman" w:eastAsia="Times New Roman" w:cs="Times New Roman"/>
          <w:sz w:val="28"/>
          <w:szCs w:val="28"/>
          <w:shd w:val="clear" w:color="auto" w:fill="FFFFFF"/>
          <w:lang w:val="ru-RU"/>
        </w:rPr>
        <w:t>Алакаевка</w:t>
      </w:r>
      <w:r>
        <w:rPr>
          <w:rFonts w:ascii="Times New Roman" w:hAnsi="Times New Roman" w:eastAsia="Times New Roman" w:cs="Times New Roman"/>
          <w:sz w:val="28"/>
          <w:szCs w:val="28"/>
          <w:shd w:val="clear" w:color="auto" w:fill="FFFFFF"/>
        </w:rPr>
        <w:t xml:space="preserve"> муниципального района</w:t>
      </w:r>
      <w:r>
        <w:rPr>
          <w:rFonts w:ascii="Times New Roman" w:hAnsi="Times New Roman" w:eastAsia="Times New Roman" w:cs="Times New Roman"/>
          <w:sz w:val="28"/>
          <w:szCs w:val="28"/>
        </w:rPr>
        <w:t xml:space="preserve"> Кинельский Самарской области до 25 декабря отчетного финансового года.</w:t>
      </w:r>
    </w:p>
    <w:p w14:paraId="57E10347">
      <w:pPr>
        <w:shd w:val="clear" w:color="auto" w:fill="FFFFFF"/>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82.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является невозможным вследствие возникновения обстоятельств непреодолимой силы, положения пункта 79 настоящего Порядка, не применяются.</w:t>
      </w:r>
    </w:p>
    <w:p w14:paraId="58A0FDFE">
      <w:pPr>
        <w:tabs>
          <w:tab w:val="left" w:pos="1196"/>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 обстоятельствам непреодолимой силы относятся: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отдельными странами, вследствие принятия международных санкций и другие независящие от воли сторон соглашения обстоятельства.</w:t>
      </w:r>
    </w:p>
    <w:p w14:paraId="5FFD4789">
      <w:pPr>
        <w:tabs>
          <w:tab w:val="left" w:pos="1196"/>
        </w:tabs>
        <w:spacing w:after="0" w:line="240" w:lineRule="auto"/>
        <w:ind w:left="4820"/>
        <w:jc w:val="right"/>
        <w:rPr>
          <w:rFonts w:ascii="Times New Roman" w:hAnsi="Times New Roman" w:eastAsia="Arial" w:cs="Times New Roman"/>
          <w:szCs w:val="20"/>
        </w:rPr>
      </w:pPr>
      <w:r>
        <w:rPr>
          <w:rFonts w:ascii="Times New Roman" w:hAnsi="Times New Roman" w:eastAsia="Times New Roman" w:cs="Times New Roman"/>
          <w:sz w:val="27"/>
          <w:szCs w:val="27"/>
        </w:rPr>
        <w:br w:type="page"/>
      </w:r>
      <w:r>
        <w:rPr>
          <w:rFonts w:ascii="Times New Roman" w:hAnsi="Times New Roman" w:eastAsia="Arial" w:cs="Times New Roman"/>
          <w:szCs w:val="20"/>
        </w:rPr>
        <w:t>Приложение 1</w:t>
      </w:r>
    </w:p>
    <w:p w14:paraId="53BD6F11">
      <w:pPr>
        <w:tabs>
          <w:tab w:val="left" w:pos="1196"/>
        </w:tabs>
        <w:spacing w:after="0" w:line="240" w:lineRule="auto"/>
        <w:ind w:left="4820"/>
        <w:jc w:val="right"/>
        <w:outlineLvl w:val="1"/>
        <w:rPr>
          <w:rFonts w:ascii="Times New Roman" w:hAnsi="Times New Roman" w:eastAsia="Arial" w:cs="Times New Roman"/>
          <w:szCs w:val="20"/>
        </w:rPr>
      </w:pPr>
      <w:r>
        <w:rPr>
          <w:rFonts w:ascii="Times New Roman" w:hAnsi="Times New Roman" w:eastAsia="Arial" w:cs="Times New Roman"/>
          <w:szCs w:val="20"/>
        </w:rPr>
        <w:t xml:space="preserve">к Порядку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из бюджета сельского поселения </w:t>
      </w:r>
      <w:r>
        <w:rPr>
          <w:rFonts w:ascii="Times New Roman" w:hAnsi="Times New Roman" w:eastAsia="Arial" w:cs="Times New Roman"/>
          <w:szCs w:val="20"/>
          <w:lang w:val="ru-RU"/>
        </w:rPr>
        <w:t>Алакаевка</w:t>
      </w:r>
      <w:r>
        <w:rPr>
          <w:rFonts w:ascii="Times New Roman" w:hAnsi="Times New Roman" w:eastAsia="Arial" w:cs="Times New Roman"/>
          <w:szCs w:val="20"/>
        </w:rPr>
        <w:t xml:space="preserve"> муниципального района Кинельский Самарской области</w:t>
      </w:r>
    </w:p>
    <w:p w14:paraId="313E8708">
      <w:pPr>
        <w:spacing w:after="0" w:line="240" w:lineRule="auto"/>
        <w:jc w:val="center"/>
        <w:textAlignment w:val="baseline"/>
        <w:rPr>
          <w:rFonts w:ascii="Times New Roman" w:hAnsi="Times New Roman" w:eastAsia="Times New Roman" w:cs="Times New Roman"/>
          <w:spacing w:val="2"/>
          <w:szCs w:val="20"/>
        </w:rPr>
      </w:pPr>
    </w:p>
    <w:p w14:paraId="6442C104">
      <w:pPr>
        <w:shd w:val="clear" w:color="auto" w:fill="FFFFFF"/>
        <w:spacing w:after="0" w:line="240" w:lineRule="auto"/>
        <w:jc w:val="right"/>
        <w:textAlignment w:val="baseline"/>
        <w:rPr>
          <w:rFonts w:ascii="Times New Roman" w:hAnsi="Times New Roman" w:eastAsia="Times New Roman" w:cs="Times New Roman"/>
          <w:bCs/>
          <w:spacing w:val="2"/>
          <w:szCs w:val="24"/>
        </w:rPr>
      </w:pPr>
      <w:r>
        <w:rPr>
          <w:rFonts w:ascii="Times New Roman" w:hAnsi="Times New Roman" w:eastAsia="Times New Roman" w:cs="Times New Roman"/>
          <w:bCs/>
          <w:spacing w:val="2"/>
          <w:szCs w:val="24"/>
        </w:rPr>
        <w:t>Рекомендуемая форма</w:t>
      </w:r>
    </w:p>
    <w:p w14:paraId="7B5B778F">
      <w:pPr>
        <w:shd w:val="clear" w:color="auto" w:fill="FFFFFF"/>
        <w:spacing w:after="0" w:line="240" w:lineRule="auto"/>
        <w:jc w:val="center"/>
        <w:textAlignment w:val="baseline"/>
        <w:rPr>
          <w:rFonts w:ascii="Times New Roman" w:hAnsi="Times New Roman" w:eastAsia="Times New Roman" w:cs="Times New Roman"/>
          <w:b/>
          <w:spacing w:val="2"/>
          <w:szCs w:val="24"/>
        </w:rPr>
      </w:pPr>
    </w:p>
    <w:p w14:paraId="605AA550">
      <w:pPr>
        <w:shd w:val="clear" w:color="auto" w:fill="FFFFFF"/>
        <w:spacing w:after="0" w:line="240" w:lineRule="auto"/>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Приложение к Заявке</w:t>
      </w:r>
    </w:p>
    <w:p w14:paraId="0A114AE5">
      <w:pPr>
        <w:shd w:val="clear" w:color="auto" w:fill="FFFFFF"/>
        <w:spacing w:after="0" w:line="240" w:lineRule="auto"/>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на предоставление субсидии на реализацию проекта</w:t>
      </w:r>
    </w:p>
    <w:p w14:paraId="5B97AA3A">
      <w:pPr>
        <w:spacing w:after="0" w:line="240" w:lineRule="auto"/>
        <w:jc w:val="center"/>
        <w:textAlignment w:val="baseline"/>
        <w:rPr>
          <w:rFonts w:ascii="Times New Roman" w:hAnsi="Times New Roman" w:eastAsia="Times New Roman" w:cs="Times New Roman"/>
          <w:b/>
          <w:bCs/>
          <w:spacing w:val="2"/>
          <w:sz w:val="27"/>
          <w:szCs w:val="27"/>
        </w:rPr>
      </w:pPr>
    </w:p>
    <w:p w14:paraId="4BF9E3E8">
      <w:pPr>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Наименование участника отбора ___________________________________</w:t>
      </w:r>
    </w:p>
    <w:p w14:paraId="27D1FB91">
      <w:pPr>
        <w:spacing w:after="0" w:line="240" w:lineRule="auto"/>
        <w:jc w:val="center"/>
        <w:textAlignment w:val="baseline"/>
        <w:rPr>
          <w:rFonts w:ascii="Times New Roman" w:hAnsi="Times New Roman" w:eastAsia="Times New Roman" w:cs="Times New Roman"/>
          <w:b/>
          <w:bCs/>
          <w:spacing w:val="2"/>
          <w:sz w:val="27"/>
          <w:szCs w:val="27"/>
        </w:rPr>
      </w:pPr>
    </w:p>
    <w:p w14:paraId="02439A77">
      <w:pPr>
        <w:spacing w:after="0" w:line="240" w:lineRule="auto"/>
        <w:jc w:val="center"/>
        <w:textAlignment w:val="baseline"/>
        <w:rPr>
          <w:rFonts w:ascii="Times New Roman" w:hAnsi="Times New Roman" w:eastAsia="Times New Roman" w:cs="Times New Roman"/>
          <w:b/>
          <w:bCs/>
          <w:spacing w:val="2"/>
          <w:sz w:val="27"/>
          <w:szCs w:val="27"/>
        </w:rPr>
      </w:pPr>
      <w:r>
        <w:rPr>
          <w:rFonts w:ascii="Times New Roman" w:hAnsi="Times New Roman" w:eastAsia="Times New Roman" w:cs="Times New Roman"/>
          <w:b/>
          <w:bCs/>
          <w:spacing w:val="2"/>
          <w:sz w:val="27"/>
          <w:szCs w:val="27"/>
        </w:rPr>
        <w:t>РЕЗЮМЕ ПРОЕКТА</w:t>
      </w:r>
    </w:p>
    <w:p w14:paraId="11FF23D6">
      <w:pPr>
        <w:spacing w:after="0" w:line="240" w:lineRule="auto"/>
        <w:ind w:left="-1125"/>
        <w:jc w:val="center"/>
        <w:textAlignment w:val="baseline"/>
        <w:rPr>
          <w:rFonts w:ascii="Times New Roman" w:hAnsi="Times New Roman" w:eastAsia="Times New Roman" w:cs="Times New Roman"/>
          <w:spacing w:val="2"/>
          <w:sz w:val="27"/>
          <w:szCs w:val="27"/>
        </w:rPr>
      </w:pPr>
    </w:p>
    <w:tbl>
      <w:tblPr>
        <w:tblStyle w:val="3"/>
        <w:tblW w:w="10065" w:type="dxa"/>
        <w:tblInd w:w="0" w:type="dxa"/>
        <w:tblLayout w:type="fixed"/>
        <w:tblCellMar>
          <w:top w:w="0" w:type="dxa"/>
          <w:left w:w="0" w:type="dxa"/>
          <w:bottom w:w="0" w:type="dxa"/>
          <w:right w:w="0" w:type="dxa"/>
        </w:tblCellMar>
      </w:tblPr>
      <w:tblGrid>
        <w:gridCol w:w="4257"/>
        <w:gridCol w:w="5808"/>
      </w:tblGrid>
      <w:tr w14:paraId="1BA27237">
        <w:tblPrEx>
          <w:tblCellMar>
            <w:top w:w="0" w:type="dxa"/>
            <w:left w:w="0" w:type="dxa"/>
            <w:bottom w:w="0" w:type="dxa"/>
            <w:right w:w="0" w:type="dxa"/>
          </w:tblCellMar>
        </w:tblPrEx>
        <w:trPr>
          <w:trHeight w:val="437" w:hRule="atLeast"/>
        </w:trPr>
        <w:tc>
          <w:tcPr>
            <w:tcW w:w="4257" w:type="dxa"/>
            <w:tcBorders>
              <w:top w:val="single" w:color="000000" w:sz="4" w:space="0"/>
              <w:left w:val="single" w:color="000000" w:sz="4" w:space="0"/>
              <w:bottom w:val="single" w:color="000000" w:sz="4" w:space="0"/>
              <w:right w:val="nil"/>
            </w:tcBorders>
            <w:noWrap w:val="0"/>
            <w:vAlign w:val="top"/>
          </w:tcPr>
          <w:p w14:paraId="72A46389">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Наименование проекта</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52B8A6D0">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полное наименование проекта</w:t>
            </w:r>
          </w:p>
        </w:tc>
      </w:tr>
      <w:tr w14:paraId="7E0A4750">
        <w:tblPrEx>
          <w:tblCellMar>
            <w:top w:w="0" w:type="dxa"/>
            <w:left w:w="0" w:type="dxa"/>
            <w:bottom w:w="0" w:type="dxa"/>
            <w:right w:w="0" w:type="dxa"/>
          </w:tblCellMar>
        </w:tblPrEx>
        <w:trPr>
          <w:trHeight w:val="698" w:hRule="atLeast"/>
        </w:trPr>
        <w:tc>
          <w:tcPr>
            <w:tcW w:w="4257" w:type="dxa"/>
            <w:tcBorders>
              <w:top w:val="single" w:color="000000" w:sz="4" w:space="0"/>
              <w:left w:val="single" w:color="000000" w:sz="4" w:space="0"/>
              <w:bottom w:val="single" w:color="000000" w:sz="4" w:space="0"/>
              <w:right w:val="nil"/>
            </w:tcBorders>
            <w:noWrap w:val="0"/>
            <w:vAlign w:val="top"/>
          </w:tcPr>
          <w:p w14:paraId="0188469A">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Направление деятельности в рамках проекта</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72D873DB">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 xml:space="preserve">Направление деятельности в рамках проекта </w:t>
            </w:r>
          </w:p>
        </w:tc>
      </w:tr>
      <w:tr w14:paraId="634FDC2C">
        <w:tblPrEx>
          <w:tblCellMar>
            <w:top w:w="0" w:type="dxa"/>
            <w:left w:w="0" w:type="dxa"/>
            <w:bottom w:w="0" w:type="dxa"/>
            <w:right w:w="0" w:type="dxa"/>
          </w:tblCellMar>
        </w:tblPrEx>
        <w:tc>
          <w:tcPr>
            <w:tcW w:w="4257" w:type="dxa"/>
            <w:tcBorders>
              <w:top w:val="single" w:color="000000" w:sz="4" w:space="0"/>
              <w:left w:val="single" w:color="000000" w:sz="4" w:space="0"/>
              <w:bottom w:val="single" w:color="000000" w:sz="4" w:space="0"/>
              <w:right w:val="nil"/>
            </w:tcBorders>
            <w:noWrap w:val="0"/>
            <w:vAlign w:val="top"/>
          </w:tcPr>
          <w:p w14:paraId="0205C230">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Сроки реализации проекта</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35A0685D">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месяц и год начала и предполагаемого завершения проекта</w:t>
            </w:r>
          </w:p>
        </w:tc>
      </w:tr>
      <w:tr w14:paraId="2E612ABE">
        <w:tblPrEx>
          <w:tblCellMar>
            <w:top w:w="0" w:type="dxa"/>
            <w:left w:w="0" w:type="dxa"/>
            <w:bottom w:w="0" w:type="dxa"/>
            <w:right w:w="0" w:type="dxa"/>
          </w:tblCellMar>
        </w:tblPrEx>
        <w:trPr>
          <w:trHeight w:val="740" w:hRule="atLeast"/>
        </w:trPr>
        <w:tc>
          <w:tcPr>
            <w:tcW w:w="4257" w:type="dxa"/>
            <w:tcBorders>
              <w:top w:val="single" w:color="000000" w:sz="4" w:space="0"/>
              <w:left w:val="single" w:color="000000" w:sz="4" w:space="0"/>
              <w:bottom w:val="single" w:color="000000" w:sz="4" w:space="0"/>
              <w:right w:val="nil"/>
            </w:tcBorders>
            <w:noWrap w:val="0"/>
            <w:vAlign w:val="top"/>
          </w:tcPr>
          <w:p w14:paraId="711F88B3">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Объем запрашиваемых</w:t>
            </w:r>
          </w:p>
          <w:p w14:paraId="513D4D19">
            <w:pPr>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средств, руб.</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24D2812D">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сумму субсидии в рублях</w:t>
            </w:r>
          </w:p>
        </w:tc>
      </w:tr>
      <w:tr w14:paraId="295AD3EF">
        <w:tblPrEx>
          <w:tblCellMar>
            <w:top w:w="0" w:type="dxa"/>
            <w:left w:w="0" w:type="dxa"/>
            <w:bottom w:w="0" w:type="dxa"/>
            <w:right w:w="0" w:type="dxa"/>
          </w:tblCellMar>
        </w:tblPrEx>
        <w:tc>
          <w:tcPr>
            <w:tcW w:w="4257" w:type="dxa"/>
            <w:tcBorders>
              <w:top w:val="single" w:color="000000" w:sz="4" w:space="0"/>
              <w:left w:val="single" w:color="000000" w:sz="4" w:space="0"/>
              <w:bottom w:val="single" w:color="000000" w:sz="4" w:space="0"/>
              <w:right w:val="nil"/>
            </w:tcBorders>
            <w:noWrap w:val="0"/>
            <w:vAlign w:val="top"/>
          </w:tcPr>
          <w:p w14:paraId="2D5AF6F7">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Собственные средства</w:t>
            </w:r>
          </w:p>
          <w:p w14:paraId="55BBACCC">
            <w:pPr>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(софинансирование), руб.</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4CF0B696">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 xml:space="preserve">Укажите объем собственных средств, направляемых на реализацию данного проекта, в рублях </w:t>
            </w:r>
          </w:p>
        </w:tc>
      </w:tr>
      <w:tr w14:paraId="5D33E0B7">
        <w:tblPrEx>
          <w:tblCellMar>
            <w:top w:w="0" w:type="dxa"/>
            <w:left w:w="0" w:type="dxa"/>
            <w:bottom w:w="0" w:type="dxa"/>
            <w:right w:w="0" w:type="dxa"/>
          </w:tblCellMar>
        </w:tblPrEx>
        <w:trPr>
          <w:trHeight w:val="964" w:hRule="atLeast"/>
        </w:trPr>
        <w:tc>
          <w:tcPr>
            <w:tcW w:w="4257" w:type="dxa"/>
            <w:tcBorders>
              <w:top w:val="single" w:color="000000" w:sz="4" w:space="0"/>
              <w:left w:val="single" w:color="000000" w:sz="4" w:space="0"/>
              <w:bottom w:val="single" w:color="000000" w:sz="4" w:space="0"/>
              <w:right w:val="nil"/>
            </w:tcBorders>
            <w:noWrap w:val="0"/>
            <w:vAlign w:val="top"/>
          </w:tcPr>
          <w:p w14:paraId="66D107D4">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Доля собственных средств (софинансирования) в объеме запрашиваемого субсидии, %</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59178DDD">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долю собственных средств в объеме запрашиваемых средств в процентах</w:t>
            </w:r>
          </w:p>
        </w:tc>
      </w:tr>
      <w:tr w14:paraId="69B3F5B0">
        <w:tblPrEx>
          <w:tblCellMar>
            <w:top w:w="0" w:type="dxa"/>
            <w:left w:w="0" w:type="dxa"/>
            <w:bottom w:w="0" w:type="dxa"/>
            <w:right w:w="0" w:type="dxa"/>
          </w:tblCellMar>
        </w:tblPrEx>
        <w:tc>
          <w:tcPr>
            <w:tcW w:w="4257" w:type="dxa"/>
            <w:tcBorders>
              <w:top w:val="single" w:color="000000" w:sz="4" w:space="0"/>
              <w:left w:val="single" w:color="000000" w:sz="4" w:space="0"/>
              <w:bottom w:val="single" w:color="000000" w:sz="4" w:space="0"/>
              <w:right w:val="nil"/>
            </w:tcBorders>
            <w:noWrap w:val="0"/>
            <w:vAlign w:val="top"/>
          </w:tcPr>
          <w:p w14:paraId="178177B6">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География реализации проекта</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08CD47D1">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место, территорию в пределах сельского поселения Чубовка, где предполагается реализация проекта</w:t>
            </w:r>
          </w:p>
        </w:tc>
      </w:tr>
      <w:tr w14:paraId="4A1FB0F6">
        <w:tblPrEx>
          <w:tblCellMar>
            <w:top w:w="0" w:type="dxa"/>
            <w:left w:w="0" w:type="dxa"/>
            <w:bottom w:w="0" w:type="dxa"/>
            <w:right w:w="0" w:type="dxa"/>
          </w:tblCellMar>
        </w:tblPrEx>
        <w:trPr>
          <w:trHeight w:val="709" w:hRule="atLeast"/>
        </w:trPr>
        <w:tc>
          <w:tcPr>
            <w:tcW w:w="4257" w:type="dxa"/>
            <w:tcBorders>
              <w:top w:val="single" w:color="000000" w:sz="4" w:space="0"/>
              <w:left w:val="single" w:color="000000" w:sz="4" w:space="0"/>
              <w:bottom w:val="single" w:color="000000" w:sz="4" w:space="0"/>
              <w:right w:val="nil"/>
            </w:tcBorders>
            <w:noWrap w:val="0"/>
            <w:vAlign w:val="top"/>
          </w:tcPr>
          <w:p w14:paraId="4B8D65E1">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Количество благо получателей проекта,</w:t>
            </w:r>
          </w:p>
          <w:p w14:paraId="23AF17E8">
            <w:pPr>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организаций/человек</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7FE00810">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количество благо получателей, пользующихся результатами реализации проекта</w:t>
            </w:r>
          </w:p>
        </w:tc>
      </w:tr>
      <w:tr w14:paraId="71247930">
        <w:tblPrEx>
          <w:tblCellMar>
            <w:top w:w="0" w:type="dxa"/>
            <w:left w:w="0" w:type="dxa"/>
            <w:bottom w:w="0" w:type="dxa"/>
            <w:right w:w="0" w:type="dxa"/>
          </w:tblCellMar>
        </w:tblPrEx>
        <w:trPr>
          <w:trHeight w:val="1128" w:hRule="atLeast"/>
        </w:trPr>
        <w:tc>
          <w:tcPr>
            <w:tcW w:w="4257" w:type="dxa"/>
            <w:tcBorders>
              <w:top w:val="single" w:color="000000" w:sz="4" w:space="0"/>
              <w:left w:val="single" w:color="000000" w:sz="4" w:space="0"/>
              <w:bottom w:val="single" w:color="000000" w:sz="4" w:space="0"/>
              <w:right w:val="nil"/>
            </w:tcBorders>
            <w:noWrap w:val="0"/>
            <w:vAlign w:val="top"/>
          </w:tcPr>
          <w:p w14:paraId="4EDB4428">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Наличие квалифицированного</w:t>
            </w:r>
          </w:p>
          <w:p w14:paraId="79B1ED43">
            <w:pPr>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кадрового потенциала, необходимого для реализации проекта</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07A2E7F0">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количество квалифицированных сотрудников необходимых для реализации проекта с указанием документов, подтверждающих квалификацию. В подтверждение квалификации сотрудников к проекту прикладываются копии дипломов об образовании, копии сертификатов о повышении квалификации, а при привлечении к реализации проекта внештатных сотрудников, копии договоров о принятии таких сотрудников в штат Организации или копии договоров, заключенных с иными организациями о привлечении их сотрудников к реализации проекта</w:t>
            </w:r>
          </w:p>
        </w:tc>
      </w:tr>
      <w:tr w14:paraId="109715BF">
        <w:tblPrEx>
          <w:tblCellMar>
            <w:top w:w="0" w:type="dxa"/>
            <w:left w:w="0" w:type="dxa"/>
            <w:bottom w:w="0" w:type="dxa"/>
            <w:right w:w="0" w:type="dxa"/>
          </w:tblCellMar>
        </w:tblPrEx>
        <w:trPr>
          <w:trHeight w:val="2400" w:hRule="atLeast"/>
        </w:trPr>
        <w:tc>
          <w:tcPr>
            <w:tcW w:w="4257" w:type="dxa"/>
            <w:tcBorders>
              <w:top w:val="single" w:color="000000" w:sz="4" w:space="0"/>
              <w:left w:val="single" w:color="000000" w:sz="4" w:space="0"/>
              <w:bottom w:val="single" w:color="000000" w:sz="4" w:space="0"/>
              <w:right w:val="nil"/>
            </w:tcBorders>
            <w:noWrap w:val="0"/>
            <w:vAlign w:val="top"/>
          </w:tcPr>
          <w:p w14:paraId="6D0062B6">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Наличие материально- технических ресурсов для реализации проекта</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2B747D75">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перечень оборудования и других материально-технических ресурсов, необходимых для реализации проекта.</w:t>
            </w:r>
          </w:p>
          <w:p w14:paraId="31318A18">
            <w:pPr>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В подтверждение наличия оборудования и других материально-технических ресурсов к проекту прикладываются копии инвентарных карточек учета объектов основных средств, а также копии договоров аренды оборудования (при наличии), используемого в реализации проекта</w:t>
            </w:r>
          </w:p>
        </w:tc>
      </w:tr>
      <w:tr w14:paraId="13C94EE1">
        <w:tblPrEx>
          <w:tblCellMar>
            <w:top w:w="0" w:type="dxa"/>
            <w:left w:w="0" w:type="dxa"/>
            <w:bottom w:w="0" w:type="dxa"/>
            <w:right w:w="0" w:type="dxa"/>
          </w:tblCellMar>
        </w:tblPrEx>
        <w:trPr>
          <w:trHeight w:val="630" w:hRule="atLeast"/>
        </w:trPr>
        <w:tc>
          <w:tcPr>
            <w:tcW w:w="4257" w:type="dxa"/>
            <w:tcBorders>
              <w:top w:val="single" w:color="000000" w:sz="4" w:space="0"/>
              <w:left w:val="single" w:color="000000" w:sz="4" w:space="0"/>
              <w:bottom w:val="single" w:color="000000" w:sz="4" w:space="0"/>
              <w:right w:val="nil"/>
            </w:tcBorders>
            <w:noWrap w:val="0"/>
            <w:vAlign w:val="top"/>
          </w:tcPr>
          <w:p w14:paraId="6BD11283">
            <w:pPr>
              <w:snapToGrid w:val="0"/>
              <w:spacing w:after="0" w:line="240" w:lineRule="auto"/>
              <w:ind w:left="142"/>
              <w:textAlignment w:val="baseline"/>
              <w:rPr>
                <w:rFonts w:ascii="Times New Roman" w:hAnsi="Times New Roman" w:eastAsia="Times New Roman" w:cs="Times New Roman"/>
                <w:szCs w:val="20"/>
              </w:rPr>
            </w:pPr>
            <w:r>
              <w:rPr>
                <w:rFonts w:ascii="Times New Roman" w:hAnsi="Times New Roman" w:eastAsia="Times New Roman" w:cs="Times New Roman"/>
                <w:szCs w:val="20"/>
              </w:rPr>
              <w:t>Руководитель проекта</w:t>
            </w:r>
          </w:p>
        </w:tc>
        <w:tc>
          <w:tcPr>
            <w:tcW w:w="5808" w:type="dxa"/>
            <w:tcBorders>
              <w:top w:val="single" w:color="000000" w:sz="4" w:space="0"/>
              <w:left w:val="single" w:color="000000" w:sz="4" w:space="0"/>
              <w:bottom w:val="single" w:color="000000" w:sz="4" w:space="0"/>
              <w:right w:val="single" w:color="000000" w:sz="4" w:space="0"/>
            </w:tcBorders>
            <w:noWrap w:val="0"/>
            <w:vAlign w:val="top"/>
          </w:tcPr>
          <w:p w14:paraId="66D7F29E">
            <w:pPr>
              <w:snapToGrid w:val="0"/>
              <w:spacing w:after="0" w:line="240" w:lineRule="auto"/>
              <w:ind w:left="142"/>
              <w:rPr>
                <w:rFonts w:ascii="Times New Roman" w:hAnsi="Times New Roman" w:eastAsia="Times New Roman" w:cs="Times New Roman"/>
                <w:szCs w:val="20"/>
              </w:rPr>
            </w:pPr>
            <w:r>
              <w:rPr>
                <w:rFonts w:ascii="Times New Roman" w:hAnsi="Times New Roman" w:eastAsia="Times New Roman" w:cs="Times New Roman"/>
                <w:szCs w:val="20"/>
              </w:rPr>
              <w:t>Укажите Ф.И.О. полностью, должность, контактный тел. (рабочий, мобильный), e-mail</w:t>
            </w:r>
          </w:p>
        </w:tc>
      </w:tr>
    </w:tbl>
    <w:p w14:paraId="05B057C5">
      <w:pPr>
        <w:shd w:val="clear" w:color="auto" w:fill="FFFFFF"/>
        <w:spacing w:after="0" w:line="240" w:lineRule="auto"/>
        <w:textAlignment w:val="baseline"/>
        <w:rPr>
          <w:rFonts w:ascii="Times New Roman" w:hAnsi="Times New Roman" w:eastAsia="Times New Roman" w:cs="Times New Roman"/>
          <w:sz w:val="27"/>
          <w:szCs w:val="27"/>
        </w:rPr>
      </w:pPr>
    </w:p>
    <w:tbl>
      <w:tblPr>
        <w:tblStyle w:val="3"/>
        <w:tblW w:w="0" w:type="auto"/>
        <w:tblInd w:w="0" w:type="dxa"/>
        <w:tblLayout w:type="autofit"/>
        <w:tblCellMar>
          <w:top w:w="0" w:type="dxa"/>
          <w:left w:w="108" w:type="dxa"/>
          <w:bottom w:w="0" w:type="dxa"/>
          <w:right w:w="108" w:type="dxa"/>
        </w:tblCellMar>
      </w:tblPr>
      <w:tblGrid>
        <w:gridCol w:w="3652"/>
        <w:gridCol w:w="289"/>
        <w:gridCol w:w="2971"/>
        <w:gridCol w:w="284"/>
        <w:gridCol w:w="2551"/>
      </w:tblGrid>
      <w:tr w14:paraId="2B949FB7">
        <w:tc>
          <w:tcPr>
            <w:tcW w:w="3652" w:type="dxa"/>
            <w:noWrap w:val="0"/>
            <w:vAlign w:val="top"/>
          </w:tcPr>
          <w:p w14:paraId="725C5D56">
            <w:pPr>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Руководитель проекта</w:t>
            </w:r>
          </w:p>
        </w:tc>
        <w:tc>
          <w:tcPr>
            <w:tcW w:w="289" w:type="dxa"/>
            <w:noWrap w:val="0"/>
            <w:vAlign w:val="top"/>
          </w:tcPr>
          <w:p w14:paraId="49AA8B74">
            <w:pPr>
              <w:spacing w:after="0" w:line="240" w:lineRule="auto"/>
              <w:textAlignment w:val="baseline"/>
              <w:rPr>
                <w:rFonts w:ascii="Times New Roman" w:hAnsi="Times New Roman" w:eastAsia="Times New Roman" w:cs="Times New Roman"/>
                <w:spacing w:val="2"/>
                <w:sz w:val="27"/>
                <w:szCs w:val="27"/>
              </w:rPr>
            </w:pPr>
          </w:p>
        </w:tc>
        <w:tc>
          <w:tcPr>
            <w:tcW w:w="2971" w:type="dxa"/>
            <w:tcBorders>
              <w:top w:val="nil"/>
              <w:left w:val="nil"/>
              <w:bottom w:val="single" w:color="auto" w:sz="4" w:space="0"/>
              <w:right w:val="nil"/>
            </w:tcBorders>
            <w:noWrap w:val="0"/>
            <w:vAlign w:val="top"/>
          </w:tcPr>
          <w:p w14:paraId="6760020C">
            <w:pPr>
              <w:spacing w:after="0" w:line="240" w:lineRule="auto"/>
              <w:textAlignment w:val="baseline"/>
              <w:rPr>
                <w:rFonts w:ascii="Times New Roman" w:hAnsi="Times New Roman" w:eastAsia="Times New Roman" w:cs="Times New Roman"/>
                <w:spacing w:val="2"/>
                <w:sz w:val="27"/>
                <w:szCs w:val="27"/>
              </w:rPr>
            </w:pPr>
          </w:p>
        </w:tc>
        <w:tc>
          <w:tcPr>
            <w:tcW w:w="284" w:type="dxa"/>
            <w:noWrap w:val="0"/>
            <w:vAlign w:val="top"/>
          </w:tcPr>
          <w:p w14:paraId="761C53AA">
            <w:pPr>
              <w:spacing w:after="0" w:line="240" w:lineRule="auto"/>
              <w:textAlignment w:val="baseline"/>
              <w:rPr>
                <w:rFonts w:ascii="Times New Roman" w:hAnsi="Times New Roman" w:eastAsia="Times New Roman" w:cs="Times New Roman"/>
                <w:spacing w:val="2"/>
                <w:sz w:val="27"/>
                <w:szCs w:val="27"/>
              </w:rPr>
            </w:pPr>
          </w:p>
        </w:tc>
        <w:tc>
          <w:tcPr>
            <w:tcW w:w="2551" w:type="dxa"/>
            <w:tcBorders>
              <w:top w:val="nil"/>
              <w:left w:val="nil"/>
              <w:bottom w:val="single" w:color="auto" w:sz="4" w:space="0"/>
              <w:right w:val="nil"/>
            </w:tcBorders>
            <w:noWrap w:val="0"/>
            <w:vAlign w:val="top"/>
          </w:tcPr>
          <w:p w14:paraId="1B29E35A">
            <w:pPr>
              <w:spacing w:after="0" w:line="240" w:lineRule="auto"/>
              <w:textAlignment w:val="baseline"/>
              <w:rPr>
                <w:rFonts w:ascii="Times New Roman" w:hAnsi="Times New Roman" w:eastAsia="Times New Roman" w:cs="Times New Roman"/>
                <w:spacing w:val="2"/>
                <w:sz w:val="27"/>
                <w:szCs w:val="27"/>
              </w:rPr>
            </w:pPr>
          </w:p>
        </w:tc>
      </w:tr>
      <w:tr w14:paraId="28BCE17B">
        <w:tblPrEx>
          <w:tblCellMar>
            <w:top w:w="0" w:type="dxa"/>
            <w:left w:w="108" w:type="dxa"/>
            <w:bottom w:w="0" w:type="dxa"/>
            <w:right w:w="108" w:type="dxa"/>
          </w:tblCellMar>
        </w:tblPrEx>
        <w:tc>
          <w:tcPr>
            <w:tcW w:w="3652" w:type="dxa"/>
            <w:noWrap w:val="0"/>
            <w:vAlign w:val="top"/>
          </w:tcPr>
          <w:p w14:paraId="1D26A0E3">
            <w:pPr>
              <w:spacing w:after="0" w:line="240" w:lineRule="auto"/>
              <w:textAlignment w:val="baseline"/>
              <w:rPr>
                <w:rFonts w:ascii="Times New Roman" w:hAnsi="Times New Roman" w:eastAsia="Times New Roman" w:cs="Times New Roman"/>
                <w:spacing w:val="2"/>
                <w:sz w:val="27"/>
                <w:szCs w:val="27"/>
              </w:rPr>
            </w:pPr>
          </w:p>
        </w:tc>
        <w:tc>
          <w:tcPr>
            <w:tcW w:w="289" w:type="dxa"/>
            <w:noWrap w:val="0"/>
            <w:vAlign w:val="top"/>
          </w:tcPr>
          <w:p w14:paraId="29FC84BC">
            <w:pPr>
              <w:spacing w:after="0" w:line="240" w:lineRule="auto"/>
              <w:textAlignment w:val="baseline"/>
              <w:rPr>
                <w:rFonts w:ascii="Times New Roman" w:hAnsi="Times New Roman" w:eastAsia="Times New Roman" w:cs="Times New Roman"/>
                <w:spacing w:val="2"/>
                <w:sz w:val="27"/>
                <w:szCs w:val="27"/>
              </w:rPr>
            </w:pPr>
          </w:p>
        </w:tc>
        <w:tc>
          <w:tcPr>
            <w:tcW w:w="2971" w:type="dxa"/>
            <w:tcBorders>
              <w:top w:val="single" w:color="auto" w:sz="4" w:space="0"/>
              <w:left w:val="nil"/>
              <w:bottom w:val="nil"/>
              <w:right w:val="nil"/>
            </w:tcBorders>
            <w:noWrap w:val="0"/>
            <w:vAlign w:val="top"/>
          </w:tcPr>
          <w:p w14:paraId="1E6EE2A1">
            <w:pPr>
              <w:spacing w:after="0" w:line="240" w:lineRule="auto"/>
              <w:jc w:val="center"/>
              <w:textAlignment w:val="baseline"/>
              <w:rPr>
                <w:rFonts w:ascii="Times New Roman" w:hAnsi="Times New Roman" w:eastAsia="Times New Roman" w:cs="Times New Roman"/>
                <w:spacing w:val="2"/>
                <w:szCs w:val="20"/>
              </w:rPr>
            </w:pPr>
            <w:r>
              <w:rPr>
                <w:rFonts w:ascii="Times New Roman" w:hAnsi="Times New Roman" w:eastAsia="Times New Roman" w:cs="Times New Roman"/>
                <w:spacing w:val="2"/>
                <w:szCs w:val="20"/>
              </w:rPr>
              <w:t>подпись</w:t>
            </w:r>
          </w:p>
        </w:tc>
        <w:tc>
          <w:tcPr>
            <w:tcW w:w="284" w:type="dxa"/>
            <w:noWrap w:val="0"/>
            <w:vAlign w:val="top"/>
          </w:tcPr>
          <w:p w14:paraId="07AA12B9">
            <w:pPr>
              <w:spacing w:after="0" w:line="240" w:lineRule="auto"/>
              <w:textAlignment w:val="baseline"/>
              <w:rPr>
                <w:rFonts w:ascii="Times New Roman" w:hAnsi="Times New Roman" w:eastAsia="Times New Roman" w:cs="Times New Roman"/>
                <w:spacing w:val="2"/>
                <w:szCs w:val="20"/>
              </w:rPr>
            </w:pPr>
          </w:p>
        </w:tc>
        <w:tc>
          <w:tcPr>
            <w:tcW w:w="2551" w:type="dxa"/>
            <w:tcBorders>
              <w:top w:val="single" w:color="auto" w:sz="4" w:space="0"/>
              <w:left w:val="nil"/>
              <w:bottom w:val="nil"/>
              <w:right w:val="nil"/>
            </w:tcBorders>
            <w:noWrap w:val="0"/>
            <w:vAlign w:val="top"/>
          </w:tcPr>
          <w:p w14:paraId="76D97691">
            <w:pPr>
              <w:spacing w:after="0" w:line="240" w:lineRule="auto"/>
              <w:jc w:val="center"/>
              <w:textAlignment w:val="baseline"/>
              <w:rPr>
                <w:rFonts w:ascii="Times New Roman" w:hAnsi="Times New Roman" w:eastAsia="Times New Roman" w:cs="Times New Roman"/>
                <w:spacing w:val="2"/>
                <w:szCs w:val="20"/>
              </w:rPr>
            </w:pPr>
            <w:r>
              <w:rPr>
                <w:rFonts w:ascii="Times New Roman" w:hAnsi="Times New Roman" w:eastAsia="Times New Roman" w:cs="Times New Roman"/>
                <w:spacing w:val="2"/>
                <w:szCs w:val="20"/>
              </w:rPr>
              <w:t>Ф.И.О.</w:t>
            </w:r>
          </w:p>
        </w:tc>
      </w:tr>
      <w:tr w14:paraId="364EA0DD">
        <w:tblPrEx>
          <w:tblCellMar>
            <w:top w:w="0" w:type="dxa"/>
            <w:left w:w="108" w:type="dxa"/>
            <w:bottom w:w="0" w:type="dxa"/>
            <w:right w:w="108" w:type="dxa"/>
          </w:tblCellMar>
        </w:tblPrEx>
        <w:tc>
          <w:tcPr>
            <w:tcW w:w="3652" w:type="dxa"/>
            <w:noWrap w:val="0"/>
            <w:vAlign w:val="top"/>
          </w:tcPr>
          <w:p w14:paraId="118667BC">
            <w:pPr>
              <w:spacing w:after="0" w:line="240" w:lineRule="auto"/>
              <w:textAlignment w:val="baseline"/>
              <w:rPr>
                <w:rFonts w:ascii="Times New Roman" w:hAnsi="Times New Roman" w:eastAsia="Times New Roman" w:cs="Times New Roman"/>
                <w:spacing w:val="2"/>
                <w:sz w:val="27"/>
                <w:szCs w:val="27"/>
              </w:rPr>
            </w:pPr>
          </w:p>
        </w:tc>
        <w:tc>
          <w:tcPr>
            <w:tcW w:w="289" w:type="dxa"/>
            <w:noWrap w:val="0"/>
            <w:vAlign w:val="top"/>
          </w:tcPr>
          <w:p w14:paraId="07D91411">
            <w:pPr>
              <w:spacing w:after="0" w:line="240" w:lineRule="auto"/>
              <w:textAlignment w:val="baseline"/>
              <w:rPr>
                <w:rFonts w:ascii="Times New Roman" w:hAnsi="Times New Roman" w:eastAsia="Times New Roman" w:cs="Times New Roman"/>
                <w:spacing w:val="2"/>
                <w:sz w:val="27"/>
                <w:szCs w:val="27"/>
              </w:rPr>
            </w:pPr>
          </w:p>
        </w:tc>
        <w:tc>
          <w:tcPr>
            <w:tcW w:w="2971" w:type="dxa"/>
            <w:noWrap w:val="0"/>
            <w:vAlign w:val="top"/>
          </w:tcPr>
          <w:p w14:paraId="5EED9985">
            <w:pPr>
              <w:spacing w:after="0" w:line="240" w:lineRule="auto"/>
              <w:textAlignment w:val="baseline"/>
              <w:rPr>
                <w:rFonts w:ascii="Times New Roman" w:hAnsi="Times New Roman" w:eastAsia="Times New Roman" w:cs="Times New Roman"/>
                <w:spacing w:val="2"/>
                <w:sz w:val="27"/>
                <w:szCs w:val="27"/>
              </w:rPr>
            </w:pPr>
          </w:p>
        </w:tc>
        <w:tc>
          <w:tcPr>
            <w:tcW w:w="284" w:type="dxa"/>
            <w:noWrap w:val="0"/>
            <w:vAlign w:val="top"/>
          </w:tcPr>
          <w:p w14:paraId="4D0B54A4">
            <w:pPr>
              <w:spacing w:after="0" w:line="240" w:lineRule="auto"/>
              <w:textAlignment w:val="baseline"/>
              <w:rPr>
                <w:rFonts w:ascii="Times New Roman" w:hAnsi="Times New Roman" w:eastAsia="Times New Roman" w:cs="Times New Roman"/>
                <w:spacing w:val="2"/>
                <w:sz w:val="27"/>
                <w:szCs w:val="27"/>
              </w:rPr>
            </w:pPr>
          </w:p>
        </w:tc>
        <w:tc>
          <w:tcPr>
            <w:tcW w:w="2551" w:type="dxa"/>
            <w:noWrap w:val="0"/>
            <w:vAlign w:val="top"/>
          </w:tcPr>
          <w:p w14:paraId="1709E520">
            <w:pPr>
              <w:spacing w:after="0" w:line="240" w:lineRule="auto"/>
              <w:textAlignment w:val="baseline"/>
              <w:rPr>
                <w:rFonts w:ascii="Times New Roman" w:hAnsi="Times New Roman" w:eastAsia="Times New Roman" w:cs="Times New Roman"/>
                <w:spacing w:val="2"/>
                <w:sz w:val="27"/>
                <w:szCs w:val="27"/>
              </w:rPr>
            </w:pPr>
          </w:p>
        </w:tc>
      </w:tr>
      <w:tr w14:paraId="1CE37E43">
        <w:tblPrEx>
          <w:tblCellMar>
            <w:top w:w="0" w:type="dxa"/>
            <w:left w:w="108" w:type="dxa"/>
            <w:bottom w:w="0" w:type="dxa"/>
            <w:right w:w="108" w:type="dxa"/>
          </w:tblCellMar>
        </w:tblPrEx>
        <w:tc>
          <w:tcPr>
            <w:tcW w:w="3652" w:type="dxa"/>
            <w:noWrap w:val="0"/>
            <w:vAlign w:val="top"/>
          </w:tcPr>
          <w:p w14:paraId="151DA8EC">
            <w:pPr>
              <w:shd w:val="clear" w:color="auto" w:fill="FFFFFF"/>
              <w:tabs>
                <w:tab w:val="left" w:pos="4020"/>
                <w:tab w:val="left" w:pos="7860"/>
              </w:tabs>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 xml:space="preserve">Руководитель участника </w:t>
            </w:r>
          </w:p>
          <w:p w14:paraId="7CDD6A41">
            <w:pPr>
              <w:shd w:val="clear" w:color="auto" w:fill="FFFFFF"/>
              <w:tabs>
                <w:tab w:val="left" w:pos="4020"/>
                <w:tab w:val="left" w:pos="7860"/>
              </w:tabs>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 xml:space="preserve">отбора-юридического лица / индивидуальный </w:t>
            </w:r>
          </w:p>
          <w:p w14:paraId="65D72FA2">
            <w:pPr>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 xml:space="preserve">предприниматель/ </w:t>
            </w:r>
            <w:r>
              <w:rPr>
                <w:rFonts w:ascii="Times New Roman" w:hAnsi="Times New Roman" w:eastAsia="Times New Roman" w:cs="Times New Roman"/>
                <w:spacing w:val="2"/>
                <w:sz w:val="27"/>
                <w:szCs w:val="27"/>
              </w:rPr>
              <w:br w:type="textWrapping"/>
            </w:r>
            <w:r>
              <w:rPr>
                <w:rFonts w:ascii="Times New Roman" w:hAnsi="Times New Roman" w:eastAsia="Times New Roman" w:cs="Times New Roman"/>
                <w:spacing w:val="2"/>
                <w:sz w:val="27"/>
                <w:szCs w:val="27"/>
              </w:rPr>
              <w:t>физическое лицо</w:t>
            </w:r>
          </w:p>
        </w:tc>
        <w:tc>
          <w:tcPr>
            <w:tcW w:w="289" w:type="dxa"/>
            <w:noWrap w:val="0"/>
            <w:vAlign w:val="top"/>
          </w:tcPr>
          <w:p w14:paraId="3C287366">
            <w:pPr>
              <w:spacing w:after="0" w:line="240" w:lineRule="auto"/>
              <w:textAlignment w:val="baseline"/>
              <w:rPr>
                <w:rFonts w:ascii="Times New Roman" w:hAnsi="Times New Roman" w:eastAsia="Times New Roman" w:cs="Times New Roman"/>
                <w:spacing w:val="2"/>
                <w:sz w:val="27"/>
                <w:szCs w:val="27"/>
              </w:rPr>
            </w:pPr>
          </w:p>
        </w:tc>
        <w:tc>
          <w:tcPr>
            <w:tcW w:w="2971" w:type="dxa"/>
            <w:tcBorders>
              <w:top w:val="nil"/>
              <w:left w:val="nil"/>
              <w:bottom w:val="single" w:color="auto" w:sz="4" w:space="0"/>
              <w:right w:val="nil"/>
            </w:tcBorders>
            <w:noWrap w:val="0"/>
            <w:vAlign w:val="top"/>
          </w:tcPr>
          <w:p w14:paraId="4559364D">
            <w:pPr>
              <w:spacing w:after="0" w:line="240" w:lineRule="auto"/>
              <w:textAlignment w:val="baseline"/>
              <w:rPr>
                <w:rFonts w:ascii="Times New Roman" w:hAnsi="Times New Roman" w:eastAsia="Times New Roman" w:cs="Times New Roman"/>
                <w:spacing w:val="2"/>
                <w:sz w:val="27"/>
                <w:szCs w:val="27"/>
              </w:rPr>
            </w:pPr>
          </w:p>
        </w:tc>
        <w:tc>
          <w:tcPr>
            <w:tcW w:w="284" w:type="dxa"/>
            <w:noWrap w:val="0"/>
            <w:vAlign w:val="top"/>
          </w:tcPr>
          <w:p w14:paraId="698A05FF">
            <w:pPr>
              <w:spacing w:after="0" w:line="240" w:lineRule="auto"/>
              <w:textAlignment w:val="baseline"/>
              <w:rPr>
                <w:rFonts w:ascii="Times New Roman" w:hAnsi="Times New Roman" w:eastAsia="Times New Roman" w:cs="Times New Roman"/>
                <w:spacing w:val="2"/>
                <w:sz w:val="27"/>
                <w:szCs w:val="27"/>
              </w:rPr>
            </w:pPr>
          </w:p>
        </w:tc>
        <w:tc>
          <w:tcPr>
            <w:tcW w:w="2551" w:type="dxa"/>
            <w:tcBorders>
              <w:top w:val="nil"/>
              <w:left w:val="nil"/>
              <w:bottom w:val="single" w:color="auto" w:sz="4" w:space="0"/>
              <w:right w:val="nil"/>
            </w:tcBorders>
            <w:noWrap w:val="0"/>
            <w:vAlign w:val="top"/>
          </w:tcPr>
          <w:p w14:paraId="6480AC63">
            <w:pPr>
              <w:spacing w:after="0" w:line="240" w:lineRule="auto"/>
              <w:textAlignment w:val="baseline"/>
              <w:rPr>
                <w:rFonts w:ascii="Times New Roman" w:hAnsi="Times New Roman" w:eastAsia="Times New Roman" w:cs="Times New Roman"/>
                <w:spacing w:val="2"/>
                <w:sz w:val="27"/>
                <w:szCs w:val="27"/>
              </w:rPr>
            </w:pPr>
          </w:p>
        </w:tc>
      </w:tr>
      <w:tr w14:paraId="22BC1AF6">
        <w:tblPrEx>
          <w:tblCellMar>
            <w:top w:w="0" w:type="dxa"/>
            <w:left w:w="108" w:type="dxa"/>
            <w:bottom w:w="0" w:type="dxa"/>
            <w:right w:w="108" w:type="dxa"/>
          </w:tblCellMar>
        </w:tblPrEx>
        <w:tc>
          <w:tcPr>
            <w:tcW w:w="3652" w:type="dxa"/>
            <w:noWrap w:val="0"/>
            <w:vAlign w:val="top"/>
          </w:tcPr>
          <w:p w14:paraId="1D163CD7">
            <w:pPr>
              <w:spacing w:after="0" w:line="240" w:lineRule="auto"/>
              <w:textAlignment w:val="baseline"/>
              <w:rPr>
                <w:rFonts w:ascii="Times New Roman" w:hAnsi="Times New Roman" w:eastAsia="Times New Roman" w:cs="Times New Roman"/>
                <w:spacing w:val="2"/>
                <w:sz w:val="27"/>
                <w:szCs w:val="27"/>
              </w:rPr>
            </w:pPr>
          </w:p>
        </w:tc>
        <w:tc>
          <w:tcPr>
            <w:tcW w:w="289" w:type="dxa"/>
            <w:noWrap w:val="0"/>
            <w:vAlign w:val="top"/>
          </w:tcPr>
          <w:p w14:paraId="12CD70A7">
            <w:pPr>
              <w:spacing w:after="0" w:line="240" w:lineRule="auto"/>
              <w:textAlignment w:val="baseline"/>
              <w:rPr>
                <w:rFonts w:ascii="Times New Roman" w:hAnsi="Times New Roman" w:eastAsia="Times New Roman" w:cs="Times New Roman"/>
                <w:spacing w:val="2"/>
                <w:sz w:val="27"/>
                <w:szCs w:val="27"/>
              </w:rPr>
            </w:pPr>
          </w:p>
        </w:tc>
        <w:tc>
          <w:tcPr>
            <w:tcW w:w="2971" w:type="dxa"/>
            <w:tcBorders>
              <w:top w:val="single" w:color="auto" w:sz="4" w:space="0"/>
              <w:left w:val="nil"/>
              <w:bottom w:val="nil"/>
              <w:right w:val="nil"/>
            </w:tcBorders>
            <w:noWrap w:val="0"/>
            <w:vAlign w:val="top"/>
          </w:tcPr>
          <w:p w14:paraId="0025B2F4">
            <w:pPr>
              <w:spacing w:after="0" w:line="240" w:lineRule="auto"/>
              <w:jc w:val="center"/>
              <w:textAlignment w:val="baseline"/>
              <w:rPr>
                <w:rFonts w:ascii="Times New Roman" w:hAnsi="Times New Roman" w:eastAsia="Times New Roman" w:cs="Times New Roman"/>
                <w:spacing w:val="2"/>
                <w:szCs w:val="20"/>
              </w:rPr>
            </w:pPr>
            <w:r>
              <w:rPr>
                <w:rFonts w:ascii="Times New Roman" w:hAnsi="Times New Roman" w:eastAsia="Times New Roman" w:cs="Times New Roman"/>
                <w:spacing w:val="2"/>
                <w:szCs w:val="20"/>
              </w:rPr>
              <w:t>подпись</w:t>
            </w:r>
          </w:p>
        </w:tc>
        <w:tc>
          <w:tcPr>
            <w:tcW w:w="284" w:type="dxa"/>
            <w:noWrap w:val="0"/>
            <w:vAlign w:val="top"/>
          </w:tcPr>
          <w:p w14:paraId="01CC7418">
            <w:pPr>
              <w:spacing w:after="0" w:line="240" w:lineRule="auto"/>
              <w:textAlignment w:val="baseline"/>
              <w:rPr>
                <w:rFonts w:ascii="Times New Roman" w:hAnsi="Times New Roman" w:eastAsia="Times New Roman" w:cs="Times New Roman"/>
                <w:spacing w:val="2"/>
                <w:szCs w:val="20"/>
              </w:rPr>
            </w:pPr>
          </w:p>
        </w:tc>
        <w:tc>
          <w:tcPr>
            <w:tcW w:w="2551" w:type="dxa"/>
            <w:tcBorders>
              <w:top w:val="single" w:color="auto" w:sz="4" w:space="0"/>
              <w:left w:val="nil"/>
              <w:bottom w:val="nil"/>
              <w:right w:val="nil"/>
            </w:tcBorders>
            <w:noWrap w:val="0"/>
            <w:vAlign w:val="top"/>
          </w:tcPr>
          <w:p w14:paraId="7168E6FB">
            <w:pPr>
              <w:spacing w:after="0" w:line="240" w:lineRule="auto"/>
              <w:jc w:val="center"/>
              <w:textAlignment w:val="baseline"/>
              <w:rPr>
                <w:rFonts w:ascii="Times New Roman" w:hAnsi="Times New Roman" w:eastAsia="Times New Roman" w:cs="Times New Roman"/>
                <w:spacing w:val="2"/>
                <w:szCs w:val="20"/>
              </w:rPr>
            </w:pPr>
            <w:r>
              <w:rPr>
                <w:rFonts w:ascii="Times New Roman" w:hAnsi="Times New Roman" w:eastAsia="Times New Roman" w:cs="Times New Roman"/>
                <w:spacing w:val="2"/>
                <w:szCs w:val="20"/>
              </w:rPr>
              <w:t>Ф.И.О.</w:t>
            </w:r>
          </w:p>
        </w:tc>
      </w:tr>
      <w:tr w14:paraId="30E33EED">
        <w:tblPrEx>
          <w:tblCellMar>
            <w:top w:w="0" w:type="dxa"/>
            <w:left w:w="108" w:type="dxa"/>
            <w:bottom w:w="0" w:type="dxa"/>
            <w:right w:w="108" w:type="dxa"/>
          </w:tblCellMar>
        </w:tblPrEx>
        <w:tc>
          <w:tcPr>
            <w:tcW w:w="3652" w:type="dxa"/>
            <w:noWrap w:val="0"/>
            <w:vAlign w:val="top"/>
          </w:tcPr>
          <w:p w14:paraId="13EFC1A6">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 xml:space="preserve">М.П. </w:t>
            </w:r>
          </w:p>
          <w:p w14:paraId="57185313">
            <w:pPr>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Cs w:val="24"/>
              </w:rPr>
              <w:t>(при наличии)</w:t>
            </w:r>
          </w:p>
        </w:tc>
        <w:tc>
          <w:tcPr>
            <w:tcW w:w="289" w:type="dxa"/>
            <w:noWrap w:val="0"/>
            <w:vAlign w:val="top"/>
          </w:tcPr>
          <w:p w14:paraId="1678E8E0">
            <w:pPr>
              <w:spacing w:after="0" w:line="240" w:lineRule="auto"/>
              <w:textAlignment w:val="baseline"/>
              <w:rPr>
                <w:rFonts w:ascii="Times New Roman" w:hAnsi="Times New Roman" w:eastAsia="Times New Roman" w:cs="Times New Roman"/>
                <w:spacing w:val="2"/>
                <w:sz w:val="27"/>
                <w:szCs w:val="27"/>
              </w:rPr>
            </w:pPr>
          </w:p>
        </w:tc>
        <w:tc>
          <w:tcPr>
            <w:tcW w:w="2971" w:type="dxa"/>
            <w:noWrap w:val="0"/>
            <w:vAlign w:val="top"/>
          </w:tcPr>
          <w:p w14:paraId="7C343A20">
            <w:pPr>
              <w:spacing w:after="0" w:line="240" w:lineRule="auto"/>
              <w:jc w:val="center"/>
              <w:textAlignment w:val="baseline"/>
              <w:rPr>
                <w:rFonts w:ascii="Times New Roman" w:hAnsi="Times New Roman" w:eastAsia="Times New Roman" w:cs="Times New Roman"/>
                <w:spacing w:val="2"/>
                <w:sz w:val="27"/>
                <w:szCs w:val="27"/>
              </w:rPr>
            </w:pPr>
          </w:p>
        </w:tc>
        <w:tc>
          <w:tcPr>
            <w:tcW w:w="284" w:type="dxa"/>
            <w:noWrap w:val="0"/>
            <w:vAlign w:val="top"/>
          </w:tcPr>
          <w:p w14:paraId="455B6F39">
            <w:pPr>
              <w:spacing w:after="0" w:line="240" w:lineRule="auto"/>
              <w:textAlignment w:val="baseline"/>
              <w:rPr>
                <w:rFonts w:ascii="Times New Roman" w:hAnsi="Times New Roman" w:eastAsia="Times New Roman" w:cs="Times New Roman"/>
                <w:spacing w:val="2"/>
                <w:sz w:val="27"/>
                <w:szCs w:val="27"/>
              </w:rPr>
            </w:pPr>
          </w:p>
        </w:tc>
        <w:tc>
          <w:tcPr>
            <w:tcW w:w="2551" w:type="dxa"/>
            <w:noWrap w:val="0"/>
            <w:vAlign w:val="top"/>
          </w:tcPr>
          <w:p w14:paraId="44AF2227">
            <w:pPr>
              <w:spacing w:after="0" w:line="240" w:lineRule="auto"/>
              <w:jc w:val="center"/>
              <w:textAlignment w:val="baseline"/>
              <w:rPr>
                <w:rFonts w:ascii="Times New Roman" w:hAnsi="Times New Roman" w:eastAsia="Times New Roman" w:cs="Times New Roman"/>
                <w:spacing w:val="2"/>
                <w:sz w:val="27"/>
                <w:szCs w:val="27"/>
              </w:rPr>
            </w:pPr>
          </w:p>
        </w:tc>
      </w:tr>
    </w:tbl>
    <w:p w14:paraId="03370938">
      <w:pPr>
        <w:shd w:val="clear" w:color="auto" w:fill="FFFFFF"/>
        <w:spacing w:after="0" w:line="240" w:lineRule="auto"/>
        <w:textAlignment w:val="baseline"/>
        <w:rPr>
          <w:rFonts w:ascii="Times New Roman" w:hAnsi="Times New Roman" w:eastAsia="Times New Roman" w:cs="Times New Roman"/>
          <w:spacing w:val="2"/>
          <w:sz w:val="27"/>
          <w:szCs w:val="27"/>
        </w:rPr>
      </w:pPr>
    </w:p>
    <w:p w14:paraId="41F2974C">
      <w:pPr>
        <w:shd w:val="clear" w:color="auto" w:fill="FFFFFF"/>
        <w:spacing w:after="0" w:line="240" w:lineRule="auto"/>
        <w:jc w:val="center"/>
        <w:textAlignment w:val="baseline"/>
        <w:rPr>
          <w:rFonts w:ascii="Times New Roman" w:hAnsi="Times New Roman" w:eastAsia="Times New Roman" w:cs="Times New Roman"/>
          <w:b/>
          <w:spacing w:val="2"/>
          <w:sz w:val="27"/>
          <w:szCs w:val="27"/>
        </w:rPr>
      </w:pPr>
    </w:p>
    <w:p w14:paraId="38EAB2C9">
      <w:pPr>
        <w:shd w:val="clear" w:color="auto" w:fill="FFFFFF"/>
        <w:spacing w:after="0" w:line="240" w:lineRule="auto"/>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br w:type="page"/>
      </w:r>
      <w:r>
        <w:rPr>
          <w:rFonts w:ascii="Times New Roman" w:hAnsi="Times New Roman" w:eastAsia="Times New Roman" w:cs="Times New Roman"/>
          <w:b/>
          <w:spacing w:val="2"/>
          <w:sz w:val="27"/>
          <w:szCs w:val="27"/>
        </w:rPr>
        <w:t>СВЕДЕНИЯ О ПРОЕКТЕ</w:t>
      </w:r>
    </w:p>
    <w:p w14:paraId="1B0A4B49">
      <w:pPr>
        <w:shd w:val="clear" w:color="auto" w:fill="FFFFFF"/>
        <w:spacing w:after="0" w:line="240" w:lineRule="auto"/>
        <w:jc w:val="center"/>
        <w:textAlignment w:val="baseline"/>
        <w:rPr>
          <w:rFonts w:ascii="Times New Roman" w:hAnsi="Times New Roman" w:eastAsia="Times New Roman" w:cs="Times New Roman"/>
          <w:spacing w:val="2"/>
          <w:sz w:val="27"/>
          <w:szCs w:val="27"/>
        </w:rPr>
      </w:pPr>
    </w:p>
    <w:p w14:paraId="338A6A9C">
      <w:pPr>
        <w:widowControl w:val="0"/>
        <w:numPr>
          <w:ilvl w:val="0"/>
          <w:numId w:val="2"/>
        </w:numPr>
        <w:shd w:val="clear" w:color="auto" w:fill="FFFFFF"/>
        <w:suppressAutoHyphens/>
        <w:spacing w:after="0" w:line="240" w:lineRule="auto"/>
        <w:ind w:left="644" w:hanging="360"/>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Аннотация проекта</w:t>
      </w:r>
    </w:p>
    <w:p w14:paraId="490F46BB">
      <w:pPr>
        <w:shd w:val="clear" w:color="auto" w:fill="FFFFFF"/>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Краткое изложение проекта (не более 1 страницы)</w:t>
      </w:r>
    </w:p>
    <w:p w14:paraId="1C72D9B2">
      <w:pPr>
        <w:shd w:val="clear" w:color="auto" w:fill="FFFFFF"/>
        <w:spacing w:after="0" w:line="240" w:lineRule="auto"/>
        <w:textAlignment w:val="baseline"/>
        <w:rPr>
          <w:rFonts w:ascii="Times New Roman" w:hAnsi="Times New Roman" w:eastAsia="Times New Roman" w:cs="Times New Roman"/>
          <w:spacing w:val="2"/>
          <w:sz w:val="27"/>
          <w:szCs w:val="27"/>
        </w:rPr>
      </w:pPr>
    </w:p>
    <w:p w14:paraId="1AC633EB">
      <w:pPr>
        <w:widowControl w:val="0"/>
        <w:numPr>
          <w:ilvl w:val="0"/>
          <w:numId w:val="2"/>
        </w:numPr>
        <w:shd w:val="clear" w:color="auto" w:fill="FFFFFF"/>
        <w:suppressAutoHyphens/>
        <w:spacing w:after="0" w:line="240" w:lineRule="auto"/>
        <w:ind w:left="644" w:hanging="360"/>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Обоснование актуальности проекта</w:t>
      </w:r>
    </w:p>
    <w:p w14:paraId="7D857416">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 xml:space="preserve">Кому и для чего нужен проект: опишите проблему, на решение которой направлен проект, обоснуйте ее актуальность для сельского поселения </w:t>
      </w:r>
      <w:r>
        <w:rPr>
          <w:rFonts w:ascii="Times New Roman" w:hAnsi="Times New Roman" w:eastAsia="Times New Roman" w:cs="Times New Roman"/>
          <w:spacing w:val="2"/>
          <w:sz w:val="27"/>
          <w:szCs w:val="27"/>
          <w:lang w:val="ru-RU"/>
        </w:rPr>
        <w:t>Алакаевка</w:t>
      </w:r>
      <w:r>
        <w:rPr>
          <w:rFonts w:ascii="Times New Roman" w:hAnsi="Times New Roman" w:eastAsia="Times New Roman" w:cs="Times New Roman"/>
          <w:spacing w:val="2"/>
          <w:sz w:val="27"/>
          <w:szCs w:val="27"/>
        </w:rPr>
        <w:t xml:space="preserve"> муниципального района Кинельский Самарской области и целевой аудитории (не более 1 страницы).</w:t>
      </w:r>
    </w:p>
    <w:p w14:paraId="0A039ACB">
      <w:pPr>
        <w:shd w:val="clear" w:color="auto" w:fill="FFFFFF"/>
        <w:spacing w:after="0" w:line="240" w:lineRule="auto"/>
        <w:jc w:val="both"/>
        <w:textAlignment w:val="baseline"/>
        <w:rPr>
          <w:rFonts w:ascii="Times New Roman" w:hAnsi="Times New Roman" w:eastAsia="Times New Roman" w:cs="Times New Roman"/>
          <w:spacing w:val="2"/>
          <w:sz w:val="27"/>
          <w:szCs w:val="27"/>
        </w:rPr>
      </w:pPr>
    </w:p>
    <w:p w14:paraId="1566EFAF">
      <w:pPr>
        <w:widowControl w:val="0"/>
        <w:numPr>
          <w:ilvl w:val="0"/>
          <w:numId w:val="2"/>
        </w:numPr>
        <w:shd w:val="clear" w:color="auto" w:fill="FFFFFF"/>
        <w:suppressAutoHyphens/>
        <w:spacing w:after="0" w:line="240" w:lineRule="auto"/>
        <w:ind w:hanging="720"/>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Цель проекта</w:t>
      </w:r>
    </w:p>
    <w:p w14:paraId="409E0618">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Сформулируйте конкретную цель, которую Вы ставите для решения указанной проблемы.</w:t>
      </w:r>
    </w:p>
    <w:p w14:paraId="6CAEBE79">
      <w:pPr>
        <w:widowControl w:val="0"/>
        <w:numPr>
          <w:ilvl w:val="0"/>
          <w:numId w:val="2"/>
        </w:numPr>
        <w:shd w:val="clear" w:color="auto" w:fill="FFFFFF"/>
        <w:suppressAutoHyphens/>
        <w:spacing w:after="0" w:line="240" w:lineRule="auto"/>
        <w:ind w:hanging="720"/>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Задачи проекта</w:t>
      </w:r>
    </w:p>
    <w:p w14:paraId="0D86139B">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Перечислите, какие задачи необходимо выполнить для достижения цели. Задачи должны быть логически связаны между собой и вести к достижению цели проекта.</w:t>
      </w:r>
    </w:p>
    <w:p w14:paraId="6DF4BFEE">
      <w:pPr>
        <w:shd w:val="clear" w:color="auto" w:fill="FFFFFF"/>
        <w:spacing w:after="0" w:line="240" w:lineRule="auto"/>
        <w:jc w:val="both"/>
        <w:textAlignment w:val="baseline"/>
        <w:rPr>
          <w:rFonts w:ascii="Times New Roman" w:hAnsi="Times New Roman" w:eastAsia="Times New Roman" w:cs="Times New Roman"/>
          <w:spacing w:val="2"/>
          <w:sz w:val="27"/>
          <w:szCs w:val="27"/>
        </w:rPr>
      </w:pPr>
    </w:p>
    <w:p w14:paraId="2B5E51D3">
      <w:pPr>
        <w:shd w:val="clear" w:color="auto" w:fill="FFFFFF"/>
        <w:spacing w:after="0" w:line="240" w:lineRule="auto"/>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5. Описание деятельности по проекту, кадровых, материально-технических и финансовых ресурсов</w:t>
      </w:r>
    </w:p>
    <w:p w14:paraId="7D5BAC2C">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Дайте подробное описание деятельности по каждой задаче: каким образом они будут выполнены, кем, с помощью каких ресурсов.</w:t>
      </w:r>
    </w:p>
    <w:p w14:paraId="30EA8441">
      <w:pPr>
        <w:shd w:val="clear" w:color="auto" w:fill="FFFFFF"/>
        <w:spacing w:after="0" w:line="240" w:lineRule="auto"/>
        <w:jc w:val="both"/>
        <w:textAlignment w:val="baseline"/>
        <w:rPr>
          <w:rFonts w:ascii="Times New Roman" w:hAnsi="Times New Roman" w:eastAsia="Times New Roman" w:cs="Times New Roman"/>
          <w:spacing w:val="2"/>
          <w:sz w:val="27"/>
          <w:szCs w:val="27"/>
        </w:rPr>
      </w:pPr>
    </w:p>
    <w:p w14:paraId="642DFBAA">
      <w:pPr>
        <w:shd w:val="clear" w:color="auto" w:fill="FFFFFF"/>
        <w:spacing w:after="0" w:line="240" w:lineRule="auto"/>
        <w:jc w:val="both"/>
        <w:textAlignment w:val="baseline"/>
        <w:rPr>
          <w:rFonts w:ascii="Times New Roman" w:hAnsi="Times New Roman" w:eastAsia="Times New Roman" w:cs="Times New Roman"/>
          <w:spacing w:val="2"/>
          <w:sz w:val="27"/>
          <w:szCs w:val="27"/>
        </w:rPr>
      </w:pPr>
    </w:p>
    <w:p w14:paraId="7D30E209">
      <w:pPr>
        <w:widowControl w:val="0"/>
        <w:numPr>
          <w:ilvl w:val="0"/>
          <w:numId w:val="3"/>
        </w:numPr>
        <w:shd w:val="clear" w:color="auto" w:fill="FFFFFF"/>
        <w:suppressAutoHyphens/>
        <w:spacing w:after="0" w:line="240" w:lineRule="auto"/>
        <w:ind w:left="1080" w:hanging="360"/>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Календарный план-график реализации проекта</w:t>
      </w:r>
    </w:p>
    <w:p w14:paraId="7EBAC65D">
      <w:pPr>
        <w:shd w:val="clear" w:color="auto" w:fill="FFFFFF"/>
        <w:spacing w:after="0" w:line="240" w:lineRule="auto"/>
        <w:textAlignment w:val="baseline"/>
        <w:rPr>
          <w:rFonts w:ascii="Times New Roman" w:hAnsi="Times New Roman" w:eastAsia="Times New Roman" w:cs="Times New Roman"/>
          <w:b/>
          <w:spacing w:val="2"/>
          <w:sz w:val="27"/>
          <w:szCs w:val="27"/>
        </w:rPr>
      </w:pPr>
    </w:p>
    <w:tbl>
      <w:tblPr>
        <w:tblStyle w:val="3"/>
        <w:tblW w:w="10046" w:type="dxa"/>
        <w:tblInd w:w="-15" w:type="dxa"/>
        <w:tblLayout w:type="fixed"/>
        <w:tblCellMar>
          <w:top w:w="0" w:type="dxa"/>
          <w:left w:w="108" w:type="dxa"/>
          <w:bottom w:w="0" w:type="dxa"/>
          <w:right w:w="108" w:type="dxa"/>
        </w:tblCellMar>
      </w:tblPr>
      <w:tblGrid>
        <w:gridCol w:w="2391"/>
        <w:gridCol w:w="2498"/>
        <w:gridCol w:w="2779"/>
        <w:gridCol w:w="2378"/>
      </w:tblGrid>
      <w:tr w14:paraId="59AD4DCB">
        <w:tblPrEx>
          <w:tblCellMar>
            <w:top w:w="0" w:type="dxa"/>
            <w:left w:w="108" w:type="dxa"/>
            <w:bottom w:w="0" w:type="dxa"/>
            <w:right w:w="108" w:type="dxa"/>
          </w:tblCellMar>
        </w:tblPrEx>
        <w:tc>
          <w:tcPr>
            <w:tcW w:w="2391" w:type="dxa"/>
            <w:tcBorders>
              <w:top w:val="single" w:color="000000" w:sz="4" w:space="0"/>
              <w:left w:val="single" w:color="000000" w:sz="4" w:space="0"/>
              <w:bottom w:val="single" w:color="000000" w:sz="4" w:space="0"/>
              <w:right w:val="nil"/>
            </w:tcBorders>
            <w:noWrap w:val="0"/>
            <w:vAlign w:val="top"/>
          </w:tcPr>
          <w:p w14:paraId="75642638">
            <w:pPr>
              <w:snapToGrid w:val="0"/>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Дата/</w:t>
            </w:r>
          </w:p>
          <w:p w14:paraId="18E265CD">
            <w:pPr>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Период</w:t>
            </w:r>
          </w:p>
        </w:tc>
        <w:tc>
          <w:tcPr>
            <w:tcW w:w="2498" w:type="dxa"/>
            <w:tcBorders>
              <w:top w:val="single" w:color="000000" w:sz="4" w:space="0"/>
              <w:left w:val="single" w:color="000000" w:sz="4" w:space="0"/>
              <w:bottom w:val="single" w:color="000000" w:sz="4" w:space="0"/>
              <w:right w:val="nil"/>
            </w:tcBorders>
            <w:noWrap w:val="0"/>
            <w:vAlign w:val="top"/>
          </w:tcPr>
          <w:p w14:paraId="4F698F91">
            <w:pPr>
              <w:snapToGrid w:val="0"/>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Название мероприятия</w:t>
            </w:r>
          </w:p>
          <w:p w14:paraId="5EFC46D5">
            <w:pPr>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/Вид деятельности</w:t>
            </w:r>
          </w:p>
        </w:tc>
        <w:tc>
          <w:tcPr>
            <w:tcW w:w="2779" w:type="dxa"/>
            <w:tcBorders>
              <w:top w:val="single" w:color="000000" w:sz="4" w:space="0"/>
              <w:left w:val="single" w:color="000000" w:sz="4" w:space="0"/>
              <w:bottom w:val="single" w:color="000000" w:sz="4" w:space="0"/>
              <w:right w:val="nil"/>
            </w:tcBorders>
            <w:noWrap w:val="0"/>
            <w:vAlign w:val="top"/>
          </w:tcPr>
          <w:p w14:paraId="1CF66CE5">
            <w:pPr>
              <w:snapToGrid w:val="0"/>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Основные результаты</w:t>
            </w:r>
          </w:p>
          <w:p w14:paraId="2DEC9C29">
            <w:pPr>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(количественные,</w:t>
            </w:r>
          </w:p>
          <w:p w14:paraId="28DE28B0">
            <w:pPr>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качественные показатели)</w:t>
            </w:r>
          </w:p>
        </w:tc>
        <w:tc>
          <w:tcPr>
            <w:tcW w:w="2378" w:type="dxa"/>
            <w:tcBorders>
              <w:top w:val="single" w:color="000000" w:sz="4" w:space="0"/>
              <w:left w:val="single" w:color="000000" w:sz="4" w:space="0"/>
              <w:bottom w:val="single" w:color="000000" w:sz="4" w:space="0"/>
              <w:right w:val="single" w:color="000000" w:sz="4" w:space="0"/>
            </w:tcBorders>
            <w:noWrap w:val="0"/>
            <w:vAlign w:val="top"/>
          </w:tcPr>
          <w:p w14:paraId="3D655CFD">
            <w:pPr>
              <w:snapToGrid w:val="0"/>
              <w:spacing w:after="0" w:line="240" w:lineRule="auto"/>
              <w:jc w:val="center"/>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Комментарии</w:t>
            </w:r>
          </w:p>
        </w:tc>
      </w:tr>
      <w:tr w14:paraId="4F06630A">
        <w:tblPrEx>
          <w:tblCellMar>
            <w:top w:w="0" w:type="dxa"/>
            <w:left w:w="108" w:type="dxa"/>
            <w:bottom w:w="0" w:type="dxa"/>
            <w:right w:w="108" w:type="dxa"/>
          </w:tblCellMar>
        </w:tblPrEx>
        <w:tc>
          <w:tcPr>
            <w:tcW w:w="2391" w:type="dxa"/>
            <w:tcBorders>
              <w:top w:val="single" w:color="000000" w:sz="4" w:space="0"/>
              <w:left w:val="single" w:color="000000" w:sz="4" w:space="0"/>
              <w:bottom w:val="single" w:color="000000" w:sz="4" w:space="0"/>
              <w:right w:val="nil"/>
            </w:tcBorders>
            <w:noWrap w:val="0"/>
            <w:vAlign w:val="top"/>
          </w:tcPr>
          <w:p w14:paraId="2360BA97">
            <w:pPr>
              <w:snapToGrid w:val="0"/>
              <w:spacing w:after="0" w:line="240" w:lineRule="auto"/>
              <w:jc w:val="center"/>
              <w:textAlignment w:val="baseline"/>
              <w:rPr>
                <w:rFonts w:ascii="Times New Roman" w:hAnsi="Times New Roman" w:eastAsia="Times New Roman" w:cs="Times New Roman"/>
                <w:spacing w:val="2"/>
                <w:sz w:val="27"/>
                <w:szCs w:val="27"/>
              </w:rPr>
            </w:pPr>
          </w:p>
        </w:tc>
        <w:tc>
          <w:tcPr>
            <w:tcW w:w="2498" w:type="dxa"/>
            <w:tcBorders>
              <w:top w:val="single" w:color="000000" w:sz="4" w:space="0"/>
              <w:left w:val="single" w:color="000000" w:sz="4" w:space="0"/>
              <w:bottom w:val="single" w:color="000000" w:sz="4" w:space="0"/>
              <w:right w:val="nil"/>
            </w:tcBorders>
            <w:noWrap w:val="0"/>
            <w:vAlign w:val="top"/>
          </w:tcPr>
          <w:p w14:paraId="59349087">
            <w:pPr>
              <w:snapToGrid w:val="0"/>
              <w:spacing w:after="0" w:line="240" w:lineRule="auto"/>
              <w:jc w:val="center"/>
              <w:textAlignment w:val="baseline"/>
              <w:rPr>
                <w:rFonts w:ascii="Times New Roman" w:hAnsi="Times New Roman" w:eastAsia="Times New Roman" w:cs="Times New Roman"/>
                <w:spacing w:val="2"/>
                <w:sz w:val="27"/>
                <w:szCs w:val="27"/>
              </w:rPr>
            </w:pPr>
          </w:p>
        </w:tc>
        <w:tc>
          <w:tcPr>
            <w:tcW w:w="2779" w:type="dxa"/>
            <w:tcBorders>
              <w:top w:val="single" w:color="000000" w:sz="4" w:space="0"/>
              <w:left w:val="single" w:color="000000" w:sz="4" w:space="0"/>
              <w:bottom w:val="single" w:color="000000" w:sz="4" w:space="0"/>
              <w:right w:val="nil"/>
            </w:tcBorders>
            <w:noWrap w:val="0"/>
            <w:vAlign w:val="top"/>
          </w:tcPr>
          <w:p w14:paraId="41E3FBB1">
            <w:pPr>
              <w:snapToGrid w:val="0"/>
              <w:spacing w:after="0" w:line="240" w:lineRule="auto"/>
              <w:jc w:val="center"/>
              <w:textAlignment w:val="baseline"/>
              <w:rPr>
                <w:rFonts w:ascii="Times New Roman" w:hAnsi="Times New Roman" w:eastAsia="Times New Roman" w:cs="Times New Roman"/>
                <w:spacing w:val="2"/>
                <w:sz w:val="27"/>
                <w:szCs w:val="27"/>
              </w:rPr>
            </w:pPr>
          </w:p>
        </w:tc>
        <w:tc>
          <w:tcPr>
            <w:tcW w:w="2378" w:type="dxa"/>
            <w:tcBorders>
              <w:top w:val="single" w:color="000000" w:sz="4" w:space="0"/>
              <w:left w:val="single" w:color="000000" w:sz="4" w:space="0"/>
              <w:bottom w:val="single" w:color="000000" w:sz="4" w:space="0"/>
              <w:right w:val="single" w:color="000000" w:sz="4" w:space="0"/>
            </w:tcBorders>
            <w:noWrap w:val="0"/>
            <w:vAlign w:val="top"/>
          </w:tcPr>
          <w:p w14:paraId="0918E973">
            <w:pPr>
              <w:snapToGrid w:val="0"/>
              <w:spacing w:after="0" w:line="240" w:lineRule="auto"/>
              <w:jc w:val="center"/>
              <w:textAlignment w:val="baseline"/>
              <w:rPr>
                <w:rFonts w:ascii="Times New Roman" w:hAnsi="Times New Roman" w:eastAsia="Times New Roman" w:cs="Times New Roman"/>
                <w:spacing w:val="2"/>
                <w:sz w:val="27"/>
                <w:szCs w:val="27"/>
              </w:rPr>
            </w:pPr>
          </w:p>
        </w:tc>
      </w:tr>
    </w:tbl>
    <w:p w14:paraId="4F9DFBD3">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br w:type="textWrapping"/>
      </w:r>
      <w:r>
        <w:rPr>
          <w:rFonts w:ascii="Times New Roman" w:hAnsi="Times New Roman" w:eastAsia="Times New Roman" w:cs="Times New Roman"/>
          <w:spacing w:val="2"/>
          <w:sz w:val="27"/>
          <w:szCs w:val="27"/>
        </w:rPr>
        <w:t>Включите в план все мероприятия и этапы деятельности по проекту. Укажите место, территорию (район, населенные пункты), где предполагается реализация проекта. Опишите, какие будут получены результаты, по каким показателям можно будет судить о полученном результате. Показатели должны быть реальными, измеримыми и, в конечном счете, подтверждающими достижение поставленной цели в проекте.</w:t>
      </w:r>
    </w:p>
    <w:p w14:paraId="24EAA727">
      <w:pPr>
        <w:shd w:val="clear" w:color="auto" w:fill="FFFFFF"/>
        <w:spacing w:after="0" w:line="240" w:lineRule="auto"/>
        <w:jc w:val="both"/>
        <w:textAlignment w:val="baseline"/>
        <w:rPr>
          <w:rFonts w:ascii="Times New Roman" w:hAnsi="Times New Roman" w:eastAsia="Times New Roman" w:cs="Times New Roman"/>
          <w:spacing w:val="2"/>
          <w:sz w:val="27"/>
          <w:szCs w:val="27"/>
        </w:rPr>
      </w:pPr>
    </w:p>
    <w:p w14:paraId="16C2E3E6">
      <w:pPr>
        <w:shd w:val="clear" w:color="auto" w:fill="FFFFFF"/>
        <w:spacing w:after="0" w:line="240" w:lineRule="auto"/>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bCs/>
          <w:spacing w:val="2"/>
          <w:sz w:val="27"/>
          <w:szCs w:val="27"/>
        </w:rPr>
        <w:t>7</w:t>
      </w:r>
      <w:r>
        <w:rPr>
          <w:rFonts w:ascii="Times New Roman" w:hAnsi="Times New Roman" w:eastAsia="Times New Roman" w:cs="Times New Roman"/>
          <w:spacing w:val="2"/>
          <w:sz w:val="27"/>
          <w:szCs w:val="27"/>
        </w:rPr>
        <w:t xml:space="preserve">. </w:t>
      </w:r>
      <w:r>
        <w:rPr>
          <w:rFonts w:ascii="Times New Roman" w:hAnsi="Times New Roman" w:eastAsia="Times New Roman" w:cs="Times New Roman"/>
          <w:b/>
          <w:spacing w:val="2"/>
          <w:sz w:val="27"/>
          <w:szCs w:val="27"/>
        </w:rPr>
        <w:t>Результаты проекта</w:t>
      </w:r>
    </w:p>
    <w:p w14:paraId="5FC8D247">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Количественные:</w:t>
      </w:r>
    </w:p>
    <w:p w14:paraId="266CFE59">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количество благополучателей, участников мероприятий и т.п.</w:t>
      </w:r>
    </w:p>
    <w:p w14:paraId="036CF482">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Качественные:</w:t>
      </w:r>
    </w:p>
    <w:p w14:paraId="28C69D97">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какие положительные изменения произойдут благодаря реализации проекта.</w:t>
      </w:r>
    </w:p>
    <w:p w14:paraId="2D5D3541">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На основании, каких документов будут подтверждены результаты реализации проекта (анкеты, опросы, листы регистрации, статьи в СМИ, отзывы Главы сельского поселения Чубовка муниципального района Кинельский и т.д.).</w:t>
      </w:r>
    </w:p>
    <w:p w14:paraId="170ADEB9">
      <w:pPr>
        <w:shd w:val="clear" w:color="auto" w:fill="FFFFFF"/>
        <w:spacing w:after="0" w:line="240" w:lineRule="auto"/>
        <w:jc w:val="both"/>
        <w:textAlignment w:val="baseline"/>
        <w:rPr>
          <w:rFonts w:ascii="Times New Roman" w:hAnsi="Times New Roman" w:eastAsia="Times New Roman" w:cs="Times New Roman"/>
          <w:spacing w:val="2"/>
          <w:sz w:val="27"/>
          <w:szCs w:val="27"/>
        </w:rPr>
      </w:pPr>
    </w:p>
    <w:p w14:paraId="30A68F68">
      <w:pPr>
        <w:shd w:val="clear" w:color="auto" w:fill="FFFFFF"/>
        <w:spacing w:after="0" w:line="240" w:lineRule="auto"/>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8. Дальнейшее развитие проекта</w:t>
      </w:r>
    </w:p>
    <w:p w14:paraId="2FADC2C5">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Как и за счет каких ресурсов планируется развивать деятельность в данном направлении после завершения проекта.</w:t>
      </w:r>
    </w:p>
    <w:p w14:paraId="6F7E74E8">
      <w:pPr>
        <w:shd w:val="clear" w:color="auto" w:fill="FFFFFF"/>
        <w:spacing w:after="0" w:line="240" w:lineRule="auto"/>
        <w:jc w:val="both"/>
        <w:textAlignment w:val="baseline"/>
        <w:rPr>
          <w:rFonts w:ascii="Times New Roman" w:hAnsi="Times New Roman" w:eastAsia="Times New Roman" w:cs="Times New Roman"/>
          <w:spacing w:val="2"/>
          <w:sz w:val="27"/>
          <w:szCs w:val="27"/>
        </w:rPr>
      </w:pPr>
    </w:p>
    <w:p w14:paraId="0A31D539">
      <w:pPr>
        <w:widowControl w:val="0"/>
        <w:numPr>
          <w:ilvl w:val="0"/>
          <w:numId w:val="4"/>
        </w:numPr>
        <w:shd w:val="clear" w:color="auto" w:fill="FFFFFF"/>
        <w:suppressAutoHyphens/>
        <w:spacing w:after="0" w:line="240" w:lineRule="auto"/>
        <w:ind w:left="720" w:hanging="360"/>
        <w:jc w:val="center"/>
        <w:textAlignment w:val="baseline"/>
        <w:rPr>
          <w:rFonts w:ascii="Times New Roman" w:hAnsi="Times New Roman" w:eastAsia="Times New Roman" w:cs="Times New Roman"/>
          <w:b/>
          <w:spacing w:val="2"/>
          <w:sz w:val="27"/>
          <w:szCs w:val="27"/>
        </w:rPr>
      </w:pPr>
      <w:r>
        <w:rPr>
          <w:rFonts w:ascii="Times New Roman" w:hAnsi="Times New Roman" w:eastAsia="Times New Roman" w:cs="Times New Roman"/>
          <w:b/>
          <w:spacing w:val="2"/>
          <w:sz w:val="27"/>
          <w:szCs w:val="27"/>
        </w:rPr>
        <w:t>Смета расходов проекта</w:t>
      </w:r>
    </w:p>
    <w:p w14:paraId="0BD5368F">
      <w:pPr>
        <w:shd w:val="clear" w:color="auto" w:fill="FFFFFF"/>
        <w:spacing w:after="0" w:line="240" w:lineRule="auto"/>
        <w:jc w:val="both"/>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1. Оплата труда и консультационных услуг, обязательные налоги и страховые взносы:</w:t>
      </w:r>
    </w:p>
    <w:p w14:paraId="1CA8BE57">
      <w:pPr>
        <w:numPr>
          <w:ilvl w:val="0"/>
          <w:numId w:val="5"/>
        </w:numPr>
        <w:shd w:val="clear" w:color="auto" w:fill="FFFFFF"/>
        <w:ind w:left="720" w:hanging="360"/>
        <w:textAlignment w:val="baseline"/>
        <w:rPr>
          <w:rFonts w:ascii="Times New Roman" w:hAnsi="Times New Roman" w:eastAsia="Times New Roman" w:cs="Times New Roman"/>
          <w:spacing w:val="2"/>
          <w:sz w:val="27"/>
          <w:szCs w:val="27"/>
          <w:lang w:val="ru-RU" w:eastAsia="ru-RU" w:bidi="ar-SA"/>
        </w:rPr>
      </w:pPr>
      <w:r>
        <w:rPr>
          <w:rFonts w:ascii="Times New Roman" w:hAnsi="Times New Roman" w:eastAsia="Times New Roman" w:cs="Times New Roman"/>
          <w:spacing w:val="2"/>
          <w:sz w:val="27"/>
          <w:szCs w:val="27"/>
          <w:lang w:val="ru-RU" w:eastAsia="ru-RU" w:bidi="ar-SA"/>
        </w:rPr>
        <w:t>Оплата труда штатных сотрудников проекта:</w:t>
      </w:r>
    </w:p>
    <w:p w14:paraId="23EA237E">
      <w:pPr>
        <w:shd w:val="clear" w:color="auto" w:fill="FFFFFF"/>
        <w:ind w:left="720"/>
        <w:textAlignment w:val="baseline"/>
        <w:rPr>
          <w:rFonts w:ascii="Times New Roman" w:hAnsi="Times New Roman" w:eastAsia="Times New Roman" w:cs="Times New Roman"/>
          <w:spacing w:val="2"/>
          <w:sz w:val="27"/>
          <w:szCs w:val="27"/>
          <w:lang w:val="ru-RU" w:eastAsia="ru-RU" w:bidi="ar-SA"/>
        </w:rPr>
      </w:pPr>
    </w:p>
    <w:tbl>
      <w:tblPr>
        <w:tblStyle w:val="3"/>
        <w:tblW w:w="9904" w:type="dxa"/>
        <w:tblInd w:w="-15" w:type="dxa"/>
        <w:tblLayout w:type="fixed"/>
        <w:tblCellMar>
          <w:top w:w="0" w:type="dxa"/>
          <w:left w:w="108" w:type="dxa"/>
          <w:bottom w:w="0" w:type="dxa"/>
          <w:right w:w="108" w:type="dxa"/>
        </w:tblCellMar>
      </w:tblPr>
      <w:tblGrid>
        <w:gridCol w:w="599"/>
        <w:gridCol w:w="1903"/>
        <w:gridCol w:w="1302"/>
        <w:gridCol w:w="1480"/>
        <w:gridCol w:w="854"/>
        <w:gridCol w:w="1028"/>
        <w:gridCol w:w="7"/>
        <w:gridCol w:w="1300"/>
        <w:gridCol w:w="6"/>
        <w:gridCol w:w="1425"/>
      </w:tblGrid>
      <w:tr w14:paraId="3AA4AB6D">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nil"/>
            </w:tcBorders>
            <w:noWrap w:val="0"/>
            <w:vAlign w:val="top"/>
          </w:tcPr>
          <w:p w14:paraId="4E46FE76">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1EFB10C5">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1903" w:type="dxa"/>
            <w:tcBorders>
              <w:top w:val="single" w:color="000000" w:sz="4" w:space="0"/>
              <w:left w:val="single" w:color="000000" w:sz="4" w:space="0"/>
              <w:bottom w:val="single" w:color="000000" w:sz="4" w:space="0"/>
              <w:right w:val="nil"/>
            </w:tcBorders>
            <w:noWrap w:val="0"/>
            <w:vAlign w:val="top"/>
          </w:tcPr>
          <w:p w14:paraId="6BE9940E">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Должность</w:t>
            </w:r>
          </w:p>
        </w:tc>
        <w:tc>
          <w:tcPr>
            <w:tcW w:w="1302" w:type="dxa"/>
            <w:tcBorders>
              <w:top w:val="single" w:color="000000" w:sz="4" w:space="0"/>
              <w:left w:val="single" w:color="000000" w:sz="4" w:space="0"/>
              <w:bottom w:val="single" w:color="000000" w:sz="4" w:space="0"/>
              <w:right w:val="nil"/>
            </w:tcBorders>
            <w:noWrap w:val="0"/>
            <w:vAlign w:val="top"/>
          </w:tcPr>
          <w:p w14:paraId="20FBFB76">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Оплата</w:t>
            </w:r>
          </w:p>
          <w:p w14:paraId="7EF7B5C8">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труда,</w:t>
            </w:r>
          </w:p>
          <w:p w14:paraId="6E7C3D14">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руб./мес.</w:t>
            </w:r>
          </w:p>
        </w:tc>
        <w:tc>
          <w:tcPr>
            <w:tcW w:w="1480" w:type="dxa"/>
            <w:tcBorders>
              <w:top w:val="single" w:color="000000" w:sz="4" w:space="0"/>
              <w:left w:val="single" w:color="000000" w:sz="4" w:space="0"/>
              <w:bottom w:val="single" w:color="000000" w:sz="4" w:space="0"/>
              <w:right w:val="nil"/>
            </w:tcBorders>
            <w:noWrap w:val="0"/>
            <w:vAlign w:val="top"/>
          </w:tcPr>
          <w:p w14:paraId="0A03C733">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Процент</w:t>
            </w:r>
          </w:p>
          <w:p w14:paraId="44D6279C">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занятости,</w:t>
            </w:r>
          </w:p>
          <w:p w14:paraId="3A52E3D7">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854" w:type="dxa"/>
            <w:tcBorders>
              <w:top w:val="single" w:color="000000" w:sz="4" w:space="0"/>
              <w:left w:val="single" w:color="000000" w:sz="4" w:space="0"/>
              <w:bottom w:val="single" w:color="000000" w:sz="4" w:space="0"/>
              <w:right w:val="nil"/>
            </w:tcBorders>
            <w:noWrap w:val="0"/>
            <w:vAlign w:val="top"/>
          </w:tcPr>
          <w:p w14:paraId="09883612">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Кол-</w:t>
            </w:r>
          </w:p>
          <w:p w14:paraId="2F2FD889">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во,</w:t>
            </w:r>
          </w:p>
          <w:p w14:paraId="40FEFAF1">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мес.</w:t>
            </w:r>
          </w:p>
        </w:tc>
        <w:tc>
          <w:tcPr>
            <w:tcW w:w="1028" w:type="dxa"/>
            <w:tcBorders>
              <w:top w:val="single" w:color="000000" w:sz="4" w:space="0"/>
              <w:left w:val="single" w:color="000000" w:sz="4" w:space="0"/>
              <w:bottom w:val="single" w:color="000000" w:sz="4" w:space="0"/>
              <w:right w:val="nil"/>
            </w:tcBorders>
            <w:noWrap w:val="0"/>
            <w:vAlign w:val="top"/>
          </w:tcPr>
          <w:p w14:paraId="332DA9C2">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6C8493FD">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307" w:type="dxa"/>
            <w:gridSpan w:val="2"/>
            <w:tcBorders>
              <w:top w:val="single" w:color="000000" w:sz="4" w:space="0"/>
              <w:left w:val="single" w:color="000000" w:sz="4" w:space="0"/>
              <w:bottom w:val="single" w:color="000000" w:sz="4" w:space="0"/>
              <w:right w:val="nil"/>
            </w:tcBorders>
            <w:noWrap w:val="0"/>
            <w:vAlign w:val="top"/>
          </w:tcPr>
          <w:p w14:paraId="11B991FB">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78E6C718">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31" w:type="dxa"/>
            <w:gridSpan w:val="2"/>
            <w:tcBorders>
              <w:top w:val="single" w:color="000000" w:sz="4" w:space="0"/>
              <w:left w:val="single" w:color="000000" w:sz="4" w:space="0"/>
              <w:bottom w:val="single" w:color="000000" w:sz="4" w:space="0"/>
              <w:right w:val="single" w:color="000000" w:sz="4" w:space="0"/>
            </w:tcBorders>
            <w:noWrap w:val="0"/>
            <w:vAlign w:val="top"/>
          </w:tcPr>
          <w:p w14:paraId="47B4EEBD">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04C1D42D">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256B2FC3">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nil"/>
            </w:tcBorders>
            <w:noWrap w:val="0"/>
            <w:vAlign w:val="top"/>
          </w:tcPr>
          <w:p w14:paraId="6F7C98F1">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1903" w:type="dxa"/>
            <w:tcBorders>
              <w:top w:val="single" w:color="000000" w:sz="4" w:space="0"/>
              <w:left w:val="single" w:color="000000" w:sz="4" w:space="0"/>
              <w:bottom w:val="single" w:color="000000" w:sz="4" w:space="0"/>
              <w:right w:val="nil"/>
            </w:tcBorders>
            <w:noWrap w:val="0"/>
            <w:vAlign w:val="top"/>
          </w:tcPr>
          <w:p w14:paraId="751B862B">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Руководитель</w:t>
            </w:r>
          </w:p>
          <w:p w14:paraId="4DF816E8">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проекта</w:t>
            </w:r>
          </w:p>
        </w:tc>
        <w:tc>
          <w:tcPr>
            <w:tcW w:w="1302" w:type="dxa"/>
            <w:tcBorders>
              <w:top w:val="single" w:color="000000" w:sz="4" w:space="0"/>
              <w:left w:val="single" w:color="000000" w:sz="4" w:space="0"/>
              <w:bottom w:val="single" w:color="000000" w:sz="4" w:space="0"/>
              <w:right w:val="nil"/>
            </w:tcBorders>
            <w:noWrap w:val="0"/>
            <w:vAlign w:val="top"/>
          </w:tcPr>
          <w:p w14:paraId="23BED697">
            <w:pPr>
              <w:snapToGrid w:val="0"/>
              <w:spacing w:after="0" w:line="240" w:lineRule="auto"/>
              <w:textAlignment w:val="baseline"/>
              <w:rPr>
                <w:rFonts w:ascii="Times New Roman" w:hAnsi="Times New Roman" w:eastAsia="Times New Roman" w:cs="Times New Roman"/>
                <w:spacing w:val="2"/>
                <w:szCs w:val="24"/>
              </w:rPr>
            </w:pPr>
          </w:p>
        </w:tc>
        <w:tc>
          <w:tcPr>
            <w:tcW w:w="1480" w:type="dxa"/>
            <w:tcBorders>
              <w:top w:val="single" w:color="000000" w:sz="4" w:space="0"/>
              <w:left w:val="single" w:color="000000" w:sz="4" w:space="0"/>
              <w:bottom w:val="single" w:color="000000" w:sz="4" w:space="0"/>
              <w:right w:val="nil"/>
            </w:tcBorders>
            <w:noWrap w:val="0"/>
            <w:vAlign w:val="top"/>
          </w:tcPr>
          <w:p w14:paraId="2B36E74D">
            <w:pPr>
              <w:snapToGrid w:val="0"/>
              <w:spacing w:after="0" w:line="240" w:lineRule="auto"/>
              <w:textAlignment w:val="baseline"/>
              <w:rPr>
                <w:rFonts w:ascii="Times New Roman" w:hAnsi="Times New Roman" w:eastAsia="Times New Roman" w:cs="Times New Roman"/>
                <w:spacing w:val="2"/>
                <w:szCs w:val="24"/>
              </w:rPr>
            </w:pPr>
          </w:p>
        </w:tc>
        <w:tc>
          <w:tcPr>
            <w:tcW w:w="854" w:type="dxa"/>
            <w:tcBorders>
              <w:top w:val="single" w:color="000000" w:sz="4" w:space="0"/>
              <w:left w:val="single" w:color="000000" w:sz="4" w:space="0"/>
              <w:bottom w:val="single" w:color="000000" w:sz="4" w:space="0"/>
              <w:right w:val="nil"/>
            </w:tcBorders>
            <w:noWrap w:val="0"/>
            <w:vAlign w:val="top"/>
          </w:tcPr>
          <w:p w14:paraId="60BA7913">
            <w:pPr>
              <w:snapToGrid w:val="0"/>
              <w:spacing w:after="0" w:line="240" w:lineRule="auto"/>
              <w:textAlignment w:val="baseline"/>
              <w:rPr>
                <w:rFonts w:ascii="Times New Roman" w:hAnsi="Times New Roman" w:eastAsia="Times New Roman" w:cs="Times New Roman"/>
                <w:spacing w:val="2"/>
                <w:szCs w:val="24"/>
              </w:rPr>
            </w:pPr>
          </w:p>
        </w:tc>
        <w:tc>
          <w:tcPr>
            <w:tcW w:w="1028" w:type="dxa"/>
            <w:tcBorders>
              <w:top w:val="single" w:color="000000" w:sz="4" w:space="0"/>
              <w:left w:val="single" w:color="000000" w:sz="4" w:space="0"/>
              <w:bottom w:val="single" w:color="000000" w:sz="4" w:space="0"/>
              <w:right w:val="nil"/>
            </w:tcBorders>
            <w:noWrap w:val="0"/>
            <w:vAlign w:val="top"/>
          </w:tcPr>
          <w:p w14:paraId="479D678D">
            <w:pPr>
              <w:snapToGrid w:val="0"/>
              <w:spacing w:after="0" w:line="240" w:lineRule="auto"/>
              <w:textAlignment w:val="baseline"/>
              <w:rPr>
                <w:rFonts w:ascii="Times New Roman" w:hAnsi="Times New Roman" w:eastAsia="Times New Roman" w:cs="Times New Roman"/>
                <w:spacing w:val="2"/>
                <w:szCs w:val="24"/>
              </w:rPr>
            </w:pPr>
          </w:p>
        </w:tc>
        <w:tc>
          <w:tcPr>
            <w:tcW w:w="1307" w:type="dxa"/>
            <w:gridSpan w:val="2"/>
            <w:tcBorders>
              <w:top w:val="single" w:color="000000" w:sz="4" w:space="0"/>
              <w:left w:val="single" w:color="000000" w:sz="4" w:space="0"/>
              <w:bottom w:val="single" w:color="000000" w:sz="4" w:space="0"/>
              <w:right w:val="nil"/>
            </w:tcBorders>
            <w:noWrap w:val="0"/>
            <w:vAlign w:val="top"/>
          </w:tcPr>
          <w:p w14:paraId="27233D7E">
            <w:pPr>
              <w:snapToGrid w:val="0"/>
              <w:spacing w:after="0" w:line="240" w:lineRule="auto"/>
              <w:textAlignment w:val="baseline"/>
              <w:rPr>
                <w:rFonts w:ascii="Times New Roman" w:hAnsi="Times New Roman" w:eastAsia="Times New Roman" w:cs="Times New Roman"/>
                <w:spacing w:val="2"/>
                <w:szCs w:val="24"/>
              </w:rPr>
            </w:pPr>
          </w:p>
        </w:tc>
        <w:tc>
          <w:tcPr>
            <w:tcW w:w="1431" w:type="dxa"/>
            <w:gridSpan w:val="2"/>
            <w:tcBorders>
              <w:top w:val="single" w:color="000000" w:sz="4" w:space="0"/>
              <w:left w:val="single" w:color="000000" w:sz="4" w:space="0"/>
              <w:bottom w:val="single" w:color="000000" w:sz="4" w:space="0"/>
              <w:right w:val="single" w:color="000000" w:sz="4" w:space="0"/>
            </w:tcBorders>
            <w:noWrap w:val="0"/>
            <w:vAlign w:val="top"/>
          </w:tcPr>
          <w:p w14:paraId="6D5721E0">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я</w:t>
            </w:r>
          </w:p>
        </w:tc>
      </w:tr>
      <w:tr w14:paraId="33033C6E">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nil"/>
            </w:tcBorders>
            <w:noWrap w:val="0"/>
            <w:vAlign w:val="top"/>
          </w:tcPr>
          <w:p w14:paraId="1ED41903">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2</w:t>
            </w:r>
          </w:p>
        </w:tc>
        <w:tc>
          <w:tcPr>
            <w:tcW w:w="1903" w:type="dxa"/>
            <w:tcBorders>
              <w:top w:val="single" w:color="000000" w:sz="4" w:space="0"/>
              <w:left w:val="single" w:color="000000" w:sz="4" w:space="0"/>
              <w:bottom w:val="single" w:color="000000" w:sz="4" w:space="0"/>
              <w:right w:val="nil"/>
            </w:tcBorders>
            <w:noWrap w:val="0"/>
            <w:vAlign w:val="top"/>
          </w:tcPr>
          <w:p w14:paraId="65D51B75">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Бухгалтер</w:t>
            </w:r>
          </w:p>
          <w:p w14:paraId="40160C56">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проекта</w:t>
            </w:r>
          </w:p>
        </w:tc>
        <w:tc>
          <w:tcPr>
            <w:tcW w:w="1302" w:type="dxa"/>
            <w:tcBorders>
              <w:top w:val="single" w:color="000000" w:sz="4" w:space="0"/>
              <w:left w:val="single" w:color="000000" w:sz="4" w:space="0"/>
              <w:bottom w:val="single" w:color="000000" w:sz="4" w:space="0"/>
              <w:right w:val="nil"/>
            </w:tcBorders>
            <w:noWrap w:val="0"/>
            <w:vAlign w:val="top"/>
          </w:tcPr>
          <w:p w14:paraId="1B6F9313">
            <w:pPr>
              <w:snapToGrid w:val="0"/>
              <w:spacing w:after="0" w:line="240" w:lineRule="auto"/>
              <w:textAlignment w:val="baseline"/>
              <w:rPr>
                <w:rFonts w:ascii="Times New Roman" w:hAnsi="Times New Roman" w:eastAsia="Times New Roman" w:cs="Times New Roman"/>
                <w:spacing w:val="2"/>
                <w:szCs w:val="24"/>
              </w:rPr>
            </w:pPr>
          </w:p>
        </w:tc>
        <w:tc>
          <w:tcPr>
            <w:tcW w:w="1480" w:type="dxa"/>
            <w:tcBorders>
              <w:top w:val="single" w:color="000000" w:sz="4" w:space="0"/>
              <w:left w:val="single" w:color="000000" w:sz="4" w:space="0"/>
              <w:bottom w:val="single" w:color="000000" w:sz="4" w:space="0"/>
              <w:right w:val="nil"/>
            </w:tcBorders>
            <w:noWrap w:val="0"/>
            <w:vAlign w:val="top"/>
          </w:tcPr>
          <w:p w14:paraId="4FA84F9C">
            <w:pPr>
              <w:snapToGrid w:val="0"/>
              <w:spacing w:after="0" w:line="240" w:lineRule="auto"/>
              <w:textAlignment w:val="baseline"/>
              <w:rPr>
                <w:rFonts w:ascii="Times New Roman" w:hAnsi="Times New Roman" w:eastAsia="Times New Roman" w:cs="Times New Roman"/>
                <w:spacing w:val="2"/>
                <w:szCs w:val="24"/>
              </w:rPr>
            </w:pPr>
          </w:p>
        </w:tc>
        <w:tc>
          <w:tcPr>
            <w:tcW w:w="854" w:type="dxa"/>
            <w:tcBorders>
              <w:top w:val="single" w:color="000000" w:sz="4" w:space="0"/>
              <w:left w:val="single" w:color="000000" w:sz="4" w:space="0"/>
              <w:bottom w:val="single" w:color="000000" w:sz="4" w:space="0"/>
              <w:right w:val="nil"/>
            </w:tcBorders>
            <w:noWrap w:val="0"/>
            <w:vAlign w:val="top"/>
          </w:tcPr>
          <w:p w14:paraId="52F8EA57">
            <w:pPr>
              <w:snapToGrid w:val="0"/>
              <w:spacing w:after="0" w:line="240" w:lineRule="auto"/>
              <w:textAlignment w:val="baseline"/>
              <w:rPr>
                <w:rFonts w:ascii="Times New Roman" w:hAnsi="Times New Roman" w:eastAsia="Times New Roman" w:cs="Times New Roman"/>
                <w:spacing w:val="2"/>
                <w:szCs w:val="24"/>
              </w:rPr>
            </w:pPr>
          </w:p>
        </w:tc>
        <w:tc>
          <w:tcPr>
            <w:tcW w:w="1028" w:type="dxa"/>
            <w:tcBorders>
              <w:top w:val="single" w:color="000000" w:sz="4" w:space="0"/>
              <w:left w:val="single" w:color="000000" w:sz="4" w:space="0"/>
              <w:bottom w:val="single" w:color="000000" w:sz="4" w:space="0"/>
              <w:right w:val="nil"/>
            </w:tcBorders>
            <w:noWrap w:val="0"/>
            <w:vAlign w:val="top"/>
          </w:tcPr>
          <w:p w14:paraId="2F508D32">
            <w:pPr>
              <w:snapToGrid w:val="0"/>
              <w:spacing w:after="0" w:line="240" w:lineRule="auto"/>
              <w:textAlignment w:val="baseline"/>
              <w:rPr>
                <w:rFonts w:ascii="Times New Roman" w:hAnsi="Times New Roman" w:eastAsia="Times New Roman" w:cs="Times New Roman"/>
                <w:spacing w:val="2"/>
                <w:szCs w:val="24"/>
              </w:rPr>
            </w:pPr>
          </w:p>
        </w:tc>
        <w:tc>
          <w:tcPr>
            <w:tcW w:w="1307" w:type="dxa"/>
            <w:gridSpan w:val="2"/>
            <w:tcBorders>
              <w:top w:val="single" w:color="000000" w:sz="4" w:space="0"/>
              <w:left w:val="single" w:color="000000" w:sz="4" w:space="0"/>
              <w:bottom w:val="single" w:color="000000" w:sz="4" w:space="0"/>
              <w:right w:val="nil"/>
            </w:tcBorders>
            <w:noWrap w:val="0"/>
            <w:vAlign w:val="top"/>
          </w:tcPr>
          <w:p w14:paraId="395121EF">
            <w:pPr>
              <w:snapToGrid w:val="0"/>
              <w:spacing w:after="0" w:line="240" w:lineRule="auto"/>
              <w:textAlignment w:val="baseline"/>
              <w:rPr>
                <w:rFonts w:ascii="Times New Roman" w:hAnsi="Times New Roman" w:eastAsia="Times New Roman" w:cs="Times New Roman"/>
                <w:spacing w:val="2"/>
                <w:szCs w:val="24"/>
              </w:rPr>
            </w:pPr>
          </w:p>
        </w:tc>
        <w:tc>
          <w:tcPr>
            <w:tcW w:w="1431" w:type="dxa"/>
            <w:gridSpan w:val="2"/>
            <w:tcBorders>
              <w:top w:val="single" w:color="000000" w:sz="4" w:space="0"/>
              <w:left w:val="single" w:color="000000" w:sz="4" w:space="0"/>
              <w:bottom w:val="single" w:color="000000" w:sz="4" w:space="0"/>
              <w:right w:val="single" w:color="000000" w:sz="4" w:space="0"/>
            </w:tcBorders>
            <w:noWrap w:val="0"/>
            <w:vAlign w:val="top"/>
          </w:tcPr>
          <w:p w14:paraId="73D3E3BA">
            <w:pPr>
              <w:snapToGrid w:val="0"/>
              <w:spacing w:after="0" w:line="240" w:lineRule="auto"/>
              <w:textAlignment w:val="baseline"/>
              <w:rPr>
                <w:rFonts w:ascii="Times New Roman" w:hAnsi="Times New Roman" w:eastAsia="Times New Roman" w:cs="Times New Roman"/>
                <w:spacing w:val="2"/>
                <w:szCs w:val="24"/>
              </w:rPr>
            </w:pPr>
          </w:p>
        </w:tc>
      </w:tr>
      <w:tr w14:paraId="6E2899C2">
        <w:tblPrEx>
          <w:tblCellMar>
            <w:top w:w="0" w:type="dxa"/>
            <w:left w:w="108" w:type="dxa"/>
            <w:bottom w:w="0" w:type="dxa"/>
            <w:right w:w="108" w:type="dxa"/>
          </w:tblCellMar>
        </w:tblPrEx>
        <w:tc>
          <w:tcPr>
            <w:tcW w:w="599" w:type="dxa"/>
            <w:tcBorders>
              <w:top w:val="single" w:color="000000" w:sz="4" w:space="0"/>
              <w:left w:val="single" w:color="000000" w:sz="4" w:space="0"/>
              <w:bottom w:val="single" w:color="000000" w:sz="4" w:space="0"/>
              <w:right w:val="nil"/>
            </w:tcBorders>
            <w:noWrap w:val="0"/>
            <w:vAlign w:val="top"/>
          </w:tcPr>
          <w:p w14:paraId="74F81254">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1903" w:type="dxa"/>
            <w:tcBorders>
              <w:top w:val="single" w:color="000000" w:sz="4" w:space="0"/>
              <w:left w:val="single" w:color="000000" w:sz="4" w:space="0"/>
              <w:bottom w:val="single" w:color="000000" w:sz="4" w:space="0"/>
              <w:right w:val="nil"/>
            </w:tcBorders>
            <w:noWrap w:val="0"/>
            <w:vAlign w:val="top"/>
          </w:tcPr>
          <w:p w14:paraId="6FDDF07E">
            <w:pPr>
              <w:snapToGrid w:val="0"/>
              <w:spacing w:after="0" w:line="240" w:lineRule="auto"/>
              <w:textAlignment w:val="baseline"/>
              <w:rPr>
                <w:rFonts w:ascii="Times New Roman" w:hAnsi="Times New Roman" w:eastAsia="Times New Roman" w:cs="Times New Roman"/>
                <w:spacing w:val="2"/>
                <w:szCs w:val="24"/>
              </w:rPr>
            </w:pPr>
          </w:p>
        </w:tc>
        <w:tc>
          <w:tcPr>
            <w:tcW w:w="1302" w:type="dxa"/>
            <w:tcBorders>
              <w:top w:val="single" w:color="000000" w:sz="4" w:space="0"/>
              <w:left w:val="single" w:color="000000" w:sz="4" w:space="0"/>
              <w:bottom w:val="single" w:color="000000" w:sz="4" w:space="0"/>
              <w:right w:val="nil"/>
            </w:tcBorders>
            <w:noWrap w:val="0"/>
            <w:vAlign w:val="top"/>
          </w:tcPr>
          <w:p w14:paraId="04701D70">
            <w:pPr>
              <w:snapToGrid w:val="0"/>
              <w:spacing w:after="0" w:line="240" w:lineRule="auto"/>
              <w:textAlignment w:val="baseline"/>
              <w:rPr>
                <w:rFonts w:ascii="Times New Roman" w:hAnsi="Times New Roman" w:eastAsia="Times New Roman" w:cs="Times New Roman"/>
                <w:spacing w:val="2"/>
                <w:szCs w:val="24"/>
              </w:rPr>
            </w:pPr>
          </w:p>
        </w:tc>
        <w:tc>
          <w:tcPr>
            <w:tcW w:w="1480" w:type="dxa"/>
            <w:tcBorders>
              <w:top w:val="single" w:color="000000" w:sz="4" w:space="0"/>
              <w:left w:val="single" w:color="000000" w:sz="4" w:space="0"/>
              <w:bottom w:val="single" w:color="000000" w:sz="4" w:space="0"/>
              <w:right w:val="nil"/>
            </w:tcBorders>
            <w:noWrap w:val="0"/>
            <w:vAlign w:val="top"/>
          </w:tcPr>
          <w:p w14:paraId="7EC76ADC">
            <w:pPr>
              <w:snapToGrid w:val="0"/>
              <w:spacing w:after="0" w:line="240" w:lineRule="auto"/>
              <w:textAlignment w:val="baseline"/>
              <w:rPr>
                <w:rFonts w:ascii="Times New Roman" w:hAnsi="Times New Roman" w:eastAsia="Times New Roman" w:cs="Times New Roman"/>
                <w:spacing w:val="2"/>
                <w:szCs w:val="24"/>
              </w:rPr>
            </w:pPr>
          </w:p>
        </w:tc>
        <w:tc>
          <w:tcPr>
            <w:tcW w:w="854" w:type="dxa"/>
            <w:tcBorders>
              <w:top w:val="single" w:color="000000" w:sz="4" w:space="0"/>
              <w:left w:val="single" w:color="000000" w:sz="4" w:space="0"/>
              <w:bottom w:val="single" w:color="000000" w:sz="4" w:space="0"/>
              <w:right w:val="nil"/>
            </w:tcBorders>
            <w:noWrap w:val="0"/>
            <w:vAlign w:val="top"/>
          </w:tcPr>
          <w:p w14:paraId="3BC00D75">
            <w:pPr>
              <w:snapToGrid w:val="0"/>
              <w:spacing w:after="0" w:line="240" w:lineRule="auto"/>
              <w:textAlignment w:val="baseline"/>
              <w:rPr>
                <w:rFonts w:ascii="Times New Roman" w:hAnsi="Times New Roman" w:eastAsia="Times New Roman" w:cs="Times New Roman"/>
                <w:spacing w:val="2"/>
                <w:szCs w:val="24"/>
              </w:rPr>
            </w:pPr>
          </w:p>
        </w:tc>
        <w:tc>
          <w:tcPr>
            <w:tcW w:w="1028" w:type="dxa"/>
            <w:tcBorders>
              <w:top w:val="single" w:color="000000" w:sz="4" w:space="0"/>
              <w:left w:val="single" w:color="000000" w:sz="4" w:space="0"/>
              <w:bottom w:val="single" w:color="000000" w:sz="4" w:space="0"/>
              <w:right w:val="nil"/>
            </w:tcBorders>
            <w:noWrap w:val="0"/>
            <w:vAlign w:val="top"/>
          </w:tcPr>
          <w:p w14:paraId="241F7513">
            <w:pPr>
              <w:snapToGrid w:val="0"/>
              <w:spacing w:after="0" w:line="240" w:lineRule="auto"/>
              <w:textAlignment w:val="baseline"/>
              <w:rPr>
                <w:rFonts w:ascii="Times New Roman" w:hAnsi="Times New Roman" w:eastAsia="Times New Roman" w:cs="Times New Roman"/>
                <w:spacing w:val="2"/>
                <w:szCs w:val="24"/>
              </w:rPr>
            </w:pPr>
          </w:p>
        </w:tc>
        <w:tc>
          <w:tcPr>
            <w:tcW w:w="1307" w:type="dxa"/>
            <w:gridSpan w:val="2"/>
            <w:tcBorders>
              <w:top w:val="single" w:color="000000" w:sz="4" w:space="0"/>
              <w:left w:val="single" w:color="000000" w:sz="4" w:space="0"/>
              <w:bottom w:val="single" w:color="000000" w:sz="4" w:space="0"/>
              <w:right w:val="nil"/>
            </w:tcBorders>
            <w:noWrap w:val="0"/>
            <w:vAlign w:val="top"/>
          </w:tcPr>
          <w:p w14:paraId="14C77747">
            <w:pPr>
              <w:snapToGrid w:val="0"/>
              <w:spacing w:after="0" w:line="240" w:lineRule="auto"/>
              <w:textAlignment w:val="baseline"/>
              <w:rPr>
                <w:rFonts w:ascii="Times New Roman" w:hAnsi="Times New Roman" w:eastAsia="Times New Roman" w:cs="Times New Roman"/>
                <w:spacing w:val="2"/>
                <w:szCs w:val="24"/>
              </w:rPr>
            </w:pPr>
          </w:p>
        </w:tc>
        <w:tc>
          <w:tcPr>
            <w:tcW w:w="1431" w:type="dxa"/>
            <w:gridSpan w:val="2"/>
            <w:tcBorders>
              <w:top w:val="single" w:color="000000" w:sz="4" w:space="0"/>
              <w:left w:val="single" w:color="000000" w:sz="4" w:space="0"/>
              <w:bottom w:val="single" w:color="000000" w:sz="4" w:space="0"/>
              <w:right w:val="single" w:color="000000" w:sz="4" w:space="0"/>
            </w:tcBorders>
            <w:noWrap w:val="0"/>
            <w:vAlign w:val="top"/>
          </w:tcPr>
          <w:p w14:paraId="585FB8EE">
            <w:pPr>
              <w:snapToGrid w:val="0"/>
              <w:spacing w:after="0" w:line="240" w:lineRule="auto"/>
              <w:textAlignment w:val="baseline"/>
              <w:rPr>
                <w:rFonts w:ascii="Times New Roman" w:hAnsi="Times New Roman" w:eastAsia="Times New Roman" w:cs="Times New Roman"/>
                <w:spacing w:val="2"/>
                <w:szCs w:val="24"/>
              </w:rPr>
            </w:pPr>
          </w:p>
        </w:tc>
      </w:tr>
      <w:tr w14:paraId="7E55080B">
        <w:trPr>
          <w:trHeight w:val="259" w:hRule="atLeast"/>
        </w:trPr>
        <w:tc>
          <w:tcPr>
            <w:tcW w:w="6138" w:type="dxa"/>
            <w:gridSpan w:val="5"/>
            <w:tcBorders>
              <w:top w:val="single" w:color="000000" w:sz="4" w:space="0"/>
              <w:left w:val="single" w:color="000000" w:sz="4" w:space="0"/>
              <w:bottom w:val="single" w:color="000000" w:sz="4" w:space="0"/>
              <w:right w:val="nil"/>
            </w:tcBorders>
            <w:noWrap w:val="0"/>
            <w:vAlign w:val="top"/>
          </w:tcPr>
          <w:p w14:paraId="36339702">
            <w:pPr>
              <w:shd w:val="clear" w:color="auto" w:fill="FFFFFF"/>
              <w:snapToGrid w:val="0"/>
              <w:spacing w:after="0" w:line="240" w:lineRule="auto"/>
              <w:ind w:left="108"/>
              <w:jc w:val="center"/>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1035" w:type="dxa"/>
            <w:gridSpan w:val="2"/>
            <w:tcBorders>
              <w:top w:val="single" w:color="000000" w:sz="4" w:space="0"/>
              <w:left w:val="single" w:color="000000" w:sz="4" w:space="0"/>
              <w:bottom w:val="single" w:color="000000" w:sz="4" w:space="0"/>
              <w:right w:val="nil"/>
            </w:tcBorders>
            <w:noWrap w:val="0"/>
            <w:vAlign w:val="top"/>
          </w:tcPr>
          <w:p w14:paraId="2504093E">
            <w:pPr>
              <w:shd w:val="clear" w:color="auto" w:fill="FFFFFF"/>
              <w:snapToGrid w:val="0"/>
              <w:spacing w:after="0" w:line="240" w:lineRule="auto"/>
              <w:ind w:left="108"/>
              <w:textAlignment w:val="baseline"/>
              <w:rPr>
                <w:rFonts w:ascii="Times New Roman" w:hAnsi="Times New Roman" w:eastAsia="Times New Roman" w:cs="Times New Roman"/>
                <w:spacing w:val="2"/>
                <w:szCs w:val="24"/>
              </w:rPr>
            </w:pPr>
          </w:p>
        </w:tc>
        <w:tc>
          <w:tcPr>
            <w:tcW w:w="1306" w:type="dxa"/>
            <w:gridSpan w:val="2"/>
            <w:tcBorders>
              <w:top w:val="single" w:color="000000" w:sz="4" w:space="0"/>
              <w:left w:val="single" w:color="000000" w:sz="4" w:space="0"/>
              <w:bottom w:val="single" w:color="000000" w:sz="4" w:space="0"/>
              <w:right w:val="nil"/>
            </w:tcBorders>
            <w:noWrap w:val="0"/>
            <w:vAlign w:val="top"/>
          </w:tcPr>
          <w:p w14:paraId="7EA61214">
            <w:pPr>
              <w:shd w:val="clear" w:color="auto" w:fill="FFFFFF"/>
              <w:snapToGrid w:val="0"/>
              <w:spacing w:after="0" w:line="240" w:lineRule="auto"/>
              <w:ind w:left="108"/>
              <w:textAlignment w:val="baseline"/>
              <w:rPr>
                <w:rFonts w:ascii="Times New Roman" w:hAnsi="Times New Roman" w:eastAsia="Times New Roman" w:cs="Times New Roman"/>
                <w:spacing w:val="2"/>
                <w:szCs w:val="24"/>
              </w:rPr>
            </w:pPr>
          </w:p>
        </w:tc>
        <w:tc>
          <w:tcPr>
            <w:tcW w:w="1425" w:type="dxa"/>
            <w:tcBorders>
              <w:top w:val="single" w:color="000000" w:sz="4" w:space="0"/>
              <w:left w:val="single" w:color="000000" w:sz="4" w:space="0"/>
              <w:bottom w:val="single" w:color="000000" w:sz="4" w:space="0"/>
              <w:right w:val="single" w:color="000000" w:sz="4" w:space="0"/>
            </w:tcBorders>
            <w:noWrap w:val="0"/>
            <w:vAlign w:val="top"/>
          </w:tcPr>
          <w:p w14:paraId="3639784C">
            <w:pPr>
              <w:shd w:val="clear" w:color="auto" w:fill="FFFFFF"/>
              <w:snapToGrid w:val="0"/>
              <w:spacing w:after="0" w:line="240" w:lineRule="auto"/>
              <w:ind w:left="108"/>
              <w:textAlignment w:val="baseline"/>
              <w:rPr>
                <w:rFonts w:ascii="Times New Roman" w:hAnsi="Times New Roman" w:eastAsia="Times New Roman" w:cs="Times New Roman"/>
                <w:spacing w:val="2"/>
                <w:szCs w:val="24"/>
              </w:rPr>
            </w:pPr>
          </w:p>
        </w:tc>
      </w:tr>
    </w:tbl>
    <w:p w14:paraId="5AED6350">
      <w:pPr>
        <w:shd w:val="clear" w:color="auto" w:fill="FFFFFF"/>
        <w:spacing w:after="0" w:line="240" w:lineRule="auto"/>
        <w:textAlignment w:val="baseline"/>
        <w:rPr>
          <w:rFonts w:ascii="Times New Roman" w:hAnsi="Times New Roman" w:eastAsia="Times New Roman" w:cs="Times New Roman"/>
          <w:spacing w:val="2"/>
          <w:sz w:val="27"/>
          <w:szCs w:val="27"/>
        </w:rPr>
      </w:pPr>
    </w:p>
    <w:p w14:paraId="244279EA">
      <w:pPr>
        <w:shd w:val="clear" w:color="auto" w:fill="FFFFFF"/>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2) Оплата труда консультантов и привлеченных специалистов:</w:t>
      </w:r>
    </w:p>
    <w:tbl>
      <w:tblPr>
        <w:tblStyle w:val="3"/>
        <w:tblW w:w="9904" w:type="dxa"/>
        <w:tblInd w:w="-15" w:type="dxa"/>
        <w:tblLayout w:type="fixed"/>
        <w:tblCellMar>
          <w:top w:w="0" w:type="dxa"/>
          <w:left w:w="108" w:type="dxa"/>
          <w:bottom w:w="0" w:type="dxa"/>
          <w:right w:w="108" w:type="dxa"/>
        </w:tblCellMar>
      </w:tblPr>
      <w:tblGrid>
        <w:gridCol w:w="597"/>
        <w:gridCol w:w="2243"/>
        <w:gridCol w:w="1679"/>
        <w:gridCol w:w="1252"/>
        <w:gridCol w:w="1300"/>
        <w:gridCol w:w="1393"/>
        <w:gridCol w:w="1440"/>
      </w:tblGrid>
      <w:tr w14:paraId="2660B29B">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722CD742">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65EE0EC3">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2243" w:type="dxa"/>
            <w:tcBorders>
              <w:top w:val="single" w:color="000000" w:sz="4" w:space="0"/>
              <w:left w:val="single" w:color="000000" w:sz="4" w:space="0"/>
              <w:bottom w:val="single" w:color="000000" w:sz="4" w:space="0"/>
              <w:right w:val="nil"/>
            </w:tcBorders>
            <w:noWrap w:val="0"/>
            <w:vAlign w:val="top"/>
          </w:tcPr>
          <w:p w14:paraId="75FA2F89">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Должность</w:t>
            </w:r>
          </w:p>
          <w:p w14:paraId="093191F1">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(специальность)</w:t>
            </w:r>
          </w:p>
        </w:tc>
        <w:tc>
          <w:tcPr>
            <w:tcW w:w="1679" w:type="dxa"/>
            <w:tcBorders>
              <w:top w:val="single" w:color="000000" w:sz="4" w:space="0"/>
              <w:left w:val="single" w:color="000000" w:sz="4" w:space="0"/>
              <w:bottom w:val="single" w:color="000000" w:sz="4" w:space="0"/>
              <w:right w:val="nil"/>
            </w:tcBorders>
            <w:noWrap w:val="0"/>
            <w:vAlign w:val="top"/>
          </w:tcPr>
          <w:p w14:paraId="4D8702AF">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Оплата</w:t>
            </w:r>
          </w:p>
          <w:p w14:paraId="22B55735">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труда,</w:t>
            </w:r>
          </w:p>
          <w:p w14:paraId="38241BC6">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руб./час, день.</w:t>
            </w:r>
          </w:p>
        </w:tc>
        <w:tc>
          <w:tcPr>
            <w:tcW w:w="1252" w:type="dxa"/>
            <w:tcBorders>
              <w:top w:val="single" w:color="000000" w:sz="4" w:space="0"/>
              <w:left w:val="single" w:color="000000" w:sz="4" w:space="0"/>
              <w:bottom w:val="single" w:color="000000" w:sz="4" w:space="0"/>
              <w:right w:val="nil"/>
            </w:tcBorders>
            <w:noWrap w:val="0"/>
            <w:vAlign w:val="top"/>
          </w:tcPr>
          <w:p w14:paraId="5C288EE1">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Кол-во,</w:t>
            </w:r>
          </w:p>
          <w:p w14:paraId="6B018D89">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час/дней</w:t>
            </w:r>
          </w:p>
        </w:tc>
        <w:tc>
          <w:tcPr>
            <w:tcW w:w="1300" w:type="dxa"/>
            <w:tcBorders>
              <w:top w:val="single" w:color="000000" w:sz="4" w:space="0"/>
              <w:left w:val="single" w:color="000000" w:sz="4" w:space="0"/>
              <w:bottom w:val="single" w:color="000000" w:sz="4" w:space="0"/>
              <w:right w:val="nil"/>
            </w:tcBorders>
            <w:noWrap w:val="0"/>
            <w:vAlign w:val="top"/>
          </w:tcPr>
          <w:p w14:paraId="25977210">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3FEF06B9">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393" w:type="dxa"/>
            <w:tcBorders>
              <w:top w:val="single" w:color="000000" w:sz="4" w:space="0"/>
              <w:left w:val="single" w:color="000000" w:sz="4" w:space="0"/>
              <w:bottom w:val="single" w:color="000000" w:sz="4" w:space="0"/>
              <w:right w:val="nil"/>
            </w:tcBorders>
            <w:noWrap w:val="0"/>
            <w:vAlign w:val="top"/>
          </w:tcPr>
          <w:p w14:paraId="6D100CB0">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0975F2C0">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725D319">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16A4C6E8">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73FF7875">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16CE9C61">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2243" w:type="dxa"/>
            <w:tcBorders>
              <w:top w:val="single" w:color="000000" w:sz="4" w:space="0"/>
              <w:left w:val="single" w:color="000000" w:sz="4" w:space="0"/>
              <w:bottom w:val="single" w:color="000000" w:sz="4" w:space="0"/>
              <w:right w:val="nil"/>
            </w:tcBorders>
            <w:noWrap w:val="0"/>
            <w:vAlign w:val="top"/>
          </w:tcPr>
          <w:p w14:paraId="0AFE07A0">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Руководитель</w:t>
            </w:r>
          </w:p>
          <w:p w14:paraId="2D4C08CE">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проекта</w:t>
            </w:r>
          </w:p>
          <w:p w14:paraId="45142296">
            <w:pPr>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48646FD3">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52BAC8E7">
            <w:pPr>
              <w:snapToGrid w:val="0"/>
              <w:spacing w:after="0" w:line="240" w:lineRule="auto"/>
              <w:textAlignment w:val="baseline"/>
              <w:rPr>
                <w:rFonts w:ascii="Times New Roman" w:hAnsi="Times New Roman" w:eastAsia="Times New Roman" w:cs="Times New Roman"/>
                <w:spacing w:val="2"/>
                <w:szCs w:val="24"/>
              </w:rPr>
            </w:pPr>
          </w:p>
        </w:tc>
        <w:tc>
          <w:tcPr>
            <w:tcW w:w="1300" w:type="dxa"/>
            <w:tcBorders>
              <w:top w:val="single" w:color="000000" w:sz="4" w:space="0"/>
              <w:left w:val="single" w:color="000000" w:sz="4" w:space="0"/>
              <w:bottom w:val="single" w:color="000000" w:sz="4" w:space="0"/>
              <w:right w:val="nil"/>
            </w:tcBorders>
            <w:noWrap w:val="0"/>
            <w:vAlign w:val="top"/>
          </w:tcPr>
          <w:p w14:paraId="3341D549">
            <w:pPr>
              <w:snapToGrid w:val="0"/>
              <w:spacing w:after="0" w:line="240" w:lineRule="auto"/>
              <w:textAlignment w:val="baseline"/>
              <w:rPr>
                <w:rFonts w:ascii="Times New Roman" w:hAnsi="Times New Roman" w:eastAsia="Times New Roman" w:cs="Times New Roman"/>
                <w:spacing w:val="2"/>
                <w:szCs w:val="24"/>
              </w:rPr>
            </w:pPr>
          </w:p>
        </w:tc>
        <w:tc>
          <w:tcPr>
            <w:tcW w:w="1393" w:type="dxa"/>
            <w:tcBorders>
              <w:top w:val="single" w:color="000000" w:sz="4" w:space="0"/>
              <w:left w:val="single" w:color="000000" w:sz="4" w:space="0"/>
              <w:bottom w:val="single" w:color="000000" w:sz="4" w:space="0"/>
              <w:right w:val="nil"/>
            </w:tcBorders>
            <w:noWrap w:val="0"/>
            <w:vAlign w:val="top"/>
          </w:tcPr>
          <w:p w14:paraId="2CC445D4">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0064A70">
            <w:pPr>
              <w:snapToGrid w:val="0"/>
              <w:spacing w:after="0" w:line="240" w:lineRule="auto"/>
              <w:textAlignment w:val="baseline"/>
              <w:rPr>
                <w:rFonts w:ascii="Times New Roman" w:hAnsi="Times New Roman" w:eastAsia="Times New Roman" w:cs="Times New Roman"/>
                <w:spacing w:val="2"/>
                <w:szCs w:val="24"/>
              </w:rPr>
            </w:pPr>
          </w:p>
        </w:tc>
      </w:tr>
      <w:tr w14:paraId="5D17397D">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4FD77E63">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2</w:t>
            </w:r>
          </w:p>
        </w:tc>
        <w:tc>
          <w:tcPr>
            <w:tcW w:w="2243" w:type="dxa"/>
            <w:tcBorders>
              <w:top w:val="single" w:color="000000" w:sz="4" w:space="0"/>
              <w:left w:val="single" w:color="000000" w:sz="4" w:space="0"/>
              <w:bottom w:val="single" w:color="000000" w:sz="4" w:space="0"/>
              <w:right w:val="nil"/>
            </w:tcBorders>
            <w:noWrap w:val="0"/>
            <w:vAlign w:val="top"/>
          </w:tcPr>
          <w:p w14:paraId="6CF6EEEB">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Бухгалтер</w:t>
            </w:r>
          </w:p>
          <w:p w14:paraId="05555A46">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проекта</w:t>
            </w:r>
          </w:p>
        </w:tc>
        <w:tc>
          <w:tcPr>
            <w:tcW w:w="1679" w:type="dxa"/>
            <w:tcBorders>
              <w:top w:val="single" w:color="000000" w:sz="4" w:space="0"/>
              <w:left w:val="single" w:color="000000" w:sz="4" w:space="0"/>
              <w:bottom w:val="single" w:color="000000" w:sz="4" w:space="0"/>
              <w:right w:val="nil"/>
            </w:tcBorders>
            <w:noWrap w:val="0"/>
            <w:vAlign w:val="top"/>
          </w:tcPr>
          <w:p w14:paraId="639E45D2">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505A4C2A">
            <w:pPr>
              <w:snapToGrid w:val="0"/>
              <w:spacing w:after="0" w:line="240" w:lineRule="auto"/>
              <w:textAlignment w:val="baseline"/>
              <w:rPr>
                <w:rFonts w:ascii="Times New Roman" w:hAnsi="Times New Roman" w:eastAsia="Times New Roman" w:cs="Times New Roman"/>
                <w:spacing w:val="2"/>
                <w:szCs w:val="24"/>
              </w:rPr>
            </w:pPr>
          </w:p>
        </w:tc>
        <w:tc>
          <w:tcPr>
            <w:tcW w:w="1300" w:type="dxa"/>
            <w:tcBorders>
              <w:top w:val="single" w:color="000000" w:sz="4" w:space="0"/>
              <w:left w:val="single" w:color="000000" w:sz="4" w:space="0"/>
              <w:bottom w:val="single" w:color="000000" w:sz="4" w:space="0"/>
              <w:right w:val="nil"/>
            </w:tcBorders>
            <w:noWrap w:val="0"/>
            <w:vAlign w:val="top"/>
          </w:tcPr>
          <w:p w14:paraId="54420E45">
            <w:pPr>
              <w:snapToGrid w:val="0"/>
              <w:spacing w:after="0" w:line="240" w:lineRule="auto"/>
              <w:textAlignment w:val="baseline"/>
              <w:rPr>
                <w:rFonts w:ascii="Times New Roman" w:hAnsi="Times New Roman" w:eastAsia="Times New Roman" w:cs="Times New Roman"/>
                <w:spacing w:val="2"/>
                <w:szCs w:val="24"/>
              </w:rPr>
            </w:pPr>
          </w:p>
        </w:tc>
        <w:tc>
          <w:tcPr>
            <w:tcW w:w="1393" w:type="dxa"/>
            <w:tcBorders>
              <w:top w:val="single" w:color="000000" w:sz="4" w:space="0"/>
              <w:left w:val="single" w:color="000000" w:sz="4" w:space="0"/>
              <w:bottom w:val="single" w:color="000000" w:sz="4" w:space="0"/>
              <w:right w:val="nil"/>
            </w:tcBorders>
            <w:noWrap w:val="0"/>
            <w:vAlign w:val="top"/>
          </w:tcPr>
          <w:p w14:paraId="01C55753">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3BDEBE2">
            <w:pPr>
              <w:snapToGrid w:val="0"/>
              <w:spacing w:after="0" w:line="240" w:lineRule="auto"/>
              <w:textAlignment w:val="baseline"/>
              <w:rPr>
                <w:rFonts w:ascii="Times New Roman" w:hAnsi="Times New Roman" w:eastAsia="Times New Roman" w:cs="Times New Roman"/>
                <w:spacing w:val="2"/>
                <w:szCs w:val="24"/>
              </w:rPr>
            </w:pPr>
          </w:p>
        </w:tc>
      </w:tr>
      <w:tr w14:paraId="23B658AA">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536C0182">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2243" w:type="dxa"/>
            <w:tcBorders>
              <w:top w:val="single" w:color="000000" w:sz="4" w:space="0"/>
              <w:left w:val="single" w:color="000000" w:sz="4" w:space="0"/>
              <w:bottom w:val="single" w:color="000000" w:sz="4" w:space="0"/>
              <w:right w:val="nil"/>
            </w:tcBorders>
            <w:noWrap w:val="0"/>
            <w:vAlign w:val="top"/>
          </w:tcPr>
          <w:p w14:paraId="42752072">
            <w:pPr>
              <w:snapToGrid w:val="0"/>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258FF7FF">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289C93C7">
            <w:pPr>
              <w:snapToGrid w:val="0"/>
              <w:spacing w:after="0" w:line="240" w:lineRule="auto"/>
              <w:textAlignment w:val="baseline"/>
              <w:rPr>
                <w:rFonts w:ascii="Times New Roman" w:hAnsi="Times New Roman" w:eastAsia="Times New Roman" w:cs="Times New Roman"/>
                <w:spacing w:val="2"/>
                <w:szCs w:val="24"/>
              </w:rPr>
            </w:pPr>
          </w:p>
        </w:tc>
        <w:tc>
          <w:tcPr>
            <w:tcW w:w="1300" w:type="dxa"/>
            <w:tcBorders>
              <w:top w:val="single" w:color="000000" w:sz="4" w:space="0"/>
              <w:left w:val="single" w:color="000000" w:sz="4" w:space="0"/>
              <w:bottom w:val="single" w:color="000000" w:sz="4" w:space="0"/>
              <w:right w:val="nil"/>
            </w:tcBorders>
            <w:noWrap w:val="0"/>
            <w:vAlign w:val="top"/>
          </w:tcPr>
          <w:p w14:paraId="6C6E99E8">
            <w:pPr>
              <w:snapToGrid w:val="0"/>
              <w:spacing w:after="0" w:line="240" w:lineRule="auto"/>
              <w:textAlignment w:val="baseline"/>
              <w:rPr>
                <w:rFonts w:ascii="Times New Roman" w:hAnsi="Times New Roman" w:eastAsia="Times New Roman" w:cs="Times New Roman"/>
                <w:spacing w:val="2"/>
                <w:szCs w:val="24"/>
              </w:rPr>
            </w:pPr>
          </w:p>
        </w:tc>
        <w:tc>
          <w:tcPr>
            <w:tcW w:w="1393" w:type="dxa"/>
            <w:tcBorders>
              <w:top w:val="single" w:color="000000" w:sz="4" w:space="0"/>
              <w:left w:val="single" w:color="000000" w:sz="4" w:space="0"/>
              <w:bottom w:val="single" w:color="000000" w:sz="4" w:space="0"/>
              <w:right w:val="nil"/>
            </w:tcBorders>
            <w:noWrap w:val="0"/>
            <w:vAlign w:val="top"/>
          </w:tcPr>
          <w:p w14:paraId="651469DA">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EBA3F05">
            <w:pPr>
              <w:snapToGrid w:val="0"/>
              <w:spacing w:after="0" w:line="240" w:lineRule="auto"/>
              <w:textAlignment w:val="baseline"/>
              <w:rPr>
                <w:rFonts w:ascii="Times New Roman" w:hAnsi="Times New Roman" w:eastAsia="Times New Roman" w:cs="Times New Roman"/>
                <w:spacing w:val="2"/>
                <w:szCs w:val="24"/>
              </w:rPr>
            </w:pPr>
          </w:p>
        </w:tc>
      </w:tr>
      <w:tr w14:paraId="7544284F">
        <w:tblPrEx>
          <w:tblCellMar>
            <w:top w:w="0" w:type="dxa"/>
            <w:left w:w="108" w:type="dxa"/>
            <w:bottom w:w="0" w:type="dxa"/>
            <w:right w:w="108" w:type="dxa"/>
          </w:tblCellMar>
        </w:tblPrEx>
        <w:trPr>
          <w:trHeight w:val="345" w:hRule="atLeast"/>
        </w:trPr>
        <w:tc>
          <w:tcPr>
            <w:tcW w:w="2840" w:type="dxa"/>
            <w:gridSpan w:val="2"/>
            <w:tcBorders>
              <w:top w:val="single" w:color="000000" w:sz="4" w:space="0"/>
              <w:left w:val="single" w:color="000000" w:sz="4" w:space="0"/>
              <w:bottom w:val="single" w:color="000000" w:sz="4" w:space="0"/>
              <w:right w:val="nil"/>
            </w:tcBorders>
            <w:noWrap w:val="0"/>
            <w:vAlign w:val="top"/>
          </w:tcPr>
          <w:p w14:paraId="70E6F6D9">
            <w:pPr>
              <w:shd w:val="clear" w:color="auto" w:fill="FFFFFF"/>
              <w:snapToGrid w:val="0"/>
              <w:spacing w:after="0" w:line="240" w:lineRule="auto"/>
              <w:ind w:left="128"/>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1679" w:type="dxa"/>
            <w:tcBorders>
              <w:top w:val="single" w:color="000000" w:sz="4" w:space="0"/>
              <w:left w:val="single" w:color="000000" w:sz="4" w:space="0"/>
              <w:bottom w:val="single" w:color="000000" w:sz="4" w:space="0"/>
              <w:right w:val="nil"/>
            </w:tcBorders>
            <w:noWrap w:val="0"/>
            <w:vAlign w:val="top"/>
          </w:tcPr>
          <w:p w14:paraId="4F1D6EDE">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276DE6A3">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300" w:type="dxa"/>
            <w:tcBorders>
              <w:top w:val="single" w:color="000000" w:sz="4" w:space="0"/>
              <w:left w:val="single" w:color="000000" w:sz="4" w:space="0"/>
              <w:bottom w:val="single" w:color="000000" w:sz="4" w:space="0"/>
              <w:right w:val="nil"/>
            </w:tcBorders>
            <w:noWrap w:val="0"/>
            <w:vAlign w:val="top"/>
          </w:tcPr>
          <w:p w14:paraId="459720FD">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393" w:type="dxa"/>
            <w:tcBorders>
              <w:top w:val="single" w:color="000000" w:sz="4" w:space="0"/>
              <w:left w:val="single" w:color="000000" w:sz="4" w:space="0"/>
              <w:bottom w:val="single" w:color="000000" w:sz="4" w:space="0"/>
              <w:right w:val="nil"/>
            </w:tcBorders>
            <w:noWrap w:val="0"/>
            <w:vAlign w:val="top"/>
          </w:tcPr>
          <w:p w14:paraId="18E2C09F">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FFE5830">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r>
    </w:tbl>
    <w:p w14:paraId="770BCCF9">
      <w:pPr>
        <w:shd w:val="clear" w:color="auto" w:fill="FFFFFF"/>
        <w:spacing w:after="0" w:line="240" w:lineRule="auto"/>
        <w:textAlignment w:val="baseline"/>
        <w:rPr>
          <w:rFonts w:ascii="Times New Roman" w:hAnsi="Times New Roman" w:eastAsia="Times New Roman" w:cs="Times New Roman"/>
          <w:spacing w:val="2"/>
          <w:sz w:val="27"/>
          <w:szCs w:val="27"/>
        </w:rPr>
      </w:pPr>
    </w:p>
    <w:p w14:paraId="0F06B327">
      <w:pPr>
        <w:shd w:val="clear" w:color="auto" w:fill="FFFFFF"/>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3) Страховые взносы в Социальный фонд России:</w:t>
      </w:r>
    </w:p>
    <w:tbl>
      <w:tblPr>
        <w:tblStyle w:val="3"/>
        <w:tblW w:w="9904" w:type="dxa"/>
        <w:tblInd w:w="-15" w:type="dxa"/>
        <w:tblLayout w:type="fixed"/>
        <w:tblCellMar>
          <w:top w:w="0" w:type="dxa"/>
          <w:left w:w="108" w:type="dxa"/>
          <w:bottom w:w="0" w:type="dxa"/>
          <w:right w:w="108" w:type="dxa"/>
        </w:tblCellMar>
      </w:tblPr>
      <w:tblGrid>
        <w:gridCol w:w="674"/>
        <w:gridCol w:w="2658"/>
        <w:gridCol w:w="1667"/>
        <w:gridCol w:w="1667"/>
        <w:gridCol w:w="1667"/>
        <w:gridCol w:w="1571"/>
      </w:tblGrid>
      <w:tr w14:paraId="56EEB989">
        <w:tblPrEx>
          <w:tblCellMar>
            <w:top w:w="0" w:type="dxa"/>
            <w:left w:w="108" w:type="dxa"/>
            <w:bottom w:w="0" w:type="dxa"/>
            <w:right w:w="108" w:type="dxa"/>
          </w:tblCellMar>
        </w:tblPrEx>
        <w:tc>
          <w:tcPr>
            <w:tcW w:w="674" w:type="dxa"/>
            <w:tcBorders>
              <w:top w:val="single" w:color="000000" w:sz="4" w:space="0"/>
              <w:left w:val="single" w:color="000000" w:sz="4" w:space="0"/>
              <w:bottom w:val="single" w:color="000000" w:sz="4" w:space="0"/>
              <w:right w:val="nil"/>
            </w:tcBorders>
            <w:noWrap w:val="0"/>
            <w:vAlign w:val="top"/>
          </w:tcPr>
          <w:p w14:paraId="78E4DD00">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71B83886">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2658" w:type="dxa"/>
            <w:tcBorders>
              <w:top w:val="single" w:color="000000" w:sz="4" w:space="0"/>
              <w:left w:val="single" w:color="000000" w:sz="4" w:space="0"/>
              <w:bottom w:val="single" w:color="000000" w:sz="4" w:space="0"/>
              <w:right w:val="nil"/>
            </w:tcBorders>
            <w:noWrap w:val="0"/>
            <w:vAlign w:val="top"/>
          </w:tcPr>
          <w:p w14:paraId="4B911E25">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Отчисления с фонда оплаты труда</w:t>
            </w:r>
          </w:p>
        </w:tc>
        <w:tc>
          <w:tcPr>
            <w:tcW w:w="1667" w:type="dxa"/>
            <w:tcBorders>
              <w:top w:val="single" w:color="000000" w:sz="4" w:space="0"/>
              <w:left w:val="single" w:color="000000" w:sz="4" w:space="0"/>
              <w:bottom w:val="single" w:color="000000" w:sz="4" w:space="0"/>
              <w:right w:val="nil"/>
            </w:tcBorders>
            <w:noWrap w:val="0"/>
            <w:vAlign w:val="top"/>
          </w:tcPr>
          <w:p w14:paraId="053D146D">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Ставка,</w:t>
            </w:r>
          </w:p>
          <w:p w14:paraId="5C150CB7">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1667" w:type="dxa"/>
            <w:tcBorders>
              <w:top w:val="single" w:color="000000" w:sz="4" w:space="0"/>
              <w:left w:val="single" w:color="000000" w:sz="4" w:space="0"/>
              <w:bottom w:val="single" w:color="000000" w:sz="4" w:space="0"/>
              <w:right w:val="nil"/>
            </w:tcBorders>
            <w:noWrap w:val="0"/>
            <w:vAlign w:val="top"/>
          </w:tcPr>
          <w:p w14:paraId="50B77167">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2846CC8D">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667" w:type="dxa"/>
            <w:tcBorders>
              <w:top w:val="single" w:color="000000" w:sz="4" w:space="0"/>
              <w:left w:val="single" w:color="000000" w:sz="4" w:space="0"/>
              <w:bottom w:val="single" w:color="000000" w:sz="4" w:space="0"/>
              <w:right w:val="nil"/>
            </w:tcBorders>
            <w:noWrap w:val="0"/>
            <w:vAlign w:val="top"/>
          </w:tcPr>
          <w:p w14:paraId="50AB7470">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0F4EA0F4">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501A8D11">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4252B409">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57749570">
        <w:tblPrEx>
          <w:tblCellMar>
            <w:top w:w="0" w:type="dxa"/>
            <w:left w:w="108" w:type="dxa"/>
            <w:bottom w:w="0" w:type="dxa"/>
            <w:right w:w="108" w:type="dxa"/>
          </w:tblCellMar>
        </w:tblPrEx>
        <w:tc>
          <w:tcPr>
            <w:tcW w:w="674" w:type="dxa"/>
            <w:tcBorders>
              <w:top w:val="single" w:color="000000" w:sz="4" w:space="0"/>
              <w:left w:val="single" w:color="000000" w:sz="4" w:space="0"/>
              <w:bottom w:val="single" w:color="000000" w:sz="4" w:space="0"/>
              <w:right w:val="nil"/>
            </w:tcBorders>
            <w:noWrap w:val="0"/>
            <w:vAlign w:val="top"/>
          </w:tcPr>
          <w:p w14:paraId="3F530302">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2658" w:type="dxa"/>
            <w:tcBorders>
              <w:top w:val="single" w:color="000000" w:sz="4" w:space="0"/>
              <w:left w:val="single" w:color="000000" w:sz="4" w:space="0"/>
              <w:bottom w:val="single" w:color="000000" w:sz="4" w:space="0"/>
              <w:right w:val="nil"/>
            </w:tcBorders>
            <w:noWrap w:val="0"/>
            <w:vAlign w:val="top"/>
          </w:tcPr>
          <w:p w14:paraId="28C40A13">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Отчисления с фонда оплаты труда штатных сотрудников</w:t>
            </w:r>
          </w:p>
        </w:tc>
        <w:tc>
          <w:tcPr>
            <w:tcW w:w="1667" w:type="dxa"/>
            <w:tcBorders>
              <w:top w:val="single" w:color="000000" w:sz="4" w:space="0"/>
              <w:left w:val="single" w:color="000000" w:sz="4" w:space="0"/>
              <w:bottom w:val="single" w:color="000000" w:sz="4" w:space="0"/>
              <w:right w:val="nil"/>
            </w:tcBorders>
            <w:noWrap w:val="0"/>
            <w:vAlign w:val="top"/>
          </w:tcPr>
          <w:p w14:paraId="59DE8AA3">
            <w:pPr>
              <w:snapToGrid w:val="0"/>
              <w:spacing w:after="0" w:line="240" w:lineRule="auto"/>
              <w:textAlignment w:val="baseline"/>
              <w:rPr>
                <w:rFonts w:ascii="Times New Roman" w:hAnsi="Times New Roman" w:eastAsia="Times New Roman" w:cs="Times New Roman"/>
                <w:spacing w:val="2"/>
                <w:szCs w:val="24"/>
              </w:rPr>
            </w:pPr>
          </w:p>
        </w:tc>
        <w:tc>
          <w:tcPr>
            <w:tcW w:w="1667" w:type="dxa"/>
            <w:tcBorders>
              <w:top w:val="single" w:color="000000" w:sz="4" w:space="0"/>
              <w:left w:val="single" w:color="000000" w:sz="4" w:space="0"/>
              <w:bottom w:val="single" w:color="000000" w:sz="4" w:space="0"/>
              <w:right w:val="nil"/>
            </w:tcBorders>
            <w:noWrap w:val="0"/>
            <w:vAlign w:val="top"/>
          </w:tcPr>
          <w:p w14:paraId="2FFF84CA">
            <w:pPr>
              <w:snapToGrid w:val="0"/>
              <w:spacing w:after="0" w:line="240" w:lineRule="auto"/>
              <w:textAlignment w:val="baseline"/>
              <w:rPr>
                <w:rFonts w:ascii="Times New Roman" w:hAnsi="Times New Roman" w:eastAsia="Times New Roman" w:cs="Times New Roman"/>
                <w:spacing w:val="2"/>
                <w:szCs w:val="24"/>
              </w:rPr>
            </w:pPr>
          </w:p>
        </w:tc>
        <w:tc>
          <w:tcPr>
            <w:tcW w:w="1667" w:type="dxa"/>
            <w:tcBorders>
              <w:top w:val="single" w:color="000000" w:sz="4" w:space="0"/>
              <w:left w:val="single" w:color="000000" w:sz="4" w:space="0"/>
              <w:bottom w:val="single" w:color="000000" w:sz="4" w:space="0"/>
              <w:right w:val="nil"/>
            </w:tcBorders>
            <w:noWrap w:val="0"/>
            <w:vAlign w:val="top"/>
          </w:tcPr>
          <w:p w14:paraId="59AF8E56">
            <w:pPr>
              <w:snapToGrid w:val="0"/>
              <w:spacing w:after="0" w:line="240" w:lineRule="auto"/>
              <w:textAlignment w:val="baseline"/>
              <w:rPr>
                <w:rFonts w:ascii="Times New Roman" w:hAnsi="Times New Roman" w:eastAsia="Times New Roman" w:cs="Times New Roman"/>
                <w:spacing w:val="2"/>
                <w:szCs w:val="24"/>
              </w:rPr>
            </w:pP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154ADA2D">
            <w:pPr>
              <w:snapToGrid w:val="0"/>
              <w:spacing w:after="0" w:line="240" w:lineRule="auto"/>
              <w:textAlignment w:val="baseline"/>
              <w:rPr>
                <w:rFonts w:ascii="Times New Roman" w:hAnsi="Times New Roman" w:eastAsia="Times New Roman" w:cs="Times New Roman"/>
                <w:spacing w:val="2"/>
                <w:szCs w:val="24"/>
              </w:rPr>
            </w:pPr>
          </w:p>
        </w:tc>
      </w:tr>
      <w:tr w14:paraId="71210C66">
        <w:tblPrEx>
          <w:tblCellMar>
            <w:top w:w="0" w:type="dxa"/>
            <w:left w:w="108" w:type="dxa"/>
            <w:bottom w:w="0" w:type="dxa"/>
            <w:right w:w="108" w:type="dxa"/>
          </w:tblCellMar>
        </w:tblPrEx>
        <w:tc>
          <w:tcPr>
            <w:tcW w:w="674" w:type="dxa"/>
            <w:tcBorders>
              <w:top w:val="single" w:color="000000" w:sz="4" w:space="0"/>
              <w:left w:val="single" w:color="000000" w:sz="4" w:space="0"/>
              <w:bottom w:val="single" w:color="000000" w:sz="4" w:space="0"/>
              <w:right w:val="nil"/>
            </w:tcBorders>
            <w:noWrap w:val="0"/>
            <w:vAlign w:val="top"/>
          </w:tcPr>
          <w:p w14:paraId="5D836149">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2</w:t>
            </w:r>
          </w:p>
        </w:tc>
        <w:tc>
          <w:tcPr>
            <w:tcW w:w="2658" w:type="dxa"/>
            <w:tcBorders>
              <w:top w:val="single" w:color="000000" w:sz="4" w:space="0"/>
              <w:left w:val="single" w:color="000000" w:sz="4" w:space="0"/>
              <w:bottom w:val="single" w:color="000000" w:sz="4" w:space="0"/>
              <w:right w:val="nil"/>
            </w:tcBorders>
            <w:noWrap w:val="0"/>
            <w:vAlign w:val="top"/>
          </w:tcPr>
          <w:p w14:paraId="6EC4971F">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Отчисления с фонда оплаты привлеченных специалистов</w:t>
            </w:r>
          </w:p>
          <w:p w14:paraId="6014937F">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(при наличии)</w:t>
            </w:r>
          </w:p>
        </w:tc>
        <w:tc>
          <w:tcPr>
            <w:tcW w:w="1667" w:type="dxa"/>
            <w:tcBorders>
              <w:top w:val="single" w:color="000000" w:sz="4" w:space="0"/>
              <w:left w:val="single" w:color="000000" w:sz="4" w:space="0"/>
              <w:bottom w:val="single" w:color="000000" w:sz="4" w:space="0"/>
              <w:right w:val="nil"/>
            </w:tcBorders>
            <w:noWrap w:val="0"/>
            <w:vAlign w:val="top"/>
          </w:tcPr>
          <w:p w14:paraId="2409FFB3">
            <w:pPr>
              <w:snapToGrid w:val="0"/>
              <w:spacing w:after="0" w:line="240" w:lineRule="auto"/>
              <w:textAlignment w:val="baseline"/>
              <w:rPr>
                <w:rFonts w:ascii="Times New Roman" w:hAnsi="Times New Roman" w:eastAsia="Times New Roman" w:cs="Times New Roman"/>
                <w:spacing w:val="2"/>
                <w:szCs w:val="24"/>
              </w:rPr>
            </w:pPr>
          </w:p>
        </w:tc>
        <w:tc>
          <w:tcPr>
            <w:tcW w:w="1667" w:type="dxa"/>
            <w:tcBorders>
              <w:top w:val="single" w:color="000000" w:sz="4" w:space="0"/>
              <w:left w:val="single" w:color="000000" w:sz="4" w:space="0"/>
              <w:bottom w:val="single" w:color="000000" w:sz="4" w:space="0"/>
              <w:right w:val="nil"/>
            </w:tcBorders>
            <w:noWrap w:val="0"/>
            <w:vAlign w:val="top"/>
          </w:tcPr>
          <w:p w14:paraId="4002F763">
            <w:pPr>
              <w:snapToGrid w:val="0"/>
              <w:spacing w:after="0" w:line="240" w:lineRule="auto"/>
              <w:textAlignment w:val="baseline"/>
              <w:rPr>
                <w:rFonts w:ascii="Times New Roman" w:hAnsi="Times New Roman" w:eastAsia="Times New Roman" w:cs="Times New Roman"/>
                <w:spacing w:val="2"/>
                <w:szCs w:val="24"/>
              </w:rPr>
            </w:pPr>
          </w:p>
        </w:tc>
        <w:tc>
          <w:tcPr>
            <w:tcW w:w="1667" w:type="dxa"/>
            <w:tcBorders>
              <w:top w:val="single" w:color="000000" w:sz="4" w:space="0"/>
              <w:left w:val="single" w:color="000000" w:sz="4" w:space="0"/>
              <w:bottom w:val="single" w:color="000000" w:sz="4" w:space="0"/>
              <w:right w:val="nil"/>
            </w:tcBorders>
            <w:noWrap w:val="0"/>
            <w:vAlign w:val="top"/>
          </w:tcPr>
          <w:p w14:paraId="41FB71EE">
            <w:pPr>
              <w:snapToGrid w:val="0"/>
              <w:spacing w:after="0" w:line="240" w:lineRule="auto"/>
              <w:textAlignment w:val="baseline"/>
              <w:rPr>
                <w:rFonts w:ascii="Times New Roman" w:hAnsi="Times New Roman" w:eastAsia="Times New Roman" w:cs="Times New Roman"/>
                <w:spacing w:val="2"/>
                <w:szCs w:val="24"/>
              </w:rPr>
            </w:pP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275F823B">
            <w:pPr>
              <w:snapToGrid w:val="0"/>
              <w:spacing w:after="0" w:line="240" w:lineRule="auto"/>
              <w:textAlignment w:val="baseline"/>
              <w:rPr>
                <w:rFonts w:ascii="Times New Roman" w:hAnsi="Times New Roman" w:eastAsia="Times New Roman" w:cs="Times New Roman"/>
                <w:spacing w:val="2"/>
                <w:szCs w:val="24"/>
              </w:rPr>
            </w:pPr>
          </w:p>
        </w:tc>
      </w:tr>
      <w:tr w14:paraId="035A06C5">
        <w:tblPrEx>
          <w:tblCellMar>
            <w:top w:w="0" w:type="dxa"/>
            <w:left w:w="108" w:type="dxa"/>
            <w:bottom w:w="0" w:type="dxa"/>
            <w:right w:w="108" w:type="dxa"/>
          </w:tblCellMar>
        </w:tblPrEx>
        <w:tc>
          <w:tcPr>
            <w:tcW w:w="674" w:type="dxa"/>
            <w:tcBorders>
              <w:top w:val="single" w:color="000000" w:sz="4" w:space="0"/>
              <w:left w:val="single" w:color="000000" w:sz="4" w:space="0"/>
              <w:bottom w:val="single" w:color="000000" w:sz="4" w:space="0"/>
              <w:right w:val="nil"/>
            </w:tcBorders>
            <w:noWrap w:val="0"/>
            <w:vAlign w:val="top"/>
          </w:tcPr>
          <w:p w14:paraId="247CD8E5">
            <w:pPr>
              <w:snapToGrid w:val="0"/>
              <w:spacing w:after="0" w:line="240" w:lineRule="auto"/>
              <w:textAlignment w:val="baseline"/>
              <w:rPr>
                <w:rFonts w:ascii="Times New Roman" w:hAnsi="Times New Roman" w:eastAsia="Times New Roman" w:cs="Times New Roman"/>
                <w:spacing w:val="2"/>
                <w:szCs w:val="24"/>
              </w:rPr>
            </w:pPr>
          </w:p>
        </w:tc>
        <w:tc>
          <w:tcPr>
            <w:tcW w:w="2658" w:type="dxa"/>
            <w:tcBorders>
              <w:top w:val="single" w:color="000000" w:sz="4" w:space="0"/>
              <w:left w:val="single" w:color="000000" w:sz="4" w:space="0"/>
              <w:bottom w:val="single" w:color="000000" w:sz="4" w:space="0"/>
              <w:right w:val="nil"/>
            </w:tcBorders>
            <w:noWrap w:val="0"/>
            <w:vAlign w:val="top"/>
          </w:tcPr>
          <w:p w14:paraId="48BEC46E">
            <w:pPr>
              <w:snapToGrid w:val="0"/>
              <w:spacing w:after="0" w:line="240" w:lineRule="auto"/>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1667" w:type="dxa"/>
            <w:tcBorders>
              <w:top w:val="single" w:color="000000" w:sz="4" w:space="0"/>
              <w:left w:val="single" w:color="000000" w:sz="4" w:space="0"/>
              <w:bottom w:val="single" w:color="000000" w:sz="4" w:space="0"/>
              <w:right w:val="nil"/>
            </w:tcBorders>
            <w:noWrap w:val="0"/>
            <w:vAlign w:val="top"/>
          </w:tcPr>
          <w:p w14:paraId="1AF3E5BC">
            <w:pPr>
              <w:snapToGrid w:val="0"/>
              <w:spacing w:after="0" w:line="240" w:lineRule="auto"/>
              <w:textAlignment w:val="baseline"/>
              <w:rPr>
                <w:rFonts w:ascii="Times New Roman" w:hAnsi="Times New Roman" w:eastAsia="Times New Roman" w:cs="Times New Roman"/>
                <w:spacing w:val="2"/>
                <w:szCs w:val="24"/>
              </w:rPr>
            </w:pPr>
          </w:p>
        </w:tc>
        <w:tc>
          <w:tcPr>
            <w:tcW w:w="1667" w:type="dxa"/>
            <w:tcBorders>
              <w:top w:val="single" w:color="000000" w:sz="4" w:space="0"/>
              <w:left w:val="single" w:color="000000" w:sz="4" w:space="0"/>
              <w:bottom w:val="single" w:color="000000" w:sz="4" w:space="0"/>
              <w:right w:val="nil"/>
            </w:tcBorders>
            <w:noWrap w:val="0"/>
            <w:vAlign w:val="top"/>
          </w:tcPr>
          <w:p w14:paraId="03CF9042">
            <w:pPr>
              <w:snapToGrid w:val="0"/>
              <w:spacing w:after="0" w:line="240" w:lineRule="auto"/>
              <w:textAlignment w:val="baseline"/>
              <w:rPr>
                <w:rFonts w:ascii="Times New Roman" w:hAnsi="Times New Roman" w:eastAsia="Times New Roman" w:cs="Times New Roman"/>
                <w:spacing w:val="2"/>
                <w:szCs w:val="24"/>
              </w:rPr>
            </w:pPr>
          </w:p>
        </w:tc>
        <w:tc>
          <w:tcPr>
            <w:tcW w:w="1667" w:type="dxa"/>
            <w:tcBorders>
              <w:top w:val="single" w:color="000000" w:sz="4" w:space="0"/>
              <w:left w:val="single" w:color="000000" w:sz="4" w:space="0"/>
              <w:bottom w:val="single" w:color="000000" w:sz="4" w:space="0"/>
              <w:right w:val="nil"/>
            </w:tcBorders>
            <w:noWrap w:val="0"/>
            <w:vAlign w:val="top"/>
          </w:tcPr>
          <w:p w14:paraId="3273D235">
            <w:pPr>
              <w:snapToGrid w:val="0"/>
              <w:spacing w:after="0" w:line="240" w:lineRule="auto"/>
              <w:textAlignment w:val="baseline"/>
              <w:rPr>
                <w:rFonts w:ascii="Times New Roman" w:hAnsi="Times New Roman" w:eastAsia="Times New Roman" w:cs="Times New Roman"/>
                <w:spacing w:val="2"/>
                <w:szCs w:val="24"/>
              </w:rPr>
            </w:pPr>
          </w:p>
        </w:tc>
        <w:tc>
          <w:tcPr>
            <w:tcW w:w="1571" w:type="dxa"/>
            <w:tcBorders>
              <w:top w:val="single" w:color="000000" w:sz="4" w:space="0"/>
              <w:left w:val="single" w:color="000000" w:sz="4" w:space="0"/>
              <w:bottom w:val="single" w:color="000000" w:sz="4" w:space="0"/>
              <w:right w:val="single" w:color="000000" w:sz="4" w:space="0"/>
            </w:tcBorders>
            <w:noWrap w:val="0"/>
            <w:vAlign w:val="top"/>
          </w:tcPr>
          <w:p w14:paraId="4594B209">
            <w:pPr>
              <w:snapToGrid w:val="0"/>
              <w:spacing w:after="0" w:line="240" w:lineRule="auto"/>
              <w:textAlignment w:val="baseline"/>
              <w:rPr>
                <w:rFonts w:ascii="Times New Roman" w:hAnsi="Times New Roman" w:eastAsia="Times New Roman" w:cs="Times New Roman"/>
                <w:spacing w:val="2"/>
                <w:szCs w:val="24"/>
              </w:rPr>
            </w:pPr>
          </w:p>
        </w:tc>
      </w:tr>
    </w:tbl>
    <w:p w14:paraId="2DAF3433">
      <w:pPr>
        <w:shd w:val="clear" w:color="auto" w:fill="FFFFFF"/>
        <w:spacing w:after="0" w:line="240" w:lineRule="auto"/>
        <w:textAlignment w:val="baseline"/>
        <w:rPr>
          <w:rFonts w:ascii="Times New Roman" w:hAnsi="Times New Roman" w:eastAsia="Times New Roman" w:cs="Times New Roman"/>
          <w:spacing w:val="2"/>
          <w:sz w:val="27"/>
          <w:szCs w:val="27"/>
        </w:rPr>
      </w:pPr>
    </w:p>
    <w:p w14:paraId="07D64ABE">
      <w:pPr>
        <w:shd w:val="clear" w:color="auto" w:fill="FFFFFF"/>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2. Расходные материалы, канцелярские принадлежности:</w:t>
      </w:r>
    </w:p>
    <w:tbl>
      <w:tblPr>
        <w:tblStyle w:val="3"/>
        <w:tblW w:w="9904" w:type="dxa"/>
        <w:tblInd w:w="-15" w:type="dxa"/>
        <w:tblLayout w:type="fixed"/>
        <w:tblCellMar>
          <w:top w:w="0" w:type="dxa"/>
          <w:left w:w="108" w:type="dxa"/>
          <w:bottom w:w="0" w:type="dxa"/>
          <w:right w:w="108" w:type="dxa"/>
        </w:tblCellMar>
      </w:tblPr>
      <w:tblGrid>
        <w:gridCol w:w="597"/>
        <w:gridCol w:w="2243"/>
        <w:gridCol w:w="1679"/>
        <w:gridCol w:w="1252"/>
        <w:gridCol w:w="1273"/>
        <w:gridCol w:w="14"/>
        <w:gridCol w:w="1406"/>
        <w:gridCol w:w="1440"/>
      </w:tblGrid>
      <w:tr w14:paraId="6A22FF2C">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2ACA745E">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27008BAB">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2243" w:type="dxa"/>
            <w:tcBorders>
              <w:top w:val="single" w:color="000000" w:sz="4" w:space="0"/>
              <w:left w:val="single" w:color="000000" w:sz="4" w:space="0"/>
              <w:bottom w:val="single" w:color="000000" w:sz="4" w:space="0"/>
              <w:right w:val="nil"/>
            </w:tcBorders>
            <w:noWrap w:val="0"/>
            <w:vAlign w:val="top"/>
          </w:tcPr>
          <w:p w14:paraId="43A1CD46">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Наименование</w:t>
            </w:r>
          </w:p>
        </w:tc>
        <w:tc>
          <w:tcPr>
            <w:tcW w:w="1679" w:type="dxa"/>
            <w:tcBorders>
              <w:top w:val="single" w:color="000000" w:sz="4" w:space="0"/>
              <w:left w:val="single" w:color="000000" w:sz="4" w:space="0"/>
              <w:bottom w:val="single" w:color="000000" w:sz="4" w:space="0"/>
              <w:right w:val="nil"/>
            </w:tcBorders>
            <w:noWrap w:val="0"/>
            <w:vAlign w:val="top"/>
          </w:tcPr>
          <w:p w14:paraId="7EFE146C">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Цена,</w:t>
            </w:r>
          </w:p>
          <w:p w14:paraId="40092A95">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252" w:type="dxa"/>
            <w:tcBorders>
              <w:top w:val="single" w:color="000000" w:sz="4" w:space="0"/>
              <w:left w:val="single" w:color="000000" w:sz="4" w:space="0"/>
              <w:bottom w:val="single" w:color="000000" w:sz="4" w:space="0"/>
              <w:right w:val="nil"/>
            </w:tcBorders>
            <w:noWrap w:val="0"/>
            <w:vAlign w:val="top"/>
          </w:tcPr>
          <w:p w14:paraId="5968235B">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Кол-</w:t>
            </w:r>
          </w:p>
          <w:p w14:paraId="7F48285D">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во, шт.</w:t>
            </w:r>
          </w:p>
        </w:tc>
        <w:tc>
          <w:tcPr>
            <w:tcW w:w="1273" w:type="dxa"/>
            <w:tcBorders>
              <w:top w:val="single" w:color="000000" w:sz="4" w:space="0"/>
              <w:left w:val="single" w:color="000000" w:sz="4" w:space="0"/>
              <w:bottom w:val="single" w:color="000000" w:sz="4" w:space="0"/>
              <w:right w:val="nil"/>
            </w:tcBorders>
            <w:noWrap w:val="0"/>
            <w:vAlign w:val="top"/>
          </w:tcPr>
          <w:p w14:paraId="4317A2CB">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642BFC7A">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20" w:type="dxa"/>
            <w:gridSpan w:val="2"/>
            <w:tcBorders>
              <w:top w:val="single" w:color="000000" w:sz="4" w:space="0"/>
              <w:left w:val="single" w:color="000000" w:sz="4" w:space="0"/>
              <w:bottom w:val="single" w:color="000000" w:sz="4" w:space="0"/>
              <w:right w:val="nil"/>
            </w:tcBorders>
            <w:noWrap w:val="0"/>
            <w:vAlign w:val="top"/>
          </w:tcPr>
          <w:p w14:paraId="2E4AC36E">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5863B685">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577D661">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628EC45B">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67347818">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4079057F">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2243" w:type="dxa"/>
            <w:tcBorders>
              <w:top w:val="single" w:color="000000" w:sz="4" w:space="0"/>
              <w:left w:val="single" w:color="000000" w:sz="4" w:space="0"/>
              <w:bottom w:val="single" w:color="000000" w:sz="4" w:space="0"/>
              <w:right w:val="nil"/>
            </w:tcBorders>
            <w:noWrap w:val="0"/>
            <w:vAlign w:val="top"/>
          </w:tcPr>
          <w:p w14:paraId="59F9240D">
            <w:pPr>
              <w:snapToGrid w:val="0"/>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20C2F412">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1A3AA97B">
            <w:pPr>
              <w:snapToGrid w:val="0"/>
              <w:spacing w:after="0" w:line="240" w:lineRule="auto"/>
              <w:textAlignment w:val="baseline"/>
              <w:rPr>
                <w:rFonts w:ascii="Times New Roman" w:hAnsi="Times New Roman" w:eastAsia="Times New Roman" w:cs="Times New Roman"/>
                <w:spacing w:val="2"/>
                <w:szCs w:val="24"/>
              </w:rPr>
            </w:pPr>
          </w:p>
        </w:tc>
        <w:tc>
          <w:tcPr>
            <w:tcW w:w="1273" w:type="dxa"/>
            <w:tcBorders>
              <w:top w:val="single" w:color="000000" w:sz="4" w:space="0"/>
              <w:left w:val="single" w:color="000000" w:sz="4" w:space="0"/>
              <w:bottom w:val="single" w:color="000000" w:sz="4" w:space="0"/>
              <w:right w:val="nil"/>
            </w:tcBorders>
            <w:noWrap w:val="0"/>
            <w:vAlign w:val="top"/>
          </w:tcPr>
          <w:p w14:paraId="1EA2E167">
            <w:pPr>
              <w:snapToGrid w:val="0"/>
              <w:spacing w:after="0" w:line="240" w:lineRule="auto"/>
              <w:textAlignment w:val="baseline"/>
              <w:rPr>
                <w:rFonts w:ascii="Times New Roman" w:hAnsi="Times New Roman" w:eastAsia="Times New Roman" w:cs="Times New Roman"/>
                <w:spacing w:val="2"/>
                <w:szCs w:val="24"/>
              </w:rPr>
            </w:pPr>
          </w:p>
        </w:tc>
        <w:tc>
          <w:tcPr>
            <w:tcW w:w="1420" w:type="dxa"/>
            <w:gridSpan w:val="2"/>
            <w:tcBorders>
              <w:top w:val="single" w:color="000000" w:sz="4" w:space="0"/>
              <w:left w:val="single" w:color="000000" w:sz="4" w:space="0"/>
              <w:bottom w:val="single" w:color="000000" w:sz="4" w:space="0"/>
              <w:right w:val="nil"/>
            </w:tcBorders>
            <w:noWrap w:val="0"/>
            <w:vAlign w:val="top"/>
          </w:tcPr>
          <w:p w14:paraId="3619750F">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04D051C">
            <w:pPr>
              <w:snapToGrid w:val="0"/>
              <w:spacing w:after="0" w:line="240" w:lineRule="auto"/>
              <w:textAlignment w:val="baseline"/>
              <w:rPr>
                <w:rFonts w:ascii="Times New Roman" w:hAnsi="Times New Roman" w:eastAsia="Times New Roman" w:cs="Times New Roman"/>
                <w:spacing w:val="2"/>
                <w:szCs w:val="24"/>
              </w:rPr>
            </w:pPr>
          </w:p>
        </w:tc>
      </w:tr>
      <w:tr w14:paraId="680900C8">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44F53F21">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2243" w:type="dxa"/>
            <w:tcBorders>
              <w:top w:val="single" w:color="000000" w:sz="4" w:space="0"/>
              <w:left w:val="single" w:color="000000" w:sz="4" w:space="0"/>
              <w:bottom w:val="single" w:color="000000" w:sz="4" w:space="0"/>
              <w:right w:val="nil"/>
            </w:tcBorders>
            <w:noWrap w:val="0"/>
            <w:vAlign w:val="top"/>
          </w:tcPr>
          <w:p w14:paraId="6D3745DD">
            <w:pPr>
              <w:snapToGrid w:val="0"/>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4AC28819">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21E534F0">
            <w:pPr>
              <w:snapToGrid w:val="0"/>
              <w:spacing w:after="0" w:line="240" w:lineRule="auto"/>
              <w:textAlignment w:val="baseline"/>
              <w:rPr>
                <w:rFonts w:ascii="Times New Roman" w:hAnsi="Times New Roman" w:eastAsia="Times New Roman" w:cs="Times New Roman"/>
                <w:spacing w:val="2"/>
                <w:szCs w:val="24"/>
              </w:rPr>
            </w:pPr>
          </w:p>
        </w:tc>
        <w:tc>
          <w:tcPr>
            <w:tcW w:w="1273" w:type="dxa"/>
            <w:tcBorders>
              <w:top w:val="single" w:color="000000" w:sz="4" w:space="0"/>
              <w:left w:val="single" w:color="000000" w:sz="4" w:space="0"/>
              <w:bottom w:val="single" w:color="000000" w:sz="4" w:space="0"/>
              <w:right w:val="nil"/>
            </w:tcBorders>
            <w:noWrap w:val="0"/>
            <w:vAlign w:val="top"/>
          </w:tcPr>
          <w:p w14:paraId="26D0AD2D">
            <w:pPr>
              <w:snapToGrid w:val="0"/>
              <w:spacing w:after="0" w:line="240" w:lineRule="auto"/>
              <w:textAlignment w:val="baseline"/>
              <w:rPr>
                <w:rFonts w:ascii="Times New Roman" w:hAnsi="Times New Roman" w:eastAsia="Times New Roman" w:cs="Times New Roman"/>
                <w:spacing w:val="2"/>
                <w:szCs w:val="24"/>
              </w:rPr>
            </w:pPr>
          </w:p>
        </w:tc>
        <w:tc>
          <w:tcPr>
            <w:tcW w:w="1420" w:type="dxa"/>
            <w:gridSpan w:val="2"/>
            <w:tcBorders>
              <w:top w:val="single" w:color="000000" w:sz="4" w:space="0"/>
              <w:left w:val="single" w:color="000000" w:sz="4" w:space="0"/>
              <w:bottom w:val="single" w:color="000000" w:sz="4" w:space="0"/>
              <w:right w:val="nil"/>
            </w:tcBorders>
            <w:noWrap w:val="0"/>
            <w:vAlign w:val="top"/>
          </w:tcPr>
          <w:p w14:paraId="7C12FF59">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CE88AB0">
            <w:pPr>
              <w:snapToGrid w:val="0"/>
              <w:spacing w:after="0" w:line="240" w:lineRule="auto"/>
              <w:textAlignment w:val="baseline"/>
              <w:rPr>
                <w:rFonts w:ascii="Times New Roman" w:hAnsi="Times New Roman" w:eastAsia="Times New Roman" w:cs="Times New Roman"/>
                <w:spacing w:val="2"/>
                <w:szCs w:val="24"/>
              </w:rPr>
            </w:pPr>
          </w:p>
        </w:tc>
      </w:tr>
      <w:tr w14:paraId="7A2B013E">
        <w:tblPrEx>
          <w:tblCellMar>
            <w:top w:w="0" w:type="dxa"/>
            <w:left w:w="108" w:type="dxa"/>
            <w:bottom w:w="0" w:type="dxa"/>
            <w:right w:w="108" w:type="dxa"/>
          </w:tblCellMar>
        </w:tblPrEx>
        <w:trPr>
          <w:trHeight w:val="139" w:hRule="atLeast"/>
        </w:trPr>
        <w:tc>
          <w:tcPr>
            <w:tcW w:w="2840" w:type="dxa"/>
            <w:gridSpan w:val="2"/>
            <w:tcBorders>
              <w:top w:val="single" w:color="000000" w:sz="4" w:space="0"/>
              <w:left w:val="single" w:color="000000" w:sz="4" w:space="0"/>
              <w:bottom w:val="single" w:color="000000" w:sz="4" w:space="0"/>
              <w:right w:val="nil"/>
            </w:tcBorders>
            <w:noWrap w:val="0"/>
            <w:vAlign w:val="top"/>
          </w:tcPr>
          <w:p w14:paraId="2EFB0BA2">
            <w:pPr>
              <w:shd w:val="clear" w:color="auto" w:fill="FFFFFF"/>
              <w:snapToGrid w:val="0"/>
              <w:spacing w:after="0" w:line="240" w:lineRule="auto"/>
              <w:ind w:left="128"/>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1679" w:type="dxa"/>
            <w:tcBorders>
              <w:top w:val="single" w:color="000000" w:sz="4" w:space="0"/>
              <w:left w:val="single" w:color="000000" w:sz="4" w:space="0"/>
              <w:bottom w:val="single" w:color="000000" w:sz="4" w:space="0"/>
              <w:right w:val="nil"/>
            </w:tcBorders>
            <w:noWrap w:val="0"/>
            <w:vAlign w:val="top"/>
          </w:tcPr>
          <w:p w14:paraId="6028057F">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2F9E4FF6">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87" w:type="dxa"/>
            <w:gridSpan w:val="2"/>
            <w:tcBorders>
              <w:top w:val="single" w:color="000000" w:sz="4" w:space="0"/>
              <w:left w:val="single" w:color="000000" w:sz="4" w:space="0"/>
              <w:bottom w:val="single" w:color="000000" w:sz="4" w:space="0"/>
              <w:right w:val="nil"/>
            </w:tcBorders>
            <w:noWrap w:val="0"/>
            <w:vAlign w:val="top"/>
          </w:tcPr>
          <w:p w14:paraId="58A54544">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06" w:type="dxa"/>
            <w:tcBorders>
              <w:top w:val="single" w:color="000000" w:sz="4" w:space="0"/>
              <w:left w:val="single" w:color="000000" w:sz="4" w:space="0"/>
              <w:bottom w:val="single" w:color="000000" w:sz="4" w:space="0"/>
              <w:right w:val="nil"/>
            </w:tcBorders>
            <w:noWrap w:val="0"/>
            <w:vAlign w:val="top"/>
          </w:tcPr>
          <w:p w14:paraId="52598A26">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0F8B643">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r>
    </w:tbl>
    <w:p w14:paraId="4E8E17B0">
      <w:pPr>
        <w:shd w:val="clear" w:color="auto" w:fill="FFFFFF"/>
        <w:spacing w:after="0" w:line="240" w:lineRule="auto"/>
        <w:textAlignment w:val="baseline"/>
        <w:rPr>
          <w:rFonts w:ascii="Times New Roman" w:hAnsi="Times New Roman" w:eastAsia="Times New Roman" w:cs="Times New Roman"/>
          <w:spacing w:val="2"/>
          <w:sz w:val="27"/>
          <w:szCs w:val="27"/>
        </w:rPr>
      </w:pPr>
    </w:p>
    <w:p w14:paraId="5993F925">
      <w:pPr>
        <w:shd w:val="clear" w:color="auto" w:fill="FFFFFF"/>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3. Связь и коммуникации:</w:t>
      </w:r>
    </w:p>
    <w:tbl>
      <w:tblPr>
        <w:tblStyle w:val="3"/>
        <w:tblW w:w="9904" w:type="dxa"/>
        <w:tblInd w:w="-15" w:type="dxa"/>
        <w:tblLayout w:type="fixed"/>
        <w:tblCellMar>
          <w:top w:w="0" w:type="dxa"/>
          <w:left w:w="108" w:type="dxa"/>
          <w:bottom w:w="0" w:type="dxa"/>
          <w:right w:w="108" w:type="dxa"/>
        </w:tblCellMar>
      </w:tblPr>
      <w:tblGrid>
        <w:gridCol w:w="597"/>
        <w:gridCol w:w="2243"/>
        <w:gridCol w:w="1679"/>
        <w:gridCol w:w="1252"/>
        <w:gridCol w:w="1300"/>
        <w:gridCol w:w="1393"/>
        <w:gridCol w:w="1440"/>
      </w:tblGrid>
      <w:tr w14:paraId="0010AF1E">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5CCD6B42">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4090D8B1">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2243" w:type="dxa"/>
            <w:tcBorders>
              <w:top w:val="single" w:color="000000" w:sz="4" w:space="0"/>
              <w:left w:val="single" w:color="000000" w:sz="4" w:space="0"/>
              <w:bottom w:val="single" w:color="000000" w:sz="4" w:space="0"/>
              <w:right w:val="nil"/>
            </w:tcBorders>
            <w:noWrap w:val="0"/>
            <w:vAlign w:val="top"/>
          </w:tcPr>
          <w:p w14:paraId="3C28AB18">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Наименование</w:t>
            </w:r>
          </w:p>
        </w:tc>
        <w:tc>
          <w:tcPr>
            <w:tcW w:w="1679" w:type="dxa"/>
            <w:tcBorders>
              <w:top w:val="single" w:color="000000" w:sz="4" w:space="0"/>
              <w:left w:val="single" w:color="000000" w:sz="4" w:space="0"/>
              <w:bottom w:val="single" w:color="000000" w:sz="4" w:space="0"/>
              <w:right w:val="nil"/>
            </w:tcBorders>
            <w:noWrap w:val="0"/>
            <w:vAlign w:val="top"/>
          </w:tcPr>
          <w:p w14:paraId="30188B64">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Стоимость,</w:t>
            </w:r>
          </w:p>
          <w:p w14:paraId="3481D866">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руб./мес./ дней</w:t>
            </w:r>
          </w:p>
        </w:tc>
        <w:tc>
          <w:tcPr>
            <w:tcW w:w="1252" w:type="dxa"/>
            <w:tcBorders>
              <w:top w:val="single" w:color="000000" w:sz="4" w:space="0"/>
              <w:left w:val="single" w:color="000000" w:sz="4" w:space="0"/>
              <w:bottom w:val="single" w:color="000000" w:sz="4" w:space="0"/>
              <w:right w:val="nil"/>
            </w:tcBorders>
            <w:noWrap w:val="0"/>
            <w:vAlign w:val="top"/>
          </w:tcPr>
          <w:p w14:paraId="34EFD30F">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Кол-</w:t>
            </w:r>
          </w:p>
          <w:p w14:paraId="02983821">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во, мес./ дней.</w:t>
            </w:r>
          </w:p>
        </w:tc>
        <w:tc>
          <w:tcPr>
            <w:tcW w:w="1300" w:type="dxa"/>
            <w:tcBorders>
              <w:top w:val="single" w:color="000000" w:sz="4" w:space="0"/>
              <w:left w:val="single" w:color="000000" w:sz="4" w:space="0"/>
              <w:bottom w:val="single" w:color="000000" w:sz="4" w:space="0"/>
              <w:right w:val="nil"/>
            </w:tcBorders>
            <w:noWrap w:val="0"/>
            <w:vAlign w:val="top"/>
          </w:tcPr>
          <w:p w14:paraId="2E7DCB3F">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59888410">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393" w:type="dxa"/>
            <w:tcBorders>
              <w:top w:val="single" w:color="000000" w:sz="4" w:space="0"/>
              <w:left w:val="single" w:color="000000" w:sz="4" w:space="0"/>
              <w:bottom w:val="single" w:color="000000" w:sz="4" w:space="0"/>
              <w:right w:val="nil"/>
            </w:tcBorders>
            <w:noWrap w:val="0"/>
            <w:vAlign w:val="top"/>
          </w:tcPr>
          <w:p w14:paraId="4E820734">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74BD879A">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F98B9F0">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1BB791B2">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488E7FD6">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7871AFCF">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2243" w:type="dxa"/>
            <w:tcBorders>
              <w:top w:val="single" w:color="000000" w:sz="4" w:space="0"/>
              <w:left w:val="single" w:color="000000" w:sz="4" w:space="0"/>
              <w:bottom w:val="single" w:color="000000" w:sz="4" w:space="0"/>
              <w:right w:val="nil"/>
            </w:tcBorders>
            <w:noWrap w:val="0"/>
            <w:vAlign w:val="top"/>
          </w:tcPr>
          <w:p w14:paraId="7AAE47AD">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Наименование</w:t>
            </w:r>
          </w:p>
          <w:p w14:paraId="65011977">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затрат и расчет</w:t>
            </w:r>
          </w:p>
          <w:p w14:paraId="12ADEF75">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стоимости</w:t>
            </w:r>
          </w:p>
        </w:tc>
        <w:tc>
          <w:tcPr>
            <w:tcW w:w="1679" w:type="dxa"/>
            <w:tcBorders>
              <w:top w:val="single" w:color="000000" w:sz="4" w:space="0"/>
              <w:left w:val="single" w:color="000000" w:sz="4" w:space="0"/>
              <w:bottom w:val="single" w:color="000000" w:sz="4" w:space="0"/>
              <w:right w:val="nil"/>
            </w:tcBorders>
            <w:noWrap w:val="0"/>
            <w:vAlign w:val="top"/>
          </w:tcPr>
          <w:p w14:paraId="544D078F">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54896D73">
            <w:pPr>
              <w:snapToGrid w:val="0"/>
              <w:spacing w:after="0" w:line="240" w:lineRule="auto"/>
              <w:textAlignment w:val="baseline"/>
              <w:rPr>
                <w:rFonts w:ascii="Times New Roman" w:hAnsi="Times New Roman" w:eastAsia="Times New Roman" w:cs="Times New Roman"/>
                <w:spacing w:val="2"/>
                <w:szCs w:val="24"/>
              </w:rPr>
            </w:pPr>
          </w:p>
        </w:tc>
        <w:tc>
          <w:tcPr>
            <w:tcW w:w="1300" w:type="dxa"/>
            <w:tcBorders>
              <w:top w:val="single" w:color="000000" w:sz="4" w:space="0"/>
              <w:left w:val="single" w:color="000000" w:sz="4" w:space="0"/>
              <w:bottom w:val="single" w:color="000000" w:sz="4" w:space="0"/>
              <w:right w:val="nil"/>
            </w:tcBorders>
            <w:noWrap w:val="0"/>
            <w:vAlign w:val="top"/>
          </w:tcPr>
          <w:p w14:paraId="668D300C">
            <w:pPr>
              <w:snapToGrid w:val="0"/>
              <w:spacing w:after="0" w:line="240" w:lineRule="auto"/>
              <w:textAlignment w:val="baseline"/>
              <w:rPr>
                <w:rFonts w:ascii="Times New Roman" w:hAnsi="Times New Roman" w:eastAsia="Times New Roman" w:cs="Times New Roman"/>
                <w:spacing w:val="2"/>
                <w:szCs w:val="24"/>
              </w:rPr>
            </w:pPr>
          </w:p>
        </w:tc>
        <w:tc>
          <w:tcPr>
            <w:tcW w:w="1393" w:type="dxa"/>
            <w:tcBorders>
              <w:top w:val="single" w:color="000000" w:sz="4" w:space="0"/>
              <w:left w:val="single" w:color="000000" w:sz="4" w:space="0"/>
              <w:bottom w:val="single" w:color="000000" w:sz="4" w:space="0"/>
              <w:right w:val="nil"/>
            </w:tcBorders>
            <w:noWrap w:val="0"/>
            <w:vAlign w:val="top"/>
          </w:tcPr>
          <w:p w14:paraId="58E2F200">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2BBE236">
            <w:pPr>
              <w:snapToGrid w:val="0"/>
              <w:spacing w:after="0" w:line="240" w:lineRule="auto"/>
              <w:textAlignment w:val="baseline"/>
              <w:rPr>
                <w:rFonts w:ascii="Times New Roman" w:hAnsi="Times New Roman" w:eastAsia="Times New Roman" w:cs="Times New Roman"/>
                <w:spacing w:val="2"/>
                <w:szCs w:val="24"/>
              </w:rPr>
            </w:pPr>
          </w:p>
        </w:tc>
      </w:tr>
      <w:tr w14:paraId="45FF03E1">
        <w:tblPrEx>
          <w:tblCellMar>
            <w:top w:w="0" w:type="dxa"/>
            <w:left w:w="108" w:type="dxa"/>
            <w:bottom w:w="0" w:type="dxa"/>
            <w:right w:w="108" w:type="dxa"/>
          </w:tblCellMar>
        </w:tblPrEx>
        <w:tc>
          <w:tcPr>
            <w:tcW w:w="597" w:type="dxa"/>
            <w:tcBorders>
              <w:top w:val="single" w:color="000000" w:sz="4" w:space="0"/>
              <w:left w:val="single" w:color="000000" w:sz="4" w:space="0"/>
              <w:bottom w:val="single" w:color="auto" w:sz="4" w:space="0"/>
              <w:right w:val="nil"/>
            </w:tcBorders>
            <w:noWrap w:val="0"/>
            <w:vAlign w:val="top"/>
          </w:tcPr>
          <w:p w14:paraId="7940E7B3">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2243" w:type="dxa"/>
            <w:tcBorders>
              <w:top w:val="single" w:color="000000" w:sz="4" w:space="0"/>
              <w:left w:val="single" w:color="000000" w:sz="4" w:space="0"/>
              <w:bottom w:val="single" w:color="auto" w:sz="4" w:space="0"/>
              <w:right w:val="nil"/>
            </w:tcBorders>
            <w:noWrap w:val="0"/>
            <w:vAlign w:val="top"/>
          </w:tcPr>
          <w:p w14:paraId="5FFB514B">
            <w:pPr>
              <w:snapToGrid w:val="0"/>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auto" w:sz="4" w:space="0"/>
              <w:right w:val="nil"/>
            </w:tcBorders>
            <w:noWrap w:val="0"/>
            <w:vAlign w:val="top"/>
          </w:tcPr>
          <w:p w14:paraId="08DF32AD">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auto" w:sz="4" w:space="0"/>
              <w:right w:val="nil"/>
            </w:tcBorders>
            <w:noWrap w:val="0"/>
            <w:vAlign w:val="top"/>
          </w:tcPr>
          <w:p w14:paraId="248DD27D">
            <w:pPr>
              <w:snapToGrid w:val="0"/>
              <w:spacing w:after="0" w:line="240" w:lineRule="auto"/>
              <w:textAlignment w:val="baseline"/>
              <w:rPr>
                <w:rFonts w:ascii="Times New Roman" w:hAnsi="Times New Roman" w:eastAsia="Times New Roman" w:cs="Times New Roman"/>
                <w:spacing w:val="2"/>
                <w:szCs w:val="24"/>
              </w:rPr>
            </w:pPr>
          </w:p>
        </w:tc>
        <w:tc>
          <w:tcPr>
            <w:tcW w:w="1300" w:type="dxa"/>
            <w:tcBorders>
              <w:top w:val="single" w:color="000000" w:sz="4" w:space="0"/>
              <w:left w:val="single" w:color="000000" w:sz="4" w:space="0"/>
              <w:bottom w:val="single" w:color="auto" w:sz="4" w:space="0"/>
              <w:right w:val="nil"/>
            </w:tcBorders>
            <w:noWrap w:val="0"/>
            <w:vAlign w:val="top"/>
          </w:tcPr>
          <w:p w14:paraId="4AAE1961">
            <w:pPr>
              <w:snapToGrid w:val="0"/>
              <w:spacing w:after="0" w:line="240" w:lineRule="auto"/>
              <w:textAlignment w:val="baseline"/>
              <w:rPr>
                <w:rFonts w:ascii="Times New Roman" w:hAnsi="Times New Roman" w:eastAsia="Times New Roman" w:cs="Times New Roman"/>
                <w:spacing w:val="2"/>
                <w:szCs w:val="24"/>
              </w:rPr>
            </w:pPr>
          </w:p>
        </w:tc>
        <w:tc>
          <w:tcPr>
            <w:tcW w:w="1393" w:type="dxa"/>
            <w:tcBorders>
              <w:top w:val="single" w:color="000000" w:sz="4" w:space="0"/>
              <w:left w:val="single" w:color="000000" w:sz="4" w:space="0"/>
              <w:bottom w:val="single" w:color="auto" w:sz="4" w:space="0"/>
              <w:right w:val="nil"/>
            </w:tcBorders>
            <w:noWrap w:val="0"/>
            <w:vAlign w:val="top"/>
          </w:tcPr>
          <w:p w14:paraId="38B08067">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auto" w:sz="4" w:space="0"/>
              <w:right w:val="single" w:color="000000" w:sz="4" w:space="0"/>
            </w:tcBorders>
            <w:noWrap w:val="0"/>
            <w:vAlign w:val="top"/>
          </w:tcPr>
          <w:p w14:paraId="4D9052A9">
            <w:pPr>
              <w:snapToGrid w:val="0"/>
              <w:spacing w:after="0" w:line="240" w:lineRule="auto"/>
              <w:textAlignment w:val="baseline"/>
              <w:rPr>
                <w:rFonts w:ascii="Times New Roman" w:hAnsi="Times New Roman" w:eastAsia="Times New Roman" w:cs="Times New Roman"/>
                <w:spacing w:val="2"/>
                <w:szCs w:val="24"/>
              </w:rPr>
            </w:pPr>
          </w:p>
        </w:tc>
      </w:tr>
      <w:tr w14:paraId="45829D70">
        <w:tblPrEx>
          <w:tblCellMar>
            <w:top w:w="0" w:type="dxa"/>
            <w:left w:w="108" w:type="dxa"/>
            <w:bottom w:w="0" w:type="dxa"/>
            <w:right w:w="108" w:type="dxa"/>
          </w:tblCellMar>
        </w:tblPrEx>
        <w:trPr>
          <w:trHeight w:val="125" w:hRule="atLeast"/>
        </w:trPr>
        <w:tc>
          <w:tcPr>
            <w:tcW w:w="2840" w:type="dxa"/>
            <w:gridSpan w:val="2"/>
            <w:tcBorders>
              <w:top w:val="single" w:color="auto" w:sz="4" w:space="0"/>
              <w:left w:val="single" w:color="auto" w:sz="4" w:space="0"/>
              <w:bottom w:val="single" w:color="auto" w:sz="4" w:space="0"/>
              <w:right w:val="single" w:color="auto" w:sz="4" w:space="0"/>
            </w:tcBorders>
            <w:noWrap w:val="0"/>
            <w:vAlign w:val="top"/>
          </w:tcPr>
          <w:p w14:paraId="5C5778C5">
            <w:pPr>
              <w:shd w:val="clear" w:color="auto" w:fill="FFFFFF"/>
              <w:snapToGrid w:val="0"/>
              <w:spacing w:after="0" w:line="240" w:lineRule="auto"/>
              <w:ind w:left="128"/>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1679" w:type="dxa"/>
            <w:tcBorders>
              <w:top w:val="single" w:color="auto" w:sz="4" w:space="0"/>
              <w:left w:val="single" w:color="auto" w:sz="4" w:space="0"/>
              <w:bottom w:val="single" w:color="auto" w:sz="4" w:space="0"/>
              <w:right w:val="single" w:color="auto" w:sz="4" w:space="0"/>
            </w:tcBorders>
            <w:noWrap w:val="0"/>
            <w:vAlign w:val="top"/>
          </w:tcPr>
          <w:p w14:paraId="125E6994">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52" w:type="dxa"/>
            <w:tcBorders>
              <w:top w:val="single" w:color="auto" w:sz="4" w:space="0"/>
              <w:left w:val="single" w:color="auto" w:sz="4" w:space="0"/>
              <w:bottom w:val="single" w:color="auto" w:sz="4" w:space="0"/>
              <w:right w:val="single" w:color="auto" w:sz="4" w:space="0"/>
            </w:tcBorders>
            <w:noWrap w:val="0"/>
            <w:vAlign w:val="top"/>
          </w:tcPr>
          <w:p w14:paraId="0AE68B48">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1FD894FB">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393" w:type="dxa"/>
            <w:tcBorders>
              <w:top w:val="single" w:color="auto" w:sz="4" w:space="0"/>
              <w:left w:val="single" w:color="auto" w:sz="4" w:space="0"/>
              <w:bottom w:val="single" w:color="auto" w:sz="4" w:space="0"/>
              <w:right w:val="single" w:color="auto" w:sz="4" w:space="0"/>
            </w:tcBorders>
            <w:noWrap w:val="0"/>
            <w:vAlign w:val="top"/>
          </w:tcPr>
          <w:p w14:paraId="66AF290D">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5120FA3">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r>
    </w:tbl>
    <w:p w14:paraId="6F3E0878">
      <w:pPr>
        <w:shd w:val="clear" w:color="auto" w:fill="FFFFFF"/>
        <w:spacing w:after="0" w:line="240" w:lineRule="auto"/>
        <w:textAlignment w:val="baseline"/>
        <w:rPr>
          <w:rFonts w:ascii="Times New Roman" w:hAnsi="Times New Roman" w:eastAsia="Times New Roman" w:cs="Times New Roman"/>
          <w:spacing w:val="2"/>
          <w:sz w:val="27"/>
          <w:szCs w:val="27"/>
        </w:rPr>
      </w:pPr>
    </w:p>
    <w:p w14:paraId="71923ECA">
      <w:pPr>
        <w:shd w:val="clear" w:color="auto" w:fill="FFFFFF"/>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4. Транспортные расходы (оплата проезда и ГСМ):</w:t>
      </w:r>
    </w:p>
    <w:tbl>
      <w:tblPr>
        <w:tblStyle w:val="3"/>
        <w:tblW w:w="9904" w:type="dxa"/>
        <w:tblInd w:w="-15" w:type="dxa"/>
        <w:tblLayout w:type="fixed"/>
        <w:tblCellMar>
          <w:top w:w="0" w:type="dxa"/>
          <w:left w:w="108" w:type="dxa"/>
          <w:bottom w:w="0" w:type="dxa"/>
          <w:right w:w="108" w:type="dxa"/>
        </w:tblCellMar>
      </w:tblPr>
      <w:tblGrid>
        <w:gridCol w:w="597"/>
        <w:gridCol w:w="2243"/>
        <w:gridCol w:w="1679"/>
        <w:gridCol w:w="1252"/>
        <w:gridCol w:w="1273"/>
        <w:gridCol w:w="14"/>
        <w:gridCol w:w="1406"/>
        <w:gridCol w:w="1440"/>
      </w:tblGrid>
      <w:tr w14:paraId="00BE9482">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5AAD942A">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43168D0D">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2243" w:type="dxa"/>
            <w:tcBorders>
              <w:top w:val="single" w:color="000000" w:sz="4" w:space="0"/>
              <w:left w:val="single" w:color="000000" w:sz="4" w:space="0"/>
              <w:bottom w:val="single" w:color="000000" w:sz="4" w:space="0"/>
              <w:right w:val="nil"/>
            </w:tcBorders>
            <w:noWrap w:val="0"/>
            <w:vAlign w:val="top"/>
          </w:tcPr>
          <w:p w14:paraId="19173076">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Маршрут</w:t>
            </w:r>
          </w:p>
          <w:p w14:paraId="6B90F4BB">
            <w:pPr>
              <w:spacing w:after="0" w:line="240" w:lineRule="auto"/>
              <w:jc w:val="center"/>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1D20138A">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Цена,</w:t>
            </w:r>
          </w:p>
          <w:p w14:paraId="137ADAAC">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252" w:type="dxa"/>
            <w:tcBorders>
              <w:top w:val="single" w:color="000000" w:sz="4" w:space="0"/>
              <w:left w:val="single" w:color="000000" w:sz="4" w:space="0"/>
              <w:bottom w:val="single" w:color="000000" w:sz="4" w:space="0"/>
              <w:right w:val="nil"/>
            </w:tcBorders>
            <w:noWrap w:val="0"/>
            <w:vAlign w:val="top"/>
          </w:tcPr>
          <w:p w14:paraId="314F90CA">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Кол-</w:t>
            </w:r>
          </w:p>
          <w:p w14:paraId="507DA9FD">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во, поездок</w:t>
            </w:r>
          </w:p>
        </w:tc>
        <w:tc>
          <w:tcPr>
            <w:tcW w:w="1273" w:type="dxa"/>
            <w:tcBorders>
              <w:top w:val="single" w:color="000000" w:sz="4" w:space="0"/>
              <w:left w:val="single" w:color="000000" w:sz="4" w:space="0"/>
              <w:bottom w:val="single" w:color="000000" w:sz="4" w:space="0"/>
              <w:right w:val="nil"/>
            </w:tcBorders>
            <w:noWrap w:val="0"/>
            <w:vAlign w:val="top"/>
          </w:tcPr>
          <w:p w14:paraId="02CA8AEE">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45F843BF">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20" w:type="dxa"/>
            <w:gridSpan w:val="2"/>
            <w:tcBorders>
              <w:top w:val="single" w:color="000000" w:sz="4" w:space="0"/>
              <w:left w:val="single" w:color="000000" w:sz="4" w:space="0"/>
              <w:bottom w:val="single" w:color="000000" w:sz="4" w:space="0"/>
              <w:right w:val="nil"/>
            </w:tcBorders>
            <w:noWrap w:val="0"/>
            <w:vAlign w:val="top"/>
          </w:tcPr>
          <w:p w14:paraId="091520BC">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03A20CFC">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CA0DF9E">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6A7F5DAC">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0478D83C">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28367675">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2243" w:type="dxa"/>
            <w:tcBorders>
              <w:top w:val="single" w:color="000000" w:sz="4" w:space="0"/>
              <w:left w:val="single" w:color="000000" w:sz="4" w:space="0"/>
              <w:bottom w:val="single" w:color="000000" w:sz="4" w:space="0"/>
              <w:right w:val="nil"/>
            </w:tcBorders>
            <w:noWrap w:val="0"/>
            <w:vAlign w:val="top"/>
          </w:tcPr>
          <w:p w14:paraId="37BCDD68">
            <w:pPr>
              <w:snapToGrid w:val="0"/>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1BE09476">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1501BA37">
            <w:pPr>
              <w:snapToGrid w:val="0"/>
              <w:spacing w:after="0" w:line="240" w:lineRule="auto"/>
              <w:textAlignment w:val="baseline"/>
              <w:rPr>
                <w:rFonts w:ascii="Times New Roman" w:hAnsi="Times New Roman" w:eastAsia="Times New Roman" w:cs="Times New Roman"/>
                <w:spacing w:val="2"/>
                <w:szCs w:val="24"/>
              </w:rPr>
            </w:pPr>
          </w:p>
        </w:tc>
        <w:tc>
          <w:tcPr>
            <w:tcW w:w="1273" w:type="dxa"/>
            <w:tcBorders>
              <w:top w:val="single" w:color="000000" w:sz="4" w:space="0"/>
              <w:left w:val="single" w:color="000000" w:sz="4" w:space="0"/>
              <w:bottom w:val="single" w:color="000000" w:sz="4" w:space="0"/>
              <w:right w:val="nil"/>
            </w:tcBorders>
            <w:noWrap w:val="0"/>
            <w:vAlign w:val="top"/>
          </w:tcPr>
          <w:p w14:paraId="733DDA04">
            <w:pPr>
              <w:snapToGrid w:val="0"/>
              <w:spacing w:after="0" w:line="240" w:lineRule="auto"/>
              <w:textAlignment w:val="baseline"/>
              <w:rPr>
                <w:rFonts w:ascii="Times New Roman" w:hAnsi="Times New Roman" w:eastAsia="Times New Roman" w:cs="Times New Roman"/>
                <w:spacing w:val="2"/>
                <w:szCs w:val="24"/>
              </w:rPr>
            </w:pPr>
          </w:p>
        </w:tc>
        <w:tc>
          <w:tcPr>
            <w:tcW w:w="1420" w:type="dxa"/>
            <w:gridSpan w:val="2"/>
            <w:tcBorders>
              <w:top w:val="single" w:color="000000" w:sz="4" w:space="0"/>
              <w:left w:val="single" w:color="000000" w:sz="4" w:space="0"/>
              <w:bottom w:val="single" w:color="000000" w:sz="4" w:space="0"/>
              <w:right w:val="nil"/>
            </w:tcBorders>
            <w:noWrap w:val="0"/>
            <w:vAlign w:val="top"/>
          </w:tcPr>
          <w:p w14:paraId="05C174A7">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C2DA054">
            <w:pPr>
              <w:snapToGrid w:val="0"/>
              <w:spacing w:after="0" w:line="240" w:lineRule="auto"/>
              <w:textAlignment w:val="baseline"/>
              <w:rPr>
                <w:rFonts w:ascii="Times New Roman" w:hAnsi="Times New Roman" w:eastAsia="Times New Roman" w:cs="Times New Roman"/>
                <w:spacing w:val="2"/>
                <w:szCs w:val="24"/>
              </w:rPr>
            </w:pPr>
          </w:p>
        </w:tc>
      </w:tr>
      <w:tr w14:paraId="527813A1">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4D3DD92C">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2243" w:type="dxa"/>
            <w:tcBorders>
              <w:top w:val="single" w:color="000000" w:sz="4" w:space="0"/>
              <w:left w:val="single" w:color="000000" w:sz="4" w:space="0"/>
              <w:bottom w:val="single" w:color="000000" w:sz="4" w:space="0"/>
              <w:right w:val="nil"/>
            </w:tcBorders>
            <w:noWrap w:val="0"/>
            <w:vAlign w:val="top"/>
          </w:tcPr>
          <w:p w14:paraId="537AA53A">
            <w:pPr>
              <w:snapToGrid w:val="0"/>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67E48B33">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213CBD3D">
            <w:pPr>
              <w:snapToGrid w:val="0"/>
              <w:spacing w:after="0" w:line="240" w:lineRule="auto"/>
              <w:textAlignment w:val="baseline"/>
              <w:rPr>
                <w:rFonts w:ascii="Times New Roman" w:hAnsi="Times New Roman" w:eastAsia="Times New Roman" w:cs="Times New Roman"/>
                <w:spacing w:val="2"/>
                <w:szCs w:val="24"/>
              </w:rPr>
            </w:pPr>
          </w:p>
        </w:tc>
        <w:tc>
          <w:tcPr>
            <w:tcW w:w="1273" w:type="dxa"/>
            <w:tcBorders>
              <w:top w:val="single" w:color="000000" w:sz="4" w:space="0"/>
              <w:left w:val="single" w:color="000000" w:sz="4" w:space="0"/>
              <w:bottom w:val="single" w:color="000000" w:sz="4" w:space="0"/>
              <w:right w:val="nil"/>
            </w:tcBorders>
            <w:noWrap w:val="0"/>
            <w:vAlign w:val="top"/>
          </w:tcPr>
          <w:p w14:paraId="6D95FDD1">
            <w:pPr>
              <w:snapToGrid w:val="0"/>
              <w:spacing w:after="0" w:line="240" w:lineRule="auto"/>
              <w:textAlignment w:val="baseline"/>
              <w:rPr>
                <w:rFonts w:ascii="Times New Roman" w:hAnsi="Times New Roman" w:eastAsia="Times New Roman" w:cs="Times New Roman"/>
                <w:spacing w:val="2"/>
                <w:szCs w:val="24"/>
              </w:rPr>
            </w:pPr>
          </w:p>
        </w:tc>
        <w:tc>
          <w:tcPr>
            <w:tcW w:w="1420" w:type="dxa"/>
            <w:gridSpan w:val="2"/>
            <w:tcBorders>
              <w:top w:val="single" w:color="000000" w:sz="4" w:space="0"/>
              <w:left w:val="single" w:color="000000" w:sz="4" w:space="0"/>
              <w:bottom w:val="single" w:color="000000" w:sz="4" w:space="0"/>
              <w:right w:val="nil"/>
            </w:tcBorders>
            <w:noWrap w:val="0"/>
            <w:vAlign w:val="top"/>
          </w:tcPr>
          <w:p w14:paraId="5062EC95">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6089CE5">
            <w:pPr>
              <w:snapToGrid w:val="0"/>
              <w:spacing w:after="0" w:line="240" w:lineRule="auto"/>
              <w:textAlignment w:val="baseline"/>
              <w:rPr>
                <w:rFonts w:ascii="Times New Roman" w:hAnsi="Times New Roman" w:eastAsia="Times New Roman" w:cs="Times New Roman"/>
                <w:spacing w:val="2"/>
                <w:szCs w:val="24"/>
              </w:rPr>
            </w:pPr>
          </w:p>
        </w:tc>
      </w:tr>
      <w:tr w14:paraId="1AB87396">
        <w:tblPrEx>
          <w:tblCellMar>
            <w:top w:w="0" w:type="dxa"/>
            <w:left w:w="108" w:type="dxa"/>
            <w:bottom w:w="0" w:type="dxa"/>
            <w:right w:w="108" w:type="dxa"/>
          </w:tblCellMar>
        </w:tblPrEx>
        <w:trPr>
          <w:trHeight w:val="173" w:hRule="atLeast"/>
        </w:trPr>
        <w:tc>
          <w:tcPr>
            <w:tcW w:w="2840" w:type="dxa"/>
            <w:gridSpan w:val="2"/>
            <w:tcBorders>
              <w:top w:val="single" w:color="000000" w:sz="4" w:space="0"/>
              <w:left w:val="single" w:color="000000" w:sz="4" w:space="0"/>
              <w:bottom w:val="single" w:color="000000" w:sz="4" w:space="0"/>
              <w:right w:val="nil"/>
            </w:tcBorders>
            <w:noWrap w:val="0"/>
            <w:vAlign w:val="top"/>
          </w:tcPr>
          <w:p w14:paraId="31F4042D">
            <w:pPr>
              <w:shd w:val="clear" w:color="auto" w:fill="FFFFFF"/>
              <w:snapToGrid w:val="0"/>
              <w:spacing w:after="0" w:line="240" w:lineRule="auto"/>
              <w:ind w:left="128"/>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1679" w:type="dxa"/>
            <w:tcBorders>
              <w:top w:val="single" w:color="000000" w:sz="4" w:space="0"/>
              <w:left w:val="single" w:color="000000" w:sz="4" w:space="0"/>
              <w:bottom w:val="single" w:color="000000" w:sz="4" w:space="0"/>
              <w:right w:val="nil"/>
            </w:tcBorders>
            <w:noWrap w:val="0"/>
            <w:vAlign w:val="top"/>
          </w:tcPr>
          <w:p w14:paraId="7B0C702A">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7C38CE4C">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87" w:type="dxa"/>
            <w:gridSpan w:val="2"/>
            <w:tcBorders>
              <w:top w:val="single" w:color="000000" w:sz="4" w:space="0"/>
              <w:left w:val="single" w:color="000000" w:sz="4" w:space="0"/>
              <w:bottom w:val="single" w:color="000000" w:sz="4" w:space="0"/>
              <w:right w:val="nil"/>
            </w:tcBorders>
            <w:noWrap w:val="0"/>
            <w:vAlign w:val="top"/>
          </w:tcPr>
          <w:p w14:paraId="23B90CB2">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06" w:type="dxa"/>
            <w:tcBorders>
              <w:top w:val="single" w:color="000000" w:sz="4" w:space="0"/>
              <w:left w:val="single" w:color="000000" w:sz="4" w:space="0"/>
              <w:bottom w:val="single" w:color="000000" w:sz="4" w:space="0"/>
              <w:right w:val="nil"/>
            </w:tcBorders>
            <w:noWrap w:val="0"/>
            <w:vAlign w:val="top"/>
          </w:tcPr>
          <w:p w14:paraId="48BBE621">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05ED50F">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r>
    </w:tbl>
    <w:p w14:paraId="31E37818">
      <w:pPr>
        <w:shd w:val="clear" w:color="auto" w:fill="FFFFFF"/>
        <w:tabs>
          <w:tab w:val="left" w:pos="284"/>
        </w:tabs>
        <w:spacing w:after="0" w:line="240" w:lineRule="auto"/>
        <w:ind w:left="720"/>
        <w:textAlignment w:val="baseline"/>
        <w:rPr>
          <w:rFonts w:ascii="Times New Roman" w:hAnsi="Times New Roman" w:eastAsia="Times New Roman" w:cs="Times New Roman"/>
          <w:spacing w:val="2"/>
          <w:sz w:val="27"/>
          <w:szCs w:val="27"/>
        </w:rPr>
      </w:pPr>
    </w:p>
    <w:p w14:paraId="69C7ECF6">
      <w:pPr>
        <w:numPr>
          <w:ilvl w:val="0"/>
          <w:numId w:val="2"/>
        </w:numPr>
        <w:shd w:val="clear" w:color="auto" w:fill="FFFFFF"/>
        <w:tabs>
          <w:tab w:val="left" w:pos="284"/>
        </w:tabs>
        <w:suppressAutoHyphens/>
        <w:spacing w:after="0" w:line="240" w:lineRule="auto"/>
        <w:ind w:left="644" w:hanging="360"/>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Расходы на проведение мероприятий:</w:t>
      </w:r>
    </w:p>
    <w:tbl>
      <w:tblPr>
        <w:tblStyle w:val="3"/>
        <w:tblW w:w="9904" w:type="dxa"/>
        <w:tblInd w:w="-15" w:type="dxa"/>
        <w:tblLayout w:type="fixed"/>
        <w:tblCellMar>
          <w:top w:w="0" w:type="dxa"/>
          <w:left w:w="108" w:type="dxa"/>
          <w:bottom w:w="0" w:type="dxa"/>
          <w:right w:w="108" w:type="dxa"/>
        </w:tblCellMar>
      </w:tblPr>
      <w:tblGrid>
        <w:gridCol w:w="597"/>
        <w:gridCol w:w="2243"/>
        <w:gridCol w:w="1679"/>
        <w:gridCol w:w="1252"/>
        <w:gridCol w:w="1273"/>
        <w:gridCol w:w="14"/>
        <w:gridCol w:w="1406"/>
        <w:gridCol w:w="1440"/>
      </w:tblGrid>
      <w:tr w14:paraId="24107484">
        <w:tc>
          <w:tcPr>
            <w:tcW w:w="597" w:type="dxa"/>
            <w:tcBorders>
              <w:top w:val="single" w:color="000000" w:sz="4" w:space="0"/>
              <w:left w:val="single" w:color="000000" w:sz="4" w:space="0"/>
              <w:bottom w:val="single" w:color="000000" w:sz="4" w:space="0"/>
              <w:right w:val="nil"/>
            </w:tcBorders>
            <w:noWrap w:val="0"/>
            <w:vAlign w:val="top"/>
          </w:tcPr>
          <w:p w14:paraId="5ECCDA79">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218C1440">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2243" w:type="dxa"/>
            <w:tcBorders>
              <w:top w:val="single" w:color="000000" w:sz="4" w:space="0"/>
              <w:left w:val="single" w:color="000000" w:sz="4" w:space="0"/>
              <w:bottom w:val="single" w:color="000000" w:sz="4" w:space="0"/>
              <w:right w:val="nil"/>
            </w:tcBorders>
            <w:noWrap w:val="0"/>
            <w:vAlign w:val="top"/>
          </w:tcPr>
          <w:p w14:paraId="3D4055BA">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Наименование</w:t>
            </w:r>
          </w:p>
          <w:p w14:paraId="1668519A">
            <w:pPr>
              <w:spacing w:after="0" w:line="240" w:lineRule="auto"/>
              <w:jc w:val="center"/>
              <w:textAlignment w:val="baseline"/>
              <w:rPr>
                <w:rFonts w:ascii="Times New Roman" w:hAnsi="Times New Roman" w:eastAsia="Times New Roman" w:cs="Times New Roman"/>
                <w:spacing w:val="2"/>
                <w:szCs w:val="24"/>
              </w:rPr>
            </w:pPr>
          </w:p>
          <w:p w14:paraId="73769FE5">
            <w:pPr>
              <w:spacing w:after="0" w:line="240" w:lineRule="auto"/>
              <w:jc w:val="center"/>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3C42F2B5">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Цена,</w:t>
            </w:r>
          </w:p>
          <w:p w14:paraId="68C5DD46">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252" w:type="dxa"/>
            <w:tcBorders>
              <w:top w:val="single" w:color="000000" w:sz="4" w:space="0"/>
              <w:left w:val="single" w:color="000000" w:sz="4" w:space="0"/>
              <w:bottom w:val="single" w:color="000000" w:sz="4" w:space="0"/>
              <w:right w:val="nil"/>
            </w:tcBorders>
            <w:noWrap w:val="0"/>
            <w:vAlign w:val="top"/>
          </w:tcPr>
          <w:p w14:paraId="44706444">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Кол-во,</w:t>
            </w:r>
          </w:p>
          <w:p w14:paraId="06A88923">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чел./часов/</w:t>
            </w:r>
          </w:p>
          <w:p w14:paraId="2138DE4E">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дней</w:t>
            </w:r>
          </w:p>
        </w:tc>
        <w:tc>
          <w:tcPr>
            <w:tcW w:w="1273" w:type="dxa"/>
            <w:tcBorders>
              <w:top w:val="single" w:color="000000" w:sz="4" w:space="0"/>
              <w:left w:val="single" w:color="000000" w:sz="4" w:space="0"/>
              <w:bottom w:val="single" w:color="000000" w:sz="4" w:space="0"/>
              <w:right w:val="nil"/>
            </w:tcBorders>
            <w:noWrap w:val="0"/>
            <w:vAlign w:val="top"/>
          </w:tcPr>
          <w:p w14:paraId="09E4A3F0">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191BE2EA">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20" w:type="dxa"/>
            <w:gridSpan w:val="2"/>
            <w:tcBorders>
              <w:top w:val="single" w:color="000000" w:sz="4" w:space="0"/>
              <w:left w:val="single" w:color="000000" w:sz="4" w:space="0"/>
              <w:bottom w:val="single" w:color="000000" w:sz="4" w:space="0"/>
              <w:right w:val="nil"/>
            </w:tcBorders>
            <w:noWrap w:val="0"/>
            <w:vAlign w:val="top"/>
          </w:tcPr>
          <w:p w14:paraId="6CCD3E1E">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4E08D883">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AF71121">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06E7FC0B">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58ACD3D4">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4EED379B">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2243" w:type="dxa"/>
            <w:tcBorders>
              <w:top w:val="single" w:color="000000" w:sz="4" w:space="0"/>
              <w:left w:val="single" w:color="000000" w:sz="4" w:space="0"/>
              <w:bottom w:val="single" w:color="000000" w:sz="4" w:space="0"/>
              <w:right w:val="nil"/>
            </w:tcBorders>
            <w:noWrap w:val="0"/>
            <w:vAlign w:val="top"/>
          </w:tcPr>
          <w:p w14:paraId="3FE48C95">
            <w:pPr>
              <w:snapToGrid w:val="0"/>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647A1A83">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38E85A53">
            <w:pPr>
              <w:snapToGrid w:val="0"/>
              <w:spacing w:after="0" w:line="240" w:lineRule="auto"/>
              <w:textAlignment w:val="baseline"/>
              <w:rPr>
                <w:rFonts w:ascii="Times New Roman" w:hAnsi="Times New Roman" w:eastAsia="Times New Roman" w:cs="Times New Roman"/>
                <w:spacing w:val="2"/>
                <w:szCs w:val="24"/>
              </w:rPr>
            </w:pPr>
          </w:p>
        </w:tc>
        <w:tc>
          <w:tcPr>
            <w:tcW w:w="1273" w:type="dxa"/>
            <w:tcBorders>
              <w:top w:val="single" w:color="000000" w:sz="4" w:space="0"/>
              <w:left w:val="single" w:color="000000" w:sz="4" w:space="0"/>
              <w:bottom w:val="single" w:color="000000" w:sz="4" w:space="0"/>
              <w:right w:val="nil"/>
            </w:tcBorders>
            <w:noWrap w:val="0"/>
            <w:vAlign w:val="top"/>
          </w:tcPr>
          <w:p w14:paraId="7EA02154">
            <w:pPr>
              <w:snapToGrid w:val="0"/>
              <w:spacing w:after="0" w:line="240" w:lineRule="auto"/>
              <w:textAlignment w:val="baseline"/>
              <w:rPr>
                <w:rFonts w:ascii="Times New Roman" w:hAnsi="Times New Roman" w:eastAsia="Times New Roman" w:cs="Times New Roman"/>
                <w:spacing w:val="2"/>
                <w:szCs w:val="24"/>
              </w:rPr>
            </w:pPr>
          </w:p>
        </w:tc>
        <w:tc>
          <w:tcPr>
            <w:tcW w:w="1420" w:type="dxa"/>
            <w:gridSpan w:val="2"/>
            <w:tcBorders>
              <w:top w:val="single" w:color="000000" w:sz="4" w:space="0"/>
              <w:left w:val="single" w:color="000000" w:sz="4" w:space="0"/>
              <w:bottom w:val="single" w:color="000000" w:sz="4" w:space="0"/>
              <w:right w:val="nil"/>
            </w:tcBorders>
            <w:noWrap w:val="0"/>
            <w:vAlign w:val="top"/>
          </w:tcPr>
          <w:p w14:paraId="41E52B72">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256B286">
            <w:pPr>
              <w:snapToGrid w:val="0"/>
              <w:spacing w:after="0" w:line="240" w:lineRule="auto"/>
              <w:textAlignment w:val="baseline"/>
              <w:rPr>
                <w:rFonts w:ascii="Times New Roman" w:hAnsi="Times New Roman" w:eastAsia="Times New Roman" w:cs="Times New Roman"/>
                <w:spacing w:val="2"/>
                <w:szCs w:val="24"/>
              </w:rPr>
            </w:pPr>
          </w:p>
        </w:tc>
      </w:tr>
      <w:tr w14:paraId="600E8849">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186F3353">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2243" w:type="dxa"/>
            <w:tcBorders>
              <w:top w:val="single" w:color="000000" w:sz="4" w:space="0"/>
              <w:left w:val="single" w:color="000000" w:sz="4" w:space="0"/>
              <w:bottom w:val="single" w:color="000000" w:sz="4" w:space="0"/>
              <w:right w:val="nil"/>
            </w:tcBorders>
            <w:noWrap w:val="0"/>
            <w:vAlign w:val="top"/>
          </w:tcPr>
          <w:p w14:paraId="5CB156CE">
            <w:pPr>
              <w:snapToGrid w:val="0"/>
              <w:spacing w:after="0" w:line="240" w:lineRule="auto"/>
              <w:textAlignment w:val="baseline"/>
              <w:rPr>
                <w:rFonts w:ascii="Times New Roman" w:hAnsi="Times New Roman" w:eastAsia="Times New Roman" w:cs="Times New Roman"/>
                <w:spacing w:val="2"/>
                <w:szCs w:val="24"/>
              </w:rPr>
            </w:pPr>
          </w:p>
        </w:tc>
        <w:tc>
          <w:tcPr>
            <w:tcW w:w="1679" w:type="dxa"/>
            <w:tcBorders>
              <w:top w:val="single" w:color="000000" w:sz="4" w:space="0"/>
              <w:left w:val="single" w:color="000000" w:sz="4" w:space="0"/>
              <w:bottom w:val="single" w:color="000000" w:sz="4" w:space="0"/>
              <w:right w:val="nil"/>
            </w:tcBorders>
            <w:noWrap w:val="0"/>
            <w:vAlign w:val="top"/>
          </w:tcPr>
          <w:p w14:paraId="3A61CF4C">
            <w:pPr>
              <w:snapToGrid w:val="0"/>
              <w:spacing w:after="0" w:line="240" w:lineRule="auto"/>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3CFB908E">
            <w:pPr>
              <w:snapToGrid w:val="0"/>
              <w:spacing w:after="0" w:line="240" w:lineRule="auto"/>
              <w:textAlignment w:val="baseline"/>
              <w:rPr>
                <w:rFonts w:ascii="Times New Roman" w:hAnsi="Times New Roman" w:eastAsia="Times New Roman" w:cs="Times New Roman"/>
                <w:spacing w:val="2"/>
                <w:szCs w:val="24"/>
              </w:rPr>
            </w:pPr>
          </w:p>
        </w:tc>
        <w:tc>
          <w:tcPr>
            <w:tcW w:w="1273" w:type="dxa"/>
            <w:tcBorders>
              <w:top w:val="single" w:color="000000" w:sz="4" w:space="0"/>
              <w:left w:val="single" w:color="000000" w:sz="4" w:space="0"/>
              <w:bottom w:val="single" w:color="000000" w:sz="4" w:space="0"/>
              <w:right w:val="nil"/>
            </w:tcBorders>
            <w:noWrap w:val="0"/>
            <w:vAlign w:val="top"/>
          </w:tcPr>
          <w:p w14:paraId="11D8E6FC">
            <w:pPr>
              <w:snapToGrid w:val="0"/>
              <w:spacing w:after="0" w:line="240" w:lineRule="auto"/>
              <w:textAlignment w:val="baseline"/>
              <w:rPr>
                <w:rFonts w:ascii="Times New Roman" w:hAnsi="Times New Roman" w:eastAsia="Times New Roman" w:cs="Times New Roman"/>
                <w:spacing w:val="2"/>
                <w:szCs w:val="24"/>
              </w:rPr>
            </w:pPr>
          </w:p>
        </w:tc>
        <w:tc>
          <w:tcPr>
            <w:tcW w:w="1420" w:type="dxa"/>
            <w:gridSpan w:val="2"/>
            <w:tcBorders>
              <w:top w:val="single" w:color="000000" w:sz="4" w:space="0"/>
              <w:left w:val="single" w:color="000000" w:sz="4" w:space="0"/>
              <w:bottom w:val="single" w:color="000000" w:sz="4" w:space="0"/>
              <w:right w:val="nil"/>
            </w:tcBorders>
            <w:noWrap w:val="0"/>
            <w:vAlign w:val="top"/>
          </w:tcPr>
          <w:p w14:paraId="11CA7BDF">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297E936">
            <w:pPr>
              <w:snapToGrid w:val="0"/>
              <w:spacing w:after="0" w:line="240" w:lineRule="auto"/>
              <w:textAlignment w:val="baseline"/>
              <w:rPr>
                <w:rFonts w:ascii="Times New Roman" w:hAnsi="Times New Roman" w:eastAsia="Times New Roman" w:cs="Times New Roman"/>
                <w:spacing w:val="2"/>
                <w:szCs w:val="24"/>
              </w:rPr>
            </w:pPr>
          </w:p>
        </w:tc>
      </w:tr>
      <w:tr w14:paraId="02C59199">
        <w:tblPrEx>
          <w:tblCellMar>
            <w:top w:w="0" w:type="dxa"/>
            <w:left w:w="108" w:type="dxa"/>
            <w:bottom w:w="0" w:type="dxa"/>
            <w:right w:w="108" w:type="dxa"/>
          </w:tblCellMar>
        </w:tblPrEx>
        <w:trPr>
          <w:trHeight w:val="345" w:hRule="atLeast"/>
        </w:trPr>
        <w:tc>
          <w:tcPr>
            <w:tcW w:w="2840" w:type="dxa"/>
            <w:gridSpan w:val="2"/>
            <w:tcBorders>
              <w:top w:val="single" w:color="000000" w:sz="4" w:space="0"/>
              <w:left w:val="single" w:color="000000" w:sz="4" w:space="0"/>
              <w:bottom w:val="single" w:color="000000" w:sz="4" w:space="0"/>
              <w:right w:val="nil"/>
            </w:tcBorders>
            <w:noWrap w:val="0"/>
            <w:vAlign w:val="top"/>
          </w:tcPr>
          <w:p w14:paraId="6AE46653">
            <w:pPr>
              <w:shd w:val="clear" w:color="auto" w:fill="FFFFFF"/>
              <w:snapToGrid w:val="0"/>
              <w:spacing w:after="0" w:line="240" w:lineRule="auto"/>
              <w:ind w:left="128"/>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1679" w:type="dxa"/>
            <w:tcBorders>
              <w:top w:val="single" w:color="000000" w:sz="4" w:space="0"/>
              <w:left w:val="single" w:color="000000" w:sz="4" w:space="0"/>
              <w:bottom w:val="single" w:color="000000" w:sz="4" w:space="0"/>
              <w:right w:val="nil"/>
            </w:tcBorders>
            <w:noWrap w:val="0"/>
            <w:vAlign w:val="top"/>
          </w:tcPr>
          <w:p w14:paraId="3B024D90">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52" w:type="dxa"/>
            <w:tcBorders>
              <w:top w:val="single" w:color="000000" w:sz="4" w:space="0"/>
              <w:left w:val="single" w:color="000000" w:sz="4" w:space="0"/>
              <w:bottom w:val="single" w:color="000000" w:sz="4" w:space="0"/>
              <w:right w:val="nil"/>
            </w:tcBorders>
            <w:noWrap w:val="0"/>
            <w:vAlign w:val="top"/>
          </w:tcPr>
          <w:p w14:paraId="2A2DD1BC">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87" w:type="dxa"/>
            <w:gridSpan w:val="2"/>
            <w:tcBorders>
              <w:top w:val="single" w:color="000000" w:sz="4" w:space="0"/>
              <w:left w:val="single" w:color="000000" w:sz="4" w:space="0"/>
              <w:bottom w:val="single" w:color="000000" w:sz="4" w:space="0"/>
              <w:right w:val="nil"/>
            </w:tcBorders>
            <w:noWrap w:val="0"/>
            <w:vAlign w:val="top"/>
          </w:tcPr>
          <w:p w14:paraId="6286A517">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06" w:type="dxa"/>
            <w:tcBorders>
              <w:top w:val="single" w:color="000000" w:sz="4" w:space="0"/>
              <w:left w:val="single" w:color="000000" w:sz="4" w:space="0"/>
              <w:bottom w:val="single" w:color="000000" w:sz="4" w:space="0"/>
              <w:right w:val="nil"/>
            </w:tcBorders>
            <w:noWrap w:val="0"/>
            <w:vAlign w:val="top"/>
          </w:tcPr>
          <w:p w14:paraId="7D836BB8">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8608DFE">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r>
    </w:tbl>
    <w:p w14:paraId="3522298A">
      <w:pPr>
        <w:shd w:val="clear" w:color="auto" w:fill="FFFFFF"/>
        <w:spacing w:after="0" w:line="240" w:lineRule="auto"/>
        <w:textAlignment w:val="baseline"/>
        <w:rPr>
          <w:rFonts w:ascii="Times New Roman" w:hAnsi="Times New Roman" w:eastAsia="Times New Roman" w:cs="Times New Roman"/>
          <w:spacing w:val="2"/>
          <w:sz w:val="27"/>
          <w:szCs w:val="27"/>
        </w:rPr>
      </w:pPr>
    </w:p>
    <w:p w14:paraId="1711EDD0">
      <w:pPr>
        <w:shd w:val="clear" w:color="auto" w:fill="FFFFFF"/>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6. Услуги банка:</w:t>
      </w:r>
    </w:p>
    <w:tbl>
      <w:tblPr>
        <w:tblStyle w:val="3"/>
        <w:tblW w:w="9904" w:type="dxa"/>
        <w:tblInd w:w="-15" w:type="dxa"/>
        <w:tblLayout w:type="fixed"/>
        <w:tblCellMar>
          <w:top w:w="0" w:type="dxa"/>
          <w:left w:w="108" w:type="dxa"/>
          <w:bottom w:w="0" w:type="dxa"/>
          <w:right w:w="108" w:type="dxa"/>
        </w:tblCellMar>
      </w:tblPr>
      <w:tblGrid>
        <w:gridCol w:w="598"/>
        <w:gridCol w:w="2258"/>
        <w:gridCol w:w="2231"/>
        <w:gridCol w:w="1965"/>
        <w:gridCol w:w="7"/>
        <w:gridCol w:w="2845"/>
      </w:tblGrid>
      <w:tr w14:paraId="21390C19">
        <w:tblPrEx>
          <w:tblCellMar>
            <w:top w:w="0" w:type="dxa"/>
            <w:left w:w="108" w:type="dxa"/>
            <w:bottom w:w="0" w:type="dxa"/>
            <w:right w:w="108" w:type="dxa"/>
          </w:tblCellMar>
        </w:tblPrEx>
        <w:tc>
          <w:tcPr>
            <w:tcW w:w="598" w:type="dxa"/>
            <w:tcBorders>
              <w:top w:val="single" w:color="000000" w:sz="4" w:space="0"/>
              <w:left w:val="single" w:color="000000" w:sz="4" w:space="0"/>
              <w:bottom w:val="single" w:color="000000" w:sz="4" w:space="0"/>
              <w:right w:val="nil"/>
            </w:tcBorders>
            <w:noWrap w:val="0"/>
            <w:vAlign w:val="top"/>
          </w:tcPr>
          <w:p w14:paraId="24CD9EC9">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48307562">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2258" w:type="dxa"/>
            <w:tcBorders>
              <w:top w:val="single" w:color="000000" w:sz="4" w:space="0"/>
              <w:left w:val="single" w:color="000000" w:sz="4" w:space="0"/>
              <w:bottom w:val="single" w:color="000000" w:sz="4" w:space="0"/>
              <w:right w:val="nil"/>
            </w:tcBorders>
            <w:noWrap w:val="0"/>
            <w:vAlign w:val="top"/>
          </w:tcPr>
          <w:p w14:paraId="3C318DD4">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Наименование</w:t>
            </w:r>
          </w:p>
          <w:p w14:paraId="1D926CC7">
            <w:pPr>
              <w:spacing w:after="0" w:line="240" w:lineRule="auto"/>
              <w:jc w:val="center"/>
              <w:textAlignment w:val="baseline"/>
              <w:rPr>
                <w:rFonts w:ascii="Times New Roman" w:hAnsi="Times New Roman" w:eastAsia="Times New Roman" w:cs="Times New Roman"/>
                <w:spacing w:val="2"/>
                <w:szCs w:val="24"/>
              </w:rPr>
            </w:pPr>
          </w:p>
          <w:p w14:paraId="3BF60C66">
            <w:pPr>
              <w:spacing w:after="0" w:line="240" w:lineRule="auto"/>
              <w:jc w:val="center"/>
              <w:textAlignment w:val="baseline"/>
              <w:rPr>
                <w:rFonts w:ascii="Times New Roman" w:hAnsi="Times New Roman" w:eastAsia="Times New Roman" w:cs="Times New Roman"/>
                <w:spacing w:val="2"/>
                <w:szCs w:val="24"/>
              </w:rPr>
            </w:pPr>
          </w:p>
        </w:tc>
        <w:tc>
          <w:tcPr>
            <w:tcW w:w="2231" w:type="dxa"/>
            <w:tcBorders>
              <w:top w:val="single" w:color="000000" w:sz="4" w:space="0"/>
              <w:left w:val="single" w:color="000000" w:sz="4" w:space="0"/>
              <w:bottom w:val="single" w:color="000000" w:sz="4" w:space="0"/>
              <w:right w:val="nil"/>
            </w:tcBorders>
            <w:noWrap w:val="0"/>
            <w:vAlign w:val="top"/>
          </w:tcPr>
          <w:p w14:paraId="21ECA6C1">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7BE9565A">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965" w:type="dxa"/>
            <w:tcBorders>
              <w:top w:val="single" w:color="000000" w:sz="4" w:space="0"/>
              <w:left w:val="single" w:color="000000" w:sz="4" w:space="0"/>
              <w:bottom w:val="single" w:color="000000" w:sz="4" w:space="0"/>
              <w:right w:val="nil"/>
            </w:tcBorders>
            <w:noWrap w:val="0"/>
            <w:vAlign w:val="top"/>
          </w:tcPr>
          <w:p w14:paraId="62C557CA">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24477743">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325A3DE5">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171040F3">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781FD99D">
        <w:tblPrEx>
          <w:tblCellMar>
            <w:top w:w="0" w:type="dxa"/>
            <w:left w:w="108" w:type="dxa"/>
            <w:bottom w:w="0" w:type="dxa"/>
            <w:right w:w="108" w:type="dxa"/>
          </w:tblCellMar>
        </w:tblPrEx>
        <w:tc>
          <w:tcPr>
            <w:tcW w:w="598" w:type="dxa"/>
            <w:tcBorders>
              <w:top w:val="single" w:color="000000" w:sz="4" w:space="0"/>
              <w:left w:val="single" w:color="000000" w:sz="4" w:space="0"/>
              <w:bottom w:val="single" w:color="000000" w:sz="4" w:space="0"/>
              <w:right w:val="nil"/>
            </w:tcBorders>
            <w:noWrap w:val="0"/>
            <w:vAlign w:val="top"/>
          </w:tcPr>
          <w:p w14:paraId="40DDC668">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2258" w:type="dxa"/>
            <w:tcBorders>
              <w:top w:val="single" w:color="000000" w:sz="4" w:space="0"/>
              <w:left w:val="single" w:color="000000" w:sz="4" w:space="0"/>
              <w:bottom w:val="single" w:color="000000" w:sz="4" w:space="0"/>
              <w:right w:val="nil"/>
            </w:tcBorders>
            <w:noWrap w:val="0"/>
            <w:vAlign w:val="top"/>
          </w:tcPr>
          <w:p w14:paraId="12BFC6CD">
            <w:pPr>
              <w:snapToGrid w:val="0"/>
              <w:spacing w:after="0" w:line="240" w:lineRule="auto"/>
              <w:textAlignment w:val="baseline"/>
              <w:rPr>
                <w:rFonts w:ascii="Times New Roman" w:hAnsi="Times New Roman" w:eastAsia="Times New Roman" w:cs="Times New Roman"/>
                <w:spacing w:val="2"/>
                <w:szCs w:val="24"/>
              </w:rPr>
            </w:pPr>
          </w:p>
        </w:tc>
        <w:tc>
          <w:tcPr>
            <w:tcW w:w="2231" w:type="dxa"/>
            <w:tcBorders>
              <w:top w:val="single" w:color="000000" w:sz="4" w:space="0"/>
              <w:left w:val="single" w:color="000000" w:sz="4" w:space="0"/>
              <w:bottom w:val="single" w:color="000000" w:sz="4" w:space="0"/>
              <w:right w:val="nil"/>
            </w:tcBorders>
            <w:noWrap w:val="0"/>
            <w:vAlign w:val="top"/>
          </w:tcPr>
          <w:p w14:paraId="3EF1758A">
            <w:pPr>
              <w:snapToGrid w:val="0"/>
              <w:spacing w:after="0" w:line="240" w:lineRule="auto"/>
              <w:textAlignment w:val="baseline"/>
              <w:rPr>
                <w:rFonts w:ascii="Times New Roman" w:hAnsi="Times New Roman" w:eastAsia="Times New Roman" w:cs="Times New Roman"/>
                <w:spacing w:val="2"/>
                <w:szCs w:val="24"/>
              </w:rPr>
            </w:pPr>
          </w:p>
        </w:tc>
        <w:tc>
          <w:tcPr>
            <w:tcW w:w="1965" w:type="dxa"/>
            <w:tcBorders>
              <w:top w:val="single" w:color="000000" w:sz="4" w:space="0"/>
              <w:left w:val="single" w:color="000000" w:sz="4" w:space="0"/>
              <w:bottom w:val="single" w:color="000000" w:sz="4" w:space="0"/>
              <w:right w:val="nil"/>
            </w:tcBorders>
            <w:noWrap w:val="0"/>
            <w:vAlign w:val="top"/>
          </w:tcPr>
          <w:p w14:paraId="6029CE34">
            <w:pPr>
              <w:snapToGrid w:val="0"/>
              <w:spacing w:after="0" w:line="240" w:lineRule="auto"/>
              <w:textAlignment w:val="baseline"/>
              <w:rPr>
                <w:rFonts w:ascii="Times New Roman" w:hAnsi="Times New Roman" w:eastAsia="Times New Roman" w:cs="Times New Roman"/>
                <w:spacing w:val="2"/>
                <w:szCs w:val="24"/>
              </w:rPr>
            </w:pP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07B52C7B">
            <w:pPr>
              <w:snapToGrid w:val="0"/>
              <w:spacing w:after="0" w:line="240" w:lineRule="auto"/>
              <w:textAlignment w:val="baseline"/>
              <w:rPr>
                <w:rFonts w:ascii="Times New Roman" w:hAnsi="Times New Roman" w:eastAsia="Times New Roman" w:cs="Times New Roman"/>
                <w:spacing w:val="2"/>
                <w:szCs w:val="24"/>
              </w:rPr>
            </w:pPr>
          </w:p>
        </w:tc>
      </w:tr>
      <w:tr w14:paraId="311118D1">
        <w:tblPrEx>
          <w:tblCellMar>
            <w:top w:w="0" w:type="dxa"/>
            <w:left w:w="108" w:type="dxa"/>
            <w:bottom w:w="0" w:type="dxa"/>
            <w:right w:w="108" w:type="dxa"/>
          </w:tblCellMar>
        </w:tblPrEx>
        <w:tc>
          <w:tcPr>
            <w:tcW w:w="598" w:type="dxa"/>
            <w:tcBorders>
              <w:top w:val="single" w:color="000000" w:sz="4" w:space="0"/>
              <w:left w:val="single" w:color="000000" w:sz="4" w:space="0"/>
              <w:bottom w:val="single" w:color="000000" w:sz="4" w:space="0"/>
              <w:right w:val="nil"/>
            </w:tcBorders>
            <w:noWrap w:val="0"/>
            <w:vAlign w:val="top"/>
          </w:tcPr>
          <w:p w14:paraId="05087010">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2258" w:type="dxa"/>
            <w:tcBorders>
              <w:top w:val="single" w:color="000000" w:sz="4" w:space="0"/>
              <w:left w:val="single" w:color="000000" w:sz="4" w:space="0"/>
              <w:bottom w:val="single" w:color="000000" w:sz="4" w:space="0"/>
              <w:right w:val="nil"/>
            </w:tcBorders>
            <w:noWrap w:val="0"/>
            <w:vAlign w:val="top"/>
          </w:tcPr>
          <w:p w14:paraId="1507B06A">
            <w:pPr>
              <w:snapToGrid w:val="0"/>
              <w:spacing w:after="0" w:line="240" w:lineRule="auto"/>
              <w:textAlignment w:val="baseline"/>
              <w:rPr>
                <w:rFonts w:ascii="Times New Roman" w:hAnsi="Times New Roman" w:eastAsia="Times New Roman" w:cs="Times New Roman"/>
                <w:spacing w:val="2"/>
                <w:szCs w:val="24"/>
              </w:rPr>
            </w:pPr>
          </w:p>
        </w:tc>
        <w:tc>
          <w:tcPr>
            <w:tcW w:w="2231" w:type="dxa"/>
            <w:tcBorders>
              <w:top w:val="single" w:color="000000" w:sz="4" w:space="0"/>
              <w:left w:val="single" w:color="000000" w:sz="4" w:space="0"/>
              <w:bottom w:val="single" w:color="000000" w:sz="4" w:space="0"/>
              <w:right w:val="nil"/>
            </w:tcBorders>
            <w:noWrap w:val="0"/>
            <w:vAlign w:val="top"/>
          </w:tcPr>
          <w:p w14:paraId="71699379">
            <w:pPr>
              <w:snapToGrid w:val="0"/>
              <w:spacing w:after="0" w:line="240" w:lineRule="auto"/>
              <w:textAlignment w:val="baseline"/>
              <w:rPr>
                <w:rFonts w:ascii="Times New Roman" w:hAnsi="Times New Roman" w:eastAsia="Times New Roman" w:cs="Times New Roman"/>
                <w:spacing w:val="2"/>
                <w:szCs w:val="24"/>
              </w:rPr>
            </w:pPr>
          </w:p>
        </w:tc>
        <w:tc>
          <w:tcPr>
            <w:tcW w:w="1965" w:type="dxa"/>
            <w:tcBorders>
              <w:top w:val="single" w:color="000000" w:sz="4" w:space="0"/>
              <w:left w:val="single" w:color="000000" w:sz="4" w:space="0"/>
              <w:bottom w:val="single" w:color="000000" w:sz="4" w:space="0"/>
              <w:right w:val="nil"/>
            </w:tcBorders>
            <w:noWrap w:val="0"/>
            <w:vAlign w:val="top"/>
          </w:tcPr>
          <w:p w14:paraId="218BE151">
            <w:pPr>
              <w:snapToGrid w:val="0"/>
              <w:spacing w:after="0" w:line="240" w:lineRule="auto"/>
              <w:textAlignment w:val="baseline"/>
              <w:rPr>
                <w:rFonts w:ascii="Times New Roman" w:hAnsi="Times New Roman" w:eastAsia="Times New Roman" w:cs="Times New Roman"/>
                <w:spacing w:val="2"/>
                <w:szCs w:val="24"/>
              </w:rPr>
            </w:pPr>
          </w:p>
        </w:tc>
        <w:tc>
          <w:tcPr>
            <w:tcW w:w="2852" w:type="dxa"/>
            <w:gridSpan w:val="2"/>
            <w:tcBorders>
              <w:top w:val="single" w:color="000000" w:sz="4" w:space="0"/>
              <w:left w:val="single" w:color="000000" w:sz="4" w:space="0"/>
              <w:bottom w:val="single" w:color="000000" w:sz="4" w:space="0"/>
              <w:right w:val="single" w:color="000000" w:sz="4" w:space="0"/>
            </w:tcBorders>
            <w:noWrap w:val="0"/>
            <w:vAlign w:val="top"/>
          </w:tcPr>
          <w:p w14:paraId="33FD4C53">
            <w:pPr>
              <w:snapToGrid w:val="0"/>
              <w:spacing w:after="0" w:line="240" w:lineRule="auto"/>
              <w:textAlignment w:val="baseline"/>
              <w:rPr>
                <w:rFonts w:ascii="Times New Roman" w:hAnsi="Times New Roman" w:eastAsia="Times New Roman" w:cs="Times New Roman"/>
                <w:spacing w:val="2"/>
                <w:szCs w:val="24"/>
              </w:rPr>
            </w:pPr>
          </w:p>
        </w:tc>
      </w:tr>
      <w:tr w14:paraId="532234BE">
        <w:tblPrEx>
          <w:tblCellMar>
            <w:top w:w="0" w:type="dxa"/>
            <w:left w:w="108" w:type="dxa"/>
            <w:bottom w:w="0" w:type="dxa"/>
            <w:right w:w="108" w:type="dxa"/>
          </w:tblCellMar>
        </w:tblPrEx>
        <w:trPr>
          <w:trHeight w:val="345" w:hRule="atLeast"/>
        </w:trPr>
        <w:tc>
          <w:tcPr>
            <w:tcW w:w="2856" w:type="dxa"/>
            <w:gridSpan w:val="2"/>
            <w:tcBorders>
              <w:top w:val="single" w:color="000000" w:sz="4" w:space="0"/>
              <w:left w:val="single" w:color="000000" w:sz="4" w:space="0"/>
              <w:bottom w:val="single" w:color="000000" w:sz="4" w:space="0"/>
              <w:right w:val="nil"/>
            </w:tcBorders>
            <w:noWrap w:val="0"/>
            <w:vAlign w:val="top"/>
          </w:tcPr>
          <w:p w14:paraId="49D4A318">
            <w:pPr>
              <w:shd w:val="clear" w:color="auto" w:fill="FFFFFF"/>
              <w:snapToGrid w:val="0"/>
              <w:spacing w:after="0" w:line="240" w:lineRule="auto"/>
              <w:ind w:left="128"/>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2231" w:type="dxa"/>
            <w:tcBorders>
              <w:top w:val="single" w:color="000000" w:sz="4" w:space="0"/>
              <w:left w:val="single" w:color="000000" w:sz="4" w:space="0"/>
              <w:bottom w:val="single" w:color="000000" w:sz="4" w:space="0"/>
              <w:right w:val="nil"/>
            </w:tcBorders>
            <w:noWrap w:val="0"/>
            <w:vAlign w:val="top"/>
          </w:tcPr>
          <w:p w14:paraId="0C450481">
            <w:pPr>
              <w:shd w:val="clear" w:color="auto" w:fill="FFFFFF"/>
              <w:snapToGrid w:val="0"/>
              <w:spacing w:after="0" w:line="240" w:lineRule="auto"/>
              <w:textAlignment w:val="baseline"/>
              <w:rPr>
                <w:rFonts w:ascii="Times New Roman" w:hAnsi="Times New Roman" w:eastAsia="Times New Roman" w:cs="Times New Roman"/>
                <w:spacing w:val="2"/>
                <w:szCs w:val="24"/>
              </w:rPr>
            </w:pPr>
          </w:p>
        </w:tc>
        <w:tc>
          <w:tcPr>
            <w:tcW w:w="1972" w:type="dxa"/>
            <w:gridSpan w:val="2"/>
            <w:tcBorders>
              <w:top w:val="single" w:color="000000" w:sz="4" w:space="0"/>
              <w:left w:val="single" w:color="000000" w:sz="4" w:space="0"/>
              <w:bottom w:val="single" w:color="000000" w:sz="4" w:space="0"/>
              <w:right w:val="nil"/>
            </w:tcBorders>
            <w:noWrap w:val="0"/>
            <w:vAlign w:val="top"/>
          </w:tcPr>
          <w:p w14:paraId="16C598C2">
            <w:pPr>
              <w:shd w:val="clear" w:color="auto" w:fill="FFFFFF"/>
              <w:snapToGrid w:val="0"/>
              <w:spacing w:after="0" w:line="240" w:lineRule="auto"/>
              <w:textAlignment w:val="baseline"/>
              <w:rPr>
                <w:rFonts w:ascii="Times New Roman" w:hAnsi="Times New Roman" w:eastAsia="Times New Roman" w:cs="Times New Roman"/>
                <w:spacing w:val="2"/>
                <w:szCs w:val="24"/>
              </w:rPr>
            </w:pPr>
          </w:p>
        </w:tc>
        <w:tc>
          <w:tcPr>
            <w:tcW w:w="2845" w:type="dxa"/>
            <w:tcBorders>
              <w:top w:val="single" w:color="000000" w:sz="4" w:space="0"/>
              <w:left w:val="single" w:color="000000" w:sz="4" w:space="0"/>
              <w:bottom w:val="single" w:color="000000" w:sz="4" w:space="0"/>
              <w:right w:val="single" w:color="000000" w:sz="4" w:space="0"/>
            </w:tcBorders>
            <w:noWrap w:val="0"/>
            <w:vAlign w:val="top"/>
          </w:tcPr>
          <w:p w14:paraId="72A84590">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r>
    </w:tbl>
    <w:p w14:paraId="02D1FCFD">
      <w:pPr>
        <w:shd w:val="clear" w:color="auto" w:fill="FFFFFF"/>
        <w:spacing w:after="0" w:line="240" w:lineRule="auto"/>
        <w:textAlignment w:val="baseline"/>
        <w:rPr>
          <w:rFonts w:ascii="Times New Roman" w:hAnsi="Times New Roman" w:eastAsia="Times New Roman" w:cs="Times New Roman"/>
          <w:spacing w:val="2"/>
          <w:sz w:val="27"/>
          <w:szCs w:val="27"/>
        </w:rPr>
      </w:pPr>
    </w:p>
    <w:p w14:paraId="5D04CD65">
      <w:pPr>
        <w:shd w:val="clear" w:color="auto" w:fill="FFFFFF"/>
        <w:spacing w:after="0" w:line="240" w:lineRule="auto"/>
        <w:textAlignment w:val="baseline"/>
        <w:rPr>
          <w:rFonts w:ascii="Times New Roman" w:hAnsi="Times New Roman" w:eastAsia="Times New Roman" w:cs="Times New Roman"/>
          <w:spacing w:val="2"/>
          <w:sz w:val="27"/>
          <w:szCs w:val="27"/>
        </w:rPr>
      </w:pPr>
    </w:p>
    <w:p w14:paraId="1E040647">
      <w:pPr>
        <w:shd w:val="clear" w:color="auto" w:fill="FFFFFF"/>
        <w:spacing w:after="0" w:line="240" w:lineRule="auto"/>
        <w:textAlignment w:val="baseline"/>
        <w:rPr>
          <w:rFonts w:ascii="Times New Roman" w:hAnsi="Times New Roman" w:eastAsia="Times New Roman" w:cs="Times New Roman"/>
          <w:spacing w:val="2"/>
          <w:sz w:val="27"/>
          <w:szCs w:val="27"/>
        </w:rPr>
      </w:pPr>
    </w:p>
    <w:p w14:paraId="7F30A8B4">
      <w:pPr>
        <w:shd w:val="clear" w:color="auto" w:fill="FFFFFF"/>
        <w:spacing w:after="0" w:line="240" w:lineRule="auto"/>
        <w:textAlignment w:val="baseline"/>
        <w:rPr>
          <w:rFonts w:ascii="Times New Roman" w:hAnsi="Times New Roman" w:eastAsia="Times New Roman" w:cs="Times New Roman"/>
          <w:spacing w:val="2"/>
          <w:sz w:val="27"/>
          <w:szCs w:val="27"/>
        </w:rPr>
      </w:pPr>
    </w:p>
    <w:p w14:paraId="3F8F7CE8">
      <w:pPr>
        <w:shd w:val="clear" w:color="auto" w:fill="FFFFFF"/>
        <w:spacing w:after="0" w:line="240" w:lineRule="auto"/>
        <w:textAlignment w:val="baseline"/>
        <w:rPr>
          <w:rFonts w:ascii="Times New Roman" w:hAnsi="Times New Roman" w:eastAsia="Times New Roman" w:cs="Times New Roman"/>
          <w:spacing w:val="2"/>
          <w:sz w:val="27"/>
          <w:szCs w:val="27"/>
        </w:rPr>
      </w:pPr>
    </w:p>
    <w:p w14:paraId="1DB01CF6">
      <w:pPr>
        <w:shd w:val="clear" w:color="auto" w:fill="FFFFFF"/>
        <w:spacing w:after="0" w:line="240" w:lineRule="auto"/>
        <w:textAlignment w:val="baseline"/>
        <w:rPr>
          <w:rFonts w:ascii="Times New Roman" w:hAnsi="Times New Roman" w:eastAsia="Times New Roman" w:cs="Times New Roman"/>
          <w:spacing w:val="2"/>
          <w:sz w:val="27"/>
          <w:szCs w:val="27"/>
        </w:rPr>
      </w:pPr>
    </w:p>
    <w:p w14:paraId="15D5A9D2">
      <w:pPr>
        <w:numPr>
          <w:ilvl w:val="0"/>
          <w:numId w:val="3"/>
        </w:numPr>
        <w:shd w:val="clear" w:color="auto" w:fill="FFFFFF"/>
        <w:tabs>
          <w:tab w:val="left" w:pos="284"/>
        </w:tabs>
        <w:suppressAutoHyphens/>
        <w:spacing w:after="0" w:line="240" w:lineRule="auto"/>
        <w:ind w:left="720" w:firstLine="0"/>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Иные статьи расходов:</w:t>
      </w:r>
    </w:p>
    <w:tbl>
      <w:tblPr>
        <w:tblStyle w:val="3"/>
        <w:tblW w:w="9904" w:type="dxa"/>
        <w:tblInd w:w="-15" w:type="dxa"/>
        <w:tblLayout w:type="fixed"/>
        <w:tblCellMar>
          <w:top w:w="0" w:type="dxa"/>
          <w:left w:w="108" w:type="dxa"/>
          <w:bottom w:w="0" w:type="dxa"/>
          <w:right w:w="108" w:type="dxa"/>
        </w:tblCellMar>
      </w:tblPr>
      <w:tblGrid>
        <w:gridCol w:w="597"/>
        <w:gridCol w:w="2242"/>
        <w:gridCol w:w="1537"/>
        <w:gridCol w:w="1395"/>
        <w:gridCol w:w="1273"/>
        <w:gridCol w:w="14"/>
        <w:gridCol w:w="1406"/>
        <w:gridCol w:w="1440"/>
      </w:tblGrid>
      <w:tr w14:paraId="3872A529">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7D2FDA11">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p w14:paraId="4672970D">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п/п</w:t>
            </w:r>
          </w:p>
        </w:tc>
        <w:tc>
          <w:tcPr>
            <w:tcW w:w="2242" w:type="dxa"/>
            <w:tcBorders>
              <w:top w:val="single" w:color="000000" w:sz="4" w:space="0"/>
              <w:left w:val="single" w:color="000000" w:sz="4" w:space="0"/>
              <w:bottom w:val="single" w:color="000000" w:sz="4" w:space="0"/>
              <w:right w:val="nil"/>
            </w:tcBorders>
            <w:noWrap w:val="0"/>
            <w:vAlign w:val="top"/>
          </w:tcPr>
          <w:p w14:paraId="70F696FE">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Наименование</w:t>
            </w:r>
          </w:p>
          <w:p w14:paraId="01329ACC">
            <w:pPr>
              <w:spacing w:after="0" w:line="240" w:lineRule="auto"/>
              <w:jc w:val="center"/>
              <w:textAlignment w:val="baseline"/>
              <w:rPr>
                <w:rFonts w:ascii="Times New Roman" w:hAnsi="Times New Roman" w:eastAsia="Times New Roman" w:cs="Times New Roman"/>
                <w:spacing w:val="2"/>
                <w:szCs w:val="24"/>
              </w:rPr>
            </w:pPr>
          </w:p>
          <w:p w14:paraId="14869878">
            <w:pPr>
              <w:spacing w:after="0" w:line="240" w:lineRule="auto"/>
              <w:jc w:val="center"/>
              <w:textAlignment w:val="baseline"/>
              <w:rPr>
                <w:rFonts w:ascii="Times New Roman" w:hAnsi="Times New Roman" w:eastAsia="Times New Roman" w:cs="Times New Roman"/>
                <w:spacing w:val="2"/>
                <w:szCs w:val="24"/>
              </w:rPr>
            </w:pPr>
          </w:p>
        </w:tc>
        <w:tc>
          <w:tcPr>
            <w:tcW w:w="1537" w:type="dxa"/>
            <w:tcBorders>
              <w:top w:val="single" w:color="000000" w:sz="4" w:space="0"/>
              <w:left w:val="single" w:color="000000" w:sz="4" w:space="0"/>
              <w:bottom w:val="single" w:color="000000" w:sz="4" w:space="0"/>
              <w:right w:val="nil"/>
            </w:tcBorders>
            <w:noWrap w:val="0"/>
            <w:vAlign w:val="top"/>
          </w:tcPr>
          <w:p w14:paraId="5D522EFD">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Цена,</w:t>
            </w:r>
          </w:p>
          <w:p w14:paraId="03A3461C">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395" w:type="dxa"/>
            <w:tcBorders>
              <w:top w:val="single" w:color="000000" w:sz="4" w:space="0"/>
              <w:left w:val="single" w:color="000000" w:sz="4" w:space="0"/>
              <w:bottom w:val="single" w:color="000000" w:sz="4" w:space="0"/>
              <w:right w:val="nil"/>
            </w:tcBorders>
            <w:noWrap w:val="0"/>
            <w:vAlign w:val="top"/>
          </w:tcPr>
          <w:p w14:paraId="792661ED">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Кол-во,</w:t>
            </w:r>
          </w:p>
          <w:p w14:paraId="152E196D">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чел./часов/</w:t>
            </w:r>
          </w:p>
          <w:p w14:paraId="38104EE0">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дней</w:t>
            </w:r>
          </w:p>
        </w:tc>
        <w:tc>
          <w:tcPr>
            <w:tcW w:w="1273" w:type="dxa"/>
            <w:tcBorders>
              <w:top w:val="single" w:color="000000" w:sz="4" w:space="0"/>
              <w:left w:val="single" w:color="000000" w:sz="4" w:space="0"/>
              <w:bottom w:val="single" w:color="000000" w:sz="4" w:space="0"/>
              <w:right w:val="nil"/>
            </w:tcBorders>
            <w:noWrap w:val="0"/>
            <w:vAlign w:val="top"/>
          </w:tcPr>
          <w:p w14:paraId="1A0EFFCB">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Всего,</w:t>
            </w:r>
          </w:p>
          <w:p w14:paraId="6A6E1A21">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20" w:type="dxa"/>
            <w:gridSpan w:val="2"/>
            <w:tcBorders>
              <w:top w:val="single" w:color="000000" w:sz="4" w:space="0"/>
              <w:left w:val="single" w:color="000000" w:sz="4" w:space="0"/>
              <w:bottom w:val="single" w:color="000000" w:sz="4" w:space="0"/>
              <w:right w:val="nil"/>
            </w:tcBorders>
            <w:noWrap w:val="0"/>
            <w:vAlign w:val="top"/>
          </w:tcPr>
          <w:p w14:paraId="69FBF8EC">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Имеется,</w:t>
            </w:r>
          </w:p>
          <w:p w14:paraId="6BED7568">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9112A3F">
            <w:pPr>
              <w:snapToGrid w:val="0"/>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Требуется,</w:t>
            </w:r>
          </w:p>
          <w:p w14:paraId="38E9E571">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руб.</w:t>
            </w:r>
          </w:p>
        </w:tc>
      </w:tr>
      <w:tr w14:paraId="310BB5BF">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6EC2559F">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1</w:t>
            </w:r>
          </w:p>
        </w:tc>
        <w:tc>
          <w:tcPr>
            <w:tcW w:w="2242" w:type="dxa"/>
            <w:tcBorders>
              <w:top w:val="single" w:color="000000" w:sz="4" w:space="0"/>
              <w:left w:val="single" w:color="000000" w:sz="4" w:space="0"/>
              <w:bottom w:val="single" w:color="000000" w:sz="4" w:space="0"/>
              <w:right w:val="nil"/>
            </w:tcBorders>
            <w:noWrap w:val="0"/>
            <w:vAlign w:val="top"/>
          </w:tcPr>
          <w:p w14:paraId="2A5D7A7B">
            <w:pPr>
              <w:snapToGrid w:val="0"/>
              <w:spacing w:after="0" w:line="240" w:lineRule="auto"/>
              <w:textAlignment w:val="baseline"/>
              <w:rPr>
                <w:rFonts w:ascii="Times New Roman" w:hAnsi="Times New Roman" w:eastAsia="Times New Roman" w:cs="Times New Roman"/>
                <w:spacing w:val="2"/>
                <w:szCs w:val="24"/>
              </w:rPr>
            </w:pPr>
          </w:p>
        </w:tc>
        <w:tc>
          <w:tcPr>
            <w:tcW w:w="1537" w:type="dxa"/>
            <w:tcBorders>
              <w:top w:val="single" w:color="000000" w:sz="4" w:space="0"/>
              <w:left w:val="single" w:color="000000" w:sz="4" w:space="0"/>
              <w:bottom w:val="single" w:color="000000" w:sz="4" w:space="0"/>
              <w:right w:val="nil"/>
            </w:tcBorders>
            <w:noWrap w:val="0"/>
            <w:vAlign w:val="top"/>
          </w:tcPr>
          <w:p w14:paraId="503F7094">
            <w:pPr>
              <w:snapToGrid w:val="0"/>
              <w:spacing w:after="0" w:line="240" w:lineRule="auto"/>
              <w:textAlignment w:val="baseline"/>
              <w:rPr>
                <w:rFonts w:ascii="Times New Roman" w:hAnsi="Times New Roman" w:eastAsia="Times New Roman" w:cs="Times New Roman"/>
                <w:spacing w:val="2"/>
                <w:szCs w:val="24"/>
              </w:rPr>
            </w:pPr>
          </w:p>
        </w:tc>
        <w:tc>
          <w:tcPr>
            <w:tcW w:w="1395" w:type="dxa"/>
            <w:tcBorders>
              <w:top w:val="single" w:color="000000" w:sz="4" w:space="0"/>
              <w:left w:val="single" w:color="000000" w:sz="4" w:space="0"/>
              <w:bottom w:val="single" w:color="000000" w:sz="4" w:space="0"/>
              <w:right w:val="nil"/>
            </w:tcBorders>
            <w:noWrap w:val="0"/>
            <w:vAlign w:val="top"/>
          </w:tcPr>
          <w:p w14:paraId="650089A9">
            <w:pPr>
              <w:snapToGrid w:val="0"/>
              <w:spacing w:after="0" w:line="240" w:lineRule="auto"/>
              <w:textAlignment w:val="baseline"/>
              <w:rPr>
                <w:rFonts w:ascii="Times New Roman" w:hAnsi="Times New Roman" w:eastAsia="Times New Roman" w:cs="Times New Roman"/>
                <w:spacing w:val="2"/>
                <w:szCs w:val="24"/>
              </w:rPr>
            </w:pPr>
          </w:p>
        </w:tc>
        <w:tc>
          <w:tcPr>
            <w:tcW w:w="1273" w:type="dxa"/>
            <w:tcBorders>
              <w:top w:val="single" w:color="000000" w:sz="4" w:space="0"/>
              <w:left w:val="single" w:color="000000" w:sz="4" w:space="0"/>
              <w:bottom w:val="single" w:color="000000" w:sz="4" w:space="0"/>
              <w:right w:val="nil"/>
            </w:tcBorders>
            <w:noWrap w:val="0"/>
            <w:vAlign w:val="top"/>
          </w:tcPr>
          <w:p w14:paraId="062A37FA">
            <w:pPr>
              <w:snapToGrid w:val="0"/>
              <w:spacing w:after="0" w:line="240" w:lineRule="auto"/>
              <w:textAlignment w:val="baseline"/>
              <w:rPr>
                <w:rFonts w:ascii="Times New Roman" w:hAnsi="Times New Roman" w:eastAsia="Times New Roman" w:cs="Times New Roman"/>
                <w:spacing w:val="2"/>
                <w:szCs w:val="24"/>
              </w:rPr>
            </w:pPr>
          </w:p>
        </w:tc>
        <w:tc>
          <w:tcPr>
            <w:tcW w:w="1420" w:type="dxa"/>
            <w:gridSpan w:val="2"/>
            <w:tcBorders>
              <w:top w:val="single" w:color="000000" w:sz="4" w:space="0"/>
              <w:left w:val="single" w:color="000000" w:sz="4" w:space="0"/>
              <w:bottom w:val="single" w:color="000000" w:sz="4" w:space="0"/>
              <w:right w:val="nil"/>
            </w:tcBorders>
            <w:noWrap w:val="0"/>
            <w:vAlign w:val="top"/>
          </w:tcPr>
          <w:p w14:paraId="16652CA0">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4AED51A">
            <w:pPr>
              <w:snapToGrid w:val="0"/>
              <w:spacing w:after="0" w:line="240" w:lineRule="auto"/>
              <w:textAlignment w:val="baseline"/>
              <w:rPr>
                <w:rFonts w:ascii="Times New Roman" w:hAnsi="Times New Roman" w:eastAsia="Times New Roman" w:cs="Times New Roman"/>
                <w:spacing w:val="2"/>
                <w:szCs w:val="24"/>
              </w:rPr>
            </w:pPr>
          </w:p>
        </w:tc>
      </w:tr>
      <w:tr w14:paraId="047893BC">
        <w:tblPrEx>
          <w:tblCellMar>
            <w:top w:w="0" w:type="dxa"/>
            <w:left w:w="108" w:type="dxa"/>
            <w:bottom w:w="0" w:type="dxa"/>
            <w:right w:w="108" w:type="dxa"/>
          </w:tblCellMar>
        </w:tblPrEx>
        <w:tc>
          <w:tcPr>
            <w:tcW w:w="597" w:type="dxa"/>
            <w:tcBorders>
              <w:top w:val="single" w:color="000000" w:sz="4" w:space="0"/>
              <w:left w:val="single" w:color="000000" w:sz="4" w:space="0"/>
              <w:bottom w:val="single" w:color="000000" w:sz="4" w:space="0"/>
              <w:right w:val="nil"/>
            </w:tcBorders>
            <w:noWrap w:val="0"/>
            <w:vAlign w:val="top"/>
          </w:tcPr>
          <w:p w14:paraId="508586D9">
            <w:pPr>
              <w:snapToGrid w:val="0"/>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w:t>
            </w:r>
          </w:p>
        </w:tc>
        <w:tc>
          <w:tcPr>
            <w:tcW w:w="2242" w:type="dxa"/>
            <w:tcBorders>
              <w:top w:val="single" w:color="000000" w:sz="4" w:space="0"/>
              <w:left w:val="single" w:color="000000" w:sz="4" w:space="0"/>
              <w:bottom w:val="single" w:color="000000" w:sz="4" w:space="0"/>
              <w:right w:val="nil"/>
            </w:tcBorders>
            <w:noWrap w:val="0"/>
            <w:vAlign w:val="top"/>
          </w:tcPr>
          <w:p w14:paraId="35CF7456">
            <w:pPr>
              <w:snapToGrid w:val="0"/>
              <w:spacing w:after="0" w:line="240" w:lineRule="auto"/>
              <w:textAlignment w:val="baseline"/>
              <w:rPr>
                <w:rFonts w:ascii="Times New Roman" w:hAnsi="Times New Roman" w:eastAsia="Times New Roman" w:cs="Times New Roman"/>
                <w:spacing w:val="2"/>
                <w:szCs w:val="24"/>
              </w:rPr>
            </w:pPr>
          </w:p>
        </w:tc>
        <w:tc>
          <w:tcPr>
            <w:tcW w:w="1537" w:type="dxa"/>
            <w:tcBorders>
              <w:top w:val="single" w:color="000000" w:sz="4" w:space="0"/>
              <w:left w:val="single" w:color="000000" w:sz="4" w:space="0"/>
              <w:bottom w:val="single" w:color="000000" w:sz="4" w:space="0"/>
              <w:right w:val="nil"/>
            </w:tcBorders>
            <w:noWrap w:val="0"/>
            <w:vAlign w:val="top"/>
          </w:tcPr>
          <w:p w14:paraId="6020CDD6">
            <w:pPr>
              <w:snapToGrid w:val="0"/>
              <w:spacing w:after="0" w:line="240" w:lineRule="auto"/>
              <w:textAlignment w:val="baseline"/>
              <w:rPr>
                <w:rFonts w:ascii="Times New Roman" w:hAnsi="Times New Roman" w:eastAsia="Times New Roman" w:cs="Times New Roman"/>
                <w:spacing w:val="2"/>
                <w:szCs w:val="24"/>
              </w:rPr>
            </w:pPr>
          </w:p>
        </w:tc>
        <w:tc>
          <w:tcPr>
            <w:tcW w:w="1395" w:type="dxa"/>
            <w:tcBorders>
              <w:top w:val="single" w:color="000000" w:sz="4" w:space="0"/>
              <w:left w:val="single" w:color="000000" w:sz="4" w:space="0"/>
              <w:bottom w:val="single" w:color="000000" w:sz="4" w:space="0"/>
              <w:right w:val="nil"/>
            </w:tcBorders>
            <w:noWrap w:val="0"/>
            <w:vAlign w:val="top"/>
          </w:tcPr>
          <w:p w14:paraId="348A8B78">
            <w:pPr>
              <w:snapToGrid w:val="0"/>
              <w:spacing w:after="0" w:line="240" w:lineRule="auto"/>
              <w:textAlignment w:val="baseline"/>
              <w:rPr>
                <w:rFonts w:ascii="Times New Roman" w:hAnsi="Times New Roman" w:eastAsia="Times New Roman" w:cs="Times New Roman"/>
                <w:spacing w:val="2"/>
                <w:szCs w:val="24"/>
              </w:rPr>
            </w:pPr>
          </w:p>
        </w:tc>
        <w:tc>
          <w:tcPr>
            <w:tcW w:w="1273" w:type="dxa"/>
            <w:tcBorders>
              <w:top w:val="single" w:color="000000" w:sz="4" w:space="0"/>
              <w:left w:val="single" w:color="000000" w:sz="4" w:space="0"/>
              <w:bottom w:val="single" w:color="000000" w:sz="4" w:space="0"/>
              <w:right w:val="nil"/>
            </w:tcBorders>
            <w:noWrap w:val="0"/>
            <w:vAlign w:val="top"/>
          </w:tcPr>
          <w:p w14:paraId="1A55F7AF">
            <w:pPr>
              <w:snapToGrid w:val="0"/>
              <w:spacing w:after="0" w:line="240" w:lineRule="auto"/>
              <w:textAlignment w:val="baseline"/>
              <w:rPr>
                <w:rFonts w:ascii="Times New Roman" w:hAnsi="Times New Roman" w:eastAsia="Times New Roman" w:cs="Times New Roman"/>
                <w:spacing w:val="2"/>
                <w:szCs w:val="24"/>
              </w:rPr>
            </w:pPr>
          </w:p>
        </w:tc>
        <w:tc>
          <w:tcPr>
            <w:tcW w:w="1420" w:type="dxa"/>
            <w:gridSpan w:val="2"/>
            <w:tcBorders>
              <w:top w:val="single" w:color="000000" w:sz="4" w:space="0"/>
              <w:left w:val="single" w:color="000000" w:sz="4" w:space="0"/>
              <w:bottom w:val="single" w:color="000000" w:sz="4" w:space="0"/>
              <w:right w:val="nil"/>
            </w:tcBorders>
            <w:noWrap w:val="0"/>
            <w:vAlign w:val="top"/>
          </w:tcPr>
          <w:p w14:paraId="6DAE77A4">
            <w:pPr>
              <w:snapToGrid w:val="0"/>
              <w:spacing w:after="0" w:line="240" w:lineRule="auto"/>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3113B56">
            <w:pPr>
              <w:snapToGrid w:val="0"/>
              <w:spacing w:after="0" w:line="240" w:lineRule="auto"/>
              <w:textAlignment w:val="baseline"/>
              <w:rPr>
                <w:rFonts w:ascii="Times New Roman" w:hAnsi="Times New Roman" w:eastAsia="Times New Roman" w:cs="Times New Roman"/>
                <w:spacing w:val="2"/>
                <w:szCs w:val="24"/>
              </w:rPr>
            </w:pPr>
          </w:p>
        </w:tc>
      </w:tr>
      <w:tr w14:paraId="3CC242CC">
        <w:tblPrEx>
          <w:tblCellMar>
            <w:top w:w="0" w:type="dxa"/>
            <w:left w:w="108" w:type="dxa"/>
            <w:bottom w:w="0" w:type="dxa"/>
            <w:right w:w="108" w:type="dxa"/>
          </w:tblCellMar>
        </w:tblPrEx>
        <w:trPr>
          <w:trHeight w:val="345" w:hRule="atLeast"/>
        </w:trPr>
        <w:tc>
          <w:tcPr>
            <w:tcW w:w="2839" w:type="dxa"/>
            <w:gridSpan w:val="2"/>
            <w:tcBorders>
              <w:top w:val="single" w:color="000000" w:sz="4" w:space="0"/>
              <w:left w:val="single" w:color="000000" w:sz="4" w:space="0"/>
              <w:bottom w:val="single" w:color="000000" w:sz="4" w:space="0"/>
              <w:right w:val="nil"/>
            </w:tcBorders>
            <w:noWrap w:val="0"/>
            <w:vAlign w:val="top"/>
          </w:tcPr>
          <w:p w14:paraId="56FAD1E0">
            <w:pPr>
              <w:shd w:val="clear" w:color="auto" w:fill="FFFFFF"/>
              <w:snapToGrid w:val="0"/>
              <w:spacing w:after="0" w:line="240" w:lineRule="auto"/>
              <w:ind w:left="128"/>
              <w:textAlignment w:val="baseline"/>
              <w:rPr>
                <w:rFonts w:ascii="Times New Roman" w:hAnsi="Times New Roman" w:eastAsia="Times New Roman" w:cs="Times New Roman"/>
                <w:b/>
                <w:spacing w:val="2"/>
                <w:szCs w:val="24"/>
              </w:rPr>
            </w:pPr>
            <w:r>
              <w:rPr>
                <w:rFonts w:ascii="Times New Roman" w:hAnsi="Times New Roman" w:eastAsia="Times New Roman" w:cs="Times New Roman"/>
                <w:b/>
                <w:spacing w:val="2"/>
                <w:szCs w:val="24"/>
              </w:rPr>
              <w:t>ИТОГО</w:t>
            </w:r>
          </w:p>
        </w:tc>
        <w:tc>
          <w:tcPr>
            <w:tcW w:w="1537" w:type="dxa"/>
            <w:tcBorders>
              <w:top w:val="single" w:color="000000" w:sz="4" w:space="0"/>
              <w:left w:val="single" w:color="000000" w:sz="4" w:space="0"/>
              <w:bottom w:val="single" w:color="000000" w:sz="4" w:space="0"/>
              <w:right w:val="nil"/>
            </w:tcBorders>
            <w:noWrap w:val="0"/>
            <w:vAlign w:val="top"/>
          </w:tcPr>
          <w:p w14:paraId="733D3924">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395" w:type="dxa"/>
            <w:tcBorders>
              <w:top w:val="single" w:color="000000" w:sz="4" w:space="0"/>
              <w:left w:val="single" w:color="000000" w:sz="4" w:space="0"/>
              <w:bottom w:val="single" w:color="000000" w:sz="4" w:space="0"/>
              <w:right w:val="nil"/>
            </w:tcBorders>
            <w:noWrap w:val="0"/>
            <w:vAlign w:val="top"/>
          </w:tcPr>
          <w:p w14:paraId="6094D6F7">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287" w:type="dxa"/>
            <w:gridSpan w:val="2"/>
            <w:tcBorders>
              <w:top w:val="single" w:color="000000" w:sz="4" w:space="0"/>
              <w:left w:val="single" w:color="000000" w:sz="4" w:space="0"/>
              <w:bottom w:val="single" w:color="000000" w:sz="4" w:space="0"/>
              <w:right w:val="nil"/>
            </w:tcBorders>
            <w:noWrap w:val="0"/>
            <w:vAlign w:val="top"/>
          </w:tcPr>
          <w:p w14:paraId="678F6F30">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06" w:type="dxa"/>
            <w:tcBorders>
              <w:top w:val="single" w:color="000000" w:sz="4" w:space="0"/>
              <w:left w:val="single" w:color="000000" w:sz="4" w:space="0"/>
              <w:bottom w:val="single" w:color="000000" w:sz="4" w:space="0"/>
              <w:right w:val="nil"/>
            </w:tcBorders>
            <w:noWrap w:val="0"/>
            <w:vAlign w:val="top"/>
          </w:tcPr>
          <w:p w14:paraId="616A7073">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6A0F532">
            <w:pPr>
              <w:shd w:val="clear" w:color="auto" w:fill="FFFFFF"/>
              <w:snapToGrid w:val="0"/>
              <w:spacing w:after="0" w:line="240" w:lineRule="auto"/>
              <w:ind w:left="128"/>
              <w:textAlignment w:val="baseline"/>
              <w:rPr>
                <w:rFonts w:ascii="Times New Roman" w:hAnsi="Times New Roman" w:eastAsia="Times New Roman" w:cs="Times New Roman"/>
                <w:spacing w:val="2"/>
                <w:szCs w:val="24"/>
              </w:rPr>
            </w:pPr>
          </w:p>
        </w:tc>
      </w:tr>
    </w:tbl>
    <w:p w14:paraId="178932DB">
      <w:pPr>
        <w:shd w:val="clear" w:color="auto" w:fill="FFFFFF"/>
        <w:spacing w:after="0" w:line="240" w:lineRule="auto"/>
        <w:textAlignment w:val="baseline"/>
        <w:rPr>
          <w:rFonts w:ascii="Times New Roman" w:hAnsi="Times New Roman" w:eastAsia="Times New Roman" w:cs="Times New Roman"/>
          <w:sz w:val="27"/>
          <w:szCs w:val="27"/>
        </w:rPr>
      </w:pPr>
    </w:p>
    <w:tbl>
      <w:tblPr>
        <w:tblStyle w:val="3"/>
        <w:tblW w:w="9904" w:type="dxa"/>
        <w:tblInd w:w="-15" w:type="dxa"/>
        <w:tblLayout w:type="fixed"/>
        <w:tblCellMar>
          <w:top w:w="0" w:type="dxa"/>
          <w:left w:w="108" w:type="dxa"/>
          <w:bottom w:w="0" w:type="dxa"/>
          <w:right w:w="108" w:type="dxa"/>
        </w:tblCellMar>
      </w:tblPr>
      <w:tblGrid>
        <w:gridCol w:w="5639"/>
        <w:gridCol w:w="4265"/>
      </w:tblGrid>
      <w:tr w14:paraId="3F6083F3">
        <w:tc>
          <w:tcPr>
            <w:tcW w:w="5639" w:type="dxa"/>
            <w:tcBorders>
              <w:top w:val="single" w:color="000000" w:sz="4" w:space="0"/>
              <w:left w:val="single" w:color="000000" w:sz="4" w:space="0"/>
              <w:bottom w:val="single" w:color="000000" w:sz="4" w:space="0"/>
              <w:right w:val="nil"/>
            </w:tcBorders>
            <w:noWrap w:val="0"/>
            <w:vAlign w:val="top"/>
          </w:tcPr>
          <w:p w14:paraId="0EE91DC9">
            <w:pPr>
              <w:snapToGrid w:val="0"/>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Итого полная стоимость проекта, руб. в т.ч.</w:t>
            </w:r>
          </w:p>
        </w:tc>
        <w:tc>
          <w:tcPr>
            <w:tcW w:w="4265" w:type="dxa"/>
            <w:tcBorders>
              <w:top w:val="single" w:color="000000" w:sz="4" w:space="0"/>
              <w:left w:val="single" w:color="000000" w:sz="4" w:space="0"/>
              <w:bottom w:val="single" w:color="000000" w:sz="4" w:space="0"/>
              <w:right w:val="single" w:color="000000" w:sz="4" w:space="0"/>
            </w:tcBorders>
            <w:noWrap w:val="0"/>
            <w:vAlign w:val="top"/>
          </w:tcPr>
          <w:p w14:paraId="0D20096E">
            <w:pPr>
              <w:snapToGrid w:val="0"/>
              <w:spacing w:after="0" w:line="240" w:lineRule="auto"/>
              <w:textAlignment w:val="baseline"/>
              <w:rPr>
                <w:rFonts w:ascii="Times New Roman" w:hAnsi="Times New Roman" w:eastAsia="Times New Roman" w:cs="Times New Roman"/>
                <w:spacing w:val="2"/>
                <w:sz w:val="27"/>
                <w:szCs w:val="27"/>
              </w:rPr>
            </w:pPr>
          </w:p>
        </w:tc>
      </w:tr>
      <w:tr w14:paraId="50EAD08F">
        <w:tc>
          <w:tcPr>
            <w:tcW w:w="5639" w:type="dxa"/>
            <w:tcBorders>
              <w:top w:val="single" w:color="000000" w:sz="4" w:space="0"/>
              <w:left w:val="single" w:color="000000" w:sz="4" w:space="0"/>
              <w:bottom w:val="single" w:color="000000" w:sz="4" w:space="0"/>
              <w:right w:val="nil"/>
            </w:tcBorders>
            <w:noWrap w:val="0"/>
            <w:vAlign w:val="top"/>
          </w:tcPr>
          <w:p w14:paraId="4FAD57C5">
            <w:pPr>
              <w:snapToGrid w:val="0"/>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За счет средств субсидии</w:t>
            </w:r>
          </w:p>
        </w:tc>
        <w:tc>
          <w:tcPr>
            <w:tcW w:w="4265" w:type="dxa"/>
            <w:tcBorders>
              <w:top w:val="single" w:color="000000" w:sz="4" w:space="0"/>
              <w:left w:val="single" w:color="000000" w:sz="4" w:space="0"/>
              <w:bottom w:val="single" w:color="000000" w:sz="4" w:space="0"/>
              <w:right w:val="single" w:color="000000" w:sz="4" w:space="0"/>
            </w:tcBorders>
            <w:noWrap w:val="0"/>
            <w:vAlign w:val="top"/>
          </w:tcPr>
          <w:p w14:paraId="6EC2AD9D">
            <w:pPr>
              <w:snapToGrid w:val="0"/>
              <w:spacing w:after="0" w:line="240" w:lineRule="auto"/>
              <w:textAlignment w:val="baseline"/>
              <w:rPr>
                <w:rFonts w:ascii="Times New Roman" w:hAnsi="Times New Roman" w:eastAsia="Times New Roman" w:cs="Times New Roman"/>
                <w:spacing w:val="2"/>
                <w:sz w:val="27"/>
                <w:szCs w:val="27"/>
              </w:rPr>
            </w:pPr>
          </w:p>
        </w:tc>
      </w:tr>
      <w:tr w14:paraId="4FE447BF">
        <w:tblPrEx>
          <w:tblCellMar>
            <w:top w:w="0" w:type="dxa"/>
            <w:left w:w="108" w:type="dxa"/>
            <w:bottom w:w="0" w:type="dxa"/>
            <w:right w:w="108" w:type="dxa"/>
          </w:tblCellMar>
        </w:tblPrEx>
        <w:tc>
          <w:tcPr>
            <w:tcW w:w="5639" w:type="dxa"/>
            <w:tcBorders>
              <w:top w:val="single" w:color="000000" w:sz="4" w:space="0"/>
              <w:left w:val="single" w:color="000000" w:sz="4" w:space="0"/>
              <w:bottom w:val="single" w:color="000000" w:sz="4" w:space="0"/>
              <w:right w:val="nil"/>
            </w:tcBorders>
            <w:noWrap w:val="0"/>
            <w:vAlign w:val="top"/>
          </w:tcPr>
          <w:p w14:paraId="3FD456EC">
            <w:pPr>
              <w:snapToGrid w:val="0"/>
              <w:spacing w:after="0" w:line="240" w:lineRule="auto"/>
              <w:textAlignment w:val="baseline"/>
              <w:rPr>
                <w:rFonts w:ascii="Times New Roman" w:hAnsi="Times New Roman" w:eastAsia="Times New Roman" w:cs="Times New Roman"/>
                <w:spacing w:val="2"/>
                <w:sz w:val="27"/>
                <w:szCs w:val="27"/>
              </w:rPr>
            </w:pPr>
            <w:r>
              <w:rPr>
                <w:rFonts w:ascii="Times New Roman" w:hAnsi="Times New Roman" w:eastAsia="Times New Roman" w:cs="Times New Roman"/>
                <w:spacing w:val="2"/>
                <w:sz w:val="27"/>
                <w:szCs w:val="27"/>
              </w:rPr>
              <w:t>За счет собственных и иных привлеченных</w:t>
            </w:r>
          </w:p>
        </w:tc>
        <w:tc>
          <w:tcPr>
            <w:tcW w:w="4265" w:type="dxa"/>
            <w:tcBorders>
              <w:top w:val="single" w:color="000000" w:sz="4" w:space="0"/>
              <w:left w:val="single" w:color="000000" w:sz="4" w:space="0"/>
              <w:bottom w:val="single" w:color="000000" w:sz="4" w:space="0"/>
              <w:right w:val="single" w:color="000000" w:sz="4" w:space="0"/>
            </w:tcBorders>
            <w:noWrap w:val="0"/>
            <w:vAlign w:val="top"/>
          </w:tcPr>
          <w:p w14:paraId="321934C8">
            <w:pPr>
              <w:snapToGrid w:val="0"/>
              <w:spacing w:after="0" w:line="240" w:lineRule="auto"/>
              <w:textAlignment w:val="baseline"/>
              <w:rPr>
                <w:rFonts w:ascii="Times New Roman" w:hAnsi="Times New Roman" w:eastAsia="Times New Roman" w:cs="Times New Roman"/>
                <w:spacing w:val="2"/>
                <w:sz w:val="27"/>
                <w:szCs w:val="27"/>
              </w:rPr>
            </w:pPr>
          </w:p>
        </w:tc>
      </w:tr>
    </w:tbl>
    <w:p w14:paraId="21BF8420">
      <w:pPr>
        <w:shd w:val="clear" w:color="auto" w:fill="FFFFFF"/>
        <w:spacing w:after="0" w:line="240" w:lineRule="auto"/>
        <w:jc w:val="center"/>
        <w:textAlignment w:val="baseline"/>
        <w:rPr>
          <w:rFonts w:ascii="Times New Roman" w:hAnsi="Times New Roman" w:eastAsia="Times New Roman" w:cs="Times New Roman"/>
          <w:b/>
          <w:bCs/>
          <w:spacing w:val="2"/>
          <w:sz w:val="27"/>
          <w:szCs w:val="27"/>
        </w:rPr>
      </w:pPr>
    </w:p>
    <w:p w14:paraId="42AF146B">
      <w:pPr>
        <w:shd w:val="clear" w:color="auto" w:fill="FFFFFF"/>
        <w:spacing w:after="0" w:line="240" w:lineRule="auto"/>
        <w:jc w:val="center"/>
        <w:textAlignment w:val="baseline"/>
        <w:rPr>
          <w:rFonts w:ascii="Times New Roman" w:hAnsi="Times New Roman" w:eastAsia="Arial" w:cs="Times New Roman"/>
          <w:sz w:val="27"/>
          <w:szCs w:val="27"/>
        </w:rPr>
      </w:pPr>
      <w:r>
        <w:rPr>
          <w:rFonts w:ascii="Times New Roman" w:hAnsi="Times New Roman" w:eastAsia="Times New Roman" w:cs="Times New Roman"/>
          <w:b/>
          <w:bCs/>
          <w:spacing w:val="2"/>
          <w:sz w:val="27"/>
          <w:szCs w:val="27"/>
        </w:rPr>
        <w:t>10. Комментарии к смете проекта</w:t>
      </w:r>
    </w:p>
    <w:p w14:paraId="1D4D3FF1">
      <w:pPr>
        <w:autoSpaceDE w:val="0"/>
        <w:spacing w:after="0" w:line="240" w:lineRule="auto"/>
        <w:ind w:firstLine="750"/>
        <w:jc w:val="both"/>
        <w:rPr>
          <w:rFonts w:ascii="Times New Roman" w:hAnsi="Times New Roman" w:eastAsia="Arial" w:cs="Times New Roman"/>
          <w:sz w:val="27"/>
          <w:szCs w:val="27"/>
        </w:rPr>
      </w:pPr>
      <w:r>
        <w:rPr>
          <w:rFonts w:ascii="Times New Roman" w:hAnsi="Times New Roman" w:eastAsia="Arial" w:cs="Times New Roman"/>
          <w:sz w:val="27"/>
          <w:szCs w:val="27"/>
        </w:rPr>
        <w:t>Я подтверждаю, что представленные мной сведения являются достоверными, не возражаю против выборочной проверки сведений в целях рассмотрения заявки на предоставление субсидии.</w:t>
      </w:r>
    </w:p>
    <w:p w14:paraId="059C8A85">
      <w:pPr>
        <w:autoSpaceDE w:val="0"/>
        <w:spacing w:after="0" w:line="240" w:lineRule="auto"/>
        <w:ind w:firstLine="750"/>
        <w:jc w:val="both"/>
        <w:rPr>
          <w:rFonts w:ascii="Times New Roman" w:hAnsi="Times New Roman" w:eastAsia="Arial" w:cs="Times New Roman"/>
          <w:sz w:val="27"/>
          <w:szCs w:val="27"/>
        </w:rPr>
      </w:pPr>
      <w:r>
        <w:rPr>
          <w:rFonts w:ascii="Times New Roman" w:hAnsi="Times New Roman" w:eastAsia="Times New Roman" w:cs="Times New Roman"/>
          <w:sz w:val="27"/>
          <w:szCs w:val="27"/>
        </w:rPr>
        <w:t>Подачей настоящей заявки выражаю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w:t>
      </w:r>
    </w:p>
    <w:p w14:paraId="26B78473">
      <w:pPr>
        <w:shd w:val="clear" w:color="auto" w:fill="FFFFFF"/>
        <w:spacing w:after="0" w:line="240" w:lineRule="auto"/>
        <w:textAlignment w:val="baseline"/>
        <w:rPr>
          <w:rFonts w:ascii="Times New Roman" w:hAnsi="Times New Roman" w:eastAsia="Times New Roman" w:cs="Times New Roman"/>
          <w:sz w:val="27"/>
          <w:szCs w:val="27"/>
        </w:rPr>
      </w:pPr>
    </w:p>
    <w:tbl>
      <w:tblPr>
        <w:tblStyle w:val="3"/>
        <w:tblW w:w="0" w:type="auto"/>
        <w:tblInd w:w="0" w:type="dxa"/>
        <w:tblLayout w:type="autofit"/>
        <w:tblCellMar>
          <w:top w:w="0" w:type="dxa"/>
          <w:left w:w="108" w:type="dxa"/>
          <w:bottom w:w="0" w:type="dxa"/>
          <w:right w:w="108" w:type="dxa"/>
        </w:tblCellMar>
      </w:tblPr>
      <w:tblGrid>
        <w:gridCol w:w="3652"/>
        <w:gridCol w:w="289"/>
        <w:gridCol w:w="2971"/>
        <w:gridCol w:w="284"/>
        <w:gridCol w:w="2551"/>
      </w:tblGrid>
      <w:tr w14:paraId="412F7B12">
        <w:tblPrEx>
          <w:tblCellMar>
            <w:top w:w="0" w:type="dxa"/>
            <w:left w:w="108" w:type="dxa"/>
            <w:bottom w:w="0" w:type="dxa"/>
            <w:right w:w="108" w:type="dxa"/>
          </w:tblCellMar>
        </w:tblPrEx>
        <w:tc>
          <w:tcPr>
            <w:tcW w:w="3652" w:type="dxa"/>
            <w:noWrap w:val="0"/>
            <w:vAlign w:val="top"/>
          </w:tcPr>
          <w:p w14:paraId="4D91E826">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Руководитель проекта</w:t>
            </w:r>
          </w:p>
        </w:tc>
        <w:tc>
          <w:tcPr>
            <w:tcW w:w="289" w:type="dxa"/>
            <w:noWrap w:val="0"/>
            <w:vAlign w:val="top"/>
          </w:tcPr>
          <w:p w14:paraId="42BB94B2">
            <w:pPr>
              <w:spacing w:after="0" w:line="240" w:lineRule="auto"/>
              <w:textAlignment w:val="baseline"/>
              <w:rPr>
                <w:rFonts w:ascii="Times New Roman" w:hAnsi="Times New Roman" w:eastAsia="Times New Roman" w:cs="Times New Roman"/>
                <w:spacing w:val="2"/>
                <w:sz w:val="27"/>
                <w:szCs w:val="27"/>
              </w:rPr>
            </w:pPr>
          </w:p>
        </w:tc>
        <w:tc>
          <w:tcPr>
            <w:tcW w:w="2971" w:type="dxa"/>
            <w:tcBorders>
              <w:top w:val="nil"/>
              <w:left w:val="nil"/>
              <w:bottom w:val="single" w:color="auto" w:sz="4" w:space="0"/>
              <w:right w:val="nil"/>
            </w:tcBorders>
            <w:noWrap w:val="0"/>
            <w:vAlign w:val="top"/>
          </w:tcPr>
          <w:p w14:paraId="108E9DF5">
            <w:pPr>
              <w:spacing w:after="0" w:line="240" w:lineRule="auto"/>
              <w:textAlignment w:val="baseline"/>
              <w:rPr>
                <w:rFonts w:ascii="Times New Roman" w:hAnsi="Times New Roman" w:eastAsia="Times New Roman" w:cs="Times New Roman"/>
                <w:spacing w:val="2"/>
                <w:sz w:val="27"/>
                <w:szCs w:val="27"/>
              </w:rPr>
            </w:pPr>
          </w:p>
        </w:tc>
        <w:tc>
          <w:tcPr>
            <w:tcW w:w="284" w:type="dxa"/>
            <w:noWrap w:val="0"/>
            <w:vAlign w:val="top"/>
          </w:tcPr>
          <w:p w14:paraId="6785800A">
            <w:pPr>
              <w:spacing w:after="0" w:line="240" w:lineRule="auto"/>
              <w:textAlignment w:val="baseline"/>
              <w:rPr>
                <w:rFonts w:ascii="Times New Roman" w:hAnsi="Times New Roman" w:eastAsia="Times New Roman" w:cs="Times New Roman"/>
                <w:spacing w:val="2"/>
                <w:sz w:val="27"/>
                <w:szCs w:val="27"/>
              </w:rPr>
            </w:pPr>
          </w:p>
        </w:tc>
        <w:tc>
          <w:tcPr>
            <w:tcW w:w="2551" w:type="dxa"/>
            <w:tcBorders>
              <w:top w:val="nil"/>
              <w:left w:val="nil"/>
              <w:bottom w:val="single" w:color="auto" w:sz="4" w:space="0"/>
              <w:right w:val="nil"/>
            </w:tcBorders>
            <w:noWrap w:val="0"/>
            <w:vAlign w:val="top"/>
          </w:tcPr>
          <w:p w14:paraId="4A048B36">
            <w:pPr>
              <w:spacing w:after="0" w:line="240" w:lineRule="auto"/>
              <w:textAlignment w:val="baseline"/>
              <w:rPr>
                <w:rFonts w:ascii="Times New Roman" w:hAnsi="Times New Roman" w:eastAsia="Times New Roman" w:cs="Times New Roman"/>
                <w:spacing w:val="2"/>
                <w:sz w:val="27"/>
                <w:szCs w:val="27"/>
              </w:rPr>
            </w:pPr>
          </w:p>
        </w:tc>
      </w:tr>
      <w:tr w14:paraId="14751184">
        <w:tblPrEx>
          <w:tblCellMar>
            <w:top w:w="0" w:type="dxa"/>
            <w:left w:w="108" w:type="dxa"/>
            <w:bottom w:w="0" w:type="dxa"/>
            <w:right w:w="108" w:type="dxa"/>
          </w:tblCellMar>
        </w:tblPrEx>
        <w:tc>
          <w:tcPr>
            <w:tcW w:w="3652" w:type="dxa"/>
            <w:noWrap w:val="0"/>
            <w:vAlign w:val="top"/>
          </w:tcPr>
          <w:p w14:paraId="416E6006">
            <w:pPr>
              <w:spacing w:after="0" w:line="240" w:lineRule="auto"/>
              <w:textAlignment w:val="baseline"/>
              <w:rPr>
                <w:rFonts w:ascii="Times New Roman" w:hAnsi="Times New Roman" w:eastAsia="Times New Roman" w:cs="Times New Roman"/>
                <w:spacing w:val="2"/>
                <w:sz w:val="27"/>
                <w:szCs w:val="27"/>
              </w:rPr>
            </w:pPr>
          </w:p>
        </w:tc>
        <w:tc>
          <w:tcPr>
            <w:tcW w:w="289" w:type="dxa"/>
            <w:noWrap w:val="0"/>
            <w:vAlign w:val="top"/>
          </w:tcPr>
          <w:p w14:paraId="285CE712">
            <w:pPr>
              <w:spacing w:after="0" w:line="240" w:lineRule="auto"/>
              <w:textAlignment w:val="baseline"/>
              <w:rPr>
                <w:rFonts w:ascii="Times New Roman" w:hAnsi="Times New Roman" w:eastAsia="Times New Roman" w:cs="Times New Roman"/>
                <w:spacing w:val="2"/>
                <w:sz w:val="27"/>
                <w:szCs w:val="27"/>
              </w:rPr>
            </w:pPr>
          </w:p>
        </w:tc>
        <w:tc>
          <w:tcPr>
            <w:tcW w:w="2971" w:type="dxa"/>
            <w:tcBorders>
              <w:top w:val="single" w:color="auto" w:sz="4" w:space="0"/>
              <w:left w:val="nil"/>
              <w:bottom w:val="nil"/>
              <w:right w:val="nil"/>
            </w:tcBorders>
            <w:noWrap w:val="0"/>
            <w:vAlign w:val="top"/>
          </w:tcPr>
          <w:p w14:paraId="6274E82A">
            <w:pPr>
              <w:spacing w:after="0" w:line="240" w:lineRule="auto"/>
              <w:jc w:val="center"/>
              <w:textAlignment w:val="baseline"/>
              <w:rPr>
                <w:rFonts w:ascii="Times New Roman" w:hAnsi="Times New Roman" w:eastAsia="Times New Roman" w:cs="Times New Roman"/>
                <w:spacing w:val="2"/>
                <w:szCs w:val="20"/>
              </w:rPr>
            </w:pPr>
            <w:r>
              <w:rPr>
                <w:rFonts w:ascii="Times New Roman" w:hAnsi="Times New Roman" w:eastAsia="Times New Roman" w:cs="Times New Roman"/>
                <w:spacing w:val="2"/>
                <w:szCs w:val="20"/>
              </w:rPr>
              <w:t>подпись</w:t>
            </w:r>
          </w:p>
        </w:tc>
        <w:tc>
          <w:tcPr>
            <w:tcW w:w="284" w:type="dxa"/>
            <w:noWrap w:val="0"/>
            <w:vAlign w:val="top"/>
          </w:tcPr>
          <w:p w14:paraId="3332A41C">
            <w:pPr>
              <w:spacing w:after="0" w:line="240" w:lineRule="auto"/>
              <w:textAlignment w:val="baseline"/>
              <w:rPr>
                <w:rFonts w:ascii="Times New Roman" w:hAnsi="Times New Roman" w:eastAsia="Times New Roman" w:cs="Times New Roman"/>
                <w:spacing w:val="2"/>
                <w:szCs w:val="20"/>
              </w:rPr>
            </w:pPr>
          </w:p>
        </w:tc>
        <w:tc>
          <w:tcPr>
            <w:tcW w:w="2551" w:type="dxa"/>
            <w:tcBorders>
              <w:top w:val="single" w:color="auto" w:sz="4" w:space="0"/>
              <w:left w:val="nil"/>
              <w:bottom w:val="nil"/>
              <w:right w:val="nil"/>
            </w:tcBorders>
            <w:noWrap w:val="0"/>
            <w:vAlign w:val="top"/>
          </w:tcPr>
          <w:p w14:paraId="3637DF4D">
            <w:pPr>
              <w:spacing w:after="0" w:line="240" w:lineRule="auto"/>
              <w:jc w:val="center"/>
              <w:textAlignment w:val="baseline"/>
              <w:rPr>
                <w:rFonts w:ascii="Times New Roman" w:hAnsi="Times New Roman" w:eastAsia="Times New Roman" w:cs="Times New Roman"/>
                <w:spacing w:val="2"/>
                <w:szCs w:val="20"/>
              </w:rPr>
            </w:pPr>
            <w:r>
              <w:rPr>
                <w:rFonts w:ascii="Times New Roman" w:hAnsi="Times New Roman" w:eastAsia="Times New Roman" w:cs="Times New Roman"/>
                <w:spacing w:val="2"/>
                <w:szCs w:val="20"/>
              </w:rPr>
              <w:t>Ф.И.О.</w:t>
            </w:r>
          </w:p>
        </w:tc>
      </w:tr>
      <w:tr w14:paraId="34ED7167">
        <w:tblPrEx>
          <w:tblCellMar>
            <w:top w:w="0" w:type="dxa"/>
            <w:left w:w="108" w:type="dxa"/>
            <w:bottom w:w="0" w:type="dxa"/>
            <w:right w:w="108" w:type="dxa"/>
          </w:tblCellMar>
        </w:tblPrEx>
        <w:tc>
          <w:tcPr>
            <w:tcW w:w="3652" w:type="dxa"/>
            <w:noWrap w:val="0"/>
            <w:vAlign w:val="top"/>
          </w:tcPr>
          <w:p w14:paraId="3C8AC156">
            <w:pPr>
              <w:spacing w:after="0" w:line="240" w:lineRule="auto"/>
              <w:textAlignment w:val="baseline"/>
              <w:rPr>
                <w:rFonts w:ascii="Times New Roman" w:hAnsi="Times New Roman" w:eastAsia="Times New Roman" w:cs="Times New Roman"/>
                <w:spacing w:val="2"/>
                <w:sz w:val="27"/>
                <w:szCs w:val="27"/>
              </w:rPr>
            </w:pPr>
          </w:p>
        </w:tc>
        <w:tc>
          <w:tcPr>
            <w:tcW w:w="289" w:type="dxa"/>
            <w:noWrap w:val="0"/>
            <w:vAlign w:val="top"/>
          </w:tcPr>
          <w:p w14:paraId="44C87831">
            <w:pPr>
              <w:spacing w:after="0" w:line="240" w:lineRule="auto"/>
              <w:textAlignment w:val="baseline"/>
              <w:rPr>
                <w:rFonts w:ascii="Times New Roman" w:hAnsi="Times New Roman" w:eastAsia="Times New Roman" w:cs="Times New Roman"/>
                <w:spacing w:val="2"/>
                <w:sz w:val="27"/>
                <w:szCs w:val="27"/>
              </w:rPr>
            </w:pPr>
          </w:p>
        </w:tc>
        <w:tc>
          <w:tcPr>
            <w:tcW w:w="2971" w:type="dxa"/>
            <w:noWrap w:val="0"/>
            <w:vAlign w:val="top"/>
          </w:tcPr>
          <w:p w14:paraId="391779AB">
            <w:pPr>
              <w:spacing w:after="0" w:line="240" w:lineRule="auto"/>
              <w:textAlignment w:val="baseline"/>
              <w:rPr>
                <w:rFonts w:ascii="Times New Roman" w:hAnsi="Times New Roman" w:eastAsia="Times New Roman" w:cs="Times New Roman"/>
                <w:spacing w:val="2"/>
                <w:sz w:val="27"/>
                <w:szCs w:val="27"/>
              </w:rPr>
            </w:pPr>
          </w:p>
        </w:tc>
        <w:tc>
          <w:tcPr>
            <w:tcW w:w="284" w:type="dxa"/>
            <w:noWrap w:val="0"/>
            <w:vAlign w:val="top"/>
          </w:tcPr>
          <w:p w14:paraId="5B9DA098">
            <w:pPr>
              <w:spacing w:after="0" w:line="240" w:lineRule="auto"/>
              <w:textAlignment w:val="baseline"/>
              <w:rPr>
                <w:rFonts w:ascii="Times New Roman" w:hAnsi="Times New Roman" w:eastAsia="Times New Roman" w:cs="Times New Roman"/>
                <w:spacing w:val="2"/>
                <w:sz w:val="27"/>
                <w:szCs w:val="27"/>
              </w:rPr>
            </w:pPr>
          </w:p>
        </w:tc>
        <w:tc>
          <w:tcPr>
            <w:tcW w:w="2551" w:type="dxa"/>
            <w:noWrap w:val="0"/>
            <w:vAlign w:val="top"/>
          </w:tcPr>
          <w:p w14:paraId="01C48C2F">
            <w:pPr>
              <w:spacing w:after="0" w:line="240" w:lineRule="auto"/>
              <w:textAlignment w:val="baseline"/>
              <w:rPr>
                <w:rFonts w:ascii="Times New Roman" w:hAnsi="Times New Roman" w:eastAsia="Times New Roman" w:cs="Times New Roman"/>
                <w:spacing w:val="2"/>
                <w:sz w:val="27"/>
                <w:szCs w:val="27"/>
              </w:rPr>
            </w:pPr>
          </w:p>
        </w:tc>
      </w:tr>
      <w:tr w14:paraId="5EDD9B98">
        <w:tblPrEx>
          <w:tblCellMar>
            <w:top w:w="0" w:type="dxa"/>
            <w:left w:w="108" w:type="dxa"/>
            <w:bottom w:w="0" w:type="dxa"/>
            <w:right w:w="108" w:type="dxa"/>
          </w:tblCellMar>
        </w:tblPrEx>
        <w:tc>
          <w:tcPr>
            <w:tcW w:w="3652" w:type="dxa"/>
            <w:noWrap w:val="0"/>
            <w:vAlign w:val="top"/>
          </w:tcPr>
          <w:p w14:paraId="0982A278">
            <w:pPr>
              <w:shd w:val="clear" w:color="auto" w:fill="FFFFFF"/>
              <w:tabs>
                <w:tab w:val="left" w:pos="4020"/>
                <w:tab w:val="left" w:pos="7860"/>
              </w:tabs>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 xml:space="preserve">Руководитель участника </w:t>
            </w:r>
          </w:p>
          <w:p w14:paraId="1A6E81AE">
            <w:pPr>
              <w:shd w:val="clear" w:color="auto" w:fill="FFFFFF"/>
              <w:tabs>
                <w:tab w:val="left" w:pos="4020"/>
                <w:tab w:val="left" w:pos="7860"/>
              </w:tabs>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 xml:space="preserve">отбора-юридического лица / индивидуальный </w:t>
            </w:r>
          </w:p>
          <w:p w14:paraId="39257249">
            <w:pPr>
              <w:spacing w:after="0" w:line="240" w:lineRule="auto"/>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 xml:space="preserve">предприниматель/ </w:t>
            </w:r>
            <w:r>
              <w:rPr>
                <w:rFonts w:ascii="Times New Roman" w:hAnsi="Times New Roman" w:eastAsia="Times New Roman" w:cs="Times New Roman"/>
                <w:spacing w:val="2"/>
                <w:szCs w:val="24"/>
              </w:rPr>
              <w:br w:type="textWrapping"/>
            </w:r>
            <w:r>
              <w:rPr>
                <w:rFonts w:ascii="Times New Roman" w:hAnsi="Times New Roman" w:eastAsia="Times New Roman" w:cs="Times New Roman"/>
                <w:spacing w:val="2"/>
                <w:szCs w:val="24"/>
              </w:rPr>
              <w:t>физическое лицо</w:t>
            </w:r>
          </w:p>
        </w:tc>
        <w:tc>
          <w:tcPr>
            <w:tcW w:w="289" w:type="dxa"/>
            <w:noWrap w:val="0"/>
            <w:vAlign w:val="top"/>
          </w:tcPr>
          <w:p w14:paraId="75AEDF7C">
            <w:pPr>
              <w:spacing w:after="0" w:line="240" w:lineRule="auto"/>
              <w:textAlignment w:val="baseline"/>
              <w:rPr>
                <w:rFonts w:ascii="Times New Roman" w:hAnsi="Times New Roman" w:eastAsia="Times New Roman" w:cs="Times New Roman"/>
                <w:spacing w:val="2"/>
                <w:sz w:val="27"/>
                <w:szCs w:val="27"/>
              </w:rPr>
            </w:pPr>
          </w:p>
        </w:tc>
        <w:tc>
          <w:tcPr>
            <w:tcW w:w="2971" w:type="dxa"/>
            <w:tcBorders>
              <w:top w:val="nil"/>
              <w:left w:val="nil"/>
              <w:bottom w:val="single" w:color="auto" w:sz="4" w:space="0"/>
              <w:right w:val="nil"/>
            </w:tcBorders>
            <w:noWrap w:val="0"/>
            <w:vAlign w:val="top"/>
          </w:tcPr>
          <w:p w14:paraId="5977C91E">
            <w:pPr>
              <w:spacing w:after="0" w:line="240" w:lineRule="auto"/>
              <w:textAlignment w:val="baseline"/>
              <w:rPr>
                <w:rFonts w:ascii="Times New Roman" w:hAnsi="Times New Roman" w:eastAsia="Times New Roman" w:cs="Times New Roman"/>
                <w:spacing w:val="2"/>
                <w:sz w:val="27"/>
                <w:szCs w:val="27"/>
              </w:rPr>
            </w:pPr>
          </w:p>
        </w:tc>
        <w:tc>
          <w:tcPr>
            <w:tcW w:w="284" w:type="dxa"/>
            <w:noWrap w:val="0"/>
            <w:vAlign w:val="top"/>
          </w:tcPr>
          <w:p w14:paraId="3C53A1DA">
            <w:pPr>
              <w:spacing w:after="0" w:line="240" w:lineRule="auto"/>
              <w:textAlignment w:val="baseline"/>
              <w:rPr>
                <w:rFonts w:ascii="Times New Roman" w:hAnsi="Times New Roman" w:eastAsia="Times New Roman" w:cs="Times New Roman"/>
                <w:spacing w:val="2"/>
                <w:sz w:val="27"/>
                <w:szCs w:val="27"/>
              </w:rPr>
            </w:pPr>
          </w:p>
        </w:tc>
        <w:tc>
          <w:tcPr>
            <w:tcW w:w="2551" w:type="dxa"/>
            <w:tcBorders>
              <w:top w:val="nil"/>
              <w:left w:val="nil"/>
              <w:bottom w:val="single" w:color="auto" w:sz="4" w:space="0"/>
              <w:right w:val="nil"/>
            </w:tcBorders>
            <w:noWrap w:val="0"/>
            <w:vAlign w:val="top"/>
          </w:tcPr>
          <w:p w14:paraId="2B5BFA91">
            <w:pPr>
              <w:spacing w:after="0" w:line="240" w:lineRule="auto"/>
              <w:textAlignment w:val="baseline"/>
              <w:rPr>
                <w:rFonts w:ascii="Times New Roman" w:hAnsi="Times New Roman" w:eastAsia="Times New Roman" w:cs="Times New Roman"/>
                <w:spacing w:val="2"/>
                <w:sz w:val="27"/>
                <w:szCs w:val="27"/>
              </w:rPr>
            </w:pPr>
          </w:p>
        </w:tc>
      </w:tr>
      <w:tr w14:paraId="7434240A">
        <w:tblPrEx>
          <w:tblCellMar>
            <w:top w:w="0" w:type="dxa"/>
            <w:left w:w="108" w:type="dxa"/>
            <w:bottom w:w="0" w:type="dxa"/>
            <w:right w:w="108" w:type="dxa"/>
          </w:tblCellMar>
        </w:tblPrEx>
        <w:tc>
          <w:tcPr>
            <w:tcW w:w="3652" w:type="dxa"/>
            <w:noWrap w:val="0"/>
            <w:vAlign w:val="top"/>
          </w:tcPr>
          <w:p w14:paraId="40588F7B">
            <w:pPr>
              <w:spacing w:after="0" w:line="240" w:lineRule="auto"/>
              <w:textAlignment w:val="baseline"/>
              <w:rPr>
                <w:rFonts w:ascii="Times New Roman" w:hAnsi="Times New Roman" w:eastAsia="Times New Roman" w:cs="Times New Roman"/>
                <w:spacing w:val="2"/>
                <w:sz w:val="27"/>
                <w:szCs w:val="27"/>
              </w:rPr>
            </w:pPr>
          </w:p>
        </w:tc>
        <w:tc>
          <w:tcPr>
            <w:tcW w:w="289" w:type="dxa"/>
            <w:noWrap w:val="0"/>
            <w:vAlign w:val="top"/>
          </w:tcPr>
          <w:p w14:paraId="4B2D643A">
            <w:pPr>
              <w:spacing w:after="0" w:line="240" w:lineRule="auto"/>
              <w:textAlignment w:val="baseline"/>
              <w:rPr>
                <w:rFonts w:ascii="Times New Roman" w:hAnsi="Times New Roman" w:eastAsia="Times New Roman" w:cs="Times New Roman"/>
                <w:spacing w:val="2"/>
                <w:sz w:val="27"/>
                <w:szCs w:val="27"/>
              </w:rPr>
            </w:pPr>
          </w:p>
        </w:tc>
        <w:tc>
          <w:tcPr>
            <w:tcW w:w="2971" w:type="dxa"/>
            <w:tcBorders>
              <w:top w:val="single" w:color="auto" w:sz="4" w:space="0"/>
              <w:left w:val="nil"/>
              <w:bottom w:val="nil"/>
              <w:right w:val="nil"/>
            </w:tcBorders>
            <w:noWrap w:val="0"/>
            <w:vAlign w:val="top"/>
          </w:tcPr>
          <w:p w14:paraId="4F873DDD">
            <w:pPr>
              <w:spacing w:after="0" w:line="240" w:lineRule="auto"/>
              <w:jc w:val="center"/>
              <w:textAlignment w:val="baseline"/>
              <w:rPr>
                <w:rFonts w:ascii="Times New Roman" w:hAnsi="Times New Roman" w:eastAsia="Times New Roman" w:cs="Times New Roman"/>
                <w:spacing w:val="2"/>
                <w:szCs w:val="20"/>
              </w:rPr>
            </w:pPr>
            <w:r>
              <w:rPr>
                <w:rFonts w:ascii="Times New Roman" w:hAnsi="Times New Roman" w:eastAsia="Times New Roman" w:cs="Times New Roman"/>
                <w:spacing w:val="2"/>
                <w:szCs w:val="20"/>
              </w:rPr>
              <w:t>подпись</w:t>
            </w:r>
          </w:p>
        </w:tc>
        <w:tc>
          <w:tcPr>
            <w:tcW w:w="284" w:type="dxa"/>
            <w:noWrap w:val="0"/>
            <w:vAlign w:val="top"/>
          </w:tcPr>
          <w:p w14:paraId="1BD391DD">
            <w:pPr>
              <w:spacing w:after="0" w:line="240" w:lineRule="auto"/>
              <w:textAlignment w:val="baseline"/>
              <w:rPr>
                <w:rFonts w:ascii="Times New Roman" w:hAnsi="Times New Roman" w:eastAsia="Times New Roman" w:cs="Times New Roman"/>
                <w:spacing w:val="2"/>
                <w:szCs w:val="20"/>
              </w:rPr>
            </w:pPr>
          </w:p>
        </w:tc>
        <w:tc>
          <w:tcPr>
            <w:tcW w:w="2551" w:type="dxa"/>
            <w:tcBorders>
              <w:top w:val="single" w:color="auto" w:sz="4" w:space="0"/>
              <w:left w:val="nil"/>
              <w:bottom w:val="nil"/>
              <w:right w:val="nil"/>
            </w:tcBorders>
            <w:noWrap w:val="0"/>
            <w:vAlign w:val="top"/>
          </w:tcPr>
          <w:p w14:paraId="47F737EE">
            <w:pPr>
              <w:spacing w:after="0" w:line="240" w:lineRule="auto"/>
              <w:jc w:val="center"/>
              <w:textAlignment w:val="baseline"/>
              <w:rPr>
                <w:rFonts w:ascii="Times New Roman" w:hAnsi="Times New Roman" w:eastAsia="Times New Roman" w:cs="Times New Roman"/>
                <w:spacing w:val="2"/>
                <w:szCs w:val="20"/>
              </w:rPr>
            </w:pPr>
            <w:r>
              <w:rPr>
                <w:rFonts w:ascii="Times New Roman" w:hAnsi="Times New Roman" w:eastAsia="Times New Roman" w:cs="Times New Roman"/>
                <w:spacing w:val="2"/>
                <w:szCs w:val="20"/>
              </w:rPr>
              <w:t>Ф.И.О.</w:t>
            </w:r>
          </w:p>
        </w:tc>
      </w:tr>
      <w:tr w14:paraId="227749AC">
        <w:tblPrEx>
          <w:tblCellMar>
            <w:top w:w="0" w:type="dxa"/>
            <w:left w:w="108" w:type="dxa"/>
            <w:bottom w:w="0" w:type="dxa"/>
            <w:right w:w="108" w:type="dxa"/>
          </w:tblCellMar>
        </w:tblPrEx>
        <w:tc>
          <w:tcPr>
            <w:tcW w:w="3652" w:type="dxa"/>
            <w:noWrap w:val="0"/>
            <w:vAlign w:val="top"/>
          </w:tcPr>
          <w:p w14:paraId="481D0229">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 xml:space="preserve">М.П. </w:t>
            </w:r>
          </w:p>
          <w:p w14:paraId="4B6714EA">
            <w:pPr>
              <w:spacing w:after="0" w:line="240" w:lineRule="auto"/>
              <w:jc w:val="center"/>
              <w:textAlignment w:val="baseline"/>
              <w:rPr>
                <w:rFonts w:ascii="Times New Roman" w:hAnsi="Times New Roman" w:eastAsia="Times New Roman" w:cs="Times New Roman"/>
                <w:spacing w:val="2"/>
                <w:szCs w:val="24"/>
              </w:rPr>
            </w:pPr>
            <w:r>
              <w:rPr>
                <w:rFonts w:ascii="Times New Roman" w:hAnsi="Times New Roman" w:eastAsia="Times New Roman" w:cs="Times New Roman"/>
                <w:spacing w:val="2"/>
                <w:szCs w:val="24"/>
              </w:rPr>
              <w:t>(при наличии)</w:t>
            </w:r>
          </w:p>
        </w:tc>
        <w:tc>
          <w:tcPr>
            <w:tcW w:w="289" w:type="dxa"/>
            <w:noWrap w:val="0"/>
            <w:vAlign w:val="top"/>
          </w:tcPr>
          <w:p w14:paraId="583D9E6D">
            <w:pPr>
              <w:spacing w:after="0" w:line="240" w:lineRule="auto"/>
              <w:textAlignment w:val="baseline"/>
              <w:rPr>
                <w:rFonts w:ascii="Times New Roman" w:hAnsi="Times New Roman" w:eastAsia="Times New Roman" w:cs="Times New Roman"/>
                <w:spacing w:val="2"/>
                <w:szCs w:val="24"/>
              </w:rPr>
            </w:pPr>
          </w:p>
        </w:tc>
        <w:tc>
          <w:tcPr>
            <w:tcW w:w="2971" w:type="dxa"/>
            <w:noWrap w:val="0"/>
            <w:vAlign w:val="top"/>
          </w:tcPr>
          <w:p w14:paraId="3303EA9B">
            <w:pPr>
              <w:spacing w:after="0" w:line="240" w:lineRule="auto"/>
              <w:jc w:val="center"/>
              <w:textAlignment w:val="baseline"/>
              <w:rPr>
                <w:rFonts w:ascii="Times New Roman" w:hAnsi="Times New Roman" w:eastAsia="Times New Roman" w:cs="Times New Roman"/>
                <w:spacing w:val="2"/>
                <w:szCs w:val="24"/>
              </w:rPr>
            </w:pPr>
          </w:p>
        </w:tc>
        <w:tc>
          <w:tcPr>
            <w:tcW w:w="284" w:type="dxa"/>
            <w:noWrap w:val="0"/>
            <w:vAlign w:val="top"/>
          </w:tcPr>
          <w:p w14:paraId="21E15C48">
            <w:pPr>
              <w:spacing w:after="0" w:line="240" w:lineRule="auto"/>
              <w:textAlignment w:val="baseline"/>
              <w:rPr>
                <w:rFonts w:ascii="Times New Roman" w:hAnsi="Times New Roman" w:eastAsia="Times New Roman" w:cs="Times New Roman"/>
                <w:spacing w:val="2"/>
                <w:szCs w:val="24"/>
              </w:rPr>
            </w:pPr>
          </w:p>
        </w:tc>
        <w:tc>
          <w:tcPr>
            <w:tcW w:w="2551" w:type="dxa"/>
            <w:noWrap w:val="0"/>
            <w:vAlign w:val="top"/>
          </w:tcPr>
          <w:p w14:paraId="111FED9C">
            <w:pPr>
              <w:spacing w:after="0" w:line="240" w:lineRule="auto"/>
              <w:jc w:val="center"/>
              <w:textAlignment w:val="baseline"/>
              <w:rPr>
                <w:rFonts w:ascii="Times New Roman" w:hAnsi="Times New Roman" w:eastAsia="Times New Roman" w:cs="Times New Roman"/>
                <w:spacing w:val="2"/>
                <w:szCs w:val="24"/>
              </w:rPr>
            </w:pPr>
          </w:p>
        </w:tc>
      </w:tr>
    </w:tbl>
    <w:p w14:paraId="21CFAD5E">
      <w:pPr>
        <w:shd w:val="clear" w:color="auto" w:fill="FFFFFF"/>
        <w:spacing w:after="0" w:line="240" w:lineRule="auto"/>
        <w:textAlignment w:val="baseline"/>
        <w:rPr>
          <w:rFonts w:ascii="Times New Roman" w:hAnsi="Times New Roman" w:eastAsia="Times New Roman" w:cs="Times New Roman"/>
          <w:spacing w:val="2"/>
          <w:szCs w:val="24"/>
        </w:rPr>
      </w:pPr>
    </w:p>
    <w:p w14:paraId="36627433">
      <w:pPr>
        <w:tabs>
          <w:tab w:val="left" w:pos="8280"/>
        </w:tabs>
        <w:jc w:val="both"/>
        <w:rPr>
          <w:rFonts w:hint="default"/>
          <w:b/>
          <w:sz w:val="28"/>
          <w:szCs w:val="28"/>
          <w:lang w:val="ru-RU"/>
        </w:rPr>
      </w:pPr>
    </w:p>
    <w:sectPr>
      <w:footnotePr>
        <w:pos w:val="beneathText"/>
        <w:numFmt w:val="decimal"/>
      </w:footnotePr>
      <w:pgSz w:w="11906" w:h="16838"/>
      <w:pgMar w:top="720" w:right="720" w:bottom="720" w:left="72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lfaen">
    <w:panose1 w:val="010A0502050306030303"/>
    <w:charset w:val="CC"/>
    <w:family w:val="roman"/>
    <w:pitch w:val="default"/>
    <w:sig w:usb0="04000687" w:usb1="00000000" w:usb2="00000000" w:usb3="00000000" w:csb0="2000009F" w:csb1="00000000"/>
  </w:font>
  <w:font w:name="Arial CYR">
    <w:altName w:val="Arial"/>
    <w:panose1 w:val="020B0604020202020204"/>
    <w:charset w:val="CC"/>
    <w:family w:val="swiss"/>
    <w:pitch w:val="default"/>
    <w:sig w:usb0="00000000" w:usb1="00000000"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Microsoft Sans Serif">
    <w:panose1 w:val="020B0604020202020204"/>
    <w:charset w:val="CC"/>
    <w:family w:val="swiss"/>
    <w:pitch w:val="default"/>
    <w:sig w:usb0="E5002EFF" w:usb1="C000605B" w:usb2="00000029" w:usb3="00000000" w:csb0="200101FF" w:csb1="20280000"/>
  </w:font>
  <w:font w:name="Andale Sans UI">
    <w:altName w:val="Microsoft YaHei"/>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D2ECF"/>
    <w:multiLevelType w:val="multilevel"/>
    <w:tmpl w:val="1BCD2ECF"/>
    <w:lvl w:ilvl="0" w:tentative="0">
      <w:start w:val="6"/>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3EB183F"/>
    <w:multiLevelType w:val="multilevel"/>
    <w:tmpl w:val="23EB183F"/>
    <w:lvl w:ilvl="0" w:tentative="0">
      <w:start w:val="1"/>
      <w:numFmt w:val="decimal"/>
      <w:lvlText w:val="%1."/>
      <w:lvlJc w:val="left"/>
      <w:pPr>
        <w:ind w:left="644"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5AD2241"/>
    <w:multiLevelType w:val="multilevel"/>
    <w:tmpl w:val="25AD224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F06AE95"/>
    <w:multiLevelType w:val="singleLevel"/>
    <w:tmpl w:val="2F06AE95"/>
    <w:lvl w:ilvl="0" w:tentative="0">
      <w:start w:val="1"/>
      <w:numFmt w:val="decimal"/>
      <w:suff w:val="space"/>
      <w:lvlText w:val="%1."/>
      <w:lvlJc w:val="left"/>
    </w:lvl>
  </w:abstractNum>
  <w:abstractNum w:abstractNumId="4">
    <w:nsid w:val="67B97603"/>
    <w:multiLevelType w:val="multilevel"/>
    <w:tmpl w:val="67B97603"/>
    <w:lvl w:ilvl="0" w:tentative="0">
      <w:start w:val="9"/>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2C"/>
    <w:rsid w:val="00041D52"/>
    <w:rsid w:val="000742D7"/>
    <w:rsid w:val="000E1C9D"/>
    <w:rsid w:val="001939FE"/>
    <w:rsid w:val="00201A18"/>
    <w:rsid w:val="00202222"/>
    <w:rsid w:val="0023034E"/>
    <w:rsid w:val="00395A6A"/>
    <w:rsid w:val="004163CC"/>
    <w:rsid w:val="004B152C"/>
    <w:rsid w:val="004E51FC"/>
    <w:rsid w:val="00562E9D"/>
    <w:rsid w:val="00661D0F"/>
    <w:rsid w:val="00676835"/>
    <w:rsid w:val="006C0B77"/>
    <w:rsid w:val="00776571"/>
    <w:rsid w:val="008242FF"/>
    <w:rsid w:val="00870751"/>
    <w:rsid w:val="00922C48"/>
    <w:rsid w:val="009D192D"/>
    <w:rsid w:val="00A367C1"/>
    <w:rsid w:val="00A53B06"/>
    <w:rsid w:val="00A54179"/>
    <w:rsid w:val="00A65DF7"/>
    <w:rsid w:val="00B01EE1"/>
    <w:rsid w:val="00B915B7"/>
    <w:rsid w:val="00BB57B0"/>
    <w:rsid w:val="00BE63B3"/>
    <w:rsid w:val="00C2017C"/>
    <w:rsid w:val="00C651C5"/>
    <w:rsid w:val="00D15331"/>
    <w:rsid w:val="00D35207"/>
    <w:rsid w:val="00D62371"/>
    <w:rsid w:val="00DE279B"/>
    <w:rsid w:val="00DF4106"/>
    <w:rsid w:val="00E44AF8"/>
    <w:rsid w:val="00EA59DF"/>
    <w:rsid w:val="00EB1D3E"/>
    <w:rsid w:val="00EE4070"/>
    <w:rsid w:val="00F12C76"/>
    <w:rsid w:val="195F30A2"/>
    <w:rsid w:val="30455883"/>
    <w:rsid w:val="363613CE"/>
    <w:rsid w:val="55626964"/>
    <w:rsid w:val="60AB619D"/>
    <w:rsid w:val="66C67568"/>
    <w:rsid w:val="66F1249F"/>
    <w:rsid w:val="671E1E1A"/>
    <w:rsid w:val="6E7434EB"/>
    <w:rsid w:val="7CDB44F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qFormat/>
    <w:uiPriority w:val="20"/>
    <w:rPr>
      <w:rFonts w:cs="Times New Roman"/>
      <w:i/>
    </w:rPr>
  </w:style>
  <w:style w:type="table" w:styleId="5">
    <w:name w:val="Table Grid"/>
    <w:basedOn w:val="3"/>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No Spacing"/>
    <w:qFormat/>
    <w:uiPriority w:val="1"/>
    <w:pPr>
      <w:spacing w:after="0" w:line="240" w:lineRule="auto"/>
    </w:pPr>
    <w:rPr>
      <w:rFonts w:ascii="Times New Roman" w:hAnsi="Times New Roman" w:eastAsia="Times New Roman" w:cs="Times New Roman"/>
      <w:sz w:val="20"/>
      <w:szCs w:val="20"/>
      <w:lang w:val="ru-RU" w:eastAsia="ru-RU" w:bidi="ar-SA"/>
    </w:rPr>
  </w:style>
  <w:style w:type="paragraph" w:styleId="7">
    <w:name w:val="List Paragraph"/>
    <w:basedOn w:val="1"/>
    <w:qFormat/>
    <w:uiPriority w:val="34"/>
    <w:pPr>
      <w:ind w:left="720"/>
      <w:contextualSpacing/>
    </w:pPr>
  </w:style>
  <w:style w:type="character" w:customStyle="1" w:styleId="8">
    <w:name w:val="Основной текст (4)_"/>
    <w:basedOn w:val="2"/>
    <w:link w:val="9"/>
    <w:qFormat/>
    <w:locked/>
    <w:uiPriority w:val="0"/>
    <w:rPr>
      <w:rFonts w:ascii="Times New Roman" w:hAnsi="Times New Roman" w:eastAsia="Times New Roman" w:cs="Times New Roman"/>
      <w:sz w:val="28"/>
      <w:szCs w:val="28"/>
      <w:shd w:val="clear" w:color="auto" w:fill="FFFFFF"/>
    </w:rPr>
  </w:style>
  <w:style w:type="paragraph" w:customStyle="1" w:styleId="9">
    <w:name w:val="Основной текст (4)"/>
    <w:basedOn w:val="1"/>
    <w:link w:val="8"/>
    <w:qFormat/>
    <w:uiPriority w:val="0"/>
    <w:pPr>
      <w:widowControl w:val="0"/>
      <w:shd w:val="clear" w:color="auto" w:fill="FFFFFF"/>
      <w:spacing w:before="300" w:line="0" w:lineRule="atLeast"/>
      <w:jc w:val="both"/>
    </w:pPr>
    <w:rPr>
      <w:sz w:val="28"/>
      <w:szCs w:val="28"/>
      <w:lang w:eastAsia="en-US"/>
    </w:rPr>
  </w:style>
  <w:style w:type="character" w:customStyle="1" w:styleId="10">
    <w:name w:val="Основной текст (2)_"/>
    <w:basedOn w:val="2"/>
    <w:link w:val="11"/>
    <w:qFormat/>
    <w:locked/>
    <w:uiPriority w:val="0"/>
    <w:rPr>
      <w:rFonts w:ascii="Times New Roman" w:hAnsi="Times New Roman" w:eastAsia="Times New Roman" w:cs="Times New Roman"/>
      <w:b/>
      <w:bCs/>
      <w:sz w:val="26"/>
      <w:szCs w:val="26"/>
      <w:shd w:val="clear" w:color="auto" w:fill="FFFFFF"/>
    </w:rPr>
  </w:style>
  <w:style w:type="paragraph" w:customStyle="1" w:styleId="11">
    <w:name w:val="Основной текст (2)"/>
    <w:basedOn w:val="1"/>
    <w:link w:val="10"/>
    <w:qFormat/>
    <w:uiPriority w:val="0"/>
    <w:pPr>
      <w:widowControl w:val="0"/>
      <w:shd w:val="clear" w:color="auto" w:fill="FFFFFF"/>
      <w:spacing w:line="0" w:lineRule="atLeast"/>
      <w:ind w:hanging="1380"/>
    </w:pPr>
    <w:rPr>
      <w:b/>
      <w:bCs/>
      <w:sz w:val="26"/>
      <w:szCs w:val="26"/>
      <w:lang w:eastAsia="en-US"/>
    </w:rPr>
  </w:style>
  <w:style w:type="character" w:customStyle="1" w:styleId="12">
    <w:name w:val="Основной текст (9) Exact"/>
    <w:basedOn w:val="2"/>
    <w:link w:val="13"/>
    <w:qFormat/>
    <w:locked/>
    <w:uiPriority w:val="0"/>
    <w:rPr>
      <w:rFonts w:ascii="Times New Roman" w:hAnsi="Times New Roman" w:eastAsia="Times New Roman" w:cs="Times New Roman"/>
      <w:sz w:val="10"/>
      <w:szCs w:val="10"/>
      <w:shd w:val="clear" w:color="auto" w:fill="FFFFFF"/>
    </w:rPr>
  </w:style>
  <w:style w:type="paragraph" w:customStyle="1" w:styleId="13">
    <w:name w:val="Основной текст (9)"/>
    <w:basedOn w:val="1"/>
    <w:link w:val="12"/>
    <w:qFormat/>
    <w:uiPriority w:val="0"/>
    <w:pPr>
      <w:widowControl w:val="0"/>
      <w:shd w:val="clear" w:color="auto" w:fill="FFFFFF"/>
      <w:spacing w:before="120" w:line="0" w:lineRule="atLeast"/>
      <w:jc w:val="both"/>
    </w:pPr>
    <w:rPr>
      <w:sz w:val="10"/>
      <w:szCs w:val="10"/>
      <w:lang w:eastAsia="en-US"/>
    </w:rPr>
  </w:style>
  <w:style w:type="character" w:customStyle="1" w:styleId="14">
    <w:name w:val="Основной текст (7) Exact"/>
    <w:basedOn w:val="2"/>
    <w:qFormat/>
    <w:uiPriority w:val="0"/>
    <w:rPr>
      <w:rFonts w:hint="default" w:ascii="Sylfaen" w:hAnsi="Sylfaen" w:eastAsia="Sylfaen" w:cs="Sylfaen"/>
      <w:color w:val="000000"/>
      <w:spacing w:val="0"/>
      <w:w w:val="60"/>
      <w:position w:val="0"/>
      <w:sz w:val="26"/>
      <w:szCs w:val="26"/>
      <w:u w:val="none"/>
      <w:lang w:val="ru-RU" w:eastAsia="ru-RU" w:bidi="ru-RU"/>
    </w:rPr>
  </w:style>
  <w:style w:type="paragraph" w:customStyle="1" w:styleId="15">
    <w:name w:val="ConsPlusNormal"/>
    <w:next w:val="1"/>
    <w:qFormat/>
    <w:uiPriority w:val="0"/>
    <w:pPr>
      <w:widowControl w:val="0"/>
      <w:suppressAutoHyphens/>
      <w:autoSpaceDE w:val="0"/>
      <w:ind w:firstLine="720"/>
    </w:pPr>
    <w:rPr>
      <w:rFonts w:ascii="Arial" w:hAnsi="Arial" w:eastAsia="Arial" w:cs="Arial"/>
      <w:lang w:val="ru-RU" w:eastAsia="ru-RU" w:bidi="ru-RU"/>
    </w:rPr>
  </w:style>
  <w:style w:type="character" w:customStyle="1" w:styleId="16">
    <w:name w:val="Основной текст (5)_"/>
    <w:link w:val="17"/>
    <w:qFormat/>
    <w:uiPriority w:val="0"/>
    <w:rPr>
      <w:rFonts w:ascii="Times New Roman" w:hAnsi="Times New Roman"/>
      <w:b/>
      <w:bCs/>
      <w:sz w:val="20"/>
      <w:lang w:val="ru-RU" w:eastAsia="ru-RU" w:bidi="ar-SA"/>
    </w:rPr>
  </w:style>
  <w:style w:type="paragraph" w:customStyle="1" w:styleId="17">
    <w:name w:val="Основной текст (5)"/>
    <w:link w:val="16"/>
    <w:qFormat/>
    <w:uiPriority w:val="0"/>
    <w:pPr>
      <w:widowControl w:val="0"/>
      <w:shd w:val="clear" w:color="auto" w:fill="FFFFFF"/>
      <w:spacing w:before="180" w:after="180" w:line="274" w:lineRule="exact"/>
      <w:jc w:val="both"/>
    </w:pPr>
    <w:rPr>
      <w:rFonts w:ascii="Times New Roman" w:hAnsi="Times New Roman" w:eastAsia="Times New Roman" w:cs="Times New Roman"/>
      <w:b/>
      <w:bCs/>
      <w:sz w:val="20"/>
      <w:lang w:val="ru-RU" w:eastAsia="ru-RU" w:bidi="ar-SA"/>
    </w:rPr>
  </w:style>
  <w:style w:type="paragraph" w:customStyle="1" w:styleId="18">
    <w:name w:val="s_1"/>
    <w:qFormat/>
    <w:uiPriority w:val="0"/>
    <w:pPr>
      <w:spacing w:before="100" w:beforeAutospacing="1" w:after="100" w:afterAutospacing="1"/>
    </w:pPr>
    <w:rPr>
      <w:rFonts w:ascii="Times New Roman" w:hAnsi="Times New Roman" w:eastAsia="Times New Roman" w:cs="Times New Roman"/>
      <w:sz w:val="24"/>
      <w:szCs w:val="24"/>
      <w:lang w:val="ru-RU" w:eastAsia="ru-RU" w:bidi="ar-SA"/>
    </w:rPr>
  </w:style>
  <w:style w:type="character" w:customStyle="1" w:styleId="19">
    <w:name w:val="Гипертекстовая ссылка"/>
    <w:qFormat/>
    <w:uiPriority w:val="99"/>
    <w:rPr>
      <w:color w:val="008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6A6A6-D53B-4835-9996-D6CDE33BC8B4}">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2483</Words>
  <Characters>14158</Characters>
  <Lines>117</Lines>
  <Paragraphs>33</Paragraphs>
  <TotalTime>8</TotalTime>
  <ScaleCrop>false</ScaleCrop>
  <LinksUpToDate>false</LinksUpToDate>
  <CharactersWithSpaces>16608</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2020-12-08T05:18:00Z</dcterms:created>
  <dc:creator>Мал</dc:creator>
  <cp:lastModifiedBy>Gulya Gulya</cp:lastModifiedBy>
  <dcterms:modified xsi:type="dcterms:W3CDTF">2025-03-03T06:27:17Z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E7CF73B8EB384ACAB27DEC200610D490_13</vt:lpwstr>
  </property>
</Properties>
</file>