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0505E7">
        <w:rPr>
          <w:b/>
          <w:bCs/>
          <w:sz w:val="32"/>
          <w:szCs w:val="32"/>
          <w:lang w:val="ru-RU"/>
        </w:rPr>
        <w:t xml:space="preserve"> </w:t>
      </w:r>
      <w:r w:rsidR="00C434BE">
        <w:rPr>
          <w:b/>
          <w:bCs/>
          <w:sz w:val="32"/>
          <w:szCs w:val="32"/>
          <w:lang w:val="ru-RU"/>
        </w:rPr>
        <w:t xml:space="preserve">211 от 27 декабря   </w:t>
      </w:r>
      <w:r w:rsidR="00AB2FC9">
        <w:rPr>
          <w:b/>
          <w:bCs/>
          <w:sz w:val="32"/>
          <w:szCs w:val="32"/>
          <w:lang w:val="ru-RU"/>
        </w:rPr>
        <w:t>2024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8A3133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>1. Внести в</w:t>
      </w:r>
      <w:r w:rsidR="000505E7">
        <w:rPr>
          <w:sz w:val="28"/>
          <w:szCs w:val="28"/>
          <w:lang w:val="ru-RU"/>
        </w:rPr>
        <w:t xml:space="preserve"> постановление администрации сельского поселения </w:t>
      </w:r>
      <w:proofErr w:type="spellStart"/>
      <w:r w:rsidR="000505E7"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</w:t>
      </w:r>
      <w:r w:rsidR="000505E7" w:rsidRPr="00F53933">
        <w:rPr>
          <w:sz w:val="28"/>
          <w:szCs w:val="28"/>
          <w:lang w:val="ru-RU"/>
        </w:rPr>
        <w:t>№ 92 от 25.10.2019</w:t>
      </w:r>
      <w:r w:rsidR="000505E7">
        <w:rPr>
          <w:sz w:val="28"/>
          <w:szCs w:val="28"/>
          <w:lang w:val="ru-RU"/>
        </w:rPr>
        <w:t>г. «Об утверждении</w:t>
      </w:r>
      <w:r w:rsidR="000505E7" w:rsidRPr="00F53933">
        <w:rPr>
          <w:sz w:val="28"/>
          <w:szCs w:val="28"/>
          <w:lang w:val="ru-RU"/>
        </w:rPr>
        <w:t xml:space="preserve"> </w:t>
      </w:r>
      <w:r w:rsidR="000505E7">
        <w:rPr>
          <w:sz w:val="28"/>
          <w:szCs w:val="28"/>
          <w:lang w:val="ru-RU"/>
        </w:rPr>
        <w:t>муниципальной программы</w:t>
      </w:r>
      <w:r>
        <w:rPr>
          <w:sz w:val="28"/>
          <w:szCs w:val="28"/>
          <w:lang w:val="ru-RU"/>
        </w:rPr>
        <w:t xml:space="preserve">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</w:t>
      </w:r>
      <w:r w:rsidRPr="00F53933">
        <w:rPr>
          <w:sz w:val="28"/>
          <w:szCs w:val="28"/>
          <w:lang w:val="ru-RU"/>
        </w:rPr>
        <w:t>следующие изменения:</w:t>
      </w:r>
    </w:p>
    <w:p w:rsidR="00AB2FC9" w:rsidRPr="00302113" w:rsidRDefault="000505E7" w:rsidP="00AB2FC9">
      <w:pPr>
        <w:pStyle w:val="Standard"/>
        <w:jc w:val="both"/>
        <w:rPr>
          <w:sz w:val="28"/>
          <w:szCs w:val="28"/>
          <w:lang w:val="ru-RU"/>
        </w:rPr>
      </w:pPr>
      <w:r>
        <w:rPr>
          <w:sz w:val="29"/>
          <w:szCs w:val="33"/>
          <w:lang w:val="ru-RU"/>
        </w:rPr>
        <w:t xml:space="preserve">1.1. Продлить  действие </w:t>
      </w:r>
      <w:r w:rsidR="00AB2FC9">
        <w:rPr>
          <w:sz w:val="29"/>
          <w:szCs w:val="33"/>
          <w:lang w:val="ru-RU"/>
        </w:rPr>
        <w:t xml:space="preserve"> муниципальной программы </w:t>
      </w:r>
      <w:r>
        <w:rPr>
          <w:sz w:val="28"/>
          <w:szCs w:val="28"/>
          <w:lang w:val="ru-RU"/>
        </w:rPr>
        <w:t xml:space="preserve">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2020-2027 годы». Внести соответствующие изменения в наименование постановления</w:t>
      </w:r>
      <w:r w:rsidRPr="00302113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</w:p>
    <w:p w:rsidR="000505E7" w:rsidRPr="000505E7" w:rsidRDefault="000505E7" w:rsidP="00AB2FC9">
      <w:pPr>
        <w:pStyle w:val="Standard"/>
        <w:jc w:val="both"/>
        <w:rPr>
          <w:sz w:val="29"/>
          <w:szCs w:val="33"/>
          <w:lang w:val="ru-RU"/>
        </w:rPr>
      </w:pPr>
      <w:r w:rsidRPr="000505E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.2. паспорт Программы изложить в новой редакции следующего содержания:</w:t>
      </w:r>
    </w:p>
    <w:p w:rsidR="000505E7" w:rsidRPr="000505E7" w:rsidRDefault="000505E7" w:rsidP="000505E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          </w:t>
      </w:r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Муниципальной программы « Развитие культуры в сельском поселении</w:t>
      </w:r>
    </w:p>
    <w:p w:rsidR="000505E7" w:rsidRPr="000505E7" w:rsidRDefault="000505E7" w:rsidP="000505E7">
      <w:pPr>
        <w:widowControl/>
        <w:suppressAutoHyphens w:val="0"/>
        <w:autoSpaceDN/>
        <w:ind w:left="720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proofErr w:type="spellStart"/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Сколково</w:t>
      </w:r>
      <w:proofErr w:type="spellEnd"/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муниципального района </w:t>
      </w:r>
      <w:proofErr w:type="spellStart"/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Кинельский</w:t>
      </w:r>
      <w:proofErr w:type="spellEnd"/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Самарской области</w:t>
      </w:r>
    </w:p>
    <w:p w:rsidR="000505E7" w:rsidRPr="000505E7" w:rsidRDefault="000505E7" w:rsidP="000505E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>на 2020-2027</w:t>
      </w:r>
      <w:r w:rsidRPr="000505E7">
        <w:rPr>
          <w:rFonts w:eastAsia="Times New Roman" w:cs="Times New Roman"/>
          <w:b/>
          <w:bCs/>
          <w:kern w:val="0"/>
          <w:sz w:val="20"/>
          <w:szCs w:val="20"/>
          <w:lang w:val="ru-RU" w:eastAsia="ru-RU" w:bidi="ar-SA"/>
        </w:rPr>
        <w:t xml:space="preserve"> годы»</w:t>
      </w:r>
    </w:p>
    <w:p w:rsidR="000505E7" w:rsidRPr="000505E7" w:rsidRDefault="000505E7" w:rsidP="000505E7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tbl>
      <w:tblPr>
        <w:tblW w:w="104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01"/>
        <w:gridCol w:w="7027"/>
      </w:tblGrid>
      <w:tr w:rsidR="000505E7" w:rsidRPr="008A3133" w:rsidTr="000505E7">
        <w:trPr>
          <w:trHeight w:val="324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Наименование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Муниципальная программа «Развитие культуры сельского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поселения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» на 2020-2027</w:t>
            </w: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годы </w:t>
            </w:r>
            <w:proofErr w:type="gram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( </w:t>
            </w:r>
            <w:proofErr w:type="gram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далее Программа).</w:t>
            </w:r>
          </w:p>
        </w:tc>
      </w:tr>
      <w:tr w:rsidR="000505E7" w:rsidRPr="008A3133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  <w:p w:rsidR="000505E7" w:rsidRPr="000505E7" w:rsidRDefault="000505E7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Бюджетный кодекс Российской Федерации, Федеральный закон от 28.06.1995г. №98-ФЗ, «Основы законодательства РФ о культуры» от 09.10.1992 г. №3612-1; Уставом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gram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,П</w:t>
            </w:r>
            <w:proofErr w:type="gram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остановление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Главы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 24.07.2013 года №37 «о порядке принятия решения о разработке </w:t>
            </w: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муниципальных долгосрочных программ, их формирование и реализация». </w:t>
            </w:r>
          </w:p>
        </w:tc>
      </w:tr>
      <w:tr w:rsidR="000505E7" w:rsidRPr="000505E7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lastRenderedPageBreak/>
              <w:t>Муниципальный заказчик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0505E7" w:rsidRPr="000505E7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Разработчик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0505E7" w:rsidRPr="008A3133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Цели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Создание условий для сохранения и развития культурного потенциала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  <w:tr w:rsidR="000505E7" w:rsidRPr="000505E7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Задачи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развитие культурно-досуговой деятельности и любительского художественного творчества;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совершенствование системы информационно - библиотечного обслуживания;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повышение профессиональной компетентности кадров;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совершенствование системы дополнительного образования детей.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развитие материально-технической базы</w:t>
            </w:r>
          </w:p>
        </w:tc>
      </w:tr>
      <w:tr w:rsidR="000505E7" w:rsidRPr="008A3133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Сроки реализации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ascii="Times New Roman CYR" w:eastAsia="Times New Roman" w:hAnsi="Times New Roman CYR" w:cs="Times New Roman CYR"/>
                <w:kern w:val="0"/>
                <w:sz w:val="20"/>
                <w:szCs w:val="20"/>
                <w:lang w:val="ru-RU" w:eastAsia="ru-RU" w:bidi="ar-SA"/>
              </w:rPr>
              <w:t>программа рассчитана на реализацию</w:t>
            </w:r>
            <w:r w:rsidR="00892E5B">
              <w:rPr>
                <w:rFonts w:ascii="Times New Roman CYR" w:eastAsia="Times New Roman" w:hAnsi="Times New Roman CYR" w:cs="Times New Roman CYR"/>
                <w:kern w:val="0"/>
                <w:sz w:val="20"/>
                <w:szCs w:val="20"/>
                <w:lang w:val="ru-RU" w:eastAsia="ru-RU" w:bidi="ar-SA"/>
              </w:rPr>
              <w:t xml:space="preserve"> в течение 7 лет, с 2020 по 2027</w:t>
            </w:r>
            <w:r w:rsidRPr="000505E7">
              <w:rPr>
                <w:rFonts w:ascii="Times New Roman CYR" w:eastAsia="Times New Roman" w:hAnsi="Times New Roman CYR" w:cs="Times New Roman CYR"/>
                <w:kern w:val="0"/>
                <w:sz w:val="20"/>
                <w:szCs w:val="20"/>
                <w:lang w:val="ru-RU" w:eastAsia="ru-RU" w:bidi="ar-SA"/>
              </w:rPr>
              <w:t xml:space="preserve"> год включительно. 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0505E7" w:rsidRPr="008A3133" w:rsidTr="000505E7">
        <w:trPr>
          <w:trHeight w:val="52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Ответственный исполнитель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Администрация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МБУ Культура, спорт и молодежь»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муниципального района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Кинельский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Самарской области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0505E7" w:rsidRPr="000505E7" w:rsidTr="000505E7">
        <w:trPr>
          <w:trHeight w:val="58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Объемы и источники финансирования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Общий объем финансирования мероп</w:t>
            </w:r>
            <w:r w:rsidR="001775DB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риятий Программы составляет 4773,8</w:t>
            </w: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тыс. рублей средств местного бюджета:</w:t>
            </w:r>
          </w:p>
          <w:p w:rsidR="000505E7" w:rsidRPr="000505E7" w:rsidRDefault="001775D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2020 году — 1862,7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тыс. рублей,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2021году — 572,7 тыс. рублей,</w:t>
            </w:r>
          </w:p>
          <w:p w:rsidR="000505E7" w:rsidRPr="000505E7" w:rsidRDefault="00892E5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2022 году — 554,1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тыс. рублей,</w:t>
            </w:r>
          </w:p>
          <w:p w:rsidR="000505E7" w:rsidRPr="000505E7" w:rsidRDefault="00892E5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2023 году – 345,8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ублей</w:t>
            </w:r>
            <w:proofErr w:type="spell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 w:rsidR="000505E7" w:rsidRPr="000505E7" w:rsidRDefault="001775D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2024 году – 666,2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ублей</w:t>
            </w:r>
            <w:proofErr w:type="spell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 w:rsidR="000505E7" w:rsidRPr="000505E7" w:rsidRDefault="001775D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2025 году – 772,3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ублей</w:t>
            </w:r>
            <w:proofErr w:type="spell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 w:rsidR="000505E7" w:rsidRDefault="001775D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2026 году – 0</w:t>
            </w:r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,0 </w:t>
            </w:r>
            <w:proofErr w:type="spell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ублей</w:t>
            </w:r>
            <w:proofErr w:type="spellEnd"/>
            <w:r w:rsidR="000505E7"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 w:rsidR="00892E5B" w:rsidRDefault="00892E5B" w:rsidP="00892E5B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 2027 году – 0</w:t>
            </w: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,0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тыс</w:t>
            </w:r>
            <w:proofErr w:type="gram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ублей</w:t>
            </w:r>
            <w:proofErr w:type="spell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  <w:p w:rsidR="00892E5B" w:rsidRPr="000505E7" w:rsidRDefault="00892E5B" w:rsidP="000505E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0505E7" w:rsidRPr="008A3133" w:rsidTr="000505E7">
        <w:trPr>
          <w:trHeight w:val="588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Ожидаемые результаты реализации муниципальной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Программы будет способствовать: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развитию культурных инициатив;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повышению уровня нравственно-эстетического и духовного развития населения района;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- расширению спектра информационно-образовательных, культурно-просветительских, интеллектуально-досуговых услуг, предоставляемых </w:t>
            </w: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населению;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привлечению дополнительных инвестиций в сферу культура.</w:t>
            </w:r>
          </w:p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- формированию имиджа района как местности, привлекательной для жизни и творчества.</w:t>
            </w:r>
          </w:p>
        </w:tc>
      </w:tr>
      <w:tr w:rsidR="000505E7" w:rsidRPr="008A3133" w:rsidTr="000505E7">
        <w:trPr>
          <w:trHeight w:val="576"/>
          <w:tblCellSpacing w:w="0" w:type="dxa"/>
          <w:jc w:val="center"/>
        </w:trPr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lastRenderedPageBreak/>
              <w:t xml:space="preserve">Система организации </w:t>
            </w:r>
            <w:proofErr w:type="gramStart"/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контроля за</w:t>
            </w:r>
            <w:proofErr w:type="gramEnd"/>
            <w:r w:rsidRPr="000505E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исполнением программы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5E7" w:rsidRPr="000505E7" w:rsidRDefault="000505E7" w:rsidP="000505E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proofErr w:type="gram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Контроль за</w:t>
            </w:r>
            <w:proofErr w:type="gramEnd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исполнением мероприятий программы осуществляет администрация сельского поселения </w:t>
            </w:r>
            <w:proofErr w:type="spellStart"/>
            <w:r w:rsidRPr="000505E7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Сколково</w:t>
            </w:r>
            <w:proofErr w:type="spellEnd"/>
          </w:p>
        </w:tc>
      </w:tr>
    </w:tbl>
    <w:p w:rsidR="00302113" w:rsidRPr="00302113" w:rsidRDefault="006B341C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3593C">
        <w:rPr>
          <w:sz w:val="28"/>
          <w:szCs w:val="28"/>
          <w:lang w:val="ru-RU"/>
        </w:rPr>
        <w:t xml:space="preserve">1.3. </w:t>
      </w:r>
      <w:r w:rsidR="00302113"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Пункт 2 «Приоритеты и цели муниципальной политики в сфере культуры» муниципальной программы изложить в следующей редакции:</w:t>
      </w:r>
    </w:p>
    <w:p w:rsidR="00554831" w:rsidRDefault="00302113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sz w:val="27"/>
          <w:szCs w:val="27"/>
          <w:lang w:val="ru-RU" w:eastAsia="ru-RU" w:bidi="ar-SA"/>
        </w:rPr>
      </w:pP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«Целью муниципальной программы «Развитие культуры на территории сельского 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поселения </w:t>
      </w:r>
      <w:proofErr w:type="spellStart"/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Сколково</w:t>
      </w:r>
      <w:proofErr w:type="spellEnd"/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на 2020-2027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гг.» является: создание условий для сохранения и развития культурного потенциала сельского поселения Сколково</w:t>
      </w:r>
    </w:p>
    <w:p w:rsidR="00302113" w:rsidRDefault="0063593C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63593C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1.4</w:t>
      </w:r>
      <w:r w:rsidR="006B341C" w:rsidRPr="006B341C"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.</w:t>
      </w:r>
      <w:r w:rsidR="006B341C" w:rsidRPr="006B341C">
        <w:rPr>
          <w:rFonts w:eastAsia="Times New Roman" w:cs="Times New Roman"/>
          <w:bCs/>
          <w:color w:val="auto"/>
          <w:kern w:val="0"/>
          <w:sz w:val="20"/>
          <w:szCs w:val="20"/>
          <w:lang w:val="ru-RU" w:eastAsia="ru-RU" w:bidi="ar-SA"/>
        </w:rPr>
        <w:t xml:space="preserve"> </w:t>
      </w:r>
      <w:r w:rsidRPr="0063593C">
        <w:rPr>
          <w:rFonts w:eastAsia="Times New Roman" w:cs="Times New Roman"/>
          <w:bCs/>
          <w:color w:val="auto"/>
          <w:kern w:val="0"/>
          <w:sz w:val="20"/>
          <w:szCs w:val="20"/>
          <w:lang w:val="ru-RU" w:eastAsia="ru-RU" w:bidi="ar-SA"/>
        </w:rPr>
        <w:t xml:space="preserve"> </w:t>
      </w:r>
      <w:r w:rsidR="00302113"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Пункт 3 «Сроки и этапы реализации программы в целом с указанием промежуточных результатов» муниципальной программы изложить в следующей редакции:</w:t>
      </w:r>
    </w:p>
    <w:p w:rsidR="00302113" w:rsidRPr="00302113" w:rsidRDefault="00302113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«Про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грамма рассчитана на 2020 – 2027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годы и реализуется в один этап.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                                         </w:t>
      </w:r>
    </w:p>
    <w:p w:rsidR="00302113" w:rsidRPr="00302113" w:rsidRDefault="00302113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1.5.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Пункт 4 «Перечень показателей (индикаторов) Программы» муниципальной программы изложить в следующей редакции:</w:t>
      </w:r>
    </w:p>
    <w:tbl>
      <w:tblPr>
        <w:tblW w:w="1070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55"/>
        <w:gridCol w:w="2793"/>
        <w:gridCol w:w="942"/>
        <w:gridCol w:w="797"/>
        <w:gridCol w:w="24"/>
        <w:gridCol w:w="773"/>
        <w:gridCol w:w="797"/>
        <w:gridCol w:w="797"/>
        <w:gridCol w:w="797"/>
        <w:gridCol w:w="797"/>
        <w:gridCol w:w="810"/>
        <w:gridCol w:w="821"/>
      </w:tblGrid>
      <w:tr w:rsidR="00554831" w:rsidRPr="008A3133" w:rsidTr="00554831">
        <w:trPr>
          <w:tblCellSpacing w:w="12" w:type="dxa"/>
        </w:trPr>
        <w:tc>
          <w:tcPr>
            <w:tcW w:w="5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N </w:t>
            </w: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</w:r>
            <w:proofErr w:type="gramStart"/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п</w:t>
            </w:r>
            <w:proofErr w:type="gramEnd"/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/п</w:t>
            </w:r>
          </w:p>
        </w:tc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Наименование целевого </w:t>
            </w: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индикатора (показателя)</w:t>
            </w:r>
          </w:p>
        </w:tc>
        <w:tc>
          <w:tcPr>
            <w:tcW w:w="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Ед. </w:t>
            </w: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</w:r>
            <w:proofErr w:type="spellStart"/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измере</w:t>
            </w:r>
            <w:proofErr w:type="spellEnd"/>
          </w:p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proofErr w:type="spellStart"/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ния</w:t>
            </w:r>
            <w:proofErr w:type="spellEnd"/>
          </w:p>
        </w:tc>
        <w:tc>
          <w:tcPr>
            <w:tcW w:w="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56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Значения целевых индикаторов </w:t>
            </w: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br/>
              <w:t>(показателей) по годам</w:t>
            </w:r>
          </w:p>
        </w:tc>
      </w:tr>
      <w:tr w:rsidR="00554831" w:rsidRPr="00554831" w:rsidTr="00554831">
        <w:trPr>
          <w:tblCellSpacing w:w="12" w:type="dxa"/>
        </w:trPr>
        <w:tc>
          <w:tcPr>
            <w:tcW w:w="5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7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2020</w:t>
            </w:r>
          </w:p>
        </w:tc>
        <w:tc>
          <w:tcPr>
            <w:tcW w:w="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2022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2023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2024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2026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2027</w:t>
            </w:r>
          </w:p>
        </w:tc>
      </w:tr>
      <w:tr w:rsidR="00554831" w:rsidRPr="00554831" w:rsidTr="00554831">
        <w:trPr>
          <w:tblCellSpacing w:w="12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 xml:space="preserve">1. 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Удельный вес жителей сельского поселения </w:t>
            </w:r>
            <w:proofErr w:type="spellStart"/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Сколково</w:t>
            </w:r>
            <w:proofErr w:type="spellEnd"/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 вовлеченных в социокультурную деятельность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%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15</w:t>
            </w:r>
          </w:p>
        </w:tc>
        <w:tc>
          <w:tcPr>
            <w:tcW w:w="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25</w:t>
            </w:r>
          </w:p>
        </w:tc>
      </w:tr>
      <w:tr w:rsidR="00554831" w:rsidRPr="00554831" w:rsidTr="00554831">
        <w:trPr>
          <w:tblCellSpacing w:w="12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участников культурно-досуговых мероприятий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12479</w:t>
            </w:r>
          </w:p>
        </w:tc>
        <w:tc>
          <w:tcPr>
            <w:tcW w:w="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13245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14011</w:t>
            </w:r>
          </w:p>
        </w:tc>
      </w:tr>
      <w:tr w:rsidR="00554831" w:rsidRPr="00554831" w:rsidTr="00554831">
        <w:trPr>
          <w:tblCellSpacing w:w="12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3.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Количество участников клубных формирований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чел.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231</w:t>
            </w:r>
          </w:p>
        </w:tc>
        <w:tc>
          <w:tcPr>
            <w:tcW w:w="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235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240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240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245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245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245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245</w:t>
            </w:r>
          </w:p>
        </w:tc>
      </w:tr>
      <w:tr w:rsidR="00554831" w:rsidRPr="00554831" w:rsidTr="00554831">
        <w:trPr>
          <w:tblCellSpacing w:w="12" w:type="dxa"/>
        </w:trPr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4.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 xml:space="preserve">Доля работников учреждений культуры, прошедших обучение, переподготовку, повышение </w:t>
            </w:r>
            <w:r w:rsidRPr="00554831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lastRenderedPageBreak/>
              <w:t>квалификации;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%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831" w:rsidRPr="00554831" w:rsidRDefault="00554831" w:rsidP="00554831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54831"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</w:tr>
    </w:tbl>
    <w:p w:rsidR="00302113" w:rsidRPr="00302113" w:rsidRDefault="00302113" w:rsidP="003021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AB2FC9" w:rsidRPr="003B4B9F" w:rsidRDefault="00302113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1.6</w:t>
      </w:r>
      <w:r w:rsidR="00AB2FC9">
        <w:rPr>
          <w:sz w:val="29"/>
          <w:szCs w:val="33"/>
          <w:lang w:val="ru-RU"/>
        </w:rPr>
        <w:t>. Абзац 2 пункта 5 «</w:t>
      </w:r>
      <w:r w:rsidR="00AB2FC9"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1775DB">
        <w:rPr>
          <w:rFonts w:eastAsia="Arial CYR" w:cs="Times New Roman"/>
          <w:lang w:val="ru-RU"/>
        </w:rPr>
        <w:t>4773,8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1775DB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2020 году — 1862,7</w:t>
      </w:r>
      <w:r w:rsidR="00AB2FC9" w:rsidRPr="003B4B9F">
        <w:rPr>
          <w:rFonts w:eastAsia="Arial CYR" w:cs="Times New Roman"/>
          <w:lang w:val="ru-RU"/>
        </w:rPr>
        <w:t xml:space="preserve">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1775DB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666,2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1775DB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2025 году – 772,3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Default="00302113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 </w:t>
      </w:r>
      <w:r w:rsidR="001775DB">
        <w:rPr>
          <w:rFonts w:eastAsia="Arial CYR" w:cs="Times New Roman"/>
          <w:lang w:val="ru-RU"/>
        </w:rPr>
        <w:t>в 2026 году –     0</w:t>
      </w:r>
      <w:r w:rsidR="00AB2FC9" w:rsidRPr="003B4B9F">
        <w:rPr>
          <w:rFonts w:eastAsia="Arial CYR" w:cs="Times New Roman"/>
          <w:lang w:val="ru-RU"/>
        </w:rPr>
        <w:t xml:space="preserve">,0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302113" w:rsidRDefault="00302113" w:rsidP="00AB2FC9">
      <w:pPr>
        <w:pStyle w:val="3"/>
        <w:ind w:right="165" w:firstLine="0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          в 2027 году –   0</w:t>
      </w:r>
      <w:r w:rsidRPr="003B4B9F">
        <w:rPr>
          <w:rFonts w:eastAsia="Arial CYR" w:cs="Times New Roman"/>
          <w:lang w:val="ru-RU"/>
        </w:rPr>
        <w:t xml:space="preserve">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</w:p>
    <w:p w:rsidR="00554831" w:rsidRPr="00302113" w:rsidRDefault="00554831" w:rsidP="0055483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Arial CYR" w:cs="Times New Roman"/>
          <w:lang w:val="ru-RU"/>
        </w:rPr>
        <w:t xml:space="preserve">1.7. 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Абзац 4 пункта 5 «Информация о ресурсном обеспечении Программы» муниципальной программы изложить в следующей редакции:</w:t>
      </w:r>
    </w:p>
    <w:p w:rsidR="00554831" w:rsidRPr="00302113" w:rsidRDefault="00554831" w:rsidP="0055483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«Объемы фина</w:t>
      </w: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нсирования Программы 2020 - 2027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 xml:space="preserve">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</w:t>
      </w:r>
      <w:proofErr w:type="gramStart"/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.».</w:t>
      </w:r>
      <w:proofErr w:type="gramEnd"/>
    </w:p>
    <w:p w:rsidR="00554831" w:rsidRPr="00554831" w:rsidRDefault="00554831" w:rsidP="00554831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1.8.</w:t>
      </w:r>
      <w:r w:rsidRPr="00302113">
        <w:rPr>
          <w:rFonts w:eastAsia="Times New Roman" w:cs="Times New Roman"/>
          <w:kern w:val="0"/>
          <w:sz w:val="27"/>
          <w:szCs w:val="27"/>
          <w:lang w:val="ru-RU" w:eastAsia="ru-RU" w:bidi="ar-SA"/>
        </w:rPr>
        <w:t>Приложение 1 к муниципальной программе изложить в новой редакции согласно приложению к настоящему Постановлению.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  <w:sectPr w:rsidR="00F06BD6" w:rsidSect="00F06BD6"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:rsidR="00956927" w:rsidRPr="00956927" w:rsidRDefault="00956927" w:rsidP="001775DB">
      <w:pPr>
        <w:pStyle w:val="a3"/>
      </w:pPr>
      <w:r w:rsidRPr="00956927">
        <w:rPr>
          <w:b/>
          <w:bCs/>
          <w:color w:val="000000"/>
        </w:rPr>
        <w:lastRenderedPageBreak/>
        <w:t>Приложение 1</w:t>
      </w:r>
    </w:p>
    <w:p w:rsidR="00956927" w:rsidRPr="00956927" w:rsidRDefault="00956927" w:rsidP="009569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>Перечень мероприятий</w:t>
      </w:r>
    </w:p>
    <w:p w:rsidR="00956927" w:rsidRPr="00956927" w:rsidRDefault="00956927" w:rsidP="009569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 xml:space="preserve">муниципальной программы сельского поселения </w:t>
      </w:r>
      <w:proofErr w:type="spellStart"/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>Сколково</w:t>
      </w:r>
      <w:proofErr w:type="spellEnd"/>
    </w:p>
    <w:p w:rsidR="00956927" w:rsidRPr="00956927" w:rsidRDefault="00956927" w:rsidP="009569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 xml:space="preserve">«Развитие культуры сельского поселения </w:t>
      </w:r>
      <w:proofErr w:type="spellStart"/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>Сколково</w:t>
      </w:r>
      <w:proofErr w:type="spellEnd"/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муниципального района </w:t>
      </w:r>
      <w:proofErr w:type="spellStart"/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>Кинельский</w:t>
      </w:r>
      <w:proofErr w:type="spellEnd"/>
      <w:r w:rsidRPr="0095692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Самарской области»</w:t>
      </w:r>
    </w:p>
    <w:p w:rsidR="00956927" w:rsidRPr="00956927" w:rsidRDefault="00956927" w:rsidP="0095692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proofErr w:type="spellStart"/>
      <w:proofErr w:type="gramStart"/>
      <w:r>
        <w:rPr>
          <w:rFonts w:eastAsia="Times New Roman" w:cs="Times New Roman"/>
          <w:b/>
          <w:bCs/>
          <w:kern w:val="0"/>
          <w:lang w:eastAsia="ru-RU" w:bidi="ar-SA"/>
        </w:rPr>
        <w:t>на</w:t>
      </w:r>
      <w:proofErr w:type="spellEnd"/>
      <w:proofErr w:type="gramEnd"/>
      <w:r>
        <w:rPr>
          <w:rFonts w:eastAsia="Times New Roman" w:cs="Times New Roman"/>
          <w:b/>
          <w:bCs/>
          <w:kern w:val="0"/>
          <w:lang w:eastAsia="ru-RU" w:bidi="ar-SA"/>
        </w:rPr>
        <w:t xml:space="preserve"> 2020- 202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7</w:t>
      </w:r>
      <w:r w:rsidRPr="00956927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  <w:proofErr w:type="spellStart"/>
      <w:r w:rsidRPr="00956927">
        <w:rPr>
          <w:rFonts w:eastAsia="Times New Roman" w:cs="Times New Roman"/>
          <w:b/>
          <w:bCs/>
          <w:kern w:val="0"/>
          <w:lang w:eastAsia="ru-RU" w:bidi="ar-SA"/>
        </w:rPr>
        <w:t>годы</w:t>
      </w:r>
      <w:proofErr w:type="spellEnd"/>
      <w:r w:rsidRPr="00956927">
        <w:rPr>
          <w:rFonts w:eastAsia="Times New Roman" w:cs="Times New Roman"/>
          <w:color w:val="auto"/>
          <w:kern w:val="0"/>
          <w:lang w:eastAsia="ru-RU" w:bidi="ar-SA"/>
        </w:rPr>
        <w:t xml:space="preserve"> </w:t>
      </w:r>
    </w:p>
    <w:tbl>
      <w:tblPr>
        <w:tblW w:w="17070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5"/>
        <w:gridCol w:w="1257"/>
        <w:gridCol w:w="428"/>
        <w:gridCol w:w="1488"/>
        <w:gridCol w:w="954"/>
        <w:gridCol w:w="714"/>
        <w:gridCol w:w="414"/>
        <w:gridCol w:w="300"/>
        <w:gridCol w:w="967"/>
        <w:gridCol w:w="899"/>
        <w:gridCol w:w="943"/>
        <w:gridCol w:w="1276"/>
        <w:gridCol w:w="1213"/>
        <w:gridCol w:w="2082"/>
        <w:gridCol w:w="3310"/>
      </w:tblGrid>
      <w:tr w:rsidR="00956927" w:rsidRPr="00956927" w:rsidTr="00CA7318">
        <w:trPr>
          <w:tblHeader/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Наименование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мероприятия</w:t>
            </w:r>
            <w:proofErr w:type="spellEnd"/>
          </w:p>
        </w:tc>
        <w:tc>
          <w:tcPr>
            <w:tcW w:w="2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7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Ресурсное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обеспечение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,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тыс.руб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Исполнитель</w:t>
            </w:r>
            <w:proofErr w:type="spellEnd"/>
          </w:p>
        </w:tc>
      </w:tr>
      <w:tr w:rsidR="00956927" w:rsidRPr="00956927" w:rsidTr="00CA7318">
        <w:trPr>
          <w:tblHeader/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2021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2022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2023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2024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2026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2027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</w:t>
            </w:r>
            <w:proofErr w:type="spellEnd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956927" w:rsidRPr="00956927" w:rsidTr="00CA7318">
        <w:trPr>
          <w:trHeight w:val="312"/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24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24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122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240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Раздел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1.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Проведение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культурно-массовых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мероприятий</w:t>
            </w:r>
            <w:proofErr w:type="spellEnd"/>
          </w:p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122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СДК с.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Сколково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и СДК с.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Бузаевка</w:t>
            </w:r>
            <w:proofErr w:type="spellEnd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Проводы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зимы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93,4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956927" w:rsidRPr="00956927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93,4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защитника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Отечества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Международный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женский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Праздник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Светлой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Пасхи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Празднование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Дня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Победы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защиты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детей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молодежи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села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российского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флага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Праздничная программа ко Дню пожилого человека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11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Осенний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бал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12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матери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13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Новогодние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мероприятия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190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Проведение детско-юношеских кружков, иных мероприятий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405,2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219</w:t>
            </w:r>
            <w:r w:rsidR="00956927" w:rsidRPr="00956927"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,7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141,7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  <w:t>207,8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462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339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1776,1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  <w:tr w:rsidR="00956927" w:rsidRPr="00956927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СДК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1458,6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219</w:t>
            </w:r>
            <w:r w:rsidR="00956927" w:rsidRPr="00956927"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,7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141,7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207,8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462,2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339,5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val="ru-RU" w:eastAsia="ru-RU" w:bidi="ar-SA"/>
              </w:rPr>
              <w:t>2829,5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956927" w:rsidRPr="008A3133" w:rsidTr="00956927">
        <w:trPr>
          <w:trHeight w:val="96"/>
          <w:tblCellSpacing w:w="12" w:type="dxa"/>
          <w:jc w:val="center"/>
        </w:trPr>
        <w:tc>
          <w:tcPr>
            <w:tcW w:w="2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 w:line="96" w:lineRule="atLeast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165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 w:line="96" w:lineRule="atLeast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Библиотеки с.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Сколково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и с.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Бузаевка</w:t>
            </w:r>
            <w:proofErr w:type="spellEnd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sz w:val="10"/>
                <w:lang w:val="ru-RU" w:eastAsia="ru-RU" w:bidi="ar-SA"/>
              </w:rPr>
            </w:pP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Рождественские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посиделки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Победный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май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85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Работа на летней школьной площадке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275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Подписка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на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периодические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издания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8A3133" w:rsidRDefault="008A313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75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МКУ "Управление культуры, </w:t>
            </w: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lastRenderedPageBreak/>
              <w:t>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День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матери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10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8A3133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Эстетическое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оформление</w:t>
            </w:r>
            <w:proofErr w:type="spellEnd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библиотеки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eastAsia="ru-RU" w:bidi="ar-SA"/>
              </w:rPr>
              <w:t>30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  <w:r w:rsidR="00956927" w:rsidRPr="00956927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51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211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956927" w:rsidTr="00956927">
        <w:trPr>
          <w:tblCellSpacing w:w="12" w:type="dxa"/>
          <w:jc w:val="center"/>
        </w:trPr>
        <w:tc>
          <w:tcPr>
            <w:tcW w:w="3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Итого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по</w:t>
            </w:r>
            <w:proofErr w:type="spellEnd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библиотеке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100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</w:t>
            </w:r>
            <w:r w:rsidR="00956927"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186</w:t>
            </w: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6053D3" w:rsidRDefault="006053D3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CA7318" w:rsidP="0095692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      </w:t>
            </w:r>
            <w:r w:rsidR="006053D3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786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956927" w:rsidRPr="008A3133" w:rsidTr="00956927">
        <w:trPr>
          <w:tblCellSpacing w:w="12" w:type="dxa"/>
          <w:jc w:val="center"/>
        </w:trPr>
        <w:tc>
          <w:tcPr>
            <w:tcW w:w="3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CA7318" w:rsidP="00956927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 xml:space="preserve"> </w:t>
            </w:r>
            <w:r w:rsidR="00956927" w:rsidRPr="00956927"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Укрепление материально-технической базы учреждений культуры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204,1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512CC1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253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312,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38,0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104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246,8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512CC1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val="ru-RU" w:eastAsia="ru-RU" w:bidi="ar-SA"/>
              </w:rPr>
              <w:t>1158,3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kern w:val="0"/>
                <w:lang w:val="ru-RU" w:eastAsia="ru-RU" w:bidi="ar-SA"/>
              </w:rPr>
              <w:t>МКУ "Управление культуры, спорта и молодежной политики"</w:t>
            </w:r>
          </w:p>
        </w:tc>
      </w:tr>
      <w:tr w:rsidR="00956927" w:rsidRPr="00956927" w:rsidTr="00CA7318">
        <w:trPr>
          <w:tblCellSpacing w:w="12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  <w:tc>
          <w:tcPr>
            <w:tcW w:w="31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right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proofErr w:type="spellStart"/>
            <w:r w:rsidRPr="009569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1862,7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572,7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554,1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ru-RU" w:eastAsia="ru-RU" w:bidi="ar-SA"/>
              </w:rPr>
              <w:t>345,8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1775DB" w:rsidRDefault="001775DB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666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A24FBA" w:rsidRDefault="00A24FBA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772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956927" w:rsidP="00A24FBA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  <w:r w:rsidRPr="0095692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927" w:rsidRPr="00956927" w:rsidRDefault="00A24FBA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927" w:rsidRPr="00956927" w:rsidRDefault="00512CC1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4773,8</w:t>
            </w:r>
            <w:bookmarkStart w:id="0" w:name="_GoBack"/>
            <w:bookmarkEnd w:id="0"/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27" w:rsidRPr="00956927" w:rsidRDefault="00956927" w:rsidP="00956927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eastAsia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F06BD6" w:rsidRDefault="00F06BD6">
      <w:pPr>
        <w:widowControl/>
        <w:suppressAutoHyphens w:val="0"/>
        <w:autoSpaceDN/>
        <w:spacing w:after="200" w:line="276" w:lineRule="auto"/>
        <w:textAlignment w:val="auto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br w:type="page"/>
      </w:r>
    </w:p>
    <w:p w:rsidR="00F06BD6" w:rsidRDefault="00F06BD6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512CC1">
      <w:pPr>
        <w:rPr>
          <w:lang w:val="ru-RU"/>
        </w:rPr>
      </w:pPr>
    </w:p>
    <w:p w:rsidR="00302113" w:rsidRDefault="00302113">
      <w:pPr>
        <w:rPr>
          <w:lang w:val="ru-RU"/>
        </w:rPr>
      </w:pPr>
    </w:p>
    <w:p w:rsidR="00302113" w:rsidRDefault="00302113">
      <w:pPr>
        <w:rPr>
          <w:lang w:val="ru-RU"/>
        </w:rPr>
      </w:pPr>
    </w:p>
    <w:p w:rsidR="00302113" w:rsidRDefault="00302113">
      <w:pPr>
        <w:rPr>
          <w:lang w:val="ru-RU"/>
        </w:rPr>
      </w:pPr>
    </w:p>
    <w:p w:rsidR="00302113" w:rsidRDefault="00302113">
      <w:pPr>
        <w:rPr>
          <w:lang w:val="ru-RU"/>
        </w:rPr>
      </w:pPr>
    </w:p>
    <w:p w:rsidR="00302113" w:rsidRDefault="00302113">
      <w:pPr>
        <w:rPr>
          <w:lang w:val="ru-RU"/>
        </w:rPr>
      </w:pPr>
    </w:p>
    <w:p w:rsidR="00302113" w:rsidRDefault="00302113">
      <w:pPr>
        <w:rPr>
          <w:lang w:val="ru-RU"/>
        </w:rPr>
      </w:pPr>
    </w:p>
    <w:sectPr w:rsidR="00302113" w:rsidSect="00F06BD6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D666A7A"/>
    <w:multiLevelType w:val="multilevel"/>
    <w:tmpl w:val="4180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0505E7"/>
    <w:rsid w:val="001775DB"/>
    <w:rsid w:val="002A473B"/>
    <w:rsid w:val="00302113"/>
    <w:rsid w:val="0034784E"/>
    <w:rsid w:val="003E6D73"/>
    <w:rsid w:val="004A6BEB"/>
    <w:rsid w:val="00512CC1"/>
    <w:rsid w:val="00554831"/>
    <w:rsid w:val="006053D3"/>
    <w:rsid w:val="0063593C"/>
    <w:rsid w:val="00652B2C"/>
    <w:rsid w:val="006B341C"/>
    <w:rsid w:val="007842C8"/>
    <w:rsid w:val="00790D54"/>
    <w:rsid w:val="008164D1"/>
    <w:rsid w:val="00892E5B"/>
    <w:rsid w:val="0089675F"/>
    <w:rsid w:val="008A3133"/>
    <w:rsid w:val="00956927"/>
    <w:rsid w:val="00982C72"/>
    <w:rsid w:val="00A24622"/>
    <w:rsid w:val="00A24FBA"/>
    <w:rsid w:val="00A96E96"/>
    <w:rsid w:val="00AB2FC9"/>
    <w:rsid w:val="00B67960"/>
    <w:rsid w:val="00B956F0"/>
    <w:rsid w:val="00C023F4"/>
    <w:rsid w:val="00C434BE"/>
    <w:rsid w:val="00CA7318"/>
    <w:rsid w:val="00E20F5E"/>
    <w:rsid w:val="00E72A8B"/>
    <w:rsid w:val="00F06BD6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0505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023F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F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0505E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023F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F4"/>
    <w:rPr>
      <w:rFonts w:ascii="Tahoma" w:eastAsia="Arial Unicode MS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961F-D51B-4F69-8339-8FE15134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27</cp:revision>
  <cp:lastPrinted>2025-02-04T10:01:00Z</cp:lastPrinted>
  <dcterms:created xsi:type="dcterms:W3CDTF">2024-02-20T07:12:00Z</dcterms:created>
  <dcterms:modified xsi:type="dcterms:W3CDTF">2025-02-10T09:52:00Z</dcterms:modified>
</cp:coreProperties>
</file>