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7B08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4"/>
      </w:tblGrid>
      <w:tr w14:paraId="798E4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C8C9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Самарская область</w:t>
            </w:r>
          </w:p>
          <w:p w14:paraId="1D618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eastAsia="Times New Roman" w:cs="Times New Roman CYR"/>
                <w:sz w:val="24"/>
                <w:szCs w:val="24"/>
                <w:lang w:eastAsia="ru-RU"/>
              </w:rPr>
              <w:t>муниципальный район Кинельский</w:t>
            </w:r>
          </w:p>
          <w:p w14:paraId="078491D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  <w:p w14:paraId="7A475D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eastAsia="Times New Roman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 CYR" w:hAnsi="Times New Roman CYR" w:eastAsia="Times New Roman" w:cs="Times New Roman CYR"/>
                <w:b/>
                <w:bCs/>
                <w:sz w:val="28"/>
                <w:szCs w:val="28"/>
                <w:lang w:eastAsia="ru-RU"/>
              </w:rPr>
              <w:t>Администрация</w:t>
            </w:r>
          </w:p>
          <w:p w14:paraId="412C6B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eastAsia="Times New Roman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 CYR" w:hAnsi="Times New Roman CYR" w:eastAsia="Times New Roman" w:cs="Times New Roman CYR"/>
                <w:b/>
                <w:bCs/>
                <w:sz w:val="28"/>
                <w:szCs w:val="28"/>
                <w:lang w:eastAsia="ru-RU"/>
              </w:rPr>
              <w:t>сельского поселения</w:t>
            </w:r>
          </w:p>
          <w:p w14:paraId="7C3E3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eastAsia="Times New Roman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</w:t>
            </w:r>
            <w:r>
              <w:rPr>
                <w:rFonts w:ascii="Times New Roman CYR" w:hAnsi="Times New Roman CYR" w:eastAsia="Times New Roman" w:cs="Times New Roman CYR"/>
                <w:b/>
                <w:bCs/>
                <w:sz w:val="28"/>
                <w:szCs w:val="28"/>
                <w:lang w:eastAsia="ru-RU"/>
              </w:rPr>
              <w:t>Алакаевка</w:t>
            </w:r>
          </w:p>
          <w:p w14:paraId="10D17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C59D3E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sz w:val="28"/>
                <w:szCs w:val="28"/>
                <w:lang w:eastAsia="ru-RU"/>
              </w:rPr>
            </w:pPr>
          </w:p>
        </w:tc>
      </w:tr>
    </w:tbl>
    <w:p w14:paraId="4CF31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eastAsia="Times New Roman" w:cs="Times New Roman CYR"/>
          <w:sz w:val="36"/>
          <w:szCs w:val="36"/>
          <w:lang w:eastAsia="ru-RU"/>
        </w:rPr>
      </w:pPr>
      <w:r>
        <w:rPr>
          <w:rFonts w:ascii="Times New Roman CYR" w:hAnsi="Times New Roman CYR" w:eastAsia="Times New Roman" w:cs="Times New Roman CYR"/>
          <w:sz w:val="36"/>
          <w:szCs w:val="36"/>
          <w:lang w:eastAsia="ru-RU"/>
        </w:rPr>
        <w:t>ПОСТАНОВЛЕНИЕ</w:t>
      </w:r>
    </w:p>
    <w:p w14:paraId="5D7086B3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ru-RU"/>
        </w:rPr>
      </w:pPr>
    </w:p>
    <w:tbl>
      <w:tblPr>
        <w:tblStyle w:val="3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560"/>
      </w:tblGrid>
      <w:tr w14:paraId="2C7FD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107" w:type="dxa"/>
            <w:shd w:val="clear" w:color="auto" w:fill="FFFFFF"/>
          </w:tcPr>
          <w:p w14:paraId="4529F7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>от «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ru-RU" w:eastAsia="en-US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>» июня 202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ru-RU" w:eastAsia="en-US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1560" w:type="dxa"/>
            <w:shd w:val="clear" w:color="auto" w:fill="FFFFFF"/>
          </w:tcPr>
          <w:p w14:paraId="5A92ED50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Times New Roman" w:hAnsi="Times New Roman" w:eastAsia="Times New Roman" w:cs="Times New Roman"/>
                <w:b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>№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ru-RU" w:eastAsia="en-US"/>
              </w:rPr>
              <w:t xml:space="preserve"> 36</w:t>
            </w:r>
          </w:p>
        </w:tc>
      </w:tr>
    </w:tbl>
    <w:p w14:paraId="2558E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eastAsia="Times New Roman" w:cs="Times New Roman CYR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 CYR" w:hAnsi="Times New Roman CYR" w:eastAsia="Times New Roman" w:cs="Times New Roman CYR"/>
          <w:sz w:val="24"/>
          <w:szCs w:val="24"/>
          <w:lang w:eastAsia="ru-RU"/>
        </w:rPr>
        <w:t xml:space="preserve">с. Алакаевка  </w:t>
      </w:r>
    </w:p>
    <w:p w14:paraId="2E50CE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9CBC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«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внесении изменений в постановление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от 22.07.2024 № 63 «Об утверждении административного регламента предоставления муниципальной услуги «Предоставление разрешений на условно разрешенный вид использования земельного участка или объекта капитального строительства»</w:t>
      </w:r>
    </w:p>
    <w:p w14:paraId="7E0288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Рассмотрев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</w:t>
      </w:r>
      <w:r>
        <w:rPr>
          <w:rFonts w:hint="default" w:ascii="Times New Roman" w:hAnsi="Times New Roman"/>
          <w:sz w:val="28"/>
          <w:szCs w:val="28"/>
          <w:lang w:val="ru-RU"/>
        </w:rPr>
        <w:t>ротест Кинельской межрайонной прокуратуры  от 16.06.2025 г. № 07-04-2025/Прдп680-25-231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руководствуясь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131-ФЗ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Федеральным законом от 26.12.2024 № 494-ФЗ «О внесении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изменений в отдельные законодательные акты Российской Федерации» в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ч. 2 ст. 12 Закона № 210-ФЗ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Администрация сельского поселения Алакаевка муниципального района Кинельский Самарской области</w:t>
      </w:r>
    </w:p>
    <w:p w14:paraId="7A2C02C1">
      <w:pPr>
        <w:pStyle w:val="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3F88C674">
      <w:pPr>
        <w:pStyle w:val="11"/>
        <w:numPr>
          <w:ilvl w:val="0"/>
          <w:numId w:val="1"/>
        </w:numPr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целях приведения в соответствие действующему законодательству в</w:t>
      </w:r>
      <w:r>
        <w:rPr>
          <w:rFonts w:ascii="Times New Roman" w:hAnsi="Times New Roman"/>
          <w:sz w:val="28"/>
          <w:szCs w:val="28"/>
          <w:lang w:val="ru-RU"/>
        </w:rPr>
        <w:t>нести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изменения в </w:t>
      </w:r>
      <w:r>
        <w:rPr>
          <w:rFonts w:ascii="Times New Roman" w:hAnsi="Times New Roman"/>
          <w:bCs/>
          <w:sz w:val="28"/>
          <w:szCs w:val="28"/>
        </w:rPr>
        <w:t xml:space="preserve">административный регламент предоставления </w:t>
      </w:r>
      <w:r>
        <w:rPr>
          <w:rFonts w:ascii="Times New Roman" w:hAnsi="Times New Roman"/>
          <w:sz w:val="28"/>
          <w:szCs w:val="28"/>
        </w:rPr>
        <w:t xml:space="preserve">Администрацией сельского поселения Алакаевка </w:t>
      </w:r>
      <w:r>
        <w:rPr>
          <w:rFonts w:ascii="Times New Roman" w:hAnsi="Times New Roman"/>
          <w:bCs/>
          <w:sz w:val="28"/>
          <w:szCs w:val="28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«Предоставление разрешений на условно разрешенный вид использования земельного участка или объекта капитального строительства»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bCs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>ледующие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изменения:</w:t>
      </w:r>
    </w:p>
    <w:p w14:paraId="5A36F579">
      <w:pPr>
        <w:pStyle w:val="11"/>
        <w:numPr>
          <w:ilvl w:val="1"/>
          <w:numId w:val="2"/>
        </w:numPr>
        <w:tabs>
          <w:tab w:val="left" w:pos="709"/>
          <w:tab w:val="left" w:pos="993"/>
        </w:tabs>
        <w:spacing w:line="240" w:lineRule="auto"/>
        <w:ind w:left="400" w:leftChars="0" w:firstLineChars="0"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Раздел IV.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>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</w:rPr>
        <w:t>Формы контроля за исполнением административного регламента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highlight w:val="none"/>
          <w:lang w:val="ru-RU"/>
        </w:rPr>
        <w:t>»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исключить.</w:t>
      </w:r>
    </w:p>
    <w:p w14:paraId="4C6544C5">
      <w:pPr>
        <w:pStyle w:val="11"/>
        <w:numPr>
          <w:ilvl w:val="1"/>
          <w:numId w:val="2"/>
        </w:numPr>
        <w:tabs>
          <w:tab w:val="left" w:pos="709"/>
          <w:tab w:val="left" w:pos="993"/>
        </w:tabs>
        <w:spacing w:line="240" w:lineRule="auto"/>
        <w:ind w:left="400" w:leftChars="0" w:firstLineChars="0"/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Раздел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 xml:space="preserve">V.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>«Д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осудебный (внесудебный) порядок обжалования решений и действий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 xml:space="preserve">(бездействия) уполномоченного органа, предоставляющего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br w:type="textWrapping"/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муниципальную услугу, многофункционального центра предоставления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br w:type="textWrapping"/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</w:rPr>
        <w:t>государственных и муниципальных услуг, организаций, указанных в части 1.1 статьи 16 Федерального закона № 210-ФЗ, а также их должностных лиц, муниципальных служащих, работников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highlight w:val="none"/>
          <w:lang w:val="ru-RU"/>
        </w:rPr>
        <w:t xml:space="preserve"> исключить.</w:t>
      </w:r>
    </w:p>
    <w:p w14:paraId="0DF5E60C">
      <w:pPr>
        <w:pStyle w:val="11"/>
        <w:numPr>
          <w:ilvl w:val="0"/>
          <w:numId w:val="1"/>
        </w:numPr>
        <w:tabs>
          <w:tab w:val="left" w:pos="709"/>
          <w:tab w:val="left" w:pos="993"/>
        </w:tabs>
        <w:spacing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постановление в газете «Вестник сельского поселения Алакаевка».</w:t>
      </w:r>
    </w:p>
    <w:p w14:paraId="52E80CC1">
      <w:pPr>
        <w:pStyle w:val="11"/>
        <w:numPr>
          <w:ilvl w:val="0"/>
          <w:numId w:val="1"/>
        </w:numPr>
        <w:tabs>
          <w:tab w:val="left" w:pos="426"/>
          <w:tab w:val="left" w:pos="567"/>
          <w:tab w:val="left" w:pos="709"/>
          <w:tab w:val="left" w:pos="993"/>
        </w:tabs>
        <w:spacing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66E6D023">
      <w:pPr>
        <w:pStyle w:val="11"/>
        <w:numPr>
          <w:ilvl w:val="0"/>
          <w:numId w:val="1"/>
        </w:numPr>
        <w:tabs>
          <w:tab w:val="left" w:pos="426"/>
          <w:tab w:val="left" w:pos="567"/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FCDDD18">
      <w:pPr>
        <w:pStyle w:val="10"/>
        <w:ind w:firstLine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1391F017">
      <w:pPr>
        <w:pStyle w:val="10"/>
        <w:ind w:firstLine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5B6C1B83">
      <w:pPr>
        <w:pStyle w:val="10"/>
        <w:ind w:firstLine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Глава сельского поселения Алакаевка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ab/>
      </w:r>
    </w:p>
    <w:p w14:paraId="300F11F8">
      <w:pPr>
        <w:pStyle w:val="10"/>
        <w:ind w:firstLine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муниципального района Кинельский</w:t>
      </w:r>
    </w:p>
    <w:p w14:paraId="4DE8E8B4">
      <w:pPr>
        <w:pStyle w:val="10"/>
        <w:ind w:firstLine="0"/>
        <w:jc w:val="both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Самарской области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                                                    И.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>В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ru-RU"/>
        </w:rPr>
        <w:t>. Ионова</w:t>
      </w:r>
    </w:p>
    <w:sectPr>
      <w:pgSz w:w="11906" w:h="16838"/>
      <w:pgMar w:top="567" w:right="707" w:bottom="568" w:left="1134" w:header="720" w:footer="720" w:gutter="0"/>
      <w:cols w:space="720" w:num="1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font279">
    <w:altName w:val="Times New Roman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928" w:hanging="360"/>
      </w:pPr>
      <w:rPr>
        <w:rFonts w:ascii="Times New Roman" w:hAnsi="Times New Roman" w:cs="Times New Roman"/>
        <w:sz w:val="28"/>
        <w:szCs w:val="28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2.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2.%3.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2.%3.%4.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2.%3.%4.%5.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2.%3.%4.%5.%6.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2.%3.%4.%5.%6.%7.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2.%3.%4.%5.%6.%7.%8.%9."/>
      <w:lvlJc w:val="right"/>
      <w:pPr>
        <w:tabs>
          <w:tab w:val="left" w:pos="0"/>
        </w:tabs>
        <w:ind w:left="6480" w:hanging="180"/>
      </w:pPr>
    </w:lvl>
  </w:abstractNum>
  <w:abstractNum w:abstractNumId="1">
    <w:nsid w:val="73CC7D9B"/>
    <w:multiLevelType w:val="multilevel"/>
    <w:tmpl w:val="73CC7D9B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-309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autoHyphenation/>
  <w:drawingGridHorizontalSpacing w:val="10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833C2"/>
    <w:rsid w:val="000C66A3"/>
    <w:rsid w:val="00110C54"/>
    <w:rsid w:val="001D73F0"/>
    <w:rsid w:val="001E2793"/>
    <w:rsid w:val="002C61A1"/>
    <w:rsid w:val="003D76C2"/>
    <w:rsid w:val="004C7BFE"/>
    <w:rsid w:val="00516394"/>
    <w:rsid w:val="00566FA0"/>
    <w:rsid w:val="005C6E8E"/>
    <w:rsid w:val="006371D7"/>
    <w:rsid w:val="006C2AE9"/>
    <w:rsid w:val="006E28E6"/>
    <w:rsid w:val="007306F5"/>
    <w:rsid w:val="007B7768"/>
    <w:rsid w:val="007D66CF"/>
    <w:rsid w:val="00801058"/>
    <w:rsid w:val="00816119"/>
    <w:rsid w:val="00860103"/>
    <w:rsid w:val="00884459"/>
    <w:rsid w:val="008A406C"/>
    <w:rsid w:val="008D3951"/>
    <w:rsid w:val="00980407"/>
    <w:rsid w:val="009833C2"/>
    <w:rsid w:val="009A0243"/>
    <w:rsid w:val="00A13A8E"/>
    <w:rsid w:val="00A20A14"/>
    <w:rsid w:val="00A4345E"/>
    <w:rsid w:val="00AB4626"/>
    <w:rsid w:val="00B4127A"/>
    <w:rsid w:val="00D5414F"/>
    <w:rsid w:val="00D5785C"/>
    <w:rsid w:val="00DB2981"/>
    <w:rsid w:val="00F31DDF"/>
    <w:rsid w:val="00FE6160"/>
    <w:rsid w:val="136E0262"/>
    <w:rsid w:val="56B442B5"/>
    <w:rsid w:val="5BB7150E"/>
    <w:rsid w:val="5E8371A6"/>
    <w:rsid w:val="61F42262"/>
    <w:rsid w:val="73FA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SimSun" w:cs="font279"/>
      <w:sz w:val="22"/>
      <w:szCs w:val="22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80"/>
      <w:u w:val="single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apple-converted-space"/>
    <w:qFormat/>
    <w:uiPriority w:val="0"/>
    <w:rPr>
      <w:rFonts w:ascii="Times New Roman" w:hAnsi="Times New Roman" w:cs="Times New Roman"/>
    </w:rPr>
  </w:style>
  <w:style w:type="paragraph" w:customStyle="1" w:styleId="8">
    <w:name w:val="Основной текст1"/>
    <w:basedOn w:val="1"/>
    <w:qFormat/>
    <w:uiPriority w:val="0"/>
    <w:pPr>
      <w:widowControl w:val="0"/>
      <w:shd w:val="clear" w:color="auto" w:fill="FFFFFF"/>
      <w:spacing w:after="720" w:line="240" w:lineRule="atLeast"/>
      <w:jc w:val="both"/>
    </w:pPr>
    <w:rPr>
      <w:spacing w:val="1"/>
      <w:sz w:val="27"/>
    </w:rPr>
  </w:style>
  <w:style w:type="paragraph" w:customStyle="1" w:styleId="9">
    <w:name w:val="ConsPlusNonformat"/>
    <w:qFormat/>
    <w:uiPriority w:val="0"/>
    <w:pPr>
      <w:widowControl w:val="0"/>
      <w:suppressAutoHyphens/>
      <w:spacing w:after="0" w:line="100" w:lineRule="atLeast"/>
    </w:pPr>
    <w:rPr>
      <w:rFonts w:ascii="Courier New" w:hAnsi="Courier New" w:eastAsia="Times New Roman" w:cs="Courier New"/>
      <w:sz w:val="20"/>
      <w:szCs w:val="20"/>
      <w:lang w:val="ru-RU" w:eastAsia="ar-SA" w:bidi="ar-SA"/>
    </w:rPr>
  </w:style>
  <w:style w:type="paragraph" w:customStyle="1" w:styleId="10">
    <w:name w:val="ConsPlusNormal"/>
    <w:qFormat/>
    <w:uiPriority w:val="0"/>
    <w:pPr>
      <w:suppressAutoHyphens/>
      <w:spacing w:after="0" w:line="100" w:lineRule="atLeast"/>
      <w:ind w:firstLine="720"/>
    </w:pPr>
    <w:rPr>
      <w:rFonts w:ascii="Arial" w:hAnsi="Arial" w:eastAsia="SimSun" w:cs="Arial"/>
      <w:sz w:val="22"/>
      <w:szCs w:val="22"/>
      <w:lang w:val="ru-RU" w:eastAsia="ar-SA" w:bidi="ar-SA"/>
    </w:rPr>
  </w:style>
  <w:style w:type="paragraph" w:customStyle="1" w:styleId="11">
    <w:name w:val="Абзац списка1"/>
    <w:basedOn w:val="1"/>
    <w:qFormat/>
    <w:uiPriority w:val="0"/>
    <w:pPr>
      <w:ind w:left="720"/>
    </w:pPr>
    <w:rPr>
      <w:rFonts w:eastAsia="Times New Roman" w:cs="Times New Roman"/>
    </w:rPr>
  </w:style>
  <w:style w:type="paragraph" w:customStyle="1" w:styleId="12">
    <w:name w:val="ConsPlusTitle"/>
    <w:qFormat/>
    <w:uiPriority w:val="0"/>
    <w:pPr>
      <w:widowControl w:val="0"/>
      <w:suppressAutoHyphens/>
      <w:spacing w:after="0" w:line="100" w:lineRule="atLeast"/>
    </w:pPr>
    <w:rPr>
      <w:rFonts w:ascii="Arial" w:hAnsi="Arial" w:eastAsia="Times New Roman" w:cs="Arial"/>
      <w:b/>
      <w:bCs/>
      <w:sz w:val="20"/>
      <w:szCs w:val="20"/>
      <w:lang w:val="ru-RU" w:eastAsia="ar-SA" w:bidi="ar-SA"/>
    </w:rPr>
  </w:style>
  <w:style w:type="character" w:customStyle="1" w:styleId="13">
    <w:name w:val="Основной текст (2)_"/>
    <w:basedOn w:val="2"/>
    <w:link w:val="14"/>
    <w:qFormat/>
    <w:locked/>
    <w:uiPriority w:val="0"/>
    <w:rPr>
      <w:rFonts w:ascii="Microsoft Sans Serif" w:hAnsi="Microsoft Sans Serif" w:eastAsia="Microsoft Sans Serif" w:cs="Microsoft Sans Serif"/>
      <w:shd w:val="clear" w:color="auto" w:fill="FFFFFF"/>
      <w:lang w:eastAsia="ru-RU"/>
    </w:rPr>
  </w:style>
  <w:style w:type="paragraph" w:customStyle="1" w:styleId="14">
    <w:name w:val="Основной текст (2)"/>
    <w:basedOn w:val="1"/>
    <w:link w:val="13"/>
    <w:qFormat/>
    <w:uiPriority w:val="0"/>
    <w:pPr>
      <w:shd w:val="clear" w:color="auto" w:fill="FFFFFF"/>
      <w:suppressAutoHyphens w:val="0"/>
      <w:spacing w:after="360" w:line="277" w:lineRule="exact"/>
      <w:jc w:val="center"/>
    </w:pPr>
    <w:rPr>
      <w:rFonts w:ascii="Microsoft Sans Serif" w:hAnsi="Microsoft Sans Serif" w:eastAsia="Microsoft Sans Serif" w:cs="Microsoft Sans Serif"/>
      <w:lang w:eastAsia="ru-RU"/>
    </w:rPr>
  </w:style>
  <w:style w:type="paragraph" w:styleId="15">
    <w:name w:val="No Spacing"/>
    <w:qFormat/>
    <w:uiPriority w:val="1"/>
    <w:pPr>
      <w:suppressAutoHyphens/>
      <w:spacing w:after="0" w:line="240" w:lineRule="auto"/>
    </w:pPr>
    <w:rPr>
      <w:rFonts w:ascii="Calibri" w:hAnsi="Calibri" w:eastAsia="SimSun" w:cs="font279"/>
      <w:sz w:val="22"/>
      <w:szCs w:val="22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9A1C5-0991-456D-B0D0-063BBC9575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6145</Words>
  <Characters>35027</Characters>
  <Lines>291</Lines>
  <Paragraphs>82</Paragraphs>
  <TotalTime>1</TotalTime>
  <ScaleCrop>false</ScaleCrop>
  <LinksUpToDate>false</LinksUpToDate>
  <CharactersWithSpaces>41090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2021-05-27T04:36:00Z</dcterms:created>
  <dc:creator>Пользователь Windows</dc:creator>
  <cp:lastModifiedBy>Gulya Gulya</cp:lastModifiedBy>
  <dcterms:modified xsi:type="dcterms:W3CDTF">2025-09-17T15:40:25Z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29E355CE07764D83838B38EAEA1A09A8_12</vt:lpwstr>
  </property>
</Properties>
</file>