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797521" w:rsidRPr="00797521" w:rsidTr="00752BA5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           </w:t>
            </w: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Алакаевка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45E0" w:rsidRPr="00797521" w:rsidRDefault="008245E0" w:rsidP="008245E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ПОСТАНОВЛЕНИЕ</w:t>
      </w:r>
    </w:p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97521" w:rsidRPr="00797521" w:rsidTr="00752BA5">
        <w:trPr>
          <w:trHeight w:val="1"/>
        </w:trPr>
        <w:tc>
          <w:tcPr>
            <w:tcW w:w="3107" w:type="dxa"/>
            <w:shd w:val="clear" w:color="auto" w:fill="FFFFFF"/>
          </w:tcPr>
          <w:p w:rsidR="008245E0" w:rsidRPr="00797521" w:rsidRDefault="008245E0" w:rsidP="0079752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560" w:type="dxa"/>
            <w:shd w:val="clear" w:color="auto" w:fill="FFFFFF"/>
          </w:tcPr>
          <w:p w:rsidR="008245E0" w:rsidRPr="00175248" w:rsidRDefault="008245E0" w:rsidP="007975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79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Алакаевка  </w:t>
      </w:r>
    </w:p>
    <w:p w:rsidR="00CB019F" w:rsidRDefault="00CB019F" w:rsidP="00797521">
      <w:pPr>
        <w:pStyle w:val="a3"/>
        <w:spacing w:before="45" w:after="105"/>
        <w:jc w:val="both"/>
        <w:rPr>
          <w:b/>
          <w:bCs/>
          <w:color w:val="000000" w:themeColor="text1"/>
          <w:sz w:val="26"/>
          <w:szCs w:val="26"/>
        </w:rPr>
      </w:pPr>
    </w:p>
    <w:p w:rsidR="008245E0" w:rsidRPr="00CB019F" w:rsidRDefault="008245E0" w:rsidP="00797521">
      <w:pPr>
        <w:pStyle w:val="a3"/>
        <w:spacing w:before="45" w:after="105"/>
        <w:jc w:val="both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 «</w:t>
      </w:r>
      <w:r w:rsidR="00797521" w:rsidRPr="00CB019F">
        <w:rPr>
          <w:b/>
          <w:bCs/>
          <w:color w:val="000000" w:themeColor="text1"/>
          <w:sz w:val="26"/>
          <w:szCs w:val="26"/>
        </w:rPr>
        <w:t>Подготовка и утверждение документации по планировке территории</w:t>
      </w:r>
      <w:r w:rsidRPr="00CB019F">
        <w:rPr>
          <w:b/>
          <w:bCs/>
          <w:color w:val="000000" w:themeColor="text1"/>
          <w:sz w:val="26"/>
          <w:szCs w:val="26"/>
        </w:rPr>
        <w:t>»</w:t>
      </w:r>
    </w:p>
    <w:p w:rsidR="008245E0" w:rsidRPr="00CB019F" w:rsidRDefault="008245E0" w:rsidP="00797521">
      <w:pPr>
        <w:pStyle w:val="a3"/>
        <w:spacing w:before="45" w:beforeAutospacing="0" w:after="105" w:afterAutospacing="0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В соответствии с Градостроительным кодексом Российской Федерации, Федеральным з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коном от 06 октября 2003 года № 131-ФЗ «Об общих принципах организации местного с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моуправления в Российской Федерации», Федеральным законом от 27 июля 2010 года № 210-ФЗ „Об организации предоставления государственных и муниципальных услуг“, рук</w:t>
      </w:r>
      <w:r w:rsidRPr="00CB019F">
        <w:rPr>
          <w:color w:val="000000" w:themeColor="text1"/>
          <w:sz w:val="26"/>
          <w:szCs w:val="26"/>
        </w:rPr>
        <w:t>о</w:t>
      </w:r>
      <w:r w:rsidRPr="00CB019F">
        <w:rPr>
          <w:color w:val="000000" w:themeColor="text1"/>
          <w:sz w:val="26"/>
          <w:szCs w:val="26"/>
        </w:rPr>
        <w:t>водствуясь Уставом сельского поселения Алакаевка муниципального района Кинельский Самарской области, администрация сельского поселения Алакаевка муниципального района Кинельский Самарской области</w:t>
      </w:r>
    </w:p>
    <w:p w:rsidR="008245E0" w:rsidRPr="00CB019F" w:rsidRDefault="008245E0" w:rsidP="008245E0">
      <w:pPr>
        <w:pStyle w:val="a3"/>
        <w:spacing w:before="45" w:beforeAutospacing="0" w:after="105" w:afterAutospacing="0"/>
        <w:jc w:val="center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ПОСТАНОВЛЯЕТ: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Утвердить административный регламент предоставления муниципальной усл</w:t>
      </w:r>
      <w:r w:rsidRPr="00CB019F">
        <w:rPr>
          <w:color w:val="000000" w:themeColor="text1"/>
          <w:sz w:val="26"/>
          <w:szCs w:val="26"/>
        </w:rPr>
        <w:t>у</w:t>
      </w:r>
      <w:r w:rsidRPr="00CB019F">
        <w:rPr>
          <w:color w:val="000000" w:themeColor="text1"/>
          <w:sz w:val="26"/>
          <w:szCs w:val="26"/>
        </w:rPr>
        <w:t>ги «</w:t>
      </w:r>
      <w:r w:rsidR="00797521" w:rsidRPr="00CB019F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Pr="00CB019F">
        <w:rPr>
          <w:color w:val="000000" w:themeColor="text1"/>
          <w:sz w:val="26"/>
          <w:szCs w:val="26"/>
        </w:rPr>
        <w:t>» согласно прил</w:t>
      </w:r>
      <w:r w:rsidRPr="00CB019F">
        <w:rPr>
          <w:color w:val="000000" w:themeColor="text1"/>
          <w:sz w:val="26"/>
          <w:szCs w:val="26"/>
        </w:rPr>
        <w:t>о</w:t>
      </w:r>
      <w:r w:rsidRPr="00CB019F">
        <w:rPr>
          <w:color w:val="000000" w:themeColor="text1"/>
          <w:sz w:val="26"/>
          <w:szCs w:val="26"/>
        </w:rPr>
        <w:t>жению к настоящему постановлению.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Признать утратившим силу постановление администрации сельского поселения</w:t>
      </w:r>
      <w:r w:rsidRPr="00CB019F">
        <w:rPr>
          <w:sz w:val="26"/>
          <w:szCs w:val="26"/>
        </w:rPr>
        <w:t xml:space="preserve"> </w:t>
      </w:r>
      <w:r w:rsidRPr="00CB019F">
        <w:rPr>
          <w:color w:val="000000" w:themeColor="text1"/>
          <w:sz w:val="26"/>
          <w:szCs w:val="26"/>
        </w:rPr>
        <w:t>Ал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каевка муниципального района Кинельский Самарской области № 54 от 25.06.2024г. «Об утверждении административного регламента предоставления муниципальной услуги «Пр</w:t>
      </w:r>
      <w:r w:rsidRPr="00CB019F">
        <w:rPr>
          <w:color w:val="000000" w:themeColor="text1"/>
          <w:sz w:val="26"/>
          <w:szCs w:val="26"/>
        </w:rPr>
        <w:t>и</w:t>
      </w:r>
      <w:r w:rsidRPr="00CB019F">
        <w:rPr>
          <w:color w:val="000000" w:themeColor="text1"/>
          <w:sz w:val="26"/>
          <w:szCs w:val="26"/>
        </w:rPr>
        <w:t>нятие решения о подготовке документации по планировке территории и её утверждению на основании предложений физических или юридических лиц».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О</w:t>
      </w:r>
      <w:r w:rsidR="008245E0" w:rsidRPr="00CB019F">
        <w:rPr>
          <w:color w:val="000000" w:themeColor="text1"/>
          <w:sz w:val="26"/>
          <w:szCs w:val="26"/>
        </w:rPr>
        <w:t>публиковать настоящее Постановление на сайте муниципального района Кинел</w:t>
      </w:r>
      <w:r w:rsidR="008245E0" w:rsidRPr="00CB019F">
        <w:rPr>
          <w:color w:val="000000" w:themeColor="text1"/>
          <w:sz w:val="26"/>
          <w:szCs w:val="26"/>
        </w:rPr>
        <w:t>ь</w:t>
      </w:r>
      <w:r w:rsidR="008245E0" w:rsidRPr="00CB019F">
        <w:rPr>
          <w:color w:val="000000" w:themeColor="text1"/>
          <w:sz w:val="26"/>
          <w:szCs w:val="26"/>
        </w:rPr>
        <w:t>ский www.kinel.ru и в газете «Вестник сельского поселения Алакаевка».</w:t>
      </w:r>
    </w:p>
    <w:p w:rsidR="00797521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 xml:space="preserve">Настоящее Постановление вступает в силу </w:t>
      </w:r>
      <w:r w:rsidR="00797521" w:rsidRPr="00CB019F">
        <w:rPr>
          <w:color w:val="000000" w:themeColor="text1"/>
          <w:sz w:val="26"/>
          <w:szCs w:val="26"/>
        </w:rPr>
        <w:t>после его официального опубликования.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Контроль за исполнением настоящего Постановления оставляю за собой.</w:t>
      </w:r>
    </w:p>
    <w:p w:rsidR="008245E0" w:rsidRPr="00CB019F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</w:t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сельского поселения Алакаевка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района Кинельский</w:t>
      </w:r>
    </w:p>
    <w:p w:rsidR="008245E0" w:rsidRPr="00CB019F" w:rsidRDefault="008245E0" w:rsidP="0082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Самарской области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      И.В. Ионова</w:t>
      </w:r>
    </w:p>
    <w:p w:rsidR="008245E0" w:rsidRPr="00CB019F" w:rsidRDefault="008245E0" w:rsidP="008245E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019F" w:rsidRDefault="008245E0" w:rsidP="008245E0">
      <w:pPr>
        <w:pStyle w:val="a3"/>
        <w:spacing w:before="45" w:beforeAutospacing="0" w:after="105" w:afterAutospacing="0"/>
        <w:rPr>
          <w:b/>
          <w:bCs/>
          <w:color w:val="000000" w:themeColor="text1"/>
          <w:sz w:val="26"/>
          <w:szCs w:val="26"/>
        </w:rPr>
        <w:sectPr w:rsidR="00CB019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CB019F">
        <w:rPr>
          <w:b/>
          <w:bCs/>
          <w:color w:val="000000" w:themeColor="text1"/>
          <w:sz w:val="26"/>
          <w:szCs w:val="26"/>
        </w:rPr>
        <w:t> </w:t>
      </w:r>
    </w:p>
    <w:p w:rsidR="008245E0" w:rsidRPr="00797521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lastRenderedPageBreak/>
        <w:t>      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Приложение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УТВЕРЖДЕН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постановлением администрации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сельского поселения Алакаевка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муниципального района Кинельский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Самарской области</w:t>
      </w:r>
    </w:p>
    <w:p w:rsidR="008245E0" w:rsidRPr="00797521" w:rsidRDefault="00BB09A6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о</w:t>
      </w:r>
      <w:r w:rsidR="008245E0" w:rsidRPr="00797521">
        <w:rPr>
          <w:color w:val="000000" w:themeColor="text1"/>
          <w:sz w:val="22"/>
          <w:szCs w:val="22"/>
        </w:rPr>
        <w:t xml:space="preserve">т </w:t>
      </w:r>
      <w:r w:rsidRPr="00797521">
        <w:rPr>
          <w:color w:val="000000" w:themeColor="text1"/>
          <w:sz w:val="22"/>
          <w:szCs w:val="22"/>
        </w:rPr>
        <w:t>«</w:t>
      </w:r>
      <w:r w:rsidR="00175248">
        <w:rPr>
          <w:color w:val="000000" w:themeColor="text1"/>
          <w:sz w:val="22"/>
          <w:szCs w:val="22"/>
        </w:rPr>
        <w:t>28</w:t>
      </w:r>
      <w:r w:rsidR="008245E0" w:rsidRPr="00797521">
        <w:rPr>
          <w:color w:val="000000" w:themeColor="text1"/>
          <w:sz w:val="22"/>
          <w:szCs w:val="22"/>
        </w:rPr>
        <w:t>»</w:t>
      </w:r>
      <w:r w:rsidR="00175248">
        <w:rPr>
          <w:color w:val="000000" w:themeColor="text1"/>
          <w:sz w:val="22"/>
          <w:szCs w:val="22"/>
        </w:rPr>
        <w:t xml:space="preserve">августа </w:t>
      </w:r>
      <w:r w:rsidR="008245E0" w:rsidRPr="00797521">
        <w:rPr>
          <w:color w:val="000000" w:themeColor="text1"/>
          <w:sz w:val="22"/>
          <w:szCs w:val="22"/>
        </w:rPr>
        <w:t>2024 года №</w:t>
      </w:r>
      <w:r w:rsidR="00175248">
        <w:rPr>
          <w:color w:val="000000" w:themeColor="text1"/>
          <w:sz w:val="22"/>
          <w:szCs w:val="22"/>
        </w:rPr>
        <w:t xml:space="preserve"> 66</w:t>
      </w:r>
    </w:p>
    <w:p w:rsidR="00797521" w:rsidRPr="00797521" w:rsidRDefault="008245E0" w:rsidP="00797521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521">
        <w:rPr>
          <w:b/>
          <w:bCs/>
          <w:color w:val="000000" w:themeColor="text1"/>
          <w:sz w:val="22"/>
          <w:szCs w:val="22"/>
        </w:rPr>
        <w:t> </w:t>
      </w:r>
      <w:r w:rsidR="00797521" w:rsidRPr="00797521">
        <w:rPr>
          <w:b/>
          <w:bCs/>
          <w:color w:val="000000" w:themeColor="text1"/>
          <w:sz w:val="22"/>
          <w:szCs w:val="22"/>
        </w:rPr>
        <w:t>Административный регламент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«Подготовка и утверждение документации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I.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Общие положения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Предмет регулирования Административного регламента</w:t>
      </w:r>
    </w:p>
    <w:p w:rsidR="00797521" w:rsidRPr="00797521" w:rsidRDefault="00797521" w:rsidP="00C54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1.1. Настоящий Административный регламент устанавливает порядок и стандарт предоставления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страцией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«Подготовка и утверждение документации по планировке территории» в случаях,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смотренных частями 5, 5.1 статьи 45 Градостроительного кодекса Российской Федерации.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Круг Заявителей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1.2. Муниципальная услуга представляется физическим и юридическим лицам (далее — заявитель). От имени заявителей имеют право выступать лица, являющиеся представителями заявителя в силу зак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 или действующие на основании доверенности, оформленной в установленном законодательством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порядке (далее – представитель заявителя).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Требование предоставления заявителю муниципальной услуги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соответствии с вариантом предоставления муниципальной услуги,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соответствующим признакам заявителя, определенным в результате анкетирования, проводимого о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ганом, предоставляющим услугу (далее — профилирование), а также результата, за предоставлением которого обратился заявитель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1.3. Муниципальная услуга предоставляется заявителю в соответствии с вариантом предоставления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(далее – вариант), исходя из установленных Приложением № 1 к настоящему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тивному регламенту признаков заявителя, а также из результата предоставления муниципальной услуги, за предоставлением которого обратился заявитель.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1.4.Признаки заявителя определяются путем профилирования, осуществляемого в соответствии с настоящим Административным регламентом.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II.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Стандарт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2.1.Наименование муниципальной услуги — «Подготовка и утверждение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ритории» (далее – Услуга).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органа, предоставляющего муниципальную услугу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Услуга предоставляется Администрацией сельского поселения </w:t>
      </w:r>
      <w:r w:rsidR="000B6B50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 муниципального района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нельский Самарской области (далее – администрация).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2.3. Предоставление Услуги в многофункциональных центрах предоставления государственных и муниципальных услуг (далее — МФЦ) осуществляется при наличии соглашения с таким МФЦ.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2.4. МФЦ, в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которых организуется предоставление Услуги, не могут принимать решение об отказе в приеме заявления о предоставлении Услуги и документов и (или) информации, необходимых для ее предоставления, или об отказе в предоставлении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Результат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2.4. Результатами предоставления Услуги являются: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принятие решения о подготовке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подготовке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принятие решения об утверждении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об утверждении изменений в документацию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исправление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Выдача дубликата документа, выданного по результатам предоставления Услуги,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2.5.Формирование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2.6. Результат предоставления Услуги может быть направлен заявителю: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администрации, с использованием федеральной государственной 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формационной системы «Единый портал государственных и муниципальных услуг (функций)» (https://www.gosuslugi.ru/), государственной информационной системы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Портале госуда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ственных и муниципальных услуг Самарской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области» (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https://gosuslugi.samregion.ru/) (далее – Единый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тал, региональный портал).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Заявителю направляется уведомление о принятом решении на бумажном носителе с приложением копии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кумента, содержащего решение о предоставлении Услуги. Оригинал документа, содержащего решение о предоставлении Услуги, остается в распоряжении администрации и заявителю не направляется.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документов, сведения которых составляют государственную тайну, осуществляется в соответствии с требованиями законодательства Российской Федерации о государственной тайне.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2.7.Возможность получения Услуги по экстерриториальному принципу отсутствует.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2.8.Способы предоставления результата предоставления Услуги для каждого варианта предоставления Усл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ги приводятся в содержащих описания таких вариантов подразделах настоящего Административного регл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мента.</w:t>
      </w:r>
    </w:p>
    <w:p w:rsidR="00797521" w:rsidRPr="00084B30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2.9.Срок предоставления Услуги исчисляется со дня регистрации в администрации заявления о предоставлении муниципальной услуги (далее — заявление) и прилагаемых к нему документов, необход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мых для предоставления Услуги, независимо от способа подачи заявления и составляет: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20 рабочих дней со дня регистрации в администрации заявления и прилагаемых к нему документов, нео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ходимых для принятия решения о подготовке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20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57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территории, в случае проведения публичных слушаний или общественных обсуждений;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10 рабочих дней со дня регистрации заявления и документов и (или) информации, необходимых для исправления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5) 10 рабочих дней со дня регистрации заявления и документов и (или) информации, необходимыхвыдачи дубликата документа, выданного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общий срок предоставления Услуги входит срок формирования и направления межведомственных запр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сов и получения на них ответов, а также срок направления заявителю документов, являющихся результатом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2.10. Максимальный срок предоставления Услуги для каждого варианта предоставления услуги приводится в содержащих описания таких вариантов подразделах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Правовые основания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2.11. Перечень нормативных правовых актов, регулирующих предоставление Услуги, информация о порядке досудебного (внесудебного) обжалования решений и действий (бездействия) администрации, а также дол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ностных лиц, муниципальных служащих, работников администрации размещается на официальном сайте администрации в информационно-телекоммуникационной сети «Интернет» (далее – официальный сайт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министрации), а также на Едином портале, региональном портале.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документов, необходимых для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2.12.Исчерпывающий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Услуги, с разделением на документы и информацию,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торые заявитель должен представить самостоятельно, и документы, которые заявитель вправе представить по собственной инициативе, так как они подлежат представлению в рамках межведомственного информац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онного взаимодействия, приводится в подразделах настоящего Административного регламента, содержащих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отказа в приеме документов, необходимых для предоставления</w:t>
      </w:r>
      <w:r w:rsid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2.13. Исчерпывающий перечень оснований для отказа в приеме документов, необходимых для предоставления Услуги, приводится в описании административных процедур в составе описания вариа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тов 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приостановления предоставления муниципальной усл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ги или отказа в предоставлении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2.14. Основания для приостановления предоставления Услуги отсутствуют.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2.15.Исчерпывающий перечень оснований для отказа в предоставлении Услуги приводится в описании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министративных процедур в составе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Размер платы, взимаемой с заявителя при предоставление муниципальной услуги, и способы ее взимания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2.16. Услуга предоставляется без взимания государственной пошлины или иной платы.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Максимальный срок ожидания в очереди при подаче запросам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предоставлении муниципальной услуги и при получении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результата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2.17. Максимальный срок ожидания в очереди при подаче заявления о предоставлении Услуги и при получении результата предоставления Услуги составляет 15 минут.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Срок регистрации запроса заявителя о предоставлении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2.18. Регистрация заявления и документов, представленных в администрацию в ходе личного обращения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 (представителя заявителя) или посредством почтового отправления, осуществляется в течение одн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рабочего дня со дня их поступления в администрацию в порядке, определенном инструкцией по делопроизводству.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 и документов, направленных в форме электронного документа с использованием Единого портала, регионального портала, осуществляется в автоматическом режиме путем присвоения 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мера и даты заявления на Едином портале, региональном портале сразу после его отправки.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случае поступления заявления в администрацию, в том числе посредством Единого портала, региональн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портала, после окончания рабочего дня, а также в выходные или праздничные дни, днем поступления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явления о предоставлении услуги считается первый рабочий день, следующий за днем представления заяв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телем указанного заявления.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помещениям, в которых предоставляется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муниципальная услуга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2.19.Требования, которым должны соответствовать помещения, в которых предоставляется Услуга, в том числе зал ожидания, места для заполнения запросов о предоставлении муниципальной услуги, инфо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мационные стенды с образцами их заполнения и перечнем документов и (или) информации, необходимых для предоставления муниципальной услуги, а также требования к обеспечению доступности для инвалидов указанных объектов в соответствии с законодательством Российской Федерации о социальной защите инв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лидов, размещаются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Показатели доступности и качества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2.20.Перечень показателей качества и доступности Услуги, в том числе доступность электронных форм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кументов, необходимых для предоставления услуги, возможность подачи заявления на получение Услуги и документов в электронной форме, своевременное предоставление Услуги (отсутствие нарушений сроков предоставления Услуги), предоставление Услуги в соответствии с вариантом предоставления Услуги,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ступность инструментов совершения в электронном виде платежей, необходимых для получения Услуги, удобство информирования заявителя о ходе предоставления Услуги, а также получения результата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ставления услуги, размещается на официальном сайте администрации, а также Едином портале, регионал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Иные требования к предоставлению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2.21. Услуги, необходимые и обязательные для предоставления муниципальной услуги, отсутствуют.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2.22. Информационные системы, используемые для предоставления Услуги: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Единый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региональный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федеральная государственная информационная система «Единая система межведомственного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взаимодействия» (далее – СМЭВ).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III.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Состав, последовательность и сроки выполнения административных процедур, требования к порядку их выполнения, в том числе особенности выполнения административных процедур в электронной форме, а также особенности выполнения административных процедур в многофункциональных це</w:t>
      </w: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</w:t>
      </w: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трах предоставления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государственных и муниципальных услуг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 вариантов предоставления муниципальной услуги, включающий в том числе варианты предоставления муниципальной услуги, необходимые для исправления допущенных опечаток и ошибок в выданных в результате предоставления муниципальной услуги документах и созданных реестровых записях и для выдачи дубликата документа, выданного по результатам предоставления муниципальной услуги (при необходимости), а также порядок оставления запроса заявителя о предоставлении муниципальной услуги без рассмотрения (при необходимости)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3.1. Перечень вариантов предоставления Услуги:</w:t>
      </w:r>
    </w:p>
    <w:p w:rsidR="00797521" w:rsidRPr="00797521" w:rsidRDefault="008D55D7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1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 подготовке документации по планировке террит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рии;</w:t>
      </w:r>
    </w:p>
    <w:p w:rsidR="00797521" w:rsidRPr="00797521" w:rsidRDefault="008D55D7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2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документации по планировке терр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8D55D7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3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изменений в документацию по планировке территории;</w:t>
      </w:r>
    </w:p>
    <w:p w:rsidR="00797521" w:rsidRPr="00797521" w:rsidRDefault="008D55D7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4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исправлением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3.7.Рассмотрение заявления о предоставлении Услуги и прилагаемых к нему документов прекращается,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обратился в администрацию с письменным заявлением о прекращении рассмотрения указанных документов.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Описание административной процедуры профилирования заявителя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3.8.Вариант представления Услуги определяется путем анкетирования заявителя, в процессе которого уст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навливается результат Услуги, за предоставлением которого он обратился, а также признаки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Профилирование осуществляется — в администрации, посредством Единого портала, Регионального порт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 По результатам получения ответов от заявителя на вопросы анкетирования определяется полный пер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чень комбинаций значений признаков в соответствии с настоящим Административным регламентом, каждая из которых соответствует одному варианту.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общих признаков, по 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водится в Приложении № 1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Подразделы, содержащие описание вариантов предоставления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Вариант 1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3.9.Максимальный срок предоставления Услуги в соответствии с настоящим вариантом составляет 20 раб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3.11.Результатом предоставления Услуги в соответствии с настоящим вариантом является принятие решения о подготовке документации по планировке территории.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 подготовке документации по планировке территории по форме согласно Приложению № 7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3.12.Формирование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3.13.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3.14.В 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оценка сведений о заявителе и (или) объектах, принадлежащих заявителю, и (или) иных объектах, а также знаний (навыков) заявителя на предмет их соответствия требованиям законодательства Российской Федерации (за исключен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ем требований, которые проверяются в рамках процедуры принятия решения о предоставлении (отказе в предоставлении) муниципальной услуги) (далее — процедура оценки), а также распределения в отношении заявителя ограниченного ресурса после принятия решения о предоставлении муниципальной услуги (в том числе земельных участков, радиочастот, квот) (далее соответственно — процедура распределения огр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ниченного ресурса, ограниченный ресурс),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3.15.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подготовке документации по планировке территории по форме согласно Приложению № 2 к настоящему Административному регламенту вместе с проектом задания на разработку документации по планировке территории и проектом задания на выполнение инженерных изысканий, необходимых для подготовки документации по планировке территории (в случае если необходимость выполнения инж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нерных изысканий предусмотрена </w:t>
      </w:r>
      <w:hyperlink r:id="rId1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 заявителя, в случае представления заявления о предоставлении 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3.16. В заявлении о подготовке документации по планировке территории указывается следующая информ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дельного документа, подготовленный на основе ранее утвержденного проекта планировки территории,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вид и наименование объекта капитального строительства;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основные характеристики планируемого к размещению объекта капитального строительства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планируемый срок выполнения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цель подготовки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указание на отсутствие необходимости выполнения инженерных изысканий в целях подготовки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3.17. Проект задания на разработку документации по планировке территории содержит следующие сведения: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дельного документа, подготовленный на основе ранее утвержденного проекта планировки территории,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информация об инициаторе;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вид и наименование планируемого к размещению объекта капитального строительства, его основные х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рактеристики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поселения, муниципальные округа, городские округа, муниципальные районы, субъекты Российской Ф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дерации, в отношении территорий которых осуществляется подготовка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состав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информация о земельных участках (при наличии), включенных в границы территории, в отношении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рой планируется подготовка документации по планировке территории, а также об ориентировочной площади такой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цель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Рекомендуемая форма задания на разработку документации по планировке территории приведена в </w:t>
      </w:r>
      <w:hyperlink r:id="rId1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правила заполнения указанной формы приведены в </w:t>
      </w:r>
      <w:hyperlink r:id="rId1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к Правилам подг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товки документации по планировке территории, подготовка которой осуществляется на основании решений уполномоченных федеральных органов исполнительной власти, исполнительных органов субъектов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и органов местного самоуправления, принятия решения об утверждении документации по планировке территории, внесения изменений в такую документацию, отмены такой документации или ее отдельных частей, признания отдельных частей такой документации не подлежащими применению, а также подготовки и утверждения проекта планировки территории в отношении территорий исторических поселений федерального и регионального значения, утвержденным постановлением Постановление Прав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тельства Российской Федерации от 02.02.2024 № 112 (далее – Правила подготовки и утверждения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3.19. Представление заявителем документов и заявления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осуществляется одним из следующих способов, с соблюдением требований законодательства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подготовке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подготовке документации по планировке территории подписывается усиленной неквалифицир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ванной электронной подписью заявителя либо представителя заявителя, сертификат ключа проверки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рый создан и используется в инфраструктуре, обеспечивающей информационно-технологическое взаим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заявителя), а документ, подтверждающий полномочия представителя заявителя де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ствовать от имени заявителя, выданный заявителем, удостоверяется усиленной квалифицированной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3.20.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направлении заявления о подготовке документации по планировке территории и прилагаемых к нему документов в форме электронного документа заявление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подписывается усиленной квалифицированной электронной подписью либо усиленной неквалифицир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ванной электронной подписью уполномоченного должностного лица заявителя — юридического лица либо его уполномоченного представителя, или усиленной неквалифицированной электронной подписью иници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тора — физического лица либо его уполномоченного представителя,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ная подпись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3.15 настоящего Административн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3.23. Отказ в приеме документов, указанных в пункте 3.15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3.26.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3.27.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информационные запросы (далее – межведомственный запрос):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3.28.Принятие решения о предоставлении Услуги осуществляется в срок, не превышающий 12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 подготовке документации по планировке территории, предусмотренные </w:t>
      </w:r>
      <w:hyperlink r:id="rId1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3.15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</w:r>
      <w:hyperlink r:id="rId1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3.16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1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3.17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в 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в отношении территории (части территории), применительно к которой планируется подготовка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конструкции линейного объекта;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заявление о подготовке документации направлено лицом, которым в соответствии с </w:t>
      </w:r>
      <w:hyperlink r:id="rId1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частью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рой предусматривается осуществление комплексного развития территории, за исключением случая,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указанный в заявлении о подготовке документации вид документации по планировке территории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сматривает строительство, реконструкцию линейных объектов.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3.30.Решение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8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3.31. Срок принятия решения о предоставлении (об отказе в предоставлении) муниципальной услуги не может превышать 15 рабочих дней со дня регистрации заявления о подготовке документации по планировке территории и документов и (или) информации, необходимых для предоставления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 в администрации.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3.32. Администрация направляет заявителю уведомление о принятии решения о подготовке документации по планировке территории с приложением копии постановления администрации о подготовке документации по планировке территории и задания на разработку документации по планировке территории, задания на выполнение инженерных изысканий, необходимых для подготовки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рии, которые являются неотъемлемой частью решения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рии, либо об отказе в принятии такого решения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защите государственной тайны.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3.33.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3.34. 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2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3.35.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3.36. Результатом предоставления Услуги в соответствии с настоящим вариантом является принятие реш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документации по планировке территории по форме согласно Приложению № 9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3.37. 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3.38.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3.39.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3.40.Исчерпывающий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утверждении документации по планировке территории по форме согласно Приложению № 3к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документация по планировке территории в составе, предусмотренном </w:t>
      </w:r>
      <w:hyperlink r:id="rId1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зависимости от вида документации). К документации по планировке территории прилагаются: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документ, содержащий сведения, подлежащие внесению в Единый государственный реестр недвижим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сти, в том числе описание местоположения границ земельных участков, подлежащих образованию в соответствии с проектом межевания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копия решения о подготовке документации по планировке территории с приложением задания на разработку документации по планировке территории (в случае если документация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 подготовлена на основании решения лица, указанного в </w:t>
      </w:r>
      <w:hyperlink r:id="rId2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декса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результаты инженерных изысканий, необходимых для подготовки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в соответствии с </w:t>
      </w:r>
      <w:hyperlink r:id="rId2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изысканий, с приложением документов, подтве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ждающих соответствие лиц, выполнивших инженерные изыскания, требованиям </w:t>
      </w:r>
      <w:hyperlink r:id="rId2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 xml:space="preserve">части 2 статьи </w:t>
        </w:r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lastRenderedPageBreak/>
          <w:t>47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случае если необходимость выполнения инжене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изысканий предусмотрена </w:t>
      </w:r>
      <w:hyperlink r:id="rId2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уведомление о результатах согласования документации по планировке территории органами госуда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ственной власти, органами местного самоуправления и главой поселения, главой муниципального округа, главой городского округа, главой муниципального района (далее — согласующие органы), владельцами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томобильных дорог (далее — уведомление о результатах согласования) и (или)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направлено уведомление о результатах согласования, то представляется заявление о неполучении в установленный срок уведомления о результатах согласования от одного или нескольких согласующих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ганов, владельцев автомобильных дорог, а также документ, подтверждающий отправку документации по планировке территории таким согласующим органам, владельцам автомобильных дорог, и в случае нал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чия протокол согласительного совещания с участием согласующих органов, владельцев автомобильных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рог, отказавшихся в согласовании документации по планировке территории,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 не направлено уведомление о результатах согласования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согласование документации по планировке территории является обязательным в соответствии с законодательством Российской Федерации).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 направляется заявителем в администрацию на бумажном носит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ле или в форме электронного документа. В случае направления документации по планировке территории на бумажном носителе такая документация должна быть заверены заявителем и направлена в сброшюрованном и прошитом виде в 2 экземплярах, а также на электронном носителе, подписанная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лась подготовка документации по планировке территории, и одного экземпляра для хранения в архиве адм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нистрации. В случае направления документации по планировке территории в форме электронного документа она должна быть подписана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территории, направляемая на электронном носителе или в форме электронного документа, должна соответствовать формату, позволяющему осуществить ее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3.41.Исчерпывающий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3.42. Представление заявителем документов и заявления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 осуществляется одним из следующих способов, с соблюдением требований законодательства 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утверждении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об утверждении документации по планировке территории и документация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и прилагаемые к ней материалы должны быть подписаны электронной подписью заявителя, а документ, подтверждающий полномочия представителя заявителя действовать от имени заявителя, выданный заявит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3.43.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3.44. Основаниями для принятия решения об отказе в приеме заявления и документовявляются: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3.40 настоящего Административн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3.45.Решение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3.46. Отказ в приеме документов, указанных в пункте 3.40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3.47.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3.48.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3.49.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3.50.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3.51. Администрация в течение 15 рабочих дней со дня поступления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осуществляет проверку документации по планировке территории на соответствие требованиям, указа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ным в </w:t>
      </w:r>
      <w:hyperlink r:id="rId2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 результатам проверки администрация обеспечивает рассмотрение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такую документацию и направляет ее 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территории проводятся в порядке, установленном </w:t>
      </w:r>
      <w:hyperlink r:id="rId2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документации по планировке территории или отклоняет такую документацию и направляет ее на доработку не позднее чем через 15 рабочих дней со дня опубликования заключения о результатах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щественных обсуждений или публичных слушаний, а в случае, если в соответствиисо статьей 46 Градостр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ительного кодекса Российской Федерации общественные обсуждения или публичные слушания не проводятся, в срок, указанный в абзаце 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3.52.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документации по планировке территории, предусмотренные </w:t>
      </w:r>
      <w:hyperlink r:id="rId2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3.40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документация по планировке территории не соответствует требованиям, требованиям, указанным </w:t>
      </w:r>
      <w:hyperlink r:id="rId2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решение о подготовке документации по планировке территории не принималось или принято лицом, не обладающим правом принимать такое решение;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представленные документы не соответствуют решению о подготовке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документация по планировке территории по составу и содержанию не соответствует требованиям, уст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новленным </w:t>
      </w:r>
      <w:hyperlink r:id="rId2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 — </w:t>
        </w:r>
      </w:hyperlink>
      <w:hyperlink r:id="rId2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отсутствуют необходимые согласования, из числа предусмотренных </w:t>
      </w:r>
      <w:hyperlink r:id="rId3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получено отрицательное заключение о результатах публичных слушаний или общественных обсужд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(в случае проведения публичных слушаний или общественных обсуждений);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9) в 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3.53. 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10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3.54.Принятие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3.55. Администрация направляет заявителю уведомление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 с приложением копии постановления администрации об утверждении документации по планировке территории с приложением документации по планировке территории, либо об отказе в принятии такого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шения и направлении документации по планировке территории на доработку с указанием причин отказа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на бумажном носителе прилагае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ся один экземпляр документации по планировке территории на бумажном носителе с отметкой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об утверждении такой документации на месте прошивки и копия постановления администрации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в форме электронного документа прилагаются документация по планировке территории и копия постановления администрации об утверждении документации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3.56.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3.57.Результат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3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3.58.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3.59.Результатом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изменений в документацию по планировке территории по форме согласно Приложению № 11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3.60.Формирование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3.61.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3.62.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3.63.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внесении изменений в документацию по планировке территории по форме согласно Прилож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нию № 4к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основная часть проекта планировки территории, в которую вносятся изменения, и (или) основная часть проекта межевания территории, в которую вносятся изменения, а также материалы по обоснованию проекта планировки территории и (или) материалы по обоснованию проекта межевания территории (далее — изм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нения в документацию по планировке территории);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 предусмотрена </w:t>
      </w:r>
      <w:hyperlink r:id="rId3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уведомление о результатах согласования и (или) 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территории, и (или) в случае, если согласующими органами, владельцами автомобил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дорог по истечении 15 рабочих дней со дня получения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 заявителю не направлено уведомление о результатах согласования, то представляется заявлениео 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получении в установленный срок уведомления о результатах согласования от одного или нескольких согл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сующих органов, владельцев автомобильных дорог, а также документ, подтверждающий отправку измен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 в документацию по планировке территории таким согласующим органам, владельцам автомобильных дорог (в случае если согласование изменений в документацию по планировке территории является обяз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тельным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3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направляются заявителем в администрацию на бумажном носителе или в форме электронного документа. В случае направления материалов, указанных в </w:t>
      </w:r>
      <w:hyperlink r:id="rId3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 бумажном носителе такие материалы должны быть заверены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явителем (его уполномоченным представителем), и направлены в сброшюрованном и прошитом виде в 2 э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земплярах. При этом материалы, указанные в </w:t>
      </w:r>
      <w:hyperlink r:id="rId3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также должны быть направлены на электронном носителе, подписанные электронной подписью заявителя, в количестве экзе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пляров, равном количеству поселений, муниципальных округов, городских округов, муниципальных рай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нов, применительно к документации, по планировке территории которых осуществлялась подготовка изм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нений. В случае направления материалов, указанных в </w:t>
      </w:r>
      <w:hyperlink r:id="rId3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форме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тронного документа они должны быть подписаны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4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подпункте 3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направляемые на электронном носителе или в форме электронного документа, должны соответствовать формату, позволяющему осуществить их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3.64.В заявлении о внесении изменений в документацию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документации по планировке территории, в которую вносятся изменения;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реквизиты (номер и дата)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мотивированное обоснование необходимости внесения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цель внесения изменений в документацию по планировке территории из числа целей, предусмотре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 </w:t>
      </w:r>
      <w:hyperlink r:id="rId4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Правил подготовки и утверждения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3.65.Исчерпывающий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3.66. Представление заявителем документов и заявления о внесении изменений в документацию по планировке территории осуществляется одним из следующих способов, с соблюдением требований зак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внесении изменений в документацию по планировке территории и прилагаемых к нему документов в форме электронного документа посредством Единого портала, реги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нального портала заявление о внесении изменений в документацию по планировке территории должно быть подписано электронной подписью заявителя, а документ, подтверждающий полномочия представителя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действовать от имени заявителя, выданный заявителем, удостоверяется усиленной квалифицирова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3.67.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3.68.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3.63настоящего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3.69.Решение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3.70. Отказ в приеме документов, указанных в пункте 3.63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3.71.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3.72.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3.73.Срок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3.74.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 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3.75.Администрация в течение 15 рабочих дней со дня получения заявления о внесении изменений в документацию по планировке территории и прилагаемых к нему материалов осуществляет их проверку на предмет соответствия положениям пунктам </w:t>
      </w:r>
      <w:hyperlink r:id="rId4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пунктов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3.64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 и проверку изменений в документацию по планировке территории на предмет их соответствия треб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ваниям, указанным в </w:t>
      </w:r>
      <w:hyperlink r:id="rId4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администрация обеспечивает рассмотрение изменений документации по планировке территории на общественных обсуждениях или публичных слушаниях, за исключением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чаев, указанных в части 5.1 статьи 46 Градостроительного кодекса Российской Федерации, либо отклоняет изменения в документацию по планировке территориии направляет 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территории проводятся в порядке, установленном </w:t>
      </w:r>
      <w:hyperlink r:id="rId4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изменений в документацию по планировке территории либо отклоняет изменения в документацию по планировке территории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соответствии со статьей 46 Градостроительного кодекса Российской Федерации общ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ственные обсуждения или публичные слушания не проводятся, в срок, указанный в </w:t>
      </w:r>
      <w:hyperlink r:id="rId4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абзаце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первом настоящ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3.76.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изменений в документацию по планировке территории, предусмотренные </w:t>
      </w:r>
      <w:hyperlink r:id="rId4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внесении изменений в документацию по планировке территории и прилагаемые к нему мат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риалы не соответствуют положениям пунктов 3.63 и 3.64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изменения в документацию по планировке территории не соответствуют требованиям, указанным </w:t>
      </w:r>
      <w:hyperlink r:id="rId4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получено отрицательное заключение о результатах публичных слушаний или общественных обсужд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(в случае проведения публичных слушаний или общественных обсуждений).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3.77. 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12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3.78.Принятие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3.79.Администрация направляет заявителю уведомление об утверждении изменений в документацию по планировке территории с приложением копии постановления администрации об утверждении изменений в документацию по планировке территории и изменений в документацию по планировке территории, либо об отказе в принятии такого решения и направлении изменения в документацию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на бумажном нос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теле прилагаются изменения в документацию по планировке территории и копия постановления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страции об утверждении изменений в документацию по планировке территории в одном экземпляре с отметкой администрации об утверждении изменений в документацию по планировке территории на месте прошивки.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документа, подписанного усиленной квалифицированной электронной подписью уполномоченного дол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3.80.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3.81.Результат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4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3.82. Максимальный срок предоставления Услуги в соответствии с настоящим вариантом составляет 10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3.83.Результатом предоставления Услуги в соответствии с настоящим вариантом является исправление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пущенных опечаток и ошибок в выданных в результате предоставления Услуги документах.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3.84.Формирование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3.85.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3.86.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3.87.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исправлении опечаток и (или) ошибок в документе по форме согласно Приложению № 5 к 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3.89. Представление заявителем документов и заявления об исправлении опечаток и (или) ошибок в документе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портала, подписанного я 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исправлении опечаток и (или) ошибок в документе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 посредством Единого портала, регионального портала заявление должно быть подписано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заявителя, а документ, подтверждающий полномочия представителя заявителя действ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3.90.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3.87настоящего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3.93. Отказ в приеме документов, указанных в пункте 3.87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3.97.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3.98. Принятие решения о предоставлении Услуги осуществляется в срок, не превышающий 5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предоставления Услуги, предусмотренные </w:t>
      </w:r>
      <w:hyperlink r:id="rId5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3.87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заявление о предоставлении муниципальной услуги подано в неуполномоченный орган;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факт допущения ошибки и (или) опечатки в документе не подтвержден.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3.100. Решение об отказе в предоставлении муниципальной услуги оформляется по рекомендуемой форме согласно Приложению № 13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3.101.Администрация направляет заявителю уведомление об исправлении допущенных опечаток и (или) ошибок в документе с приложением копии постановления администрации о внесении изменений в документ, в котором была допущена опечатка и (или) ошибка, либо уведомление об отказе в исправлении опечаток и (или) ошибок в документе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портала, подписанн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усиленной квалифицированной электронной подписью уполномоченного должностного лица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3.102. Предоставление результата Услуги осуществляется в срок, не превышающий 5 рабочих дня 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3.103.Результат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Формы контроля за исполнением административного регламента Порядок осуществления текущего контроля за соблюдением и исполнением ответственными должностными лицами положений регл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мента и иных нормативных правовых актов, устанавливающих требования к предоставлению мун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ципальной услуги, а также принятием ими решений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4.1. Текущий контроль за соблюдением и исполнением настоящего Административного регламента, иных нормативных правовых актов, устанавливающих требования к предоставлению муниципальной услуги, 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ществляется на постоянной основе должностными лицами уполномоченного органа, уполномоченными на осуществление контроля за предоставлением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текущего контроля используются сведения служебной корреспонденции, устная и письменная информ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ция специалистов и должностных лиц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Текущий контроль за соблюдением последовательности действий и сроков исполнения административных процедур по предоставлению муниципальной услуги осуществляется путем наблюдения за соблюдением порядка рассмотрения заявлений, а также оценки полноты и объективности рассмотрения таких заявлений, обоснованности и законности предлагаемых для принятия решений.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Порядок и периодичность осуществления плановых и внеплановых проверок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полноты и качества предоставления муниципальной услуги,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том числе порядок и формы контроля за полнотой и качеством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4.2. Контроль за полнотой и качеством предоставления муниципальной услуги включает в себя проведение плановых и внеплановых проверок.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4.3. Плановые проверки осуществляются на основании годовых планов работы уполномоченного органа, утверждаемых руководителем 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плановой проверке полноты и качества предоставления муниципальной услуги контролю подлежат: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сроков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положений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правильность и обоснованность принятого решения об отказе в предоставлении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Основанием для проведения внеплановых проверок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получение от государственных органов, органов местного самоуправления информации о предполагаемых или выявленных нарушениях нормативных правовых актов Российской Федерации и нормативных правовых актов органов местного самоуправления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пального района Кинельский Самарской области.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Ответственность должностных лиц органа, предоставляющего муниципальную услугу, за решения и действия (бездействие), принимаемые (осуществляемые) ими в ходе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4.4. По результатам проведенных проверок в случае выявления нарушений положений настоящего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стративного регламента и нормативных правовых актов органов местного самоуправления сельского посел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осуществляется привлечение вино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лиц к ответственности в соответствии с законодательством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Персональная ответственность должностных лиц за правильность и своевременность принятия решения о предоставлении (об отказе в предоставлении) муниципальной услуги закрепляется в их должностных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гламентах в соответствии с требованиями законодательства.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порядку и формам контроля за предоставлением муниципальной услуги, в том числе со стороны граждан, их объединений и организаций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4.5. Граждане, их объединения и организации имеют право осуществлять контроль за предоставлением 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ниципальной услуги путем получения информации о ходе предоставления муниципальной услуги, в том числе о сроках завершения административных процедур (действий).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Граждане, их объединения и организации также имеют право: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направлять замечания и предложения по улучшению доступности и качества предоставления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вносить предложения о мерах по устранению нарушений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4.6. Должностные лица уполномоченного органа принимают меры к прекращению допущенных нарушений, устраняют причины и условия, способствующие совершению нарушений.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 результатах рассмотрения замечаний и предложений граждан, их объединений и организаций доводится до сведения лиц, направивших эти замечания и предложения.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Досудебный (внесудебный) порядок обжалования решений и действий (бездействия) органа, пред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ставляющего муниципальную услугу, многофункционального центра, организаций, указанных в части 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eastAsia="ru-RU"/>
        </w:rPr>
        <w:t>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статьи 16 Федерального закона «Об организации предоставления государственных и муниципальных услуг», а также их должностных лиц, муниципальных служащих, работников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5.1. Информирование заявителей о порядке подачи и рассмотрения жалобы осуществляется посредством размещения информации на Едином портале, Региональном портале, на официальном сайте Органа власти, на информационных стендах в местах предоставления Услуги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 имеет право на обжалование решения и (или) действий (бездействия) администрации, должнос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лиц уполномоченного органа, муниципальных служащих при предоставлении муниципальной услуги в досудебном (внесудебном) порядке (далее – жалоба).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5.2. В досудебном (внесудебном) порядке заявитель (представитель) вправе обратиться с жалобой в письменной форме на бумажном носителе или в электронной форме: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уполномоченный орган – на решение и (или) действия (бездействие) должностного лица, руководителя структурного подразделения уполномоченного органа, на решение и действия (бездействие) уполномоченн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органа, руководителя уполномоченного органа;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вышестоящий орган – на решение и (или) действия (бездействие) должностного лица, руководит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уполномоченном органе определяются уполномоченные на рассмотрение жалоб должностные лица.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5.3. Информация о порядке подачи и рассмотрения жалобы размещается на информационных стендах в местах предоставления муниципальной услуги, на сайте уполномоченного органа, Едином портале, реги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нальном портале, а также предоставляется в устной форме по телефону и (или) на личном приеме либо в письменной форме почтовым отправлением по адресу, указанному заявителем (представителем).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5.4. Порядок досудебного (внесудебного) обжалования решений и действий (бездействия) администрации, а также его должностных лиц регулируется: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 от 27 июля 2010 года № 210-ФЗ «Об организации предоставления государственных и муниципальных услуг» (Собрание законодательства Российской Федерации, 2010, № 31, ст. 4179; 2022, № 1, ст. 18);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РФ от 16 августа 2012 г. № 840 «О порядке подачи и рассмотрения жалоб на решения и действия (бездействие) федеральных органов исполнительной власти и их должностных лиц, федеральных государственных служащих, должностных лиц государственных внебюджетных фондов 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„Об орг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низации предоставления государственных и муниципальных услуг“, и их работников, а также многофункц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ональных центров предоставления государственных и муниципальных услуг и их работников»;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Российской Федерации от 20 ноября 2012 года № 1198 «О федеральной го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ударственной информационной системе, обеспечивающей процесс досудебного (внесудебного) обжалования решений и действий (бездействия), совершенных при предоставлении государственных и муниципальных услуг».</w:t>
      </w:r>
    </w:p>
    <w:p w:rsidR="00C54A83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54A83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общих признаков, которым объединяются категории заявителей, а также комбинации признаков з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1. Перечень общих признаков заявителей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690"/>
        <w:gridCol w:w="5385"/>
      </w:tblGrid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№ п/п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заявителя</w:t>
            </w:r>
          </w:p>
        </w:tc>
        <w:tc>
          <w:tcPr>
            <w:tcW w:w="538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признака заявителя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Принятие решения о подготовке документации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Принятие решения об утверждение документации по планировке территории;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Принятие решения об утверждение изменений в документацию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Кем принималось решение о подготовке документации по планировке территории?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решение о подготовке документации по планировке территории принималось заявителем самостоятельно.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решение о подготовке документации по планировке территории принималось администрацией.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 согласована с согласующими органами, владельцами автомобил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дорог?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документация по планировке территории согласована.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не требуется.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Исправление допущенных опечаток и ошибок в выданных в результате предоставлении госуда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ственной услуги документах;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Выдача дубликата документа, выданного по результатам предоставления государственной услуги.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2.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640"/>
      </w:tblGrid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варианта</w:t>
            </w:r>
          </w:p>
        </w:tc>
        <w:tc>
          <w:tcPr>
            <w:tcW w:w="864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Комбинация признаков заявителей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8D55D7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 подготовке документации по планировке территории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8D55D7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документации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8D55D7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изменений в документацию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8D55D7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4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исправлением допущенных опечаток и ошибок в выданных в результате предоставления Услуги документах.</w:t>
            </w:r>
          </w:p>
        </w:tc>
      </w:tr>
    </w:tbl>
    <w:p w:rsidR="00C755AF" w:rsidRDefault="00C755AF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755A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2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243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 заявитель является индивидуальным предприним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дивидуального предпринимателя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4"/>
        <w:gridCol w:w="4539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разрабатываемой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ние, площадь объекта капитального строительства и др.)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смотрено в соответствии с законодательством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 работ по подготовке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срок выполнения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Российской Фед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рации, в отношении территорий которых осуществл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ется подготовка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 (схема границ территории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2.9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утверждена документация по планировке территории, в которую планируется внесение изменений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(заполняется в случае подготовки изменений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выполнение инженерных изысканий, необходимых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подготовки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изысканийвцелях подготовки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разработку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выполнение инженерных изысканий, необходимых для выполнения документации по планировке территории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 подготовке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ГРАНИЦ ПРОЕКТИРОВАНИЯ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797521" w:rsidRPr="00797521" w:rsidTr="002A1892">
        <w:trPr>
          <w:tblCellSpacing w:w="0" w:type="dxa"/>
        </w:trPr>
        <w:tc>
          <w:tcPr>
            <w:tcW w:w="984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утверждении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4"/>
        <w:gridCol w:w="4255"/>
        <w:gridCol w:w="3966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жение, площадь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и др.)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щие размещение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Федерации, в 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администрацией:________________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комплексного развития территории: ________________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5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местного значения, за исключением случая, указанного в </w:t>
            </w:r>
            <w:hyperlink r:id="rId5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 или огородничества: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5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ментации по планировке территории, перечня видов инженерных изысканий, необходимых для подготовки документации по планировке территории,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изысканийвцелях подготовки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(заполняетсяв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главой муниципального обр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в составе: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представлена на бумажном носителе заверенная заявителем (его уполномоченным представителем),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инженерных изысканий, необходимых для подготовки документации по планировке территории, с приложением документов, подтверждающих соотве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ствие лиц, выполнивших инженерные изыскания, требованиям </w:t>
            </w:r>
            <w:hyperlink r:id="rId5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2 статьи 47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необходимость выполнения инженерных изысканий предусмотрена </w:t>
            </w:r>
            <w:hyperlink r:id="rId59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выполнения инжене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решения о подготовке документации по планировке территории с приложением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задания на разработку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ли документация по планировке территории подготовлена на основании решения л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ца, указанного в </w:t>
            </w:r>
            <w:hyperlink r:id="rId60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части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Градостроительного кодекса Российской Фед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рации)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согласование документации по планировке территории является обязательным в соответствии с законодательством Российской Федерации)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щих органов, владельцев автомобильных дорог)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4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внесении изменений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675"/>
        <w:gridCol w:w="284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ность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номочия представителя (копия прилагается)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3975"/>
        <w:gridCol w:w="4245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территории, в которую вносятся изменения: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 (номер и дата) решения об утверждении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Мотивированное обоснование необходимости внесения изменений в документацию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внесения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планировки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существующих и планируемых элементов планир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вочной структуры;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зон планируемого размещения объектов капитальн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строительства, связанного с увеличением или уменьшением площади зон планируемого размещения объектов капитального строительства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и (или) очередности планируемого развития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наименования, местоположения, основных характеристик (категория,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тяженность, проектная мощность, пропускная способность, грузонапряженность, 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тенсивность движения) и назначения планируемых для размещения линейных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тов, а также предельных параметров разрешенного строительства, реконструкции объектов капитального строительства, входящих в состав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объектов капитального строительства (назначения, мест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положения, площади объекта капитального строительства и др.) жилого, произво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ственного, общественно-делового и иного назначения и необходимых для функционирования таких объектов и 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межевания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местоположения границ образуемых и изменяемых земел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участков;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перечня образуемых земельных участков, в том числе возможных способов их образования, и сведений о площади таких земельных участков в случае, 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 площадь земельного участка, полученная в результате выполнения кадастровых работ, отличается от площади земельного участка, указанной в утвержденном проекте межевания территории,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сведений о границах территории, в отношении которой утвержден проект межевания, содержащих перечень координат характерных точек этих границ в системе координат, используемой для ведения Единого государственного реестра недвижимости, связанные с увеличением или уменьшением площади указанной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линий отступа от красных линий в целях определения мест допустимого размещения зданий, строений, сооружений;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уточнения перечня кадастровых номеров существующих земельных участков, на которых линейный объект может быть размещен на условиях сервитута, публичн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сервитута;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изменений в документацию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 (в случае, если подготовка документации по планировке территории осуществлялась по инициативе администр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ции):_______________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заявителем (в случае подготовки изменений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по инициативе заявителя):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комплексного развития территории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6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строительного кодекса Российской Федерации: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местного значения, за исключением случая, указанного в </w:t>
            </w:r>
            <w:hyperlink r:id="rId6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 или огородничества: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6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ментации по планировке территории, перечня видов инженерных изысканий, необходимых для подготовки документации по планировке территории, и 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 в целях подготовки документации по планировке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(заполняетсяв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главой муниципального обр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межевания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Представлены на бумажном носителе заверенная заявителем (его уполномоченным представителем)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 по планировке территории которых осуществлялась подготовка изменений,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и результаты инженерных изысканий, используемые для подготовки изм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нений в документацию по планировке территории (в случае если необходимость 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полнения инженерных изысканий предусмотрена </w:t>
            </w:r>
            <w:hyperlink r:id="rId6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выполнения инжене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 (в случае если согласование документации по планировке территории является обязательным в соответствии с законодательством Российской Федерации):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изменений в документацию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5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исправлении допущенных опечаток и (или) ошибок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документе, в котором допущены опечатки и (или) ошибки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Решения об утверждении документации по планировке территории: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изменений в документацию по планировке территории: 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допущенных опечатках и (или) ошибках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413"/>
        <w:gridCol w:w="2410"/>
        <w:gridCol w:w="2831"/>
      </w:tblGrid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пункта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документа, в котором допущена опечатка и (или) ошибка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Сведения, записанные в документе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Правильный вариант записи в документе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Обоснование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указанием наименования и реквизитов документа, свидетельствующего доп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щенной ошибке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выявле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ные технические оши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ки (описки, опечатки, грамматические либо подобные ошибки)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правил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ные сведения, которые необходимо указать в документе)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исправить допущенную опечатку и (или) ошибку.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2A1892" w:rsidRDefault="002A1892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6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приеме документов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приеме документов для предоставления услуги «Подготовка и утверждение документации по планировке территории» Вам отказано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3899"/>
        <w:gridCol w:w="3909"/>
      </w:tblGrid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(выбрать с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ответствующий вариант услуги)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отказав приеме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 или свед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утратили силу на момент обращения за услугой (сведения документа, удост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веряющего личность; документ, удост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веряющий полномочия представителя заявителя);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представление неполного комплекта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кументов, указанных в пункте _____ настоящего Административного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мента, подлежащих обязательному представлению заявителем;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не представленных заяв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телем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неполное, некорректное заполнение 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лей формы заявления, в том числе в интерактивной форме заявления на Едином портале, региональном по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тале;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подпункт 4 пункта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представленные документы содержат повреждения, не позволяющие одн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значно истолковать их содержание, и (или) подчистки и исправления, не заверенные в порядке, установленном законодательством Российской Федер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5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пальной услуги подано в орган местного самоуправления или организацию, в полномочия которого не входит предоставление муниципальной услуги;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какое ведомство, орган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зация предоставляет услугу, информ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ция о его местонахождении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электронные документы не соответствуют требованиям к форматам их предоставления и (или) не читаются;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подача заявления (запроса) от имени заявителя не уполномоченным на то лицом;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несоблюдение установленных статьей Федерального закона от 06.04.2011 № 63-Ф3 «Об электронной подписи» усл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вий признания действительности эле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тронной подписи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электронных документов, не соответствующих указанному кр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терию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предоставлении муниципальной услуги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приеме документов,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7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 подготовке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6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6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1.Осуществить подготовку документации по планировке территории/ изменений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нужное)_______ (указать вид документации по планировке террит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рии: проект планировки территории, проект межевания территории в составе проекта планировки те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границах: ______________________________________________.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Поручить обеспечить подготовку документации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документации по планировке территории: проект планировки территории, проект межевания терр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тории в составе проекта планировки территории, проект межевания территории в виде отдельного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мента, подготовленный на основе ранее утвержденного проекта планировки территории, проект межев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ния территории в виде отдельного </w:t>
      </w:r>
      <w:r w:rsidR="002F7538"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документа)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Утвердить прилагаемое задание на разработку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Подготовленную документацию по планировке территории 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ленный на основе ранее утвержденного проекта планировки территории, проект межевания территории в виде отдельного документа)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представить в ____________ для утверждения в срок не позднее 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5.Подготовленную документацию по планировке территории / изменения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представить в Администрацию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ного района Кинельский Самарской области в срок до 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6.Предложения физических и (или) юридических лиц, касающиеся порядка, сроков подготовки и содержания документации по планировке территории/изменений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указанные в пункте 1 настоящего Постановления, принимаются в письменной форме в адрес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министрации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по адресу: 44640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Самарская область, Кинельский р-н, с</w:t>
      </w:r>
      <w:r w:rsidR="00D30974" w:rsidRPr="00D30974">
        <w:rPr>
          <w:color w:val="000000" w:themeColor="text1"/>
        </w:rPr>
        <w:t xml:space="preserve">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, ул. Юбилейная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д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.12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рабочие дни с 10 часов до 16 часов, либо по адресу электронной почты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alakae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vka@</w:t>
      </w:r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yandex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.ru, в течение 7 (семи) рабочих дней со дня принятия настоящего постановления.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7.Опубликовать настоящее Постановление в газете «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трех дней со дня принятия настоящего Постановления и разместить на официальном сайте Администрации сел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ского поселения </w:t>
      </w:r>
      <w:r w:rsidR="002F7538" w:rsidRPr="002F7538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8.Настоящее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9.Контроль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8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принятии решения о подготовке документации по планировке территории / 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459"/>
        <w:gridCol w:w="345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Административным регламентом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по планировке территории, предусмо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ренные </w:t>
            </w:r>
            <w:hyperlink r:id="rId6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3.15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к размещению объект капитал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строительства не относится к объектам, в отношении которых решение о подготовке документации по планировке территории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нимает администрация;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      </w:r>
            <w:hyperlink r:id="rId6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пунктами 3.16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 </w:t>
            </w:r>
            <w:hyperlink r:id="rId69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3.17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документах территориального планирования отсутствуют сведения о размещении объекта капитального строительства, при этом ото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ражение указанного объекта в документах территориального планирования предусмо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рено в соответствии с законодательством Ро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сийской Федерации;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 (части территории), применительно к которой планируется подг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товка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рии, принято решение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тации по планировке территории, за исключением решения о подготовке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 в целях строительства, реконструкции линейного об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6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напра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лено лицом, которым в соответствии с </w:t>
            </w:r>
            <w:hyperlink r:id="rId7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 решение о подготовке документации по планировке территории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нимается самостоятельно;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указанная в заявлении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территория (часть территории), в отношении которой планируется подготовка документации по планировке территории, я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ляется территорией, в отношении которой предусматривается осуществление комплек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ектов.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подготовке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9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ритории]</w:t>
            </w:r>
          </w:p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 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границах: ____________________________________.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Алакаевка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информационно-телекоммуникационной сети Интернет в разделе „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нятия решения об утверждении проекта межевания территории).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10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направлении</w:t>
      </w:r>
      <w:r w:rsidR="002A18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ее на доработку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об утверждении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документации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ее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96"/>
        <w:gridCol w:w="3318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территории,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смотренные </w:t>
            </w:r>
            <w:hyperlink r:id="rId73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3.40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не соответствует требованиям, требованиям, указанным </w:t>
            </w:r>
            <w:hyperlink r:id="rId7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 не принималось или принято лицом, не обладающим правом прин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мать такое решение;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не соответствуют решению о подготовке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 составу и содержанию не соответствует 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бованиям, установленным </w:t>
            </w:r>
            <w:hyperlink r:id="rId7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статьями 41 — </w:t>
              </w:r>
            </w:hyperlink>
            <w:hyperlink r:id="rId7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необходимые согласования, из числа предусмотренных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7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статьей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8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обсуждений (в случае проведения публичных слушаний или общественных 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суждений);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9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утверждении документации по планировке территории п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11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изменений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документацию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в 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утвержденную:</w:t>
      </w:r>
      <w:r w:rsidR="002A1892"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(указываются реквизиты решения об утверждении документации по планировке территории)</w:t>
      </w:r>
      <w:r w:rsidR="00F755C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отношении территории (ее отдельных частей) 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(кадастровый номер земельного участка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или описание границ территории согласно прилагаемой схеме)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F755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нятия решения о внесении изменений в проект межевания территории).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12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изменений в документацию по планировке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территории и направлении их на доработку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внесении изменений в документацию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изменений в документацию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="00C36C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направлении их на доработку по следующим основаниям:</w:t>
      </w:r>
    </w:p>
    <w:tbl>
      <w:tblPr>
        <w:tblW w:w="10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5059"/>
        <w:gridCol w:w="3343"/>
      </w:tblGrid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изменений в документацию по планировке территории,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смотренные </w:t>
            </w:r>
            <w:hyperlink r:id="rId8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3.63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изменений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не соответствуют требованиям, указанным </w:t>
            </w:r>
            <w:hyperlink r:id="rId8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 (в случае проведения публичных слушаний или общественных обсуждений).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внесении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968"/>
      </w:tblGrid>
      <w:tr w:rsidR="00797521" w:rsidRPr="00797521" w:rsidTr="00F755CA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755CA" w:rsidRDefault="00F755CA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F755CA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13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утверждении изменений в документацию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утверждении изменений в документацию по планировке территории ____________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79"/>
        <w:gridCol w:w="333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3.99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предоставления Услуги, предусмотре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ные </w:t>
            </w:r>
            <w:hyperlink r:id="rId8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3.87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неуполномоченный орган;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 допущения ошибки и (или) опечатки в документе не подтвержден.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исправлении допущенных опечаток и (или) ошибок в документе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8245E0" w:rsidRPr="00797521" w:rsidRDefault="008245E0" w:rsidP="00F755CA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sectPr w:rsidR="008245E0" w:rsidRPr="00797521" w:rsidSect="008245E0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75D"/>
    <w:multiLevelType w:val="hybridMultilevel"/>
    <w:tmpl w:val="6C6CC71C"/>
    <w:lvl w:ilvl="0" w:tplc="1D86053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3"/>
    <w:rsid w:val="00084B30"/>
    <w:rsid w:val="000B6B50"/>
    <w:rsid w:val="001319CA"/>
    <w:rsid w:val="00175248"/>
    <w:rsid w:val="00195959"/>
    <w:rsid w:val="002A1892"/>
    <w:rsid w:val="002F7538"/>
    <w:rsid w:val="00320AD5"/>
    <w:rsid w:val="00491D63"/>
    <w:rsid w:val="005645BD"/>
    <w:rsid w:val="00595EB6"/>
    <w:rsid w:val="00752BA5"/>
    <w:rsid w:val="00797521"/>
    <w:rsid w:val="008245E0"/>
    <w:rsid w:val="008259F9"/>
    <w:rsid w:val="0089008A"/>
    <w:rsid w:val="008D55D7"/>
    <w:rsid w:val="00AF341C"/>
    <w:rsid w:val="00BB09A6"/>
    <w:rsid w:val="00C36C16"/>
    <w:rsid w:val="00C54A83"/>
    <w:rsid w:val="00C755AF"/>
    <w:rsid w:val="00CB019F"/>
    <w:rsid w:val="00D12BC8"/>
    <w:rsid w:val="00D30974"/>
    <w:rsid w:val="00D447D4"/>
    <w:rsid w:val="00E335D2"/>
    <w:rsid w:val="00F755CA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67&amp;dst=100017" TargetMode="External"/><Relationship Id="rId21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39" TargetMode="External"/><Relationship Id="rId47" Type="http://schemas.openxmlformats.org/officeDocument/2006/relationships/hyperlink" Target="https://login.consultant.ru/link/?req=doc&amp;base=LAW&amp;n=461102&amp;dst=3144" TargetMode="External"/><Relationship Id="rId63" Type="http://schemas.openxmlformats.org/officeDocument/2006/relationships/hyperlink" Target="https://login.consultant.ru/link/?req=doc&amp;base=LAW&amp;n=327486&amp;dst=100034" TargetMode="External"/><Relationship Id="rId68" Type="http://schemas.openxmlformats.org/officeDocument/2006/relationships/hyperlink" Target="https://login.consultant.ru/link/?req=doc&amp;base=LAW&amp;n=468967&amp;dst=10002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1102&amp;dst=1425" TargetMode="External"/><Relationship Id="rId11" Type="http://schemas.openxmlformats.org/officeDocument/2006/relationships/hyperlink" Target="https://login.consultant.ru/link/?req=doc&amp;base=LAW&amp;n=468967&amp;dst=100220" TargetMode="External"/><Relationship Id="rId32" Type="http://schemas.openxmlformats.org/officeDocument/2006/relationships/hyperlink" Target="https://login.consultant.ru/link/?req=doc&amp;base=LAW&amp;n=468967&amp;dst=100161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PNPA&amp;n=82864&amp;dst=100191" TargetMode="External"/><Relationship Id="rId58" Type="http://schemas.openxmlformats.org/officeDocument/2006/relationships/hyperlink" Target="https://login.consultant.ru/link/?req=doc&amp;base=LAW&amp;n=461102&amp;dst=1675" TargetMode="External"/><Relationship Id="rId74" Type="http://schemas.openxmlformats.org/officeDocument/2006/relationships/hyperlink" Target="https://login.consultant.ru/link/?req=doc&amp;base=LAW&amp;n=461102&amp;dst=3354" TargetMode="External"/><Relationship Id="rId79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8967&amp;dst=100017" TargetMode="External"/><Relationship Id="rId19" Type="http://schemas.openxmlformats.org/officeDocument/2006/relationships/hyperlink" Target="https://login.consultant.ru/link/?req=doc&amp;base=LAW&amp;n=461102&amp;dst=1396" TargetMode="External"/><Relationship Id="rId14" Type="http://schemas.openxmlformats.org/officeDocument/2006/relationships/hyperlink" Target="https://login.consultant.ru/link/?req=doc&amp;base=LAW&amp;n=468967&amp;dst=100022" TargetMode="External"/><Relationship Id="rId22" Type="http://schemas.openxmlformats.org/officeDocument/2006/relationships/hyperlink" Target="https://login.consultant.ru/link/?req=doc&amp;base=LAW&amp;n=461102&amp;dst=1675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134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8967&amp;dst=100155" TargetMode="External"/><Relationship Id="rId48" Type="http://schemas.openxmlformats.org/officeDocument/2006/relationships/hyperlink" Target="https://login.consultant.ru/link/?req=doc&amp;base=LAW&amp;n=468967&amp;dst=100017" TargetMode="External"/><Relationship Id="rId56" Type="http://schemas.openxmlformats.org/officeDocument/2006/relationships/hyperlink" Target="https://login.consultant.ru/link/?req=doc&amp;base=LAW&amp;n=461102&amp;dst=3140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468967&amp;dst=100031" TargetMode="External"/><Relationship Id="rId77" Type="http://schemas.openxmlformats.org/officeDocument/2006/relationships/hyperlink" Target="https://login.consultant.ru/link/?req=doc&amp;base=LAW&amp;n=461102&amp;dst=3134" TargetMode="External"/><Relationship Id="rId8" Type="http://schemas.openxmlformats.org/officeDocument/2006/relationships/hyperlink" Target="https://login.consultant.ru/link/?req=doc&amp;base=PNPA&amp;n=90292&amp;dst=100288" TargetMode="External"/><Relationship Id="rId51" Type="http://schemas.openxmlformats.org/officeDocument/2006/relationships/hyperlink" Target="https://login.consultant.ru/link/?req=doc&amp;base=PNPA&amp;n=82864&amp;dst=100191" TargetMode="External"/><Relationship Id="rId72" Type="http://schemas.openxmlformats.org/officeDocument/2006/relationships/hyperlink" Target="https://login.consultant.ru/link/?req=doc&amp;base=LAW&amp;n=476449" TargetMode="External"/><Relationship Id="rId80" Type="http://schemas.openxmlformats.org/officeDocument/2006/relationships/hyperlink" Target="https://login.consultant.ru/link/?req=doc&amp;base=LAW&amp;n=468967&amp;dst=1000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68967&amp;dst=100241" TargetMode="External"/><Relationship Id="rId17" Type="http://schemas.openxmlformats.org/officeDocument/2006/relationships/hyperlink" Target="https://login.consultant.ru/link/?req=doc&amp;base=LAW&amp;n=461102&amp;dst=1657" TargetMode="External"/><Relationship Id="rId25" Type="http://schemas.openxmlformats.org/officeDocument/2006/relationships/hyperlink" Target="https://login.consultant.ru/link/?req=doc&amp;base=LAW&amp;n=461102&amp;dst=2104" TargetMode="External"/><Relationship Id="rId33" Type="http://schemas.openxmlformats.org/officeDocument/2006/relationships/hyperlink" Target="https://login.consultant.ru/link/?req=doc&amp;base=LAW&amp;n=468967&amp;dst=100162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1102&amp;dst=2104" TargetMode="External"/><Relationship Id="rId59" Type="http://schemas.openxmlformats.org/officeDocument/2006/relationships/hyperlink" Target="https://login.consultant.ru/link/?req=doc&amp;base=LAW&amp;n=327486&amp;dst=100011" TargetMode="External"/><Relationship Id="rId67" Type="http://schemas.openxmlformats.org/officeDocument/2006/relationships/hyperlink" Target="https://login.consultant.ru/link/?req=doc&amp;base=LAW&amp;n=468967&amp;dst=100017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31" TargetMode="External"/><Relationship Id="rId54" Type="http://schemas.openxmlformats.org/officeDocument/2006/relationships/hyperlink" Target="https://login.consultant.ru/link/?req=doc&amp;base=PNPA&amp;n=82864&amp;dst=100231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461102&amp;dst=1425" TargetMode="External"/><Relationship Id="rId75" Type="http://schemas.openxmlformats.org/officeDocument/2006/relationships/hyperlink" Target="https://login.consultant.ru/link/?req=doc&amp;base=LAW&amp;n=461102&amp;dst=137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NPA&amp;n=90292&amp;dst=100163" TargetMode="External"/><Relationship Id="rId15" Type="http://schemas.openxmlformats.org/officeDocument/2006/relationships/hyperlink" Target="https://login.consultant.ru/link/?req=doc&amp;base=LAW&amp;n=468967&amp;dst=100031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1370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LAW&amp;n=327486&amp;dst=100034" TargetMode="External"/><Relationship Id="rId10" Type="http://schemas.openxmlformats.org/officeDocument/2006/relationships/hyperlink" Target="https://login.consultant.ru/link/?req=doc&amp;base=LAW&amp;n=327486&amp;dst=100011" TargetMode="External"/><Relationship Id="rId31" Type="http://schemas.openxmlformats.org/officeDocument/2006/relationships/hyperlink" Target="https://login.consultant.ru/link/?req=doc&amp;base=LAW&amp;n=327486&amp;dst=100011" TargetMode="External"/><Relationship Id="rId44" Type="http://schemas.openxmlformats.org/officeDocument/2006/relationships/hyperlink" Target="https://login.consultant.ru/link/?req=doc&amp;base=LAW&amp;n=468967&amp;dst=100160" TargetMode="External"/><Relationship Id="rId52" Type="http://schemas.openxmlformats.org/officeDocument/2006/relationships/hyperlink" Target="https://login.consultant.ru/link/?req=doc&amp;base=PNPA&amp;n=82864&amp;dst=100231" TargetMode="External"/><Relationship Id="rId60" Type="http://schemas.openxmlformats.org/officeDocument/2006/relationships/hyperlink" Target="https://login.consultant.ru/link/?req=doc&amp;base=LAW&amp;n=461102&amp;dst=1425" TargetMode="External"/><Relationship Id="rId65" Type="http://schemas.openxmlformats.org/officeDocument/2006/relationships/hyperlink" Target="https://login.consultant.ru/link/?req=doc&amp;base=LAW&amp;n=461102" TargetMode="External"/><Relationship Id="rId73" Type="http://schemas.openxmlformats.org/officeDocument/2006/relationships/hyperlink" Target="https://login.consultant.ru/link/?req=doc&amp;base=LAW&amp;n=468967&amp;dst=100017" TargetMode="External"/><Relationship Id="rId78" Type="http://schemas.openxmlformats.org/officeDocument/2006/relationships/hyperlink" Target="https://login.consultant.ru/link/?req=doc&amp;base=LAW&amp;n=461102" TargetMode="External"/><Relationship Id="rId81" Type="http://schemas.openxmlformats.org/officeDocument/2006/relationships/hyperlink" Target="https://login.consultant.ru/link/?req=doc&amp;base=LAW&amp;n=461102&amp;dst=3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596" TargetMode="External"/><Relationship Id="rId13" Type="http://schemas.openxmlformats.org/officeDocument/2006/relationships/hyperlink" Target="https://login.consultant.ru/link/?req=doc&amp;base=LAW&amp;n=468967&amp;dst=100017" TargetMode="External"/><Relationship Id="rId18" Type="http://schemas.openxmlformats.org/officeDocument/2006/relationships/hyperlink" Target="https://login.consultant.ru/link/?req=doc&amp;base=LAW&amp;n=461102&amp;dst=1370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8967&amp;dst=100161" TargetMode="External"/><Relationship Id="rId50" Type="http://schemas.openxmlformats.org/officeDocument/2006/relationships/hyperlink" Target="https://login.consultant.ru/link/?req=doc&amp;base=LAW&amp;n=468967&amp;dst=100017" TargetMode="External"/><Relationship Id="rId55" Type="http://schemas.openxmlformats.org/officeDocument/2006/relationships/hyperlink" Target="https://login.consultant.ru/link/?req=doc&amp;base=LAW&amp;n=461102&amp;dst=3140" TargetMode="External"/><Relationship Id="rId76" Type="http://schemas.openxmlformats.org/officeDocument/2006/relationships/hyperlink" Target="https://login.consultant.ru/link/?req=doc&amp;base=LAW&amp;n=461102&amp;dst=1396" TargetMode="External"/><Relationship Id="rId7" Type="http://schemas.openxmlformats.org/officeDocument/2006/relationships/hyperlink" Target="https://login.consultant.ru/link/?req=doc&amp;base=PNPA&amp;n=90292&amp;dst=100223" TargetMode="External"/><Relationship Id="rId71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102&amp;dst=1396" TargetMode="External"/><Relationship Id="rId24" Type="http://schemas.openxmlformats.org/officeDocument/2006/relationships/hyperlink" Target="https://login.consultant.ru/link/?req=doc&amp;base=LAW&amp;n=461102&amp;dst=3354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1102&amp;dst=3354" TargetMode="External"/><Relationship Id="rId66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23737</Words>
  <Characters>135304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2024-08-28T11:44:00Z</dcterms:created>
  <dcterms:modified xsi:type="dcterms:W3CDTF">2024-08-28T11:44:00Z</dcterms:modified>
</cp:coreProperties>
</file>