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64" w:rsidRDefault="00B74D93">
      <w:pPr>
        <w:rPr>
          <w:rFonts w:ascii="Arial" w:hAnsi="Arial"/>
          <w:sz w:val="28"/>
          <w:szCs w:val="28"/>
        </w:rPr>
      </w:pPr>
      <w:r>
        <w:rPr>
          <w:sz w:val="24"/>
        </w:rPr>
        <w:t xml:space="preserve">     </w:t>
      </w:r>
      <w:r>
        <w:rPr>
          <w:rFonts w:ascii="Arial" w:hAnsi="Arial"/>
          <w:sz w:val="24"/>
        </w:rPr>
        <w:t xml:space="preserve">       </w:t>
      </w:r>
      <w:r>
        <w:rPr>
          <w:sz w:val="28"/>
          <w:szCs w:val="28"/>
        </w:rPr>
        <w:t>АДМИНИСТРАЦИЯ</w:t>
      </w:r>
    </w:p>
    <w:p w:rsidR="00542864" w:rsidRDefault="00B74D93">
      <w:r>
        <w:rPr>
          <w:sz w:val="28"/>
          <w:szCs w:val="28"/>
        </w:rPr>
        <w:t xml:space="preserve">сельского поселения   </w:t>
      </w:r>
      <w:proofErr w:type="spellStart"/>
      <w:r>
        <w:rPr>
          <w:sz w:val="28"/>
          <w:szCs w:val="28"/>
        </w:rPr>
        <w:t>Домашка</w:t>
      </w:r>
      <w:proofErr w:type="spellEnd"/>
    </w:p>
    <w:p w:rsidR="00542864" w:rsidRDefault="00B74D93"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Кинельский</w:t>
      </w:r>
      <w:proofErr w:type="spellEnd"/>
    </w:p>
    <w:p w:rsidR="00542864" w:rsidRDefault="00B74D93">
      <w:r>
        <w:rPr>
          <w:sz w:val="28"/>
          <w:szCs w:val="28"/>
        </w:rPr>
        <w:t xml:space="preserve">           Самарской   области  </w:t>
      </w:r>
    </w:p>
    <w:p w:rsidR="00542864" w:rsidRDefault="00542864">
      <w:pPr>
        <w:rPr>
          <w:b/>
          <w:sz w:val="28"/>
          <w:szCs w:val="28"/>
        </w:rPr>
      </w:pPr>
    </w:p>
    <w:p w:rsidR="00542864" w:rsidRDefault="00B74D93">
      <w:r>
        <w:rPr>
          <w:b/>
          <w:sz w:val="28"/>
          <w:szCs w:val="28"/>
        </w:rPr>
        <w:t xml:space="preserve">           ПОСТАНОВЛЕНИЕ</w:t>
      </w:r>
    </w:p>
    <w:p w:rsidR="00542864" w:rsidRDefault="00542864">
      <w:pPr>
        <w:rPr>
          <w:b/>
          <w:sz w:val="28"/>
          <w:szCs w:val="28"/>
        </w:rPr>
      </w:pPr>
    </w:p>
    <w:p w:rsidR="00542864" w:rsidRDefault="00B74D93">
      <w:r>
        <w:rPr>
          <w:sz w:val="28"/>
          <w:szCs w:val="28"/>
        </w:rPr>
        <w:t xml:space="preserve">            </w:t>
      </w:r>
      <w:r>
        <w:rPr>
          <w:sz w:val="28"/>
          <w:szCs w:val="28"/>
          <w:u w:val="single"/>
        </w:rPr>
        <w:t xml:space="preserve">от   10 ноября  2025       №  155     </w:t>
      </w:r>
    </w:p>
    <w:p w:rsidR="00542864" w:rsidRDefault="00B74D93">
      <w:r>
        <w:t xml:space="preserve">                       </w:t>
      </w: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Домашка</w:t>
      </w:r>
      <w:proofErr w:type="spellEnd"/>
    </w:p>
    <w:tbl>
      <w:tblPr>
        <w:tblW w:w="5920" w:type="dxa"/>
        <w:tblLook w:val="04A0"/>
      </w:tblPr>
      <w:tblGrid>
        <w:gridCol w:w="5920"/>
      </w:tblGrid>
      <w:tr w:rsidR="00542864">
        <w:tc>
          <w:tcPr>
            <w:tcW w:w="5920" w:type="dxa"/>
          </w:tcPr>
          <w:p w:rsidR="00542864" w:rsidRDefault="00B74D93">
            <w:pPr>
              <w:pStyle w:val="Heading1"/>
            </w:pPr>
            <w:r>
              <w:t xml:space="preserve">О внесение изменений </w:t>
            </w:r>
            <w:r>
              <w:t xml:space="preserve">в постановление администрации сельского поселения </w:t>
            </w:r>
            <w:proofErr w:type="spellStart"/>
            <w:r>
              <w:t>Домашка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Кинельский</w:t>
            </w:r>
            <w:proofErr w:type="spellEnd"/>
            <w:r>
              <w:t xml:space="preserve"> от 21.11.2024г. №209 «Об утверждении </w:t>
            </w:r>
            <w:proofErr w:type="gramStart"/>
            <w:r>
              <w:t>перечня главных администраторов доходов бюджета сельского поселения</w:t>
            </w:r>
            <w:proofErr w:type="gramEnd"/>
            <w:r>
              <w:t xml:space="preserve"> </w:t>
            </w:r>
            <w:proofErr w:type="spellStart"/>
            <w:r>
              <w:t>Домашка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Кинельский</w:t>
            </w:r>
            <w:proofErr w:type="spellEnd"/>
            <w:r>
              <w:t>»</w:t>
            </w:r>
          </w:p>
          <w:p w:rsidR="00542864" w:rsidRDefault="00542864">
            <w:pPr>
              <w:pStyle w:val="Heading1"/>
            </w:pPr>
          </w:p>
        </w:tc>
      </w:tr>
    </w:tbl>
    <w:p w:rsidR="00542864" w:rsidRDefault="00B74D93">
      <w:pPr>
        <w:pStyle w:val="Heading1"/>
        <w:jc w:val="both"/>
        <w:rPr>
          <w:b w:val="0"/>
          <w:szCs w:val="28"/>
        </w:rPr>
      </w:pPr>
      <w:r>
        <w:rPr>
          <w:b w:val="0"/>
          <w:szCs w:val="28"/>
        </w:rPr>
        <w:t>В соответствии с</w:t>
      </w:r>
      <w:r>
        <w:rPr>
          <w:b w:val="0"/>
          <w:szCs w:val="28"/>
        </w:rPr>
        <w:t xml:space="preserve">о статьей 160.1 Бюджетного кодекса Российской Федерации администрация сельского поселения </w:t>
      </w:r>
      <w:proofErr w:type="spellStart"/>
      <w:r>
        <w:rPr>
          <w:b w:val="0"/>
          <w:szCs w:val="28"/>
        </w:rPr>
        <w:t>Домашка</w:t>
      </w:r>
      <w:proofErr w:type="spellEnd"/>
      <w:r>
        <w:rPr>
          <w:b w:val="0"/>
          <w:szCs w:val="28"/>
        </w:rPr>
        <w:t xml:space="preserve"> муниципального района </w:t>
      </w:r>
      <w:proofErr w:type="spellStart"/>
      <w:r>
        <w:rPr>
          <w:b w:val="0"/>
          <w:szCs w:val="28"/>
        </w:rPr>
        <w:t>Кинельский</w:t>
      </w:r>
      <w:proofErr w:type="spellEnd"/>
      <w:r>
        <w:rPr>
          <w:b w:val="0"/>
          <w:szCs w:val="28"/>
        </w:rPr>
        <w:t xml:space="preserve"> Самарской области</w:t>
      </w:r>
    </w:p>
    <w:p w:rsidR="00542864" w:rsidRDefault="00542864">
      <w:pPr>
        <w:spacing w:line="360" w:lineRule="auto"/>
        <w:ind w:firstLine="709"/>
        <w:jc w:val="both"/>
        <w:rPr>
          <w:sz w:val="28"/>
          <w:szCs w:val="28"/>
        </w:rPr>
      </w:pPr>
    </w:p>
    <w:p w:rsidR="00542864" w:rsidRDefault="00B74D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542864" w:rsidRDefault="00B74D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главных администраторов доходов бюджета сельского поселения </w:t>
      </w:r>
      <w:proofErr w:type="spellStart"/>
      <w:r>
        <w:rPr>
          <w:sz w:val="28"/>
          <w:szCs w:val="28"/>
        </w:rPr>
        <w:t>Домашка</w:t>
      </w:r>
      <w:proofErr w:type="spellEnd"/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униципального района </w:t>
      </w:r>
      <w:proofErr w:type="spellStart"/>
      <w:r>
        <w:rPr>
          <w:sz w:val="28"/>
          <w:szCs w:val="28"/>
        </w:rPr>
        <w:t>Кинельский</w:t>
      </w:r>
      <w:proofErr w:type="spellEnd"/>
      <w:r>
        <w:rPr>
          <w:sz w:val="28"/>
          <w:szCs w:val="28"/>
        </w:rPr>
        <w:t xml:space="preserve">  на 2025 год и плановый период 2026 и 2027 годов в новой редакции. Приложение 1</w:t>
      </w:r>
    </w:p>
    <w:p w:rsidR="00542864" w:rsidRDefault="00B74D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</w:t>
      </w:r>
      <w:proofErr w:type="spellStart"/>
      <w:r>
        <w:rPr>
          <w:sz w:val="28"/>
          <w:szCs w:val="28"/>
        </w:rPr>
        <w:t>Домашкинские</w:t>
      </w:r>
      <w:proofErr w:type="spellEnd"/>
      <w:r>
        <w:rPr>
          <w:sz w:val="28"/>
          <w:szCs w:val="28"/>
        </w:rPr>
        <w:t xml:space="preserve"> вести»  и  на официальном сайте администрации муниципального района </w:t>
      </w:r>
      <w:proofErr w:type="spellStart"/>
      <w:r>
        <w:rPr>
          <w:sz w:val="28"/>
          <w:szCs w:val="28"/>
        </w:rPr>
        <w:t>Кинельский</w:t>
      </w:r>
      <w:proofErr w:type="spellEnd"/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Интернет (</w:t>
      </w:r>
      <w:proofErr w:type="spellStart"/>
      <w:r>
        <w:rPr>
          <w:sz w:val="28"/>
          <w:szCs w:val="28"/>
        </w:rPr>
        <w:t>kinel.ru</w:t>
      </w:r>
      <w:proofErr w:type="spellEnd"/>
      <w:r>
        <w:rPr>
          <w:sz w:val="28"/>
          <w:szCs w:val="28"/>
        </w:rPr>
        <w:t xml:space="preserve">).       </w:t>
      </w:r>
    </w:p>
    <w:p w:rsidR="00542864" w:rsidRDefault="00B74D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542864" w:rsidRDefault="00542864">
      <w:pPr>
        <w:spacing w:line="360" w:lineRule="auto"/>
        <w:rPr>
          <w:bCs/>
          <w:sz w:val="24"/>
          <w:szCs w:val="24"/>
        </w:rPr>
      </w:pPr>
    </w:p>
    <w:p w:rsidR="00542864" w:rsidRDefault="00B74D93">
      <w:pPr>
        <w:spacing w:line="360" w:lineRule="auto"/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Глава сельского поселения    </w:t>
      </w:r>
      <w:proofErr w:type="spellStart"/>
      <w:r>
        <w:rPr>
          <w:bCs/>
          <w:sz w:val="28"/>
          <w:szCs w:val="28"/>
        </w:rPr>
        <w:t>Домашка</w:t>
      </w:r>
      <w:proofErr w:type="spellEnd"/>
      <w:r>
        <w:rPr>
          <w:bCs/>
          <w:sz w:val="28"/>
          <w:szCs w:val="28"/>
        </w:rPr>
        <w:t xml:space="preserve"> </w:t>
      </w:r>
    </w:p>
    <w:p w:rsidR="00542864" w:rsidRDefault="00B74D93">
      <w:pPr>
        <w:spacing w:line="360" w:lineRule="auto"/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муниципального района </w:t>
      </w:r>
      <w:proofErr w:type="spellStart"/>
      <w:r>
        <w:rPr>
          <w:bCs/>
          <w:sz w:val="28"/>
          <w:szCs w:val="28"/>
        </w:rPr>
        <w:t>Кинельский</w:t>
      </w:r>
      <w:proofErr w:type="spellEnd"/>
      <w:r>
        <w:rPr>
          <w:bCs/>
          <w:sz w:val="28"/>
          <w:szCs w:val="28"/>
        </w:rPr>
        <w:t xml:space="preserve"> </w:t>
      </w:r>
    </w:p>
    <w:p w:rsidR="00542864" w:rsidRDefault="00B74D93">
      <w:pPr>
        <w:spacing w:line="360" w:lineRule="auto"/>
        <w:rPr>
          <w:bCs/>
          <w:sz w:val="24"/>
          <w:szCs w:val="24"/>
        </w:rPr>
      </w:pPr>
      <w:r>
        <w:rPr>
          <w:bCs/>
          <w:sz w:val="28"/>
          <w:szCs w:val="28"/>
        </w:rPr>
        <w:t>Самарской области                                                                В.В.</w:t>
      </w:r>
      <w:proofErr w:type="gramStart"/>
      <w:r>
        <w:rPr>
          <w:bCs/>
          <w:sz w:val="28"/>
          <w:szCs w:val="28"/>
        </w:rPr>
        <w:t>Пушкарский</w:t>
      </w:r>
      <w:proofErr w:type="gramEnd"/>
      <w:r>
        <w:rPr>
          <w:bCs/>
          <w:sz w:val="28"/>
          <w:szCs w:val="28"/>
        </w:rPr>
        <w:t xml:space="preserve">  </w:t>
      </w:r>
    </w:p>
    <w:p w:rsidR="00542864" w:rsidRDefault="00B74D93">
      <w:pPr>
        <w:spacing w:line="360" w:lineRule="auto"/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                                                          </w:t>
      </w:r>
    </w:p>
    <w:p w:rsidR="00542864" w:rsidRDefault="00B74D93">
      <w:pPr>
        <w:spacing w:line="276" w:lineRule="auto"/>
      </w:pPr>
      <w:proofErr w:type="spellStart"/>
      <w:r>
        <w:t>Исп</w:t>
      </w:r>
      <w:proofErr w:type="spellEnd"/>
      <w:proofErr w:type="gramStart"/>
      <w:r>
        <w:t xml:space="preserve"> .</w:t>
      </w:r>
      <w:proofErr w:type="gramEnd"/>
      <w:r>
        <w:t xml:space="preserve">Корабельникова Т.А.    8(84663)31417                                                          </w:t>
      </w:r>
      <w:r>
        <w:t xml:space="preserve">                                         </w:t>
      </w:r>
    </w:p>
    <w:p w:rsidR="00542864" w:rsidRDefault="00B74D9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</w:p>
    <w:p w:rsidR="00542864" w:rsidRDefault="00B74D9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542864" w:rsidRDefault="00B74D93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542864" w:rsidRDefault="00B74D93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постановлением администрации </w:t>
      </w:r>
    </w:p>
    <w:p w:rsidR="00542864" w:rsidRDefault="00B74D93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                  сельского поселения </w:t>
      </w:r>
      <w:proofErr w:type="spellStart"/>
      <w:r>
        <w:rPr>
          <w:sz w:val="24"/>
          <w:szCs w:val="24"/>
        </w:rPr>
        <w:t>Домашка</w:t>
      </w:r>
      <w:proofErr w:type="spellEnd"/>
    </w:p>
    <w:p w:rsidR="00542864" w:rsidRDefault="00B74D93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муниципального района </w:t>
      </w:r>
      <w:proofErr w:type="spellStart"/>
      <w:r>
        <w:rPr>
          <w:sz w:val="24"/>
          <w:szCs w:val="24"/>
        </w:rPr>
        <w:t>Кинельский</w:t>
      </w:r>
      <w:proofErr w:type="spellEnd"/>
      <w:r>
        <w:rPr>
          <w:sz w:val="24"/>
          <w:szCs w:val="24"/>
        </w:rPr>
        <w:t xml:space="preserve"> </w:t>
      </w:r>
    </w:p>
    <w:p w:rsidR="00542864" w:rsidRDefault="00B74D93">
      <w:pPr>
        <w:pStyle w:val="Heading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от  10 ноября 2025г. №  155 </w:t>
      </w:r>
    </w:p>
    <w:p w:rsidR="00542864" w:rsidRDefault="00B74D93">
      <w:pPr>
        <w:pStyle w:val="Heading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«О внесение изменений в постановление администрации сельского поселения </w:t>
      </w:r>
      <w:proofErr w:type="spellStart"/>
      <w:r>
        <w:rPr>
          <w:b w:val="0"/>
          <w:sz w:val="24"/>
          <w:szCs w:val="24"/>
        </w:rPr>
        <w:t>Домашка</w:t>
      </w:r>
      <w:proofErr w:type="spellEnd"/>
      <w:r>
        <w:rPr>
          <w:b w:val="0"/>
          <w:sz w:val="24"/>
          <w:szCs w:val="24"/>
        </w:rPr>
        <w:t xml:space="preserve"> муниципального района </w:t>
      </w:r>
      <w:proofErr w:type="spellStart"/>
      <w:r>
        <w:rPr>
          <w:b w:val="0"/>
          <w:sz w:val="24"/>
          <w:szCs w:val="24"/>
        </w:rPr>
        <w:t>Кинельский</w:t>
      </w:r>
      <w:proofErr w:type="spellEnd"/>
      <w:r>
        <w:rPr>
          <w:b w:val="0"/>
          <w:sz w:val="24"/>
          <w:szCs w:val="24"/>
        </w:rPr>
        <w:t xml:space="preserve"> от 21.11.2024г. №209 «Об утверждении </w:t>
      </w:r>
      <w:proofErr w:type="gramStart"/>
      <w:r>
        <w:rPr>
          <w:b w:val="0"/>
          <w:sz w:val="24"/>
          <w:szCs w:val="24"/>
        </w:rPr>
        <w:t>перечня главных администраторов доходов бюджета сельского поселения</w:t>
      </w:r>
      <w:proofErr w:type="gram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Домашка</w:t>
      </w:r>
      <w:proofErr w:type="spellEnd"/>
      <w:r>
        <w:rPr>
          <w:b w:val="0"/>
          <w:sz w:val="24"/>
          <w:szCs w:val="24"/>
        </w:rPr>
        <w:t xml:space="preserve"> муниципального района </w:t>
      </w:r>
      <w:proofErr w:type="spellStart"/>
      <w:r>
        <w:rPr>
          <w:b w:val="0"/>
          <w:sz w:val="24"/>
          <w:szCs w:val="24"/>
        </w:rPr>
        <w:t>Кинельский</w:t>
      </w:r>
      <w:proofErr w:type="spellEnd"/>
      <w:r>
        <w:rPr>
          <w:b w:val="0"/>
          <w:sz w:val="24"/>
          <w:szCs w:val="24"/>
        </w:rPr>
        <w:t>»</w:t>
      </w:r>
    </w:p>
    <w:p w:rsidR="00542864" w:rsidRDefault="00542864">
      <w:pPr>
        <w:spacing w:line="276" w:lineRule="auto"/>
        <w:jc w:val="right"/>
        <w:rPr>
          <w:sz w:val="28"/>
          <w:szCs w:val="28"/>
        </w:rPr>
      </w:pPr>
    </w:p>
    <w:p w:rsidR="00542864" w:rsidRDefault="00B74D93">
      <w:r>
        <w:t xml:space="preserve"> </w:t>
      </w:r>
    </w:p>
    <w:tbl>
      <w:tblPr>
        <w:tblW w:w="10632" w:type="dxa"/>
        <w:tblInd w:w="-601" w:type="dxa"/>
        <w:tblLook w:val="0000"/>
      </w:tblPr>
      <w:tblGrid>
        <w:gridCol w:w="1159"/>
        <w:gridCol w:w="846"/>
        <w:gridCol w:w="2443"/>
        <w:gridCol w:w="6184"/>
      </w:tblGrid>
      <w:tr w:rsidR="00542864">
        <w:trPr>
          <w:trHeight w:val="1134"/>
        </w:trPr>
        <w:tc>
          <w:tcPr>
            <w:tcW w:w="565" w:type="dxa"/>
          </w:tcPr>
          <w:p w:rsidR="00542864" w:rsidRDefault="0054286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7" w:type="dxa"/>
            <w:gridSpan w:val="3"/>
            <w:shd w:val="clear" w:color="auto" w:fill="auto"/>
            <w:vAlign w:val="bottom"/>
          </w:tcPr>
          <w:p w:rsidR="00542864" w:rsidRDefault="00542864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542864" w:rsidRDefault="00B74D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Перечень главных администраторов доходов бюджета сельского пос</w:t>
            </w:r>
            <w:r>
              <w:rPr>
                <w:b/>
                <w:bCs/>
                <w:sz w:val="28"/>
                <w:szCs w:val="28"/>
              </w:rPr>
              <w:t xml:space="preserve">еления </w:t>
            </w:r>
            <w:proofErr w:type="spellStart"/>
            <w:r>
              <w:rPr>
                <w:b/>
                <w:bCs/>
                <w:sz w:val="28"/>
                <w:szCs w:val="28"/>
              </w:rPr>
              <w:t>Домашка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муниципального района </w:t>
            </w:r>
            <w:proofErr w:type="spellStart"/>
            <w:r>
              <w:rPr>
                <w:b/>
                <w:bCs/>
                <w:sz w:val="28"/>
                <w:szCs w:val="28"/>
              </w:rPr>
              <w:t>Кинельский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42864">
        <w:trPr>
          <w:trHeight w:val="958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864" w:rsidRDefault="00B74D93">
            <w:pPr>
              <w:ind w:firstLine="176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Код</w:t>
            </w:r>
          </w:p>
          <w:p w:rsidR="00542864" w:rsidRDefault="00B74D93">
            <w:pPr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доходов </w:t>
            </w:r>
          </w:p>
        </w:tc>
        <w:tc>
          <w:tcPr>
            <w:tcW w:w="6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864" w:rsidRDefault="00542864">
            <w:pPr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542864" w:rsidRDefault="00B74D93">
            <w:pPr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Наименование главного администратора доходов </w:t>
            </w:r>
          </w:p>
          <w:p w:rsidR="00542864" w:rsidRDefault="00B74D93">
            <w:pPr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бюджета сельского поселения и дохода </w:t>
            </w:r>
          </w:p>
        </w:tc>
      </w:tr>
      <w:tr w:rsidR="00542864">
        <w:trPr>
          <w:trHeight w:val="352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  <w:p w:rsidR="00542864" w:rsidRDefault="0054286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Федеральная налоговая служба </w:t>
            </w:r>
          </w:p>
        </w:tc>
      </w:tr>
      <w:tr w:rsidR="00542864">
        <w:trPr>
          <w:trHeight w:val="1640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1 01 02010 01 0000 110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4">
              <w:r>
                <w:rPr>
                  <w:sz w:val="24"/>
                  <w:szCs w:val="24"/>
                </w:rPr>
                <w:t>статьями 227</w:t>
              </w:r>
            </w:hyperlink>
            <w:r>
              <w:rPr>
                <w:sz w:val="24"/>
                <w:szCs w:val="24"/>
              </w:rPr>
              <w:t xml:space="preserve">, </w:t>
            </w:r>
            <w:hyperlink r:id="rId5">
              <w:r>
                <w:rPr>
                  <w:sz w:val="24"/>
                  <w:szCs w:val="24"/>
                </w:rPr>
                <w:t>227.1</w:t>
              </w:r>
            </w:hyperlink>
            <w:r>
              <w:rPr>
                <w:sz w:val="24"/>
                <w:szCs w:val="24"/>
              </w:rPr>
              <w:t xml:space="preserve"> и </w:t>
            </w:r>
            <w:hyperlink r:id="rId6">
              <w:r>
                <w:rPr>
                  <w:sz w:val="24"/>
                  <w:szCs w:val="24"/>
                </w:rPr>
                <w:t>228</w:t>
              </w:r>
            </w:hyperlink>
            <w:r>
              <w:rPr>
                <w:sz w:val="24"/>
                <w:szCs w:val="24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тыс</w:t>
            </w:r>
            <w:r>
              <w:rPr>
                <w:sz w:val="24"/>
                <w:szCs w:val="24"/>
              </w:rPr>
              <w:t>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</w:t>
            </w:r>
            <w:r>
              <w:rPr>
                <w:sz w:val="24"/>
                <w:szCs w:val="24"/>
              </w:rPr>
              <w:t>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</w:tr>
      <w:tr w:rsidR="00542864">
        <w:trPr>
          <w:trHeight w:val="1678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1 01 02020 01 0000 110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</w:t>
            </w:r>
            <w:r>
              <w:rPr>
                <w:sz w:val="24"/>
                <w:szCs w:val="24"/>
              </w:rPr>
              <w:t xml:space="preserve"> других лиц, занимающихся частной практикой в соответствии со </w:t>
            </w:r>
            <w:hyperlink r:id="rId7">
              <w:r>
                <w:rPr>
                  <w:sz w:val="24"/>
                  <w:szCs w:val="24"/>
                </w:rPr>
                <w:t>статьей 227</w:t>
              </w:r>
            </w:hyperlink>
            <w:r>
              <w:rPr>
                <w:sz w:val="24"/>
                <w:szCs w:val="24"/>
              </w:rPr>
              <w:t xml:space="preserve"> Налогового кодекса Российской Федерации (в части суммы налога, не превышающей 650 тысяч рублей з</w:t>
            </w:r>
            <w:r>
              <w:rPr>
                <w:sz w:val="24"/>
                <w:szCs w:val="24"/>
              </w:rPr>
              <w:t>а налоговые периоды до 1 января 2025 года, а также</w:t>
            </w:r>
            <w:proofErr w:type="gramEnd"/>
            <w:r>
              <w:rPr>
                <w:sz w:val="24"/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</w:tr>
      <w:tr w:rsidR="00542864">
        <w:trPr>
          <w:trHeight w:val="1047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1 01 02030 01 0000 110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Налог на доходы физических лиц с доходов, полученных физическими лицами в со</w:t>
            </w:r>
            <w:r>
              <w:rPr>
                <w:sz w:val="24"/>
                <w:szCs w:val="24"/>
              </w:rPr>
              <w:t xml:space="preserve">ответствии со </w:t>
            </w:r>
            <w:hyperlink r:id="rId8">
              <w:r>
                <w:rPr>
                  <w:sz w:val="24"/>
                  <w:szCs w:val="24"/>
                </w:rPr>
                <w:t>статьей 228</w:t>
              </w:r>
            </w:hyperlink>
            <w:r>
              <w:rPr>
                <w:sz w:val="24"/>
                <w:szCs w:val="24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</w:t>
            </w:r>
            <w:r>
              <w:rPr>
                <w:sz w:val="24"/>
                <w:szCs w:val="24"/>
              </w:rPr>
              <w:t>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>
              <w:rPr>
                <w:sz w:val="24"/>
                <w:szCs w:val="24"/>
              </w:rPr>
              <w:t xml:space="preserve">, не </w:t>
            </w:r>
            <w:proofErr w:type="gramStart"/>
            <w:r>
              <w:rPr>
                <w:sz w:val="24"/>
                <w:szCs w:val="24"/>
              </w:rPr>
              <w:t>превышающей</w:t>
            </w:r>
            <w:proofErr w:type="gramEnd"/>
            <w:r>
              <w:rPr>
                <w:sz w:val="24"/>
                <w:szCs w:val="24"/>
              </w:rPr>
              <w:t xml:space="preserve"> 312 тысяч рублей за налоговые периоды после 1 января 2025 года)</w:t>
            </w:r>
          </w:p>
        </w:tc>
      </w:tr>
      <w:tr w:rsidR="00542864">
        <w:trPr>
          <w:trHeight w:val="147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B74D9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1 01 02050 01 0000 110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</w:t>
            </w:r>
            <w:r>
              <w:rPr>
                <w:sz w:val="24"/>
                <w:szCs w:val="24"/>
              </w:rPr>
              <w:t>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</w:t>
            </w:r>
            <w:proofErr w:type="gramEnd"/>
            <w:r>
              <w:rPr>
                <w:sz w:val="24"/>
                <w:szCs w:val="24"/>
              </w:rPr>
              <w:t xml:space="preserve"> налога, не </w:t>
            </w:r>
            <w:proofErr w:type="gramStart"/>
            <w:r>
              <w:rPr>
                <w:sz w:val="24"/>
                <w:szCs w:val="24"/>
              </w:rPr>
              <w:t>превышающей</w:t>
            </w:r>
            <w:proofErr w:type="gramEnd"/>
            <w:r>
              <w:rPr>
                <w:sz w:val="24"/>
                <w:szCs w:val="24"/>
              </w:rPr>
              <w:t xml:space="preserve"> 312 тысяч рублей за налоговые п</w:t>
            </w:r>
            <w:r>
              <w:rPr>
                <w:sz w:val="24"/>
                <w:szCs w:val="24"/>
              </w:rPr>
              <w:t>ериоды после 1 января 2025 года)</w:t>
            </w:r>
          </w:p>
        </w:tc>
      </w:tr>
      <w:tr w:rsidR="00542864">
        <w:trPr>
          <w:trHeight w:val="841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1 01 02080 01 0000 110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  <w:r>
              <w:rPr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</w:t>
            </w:r>
            <w:r>
              <w:rPr>
                <w:sz w:val="24"/>
                <w:szCs w:val="24"/>
              </w:rPr>
              <w:t>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физическим лицом - налоговым резидентом Российской Федерации в виде дивидендов) за налого</w:t>
            </w:r>
            <w:r>
              <w:rPr>
                <w:sz w:val="24"/>
                <w:szCs w:val="24"/>
              </w:rPr>
              <w:t>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</w:t>
            </w:r>
            <w:r>
              <w:rPr>
                <w:sz w:val="24"/>
                <w:szCs w:val="24"/>
              </w:rPr>
              <w:t>ога на доходы физических лиц в отношении доходов, указанных 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hyperlink r:id="rId9">
              <w:proofErr w:type="gramStart"/>
              <w:r>
                <w:rPr>
                  <w:sz w:val="24"/>
                  <w:szCs w:val="24"/>
                </w:rPr>
                <w:t>абзаце тридцать девятом статьи 50</w:t>
              </w:r>
            </w:hyperlink>
            <w:r>
              <w:rPr>
                <w:sz w:val="24"/>
                <w:szCs w:val="24"/>
              </w:rPr>
              <w:t xml:space="preserve"> Бюджетного кодекса Российской Федерации, налога на доходы физических лиц в</w:t>
            </w:r>
            <w:r>
              <w:rPr>
                <w:sz w:val="24"/>
                <w:szCs w:val="24"/>
              </w:rPr>
              <w:t xml:space="preserve"> части суммы налога, превышающей 312 тысяч рублей, относящейся к сумме налоговых баз, указанных в </w:t>
            </w:r>
            <w:hyperlink r:id="rId10">
              <w:r>
                <w:rPr>
                  <w:sz w:val="24"/>
                  <w:szCs w:val="24"/>
                </w:rPr>
                <w:t>пункте 6 статьи 210</w:t>
              </w:r>
            </w:hyperlink>
            <w:r>
              <w:rPr>
                <w:sz w:val="24"/>
                <w:szCs w:val="24"/>
              </w:rPr>
              <w:t xml:space="preserve"> Налогового кодекса Российской Федерации, превышающе</w:t>
            </w:r>
            <w:r>
              <w:rPr>
                <w:sz w:val="24"/>
                <w:szCs w:val="24"/>
              </w:rPr>
              <w:t xml:space="preserve">й 2,4 миллиона рублей (за исключением налога на доходы физических лиц в отношении доходов, указанных в </w:t>
            </w:r>
            <w:hyperlink r:id="rId11">
              <w:r>
                <w:rPr>
                  <w:sz w:val="24"/>
                  <w:szCs w:val="24"/>
                </w:rPr>
                <w:t>абзацах тридцать пятом</w:t>
              </w:r>
            </w:hyperlink>
            <w:r>
              <w:rPr>
                <w:sz w:val="24"/>
                <w:szCs w:val="24"/>
              </w:rPr>
              <w:t xml:space="preserve"> и </w:t>
            </w:r>
            <w:hyperlink r:id="rId12">
              <w:r>
                <w:rPr>
                  <w:sz w:val="24"/>
                  <w:szCs w:val="24"/>
                </w:rPr>
                <w:t>тридцать шестом статьи</w:t>
              </w:r>
              <w:proofErr w:type="gramEnd"/>
              <w:r>
                <w:rPr>
                  <w:sz w:val="24"/>
                  <w:szCs w:val="24"/>
                </w:rPr>
                <w:t xml:space="preserve"> </w:t>
              </w:r>
              <w:proofErr w:type="gramStart"/>
              <w:r>
                <w:rPr>
                  <w:sz w:val="24"/>
                  <w:szCs w:val="24"/>
                </w:rPr>
                <w:t>50</w:t>
              </w:r>
            </w:hyperlink>
            <w:r>
              <w:rPr>
                <w:sz w:val="24"/>
                <w:szCs w:val="24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</w:t>
            </w:r>
            <w:r>
              <w:rPr>
                <w:sz w:val="24"/>
                <w:szCs w:val="24"/>
              </w:rPr>
              <w:t xml:space="preserve"> в </w:t>
            </w:r>
            <w:hyperlink r:id="rId13">
              <w:r>
                <w:rPr>
                  <w:sz w:val="24"/>
                  <w:szCs w:val="24"/>
                </w:rPr>
                <w:t>абзаце девятом пункта 3 статьи 224</w:t>
              </w:r>
            </w:hyperlink>
            <w:r>
              <w:rPr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</w:t>
            </w:r>
            <w:r>
              <w:rPr>
                <w:sz w:val="24"/>
                <w:szCs w:val="24"/>
              </w:rPr>
              <w:lastRenderedPageBreak/>
              <w:t>налоговой базы, пр</w:t>
            </w:r>
            <w:r>
              <w:rPr>
                <w:sz w:val="24"/>
                <w:szCs w:val="24"/>
              </w:rPr>
              <w:t>евышающей 2,4 миллиона рублей) за налоговые периоды после 1 января 2025 года</w:t>
            </w:r>
            <w:proofErr w:type="gramEnd"/>
          </w:p>
        </w:tc>
      </w:tr>
      <w:tr w:rsidR="00542864">
        <w:trPr>
          <w:trHeight w:val="838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1 01 02130 01 0000 110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</w:t>
            </w:r>
            <w:r>
              <w:rPr>
                <w:sz w:val="24"/>
                <w:szCs w:val="24"/>
              </w:rPr>
              <w:t>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</w:tr>
      <w:tr w:rsidR="00542864">
        <w:trPr>
          <w:trHeight w:val="850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1 01 02140 01 </w:t>
            </w:r>
            <w:r>
              <w:rPr>
                <w:sz w:val="24"/>
                <w:szCs w:val="24"/>
              </w:rPr>
              <w:t>0000 110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</w:t>
            </w:r>
            <w:r>
              <w:rPr>
                <w:sz w:val="24"/>
                <w:szCs w:val="24"/>
              </w:rPr>
              <w:t>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</w:tr>
      <w:tr w:rsidR="00542864">
        <w:trPr>
          <w:trHeight w:val="790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1 01 02200 01 0000 110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физических лиц в части суммы налога, относящейся к сумме налоговых баз, указанных в </w:t>
            </w:r>
            <w:hyperlink r:id="rId14">
              <w:r>
                <w:rPr>
                  <w:sz w:val="24"/>
                  <w:szCs w:val="24"/>
                </w:rPr>
                <w:t>пункте 6.1 статьи 210</w:t>
              </w:r>
            </w:hyperlink>
            <w:r>
              <w:rPr>
                <w:sz w:val="24"/>
                <w:szCs w:val="24"/>
              </w:rPr>
              <w:t xml:space="preserve"> Налогового кодекса Российской Федерации, не пре</w:t>
            </w:r>
            <w:r>
              <w:rPr>
                <w:sz w:val="24"/>
                <w:szCs w:val="24"/>
              </w:rPr>
              <w:t>вышающей 5 миллионов рублей, за налоговые периоды после 1 января 2025 года</w:t>
            </w:r>
          </w:p>
        </w:tc>
      </w:tr>
      <w:tr w:rsidR="00542864">
        <w:trPr>
          <w:trHeight w:val="790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1 01 02210 01 0000 110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</w:t>
            </w:r>
            <w:hyperlink r:id="rId15">
              <w:r>
                <w:rPr>
                  <w:sz w:val="24"/>
                  <w:szCs w:val="24"/>
                </w:rPr>
                <w:t>пункте 6.2 статьи 210</w:t>
              </w:r>
            </w:hyperlink>
            <w:r>
              <w:rPr>
                <w:sz w:val="24"/>
                <w:szCs w:val="24"/>
              </w:rPr>
              <w:t xml:space="preserve"> Налогового кодекса Российской Федерации, не превышающей 5 миллионов рублей</w:t>
            </w:r>
          </w:p>
        </w:tc>
      </w:tr>
      <w:tr w:rsidR="00542864">
        <w:trPr>
          <w:trHeight w:val="147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  <w:p w:rsidR="00542864" w:rsidRDefault="005428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bCs/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bCs/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>1 03 02231 01 0000 110</w:t>
            </w:r>
          </w:p>
          <w:p w:rsidR="00542864" w:rsidRDefault="0054286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</w:t>
            </w:r>
            <w:r>
              <w:rPr>
                <w:sz w:val="24"/>
                <w:szCs w:val="24"/>
              </w:rPr>
              <w:t>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</w:t>
            </w:r>
            <w:r>
              <w:rPr>
                <w:sz w:val="24"/>
                <w:szCs w:val="24"/>
              </w:rPr>
              <w:t>сийской Федерации)</w:t>
            </w:r>
          </w:p>
        </w:tc>
      </w:tr>
      <w:tr w:rsidR="00542864">
        <w:trPr>
          <w:trHeight w:val="1550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  <w:p w:rsidR="00542864" w:rsidRDefault="0054286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>1 03 02241 01 0000 110</w:t>
            </w:r>
          </w:p>
          <w:p w:rsidR="00542864" w:rsidRDefault="00542864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z w:val="24"/>
                <w:szCs w:val="24"/>
              </w:rPr>
              <w:t>инжекторных</w:t>
            </w:r>
            <w:proofErr w:type="spellEnd"/>
            <w:r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</w:t>
            </w:r>
            <w:r>
              <w:rPr>
                <w:sz w:val="24"/>
                <w:szCs w:val="24"/>
              </w:rPr>
              <w:t>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42864">
        <w:trPr>
          <w:trHeight w:val="1788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center"/>
              <w:rPr>
                <w:bCs/>
                <w:sz w:val="24"/>
                <w:szCs w:val="24"/>
              </w:rPr>
            </w:pPr>
          </w:p>
          <w:p w:rsidR="00542864" w:rsidRDefault="00B74D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  <w:p w:rsidR="00542864" w:rsidRDefault="0054286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B74D9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>1 03 02251 01 0000 110</w:t>
            </w:r>
          </w:p>
          <w:p w:rsidR="00542864" w:rsidRDefault="0054286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42864">
        <w:trPr>
          <w:trHeight w:val="135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182</w:t>
            </w:r>
          </w:p>
          <w:p w:rsidR="00542864" w:rsidRDefault="0054286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1 03 02261 01 0000 110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</w:t>
            </w:r>
            <w:r>
              <w:rPr>
                <w:sz w:val="24"/>
                <w:szCs w:val="24"/>
              </w:rPr>
              <w:t>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42864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suppressAutoHyphens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1 05 03010 01 0000 110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542864">
        <w:trPr>
          <w:trHeight w:val="857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42864" w:rsidRDefault="00B74D9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1 06 01030 10  0000  110</w:t>
            </w:r>
          </w:p>
          <w:p w:rsidR="00542864" w:rsidRDefault="0054286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42864" w:rsidRDefault="00542864">
            <w:pPr>
              <w:suppressAutoHyphens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542864">
        <w:trPr>
          <w:trHeight w:val="852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182</w:t>
            </w: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1 06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06033 10 0000 110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542864">
        <w:trPr>
          <w:trHeight w:val="602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182</w:t>
            </w:r>
          </w:p>
          <w:p w:rsidR="00542864" w:rsidRDefault="00542864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suppressAutoHyphens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1 06 060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4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3 10 0000 110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</w:t>
            </w:r>
            <w:r>
              <w:rPr>
                <w:sz w:val="24"/>
                <w:szCs w:val="24"/>
              </w:rPr>
              <w:t xml:space="preserve"> поселений</w:t>
            </w:r>
          </w:p>
        </w:tc>
      </w:tr>
      <w:tr w:rsidR="00542864">
        <w:trPr>
          <w:trHeight w:val="411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Домашка</w:t>
            </w:r>
            <w:proofErr w:type="spellEnd"/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Кинельский</w:t>
            </w:r>
            <w:proofErr w:type="spellEnd"/>
          </w:p>
        </w:tc>
      </w:tr>
      <w:tr w:rsidR="00542864">
        <w:trPr>
          <w:trHeight w:val="699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1 11 05025 10 0000 120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542864">
        <w:trPr>
          <w:trHeight w:val="742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1 11 05035 10 0000 120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42864">
        <w:trPr>
          <w:trHeight w:val="742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1 11 05314 10 0000 120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сельских поселений,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542864">
        <w:trPr>
          <w:trHeight w:val="742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111 03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050 10 0000 120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 сельских поселений</w:t>
            </w:r>
          </w:p>
        </w:tc>
      </w:tr>
      <w:tr w:rsidR="00542864">
        <w:trPr>
          <w:trHeight w:val="932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113 02065 10 0000 130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Доходы,   поступающие   в   порядке   возмещения    расходов, понесенных  в  связи  с  эксплуата</w:t>
            </w:r>
            <w:r>
              <w:rPr>
                <w:sz w:val="24"/>
                <w:szCs w:val="24"/>
              </w:rPr>
              <w:t>цией имущества сельских поселений</w:t>
            </w:r>
          </w:p>
        </w:tc>
      </w:tr>
      <w:tr w:rsidR="00542864">
        <w:trPr>
          <w:trHeight w:val="664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113 02995 10 0000 130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доходы от компенсации  затрат бюджетов сельских поселений</w:t>
            </w:r>
          </w:p>
        </w:tc>
      </w:tr>
      <w:tr w:rsidR="00542864">
        <w:trPr>
          <w:trHeight w:val="932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114 02052 10 0000 410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органов управления сельских поселений (за исключением имущества муниципальных бюджетных 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автономных учреждений), в части реализации основных средств по указанному имуществу</w:t>
            </w:r>
          </w:p>
        </w:tc>
      </w:tr>
      <w:tr w:rsidR="00542864">
        <w:trPr>
          <w:trHeight w:val="932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293</w:t>
            </w: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114 02052 10 0000 440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Доходы от реализации имущества,  находящегося в опера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тивном управлении учреждений, находящихся в ведении органов управления сельских поселений (за исключением имущества 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42864">
        <w:trPr>
          <w:trHeight w:val="932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1 14 02053 10 0000 4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ации основных средств по указанному имуществу</w:t>
            </w:r>
          </w:p>
        </w:tc>
      </w:tr>
      <w:tr w:rsidR="00542864">
        <w:trPr>
          <w:trHeight w:val="932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1 14 02053 10 0000 440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  <w:highlight w:val="yellow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муниципальных унитарных предприятий, в том числе казенных), в части реализации материальных запасов по указанному имуществу</w:t>
            </w:r>
            <w:bookmarkStart w:id="0" w:name="_GoBack"/>
            <w:bookmarkEnd w:id="0"/>
          </w:p>
        </w:tc>
      </w:tr>
      <w:tr w:rsidR="00542864">
        <w:trPr>
          <w:trHeight w:val="555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1 14 06025 10 0000 430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Доходы от продажи земельных участков, находящихся в собственности сельских поселений (за исключением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земельных участков муниципальных бюджетных и автономных учреждений)</w:t>
            </w:r>
          </w:p>
        </w:tc>
      </w:tr>
      <w:tr w:rsidR="00542864">
        <w:trPr>
          <w:trHeight w:val="229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1 16 07090 10 0000 140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ным органом, (муниципальным казенным учреждением) сельского поселения</w:t>
            </w:r>
          </w:p>
        </w:tc>
      </w:tr>
      <w:tr w:rsidR="00542864">
        <w:trPr>
          <w:trHeight w:val="229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116 10031 10 0000140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  <w:highlight w:val="yellow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выгодоприобретателями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выступают получатели средств бюджета сельского поселения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542864">
        <w:trPr>
          <w:trHeight w:val="229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1 17 01050 10 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0000 180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542864">
        <w:trPr>
          <w:trHeight w:val="229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1 17 05050 10 0000 180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542864">
        <w:trPr>
          <w:trHeight w:val="27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1 17 14030 10 0000 150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Средства самообложения граждан, зачисляемые в бюджеты сельских поселен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ий</w:t>
            </w:r>
          </w:p>
        </w:tc>
      </w:tr>
      <w:tr w:rsidR="00542864">
        <w:trPr>
          <w:trHeight w:val="27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1 17 15030 10 0000 150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542864">
        <w:trPr>
          <w:trHeight w:val="27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>2 02 15001 10 0000 150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Дотации бюджетам сельских поселений   на выравнивание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бюджетно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обеспеченности из бюджета субъекта Российской Федерации</w:t>
            </w:r>
          </w:p>
        </w:tc>
      </w:tr>
      <w:tr w:rsidR="00542864">
        <w:trPr>
          <w:trHeight w:val="27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2 02 15002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10 0000 150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542864">
        <w:trPr>
          <w:trHeight w:val="445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2 02 16001 10 0000 150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tabs>
                <w:tab w:val="left" w:pos="1780"/>
              </w:tabs>
              <w:jc w:val="both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542864">
        <w:trPr>
          <w:trHeight w:val="445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02 19999 10 0000 150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tabs>
                <w:tab w:val="left" w:pos="1780"/>
              </w:tabs>
              <w:jc w:val="both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Прочие дотации бюджетам сельских поселений</w:t>
            </w:r>
          </w:p>
        </w:tc>
      </w:tr>
      <w:tr w:rsidR="00542864">
        <w:trPr>
          <w:trHeight w:val="445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2 02 20041 10 0000 150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tabs>
                <w:tab w:val="left" w:pos="1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 в поселениях (за</w:t>
            </w:r>
            <w:r>
              <w:rPr>
                <w:sz w:val="24"/>
                <w:szCs w:val="24"/>
              </w:rPr>
              <w:t xml:space="preserve"> исключением автомобильных дорог федерального значения)</w:t>
            </w:r>
          </w:p>
        </w:tc>
      </w:tr>
      <w:tr w:rsidR="00542864">
        <w:trPr>
          <w:trHeight w:val="44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2 02 20077 10 0000 150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tabs>
                <w:tab w:val="left" w:pos="1780"/>
              </w:tabs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  <w:r>
              <w:rPr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542864">
        <w:trPr>
          <w:trHeight w:val="1793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  <w:p w:rsidR="00542864" w:rsidRDefault="00542864">
            <w:pPr>
              <w:jc w:val="both"/>
              <w:rPr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202 20216 10 0000 150</w:t>
            </w:r>
          </w:p>
          <w:p w:rsidR="00542864" w:rsidRDefault="005428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сельских</w:t>
            </w:r>
            <w:r>
              <w:rPr>
                <w:sz w:val="24"/>
                <w:szCs w:val="24"/>
              </w:rPr>
              <w:t xml:space="preserve">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542864">
        <w:trPr>
          <w:trHeight w:val="54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2 02 25555 10 0000 150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542864">
        <w:trPr>
          <w:trHeight w:val="540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2 02 25576 10 0000 150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542864">
        <w:trPr>
          <w:trHeight w:val="540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2 02 27576 10 0000 150</w:t>
            </w:r>
          </w:p>
          <w:p w:rsidR="00542864" w:rsidRDefault="005428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  <w:r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542864">
        <w:trPr>
          <w:trHeight w:val="289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2 02 29999 10 0000 150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542864">
        <w:trPr>
          <w:trHeight w:val="411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2 02 35118 10 0000 150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tabs>
                <w:tab w:val="left" w:pos="1780"/>
              </w:tabs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542864">
        <w:trPr>
          <w:trHeight w:val="411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2 02 40014 10 0000 </w:t>
            </w:r>
            <w:r>
              <w:rPr>
                <w:sz w:val="24"/>
                <w:szCs w:val="24"/>
              </w:rPr>
              <w:t>150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42864">
        <w:trPr>
          <w:trHeight w:val="209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2 02 49999 10 0000 150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</w:t>
            </w:r>
            <w:r>
              <w:rPr>
                <w:sz w:val="24"/>
                <w:szCs w:val="24"/>
              </w:rPr>
              <w:t>жбюджетные трансферты, передаваемые бюджетам сельских поселений</w:t>
            </w:r>
          </w:p>
        </w:tc>
      </w:tr>
      <w:tr w:rsidR="00542864">
        <w:trPr>
          <w:trHeight w:val="897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2 07 05020 10 0000 150  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 от денежных 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542864">
        <w:trPr>
          <w:trHeight w:val="209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2 07 05030 10 0000 150  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безвозмездные поступления    </w:t>
            </w:r>
          </w:p>
          <w:p w:rsidR="00542864" w:rsidRDefault="00B74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 бюджеты сельских поселений</w:t>
            </w:r>
          </w:p>
        </w:tc>
      </w:tr>
      <w:tr w:rsidR="00542864">
        <w:trPr>
          <w:trHeight w:val="272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2 08 05000 10 0000 150</w:t>
            </w:r>
          </w:p>
          <w:p w:rsidR="00542864" w:rsidRDefault="00542864">
            <w:pPr>
              <w:jc w:val="both"/>
              <w:rPr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tabs>
                <w:tab w:val="left" w:pos="1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</w:t>
            </w:r>
            <w:r>
              <w:rPr>
                <w:sz w:val="24"/>
                <w:szCs w:val="24"/>
              </w:rPr>
              <w:t xml:space="preserve">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42864">
        <w:trPr>
          <w:trHeight w:val="272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2 18 60010 10 0000 150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tabs>
                <w:tab w:val="left" w:pos="1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бюджетов сельских поселений от возврата остатков субсидий и </w:t>
            </w:r>
            <w:r>
              <w:rPr>
                <w:sz w:val="24"/>
                <w:szCs w:val="24"/>
              </w:rPr>
              <w:t>субвенций  и иных межбюджетных  трансфертов, имеющих целевое назначение, прошлых лет  из бюджетов муниципальных районов</w:t>
            </w:r>
          </w:p>
        </w:tc>
      </w:tr>
      <w:tr w:rsidR="00542864">
        <w:trPr>
          <w:trHeight w:val="272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2 18 05010 10 0000 </w:t>
            </w:r>
            <w:r>
              <w:rPr>
                <w:sz w:val="24"/>
                <w:szCs w:val="24"/>
              </w:rPr>
              <w:lastRenderedPageBreak/>
              <w:t>150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2864" w:rsidRDefault="00B74D93">
            <w:pPr>
              <w:tabs>
                <w:tab w:val="left" w:pos="1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Доходы бюджетов сельских поселений от возврата  </w:t>
            </w:r>
            <w:r>
              <w:rPr>
                <w:sz w:val="24"/>
                <w:szCs w:val="24"/>
              </w:rPr>
              <w:lastRenderedPageBreak/>
              <w:t>бюджетными учреждениями остатков субсидий прошлых лет</w:t>
            </w:r>
          </w:p>
        </w:tc>
      </w:tr>
      <w:tr w:rsidR="00542864">
        <w:trPr>
          <w:trHeight w:val="272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18 05030 10 0000 150</w:t>
            </w: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2864" w:rsidRDefault="00B74D93">
            <w:pPr>
              <w:tabs>
                <w:tab w:val="left" w:pos="1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сельских поселений от возврата  иными организациями остатков субсидий прошлых лет</w:t>
            </w:r>
          </w:p>
        </w:tc>
      </w:tr>
      <w:tr w:rsidR="00542864">
        <w:trPr>
          <w:trHeight w:val="411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2 19 60010 10 0000 150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2864" w:rsidRDefault="00B74D93">
            <w:pPr>
              <w:tabs>
                <w:tab w:val="left" w:pos="1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Возврат прочих остатков субсидий,  субвенций и иных межбюджетных трансфертов,  имеющих целевое назначение, </w:t>
            </w:r>
            <w:r>
              <w:rPr>
                <w:sz w:val="24"/>
                <w:szCs w:val="24"/>
              </w:rPr>
              <w:t xml:space="preserve"> прошлых лет из бюджетов  сельский поселений</w:t>
            </w:r>
          </w:p>
        </w:tc>
      </w:tr>
      <w:tr w:rsidR="00542864">
        <w:trPr>
          <w:trHeight w:val="553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2864" w:rsidRDefault="00B74D9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Комитет по управлению муниципальным имуществом муниципального района </w:t>
            </w:r>
            <w:proofErr w:type="spellStart"/>
            <w:r>
              <w:rPr>
                <w:b/>
                <w:bCs/>
                <w:sz w:val="24"/>
                <w:szCs w:val="24"/>
              </w:rPr>
              <w:t>Кинельский</w:t>
            </w:r>
            <w:proofErr w:type="spellEnd"/>
          </w:p>
        </w:tc>
      </w:tr>
      <w:tr w:rsidR="00542864">
        <w:trPr>
          <w:trHeight w:val="1273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1 11 05035 10 0000 120</w:t>
            </w: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2864" w:rsidRDefault="00B74D9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управления сельских поселений и созданных ими учреждений (за исключением имущества муниципальных  бюджетных и автономных учреждений)</w:t>
            </w:r>
          </w:p>
        </w:tc>
      </w:tr>
      <w:tr w:rsidR="00542864">
        <w:trPr>
          <w:trHeight w:val="532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B74D93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114 01050 10 0000 410</w:t>
            </w:r>
          </w:p>
          <w:p w:rsidR="00542864" w:rsidRDefault="00542864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864" w:rsidRDefault="00B74D93">
            <w:pPr>
              <w:widowControl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Доходы  от  продажи   квартир,   находящихся    собственности сельских поселений</w:t>
            </w:r>
          </w:p>
        </w:tc>
      </w:tr>
      <w:tr w:rsidR="00542864">
        <w:trPr>
          <w:trHeight w:val="1709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950</w:t>
            </w: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14 02052 10 0000 410</w:t>
            </w:r>
          </w:p>
          <w:p w:rsidR="00542864" w:rsidRDefault="00542864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реализации основных средств по указанному имуществу</w:t>
            </w:r>
          </w:p>
        </w:tc>
      </w:tr>
      <w:tr w:rsidR="00542864">
        <w:trPr>
          <w:trHeight w:val="1901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950</w:t>
            </w: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1 14 02052 10 0000 440</w:t>
            </w:r>
          </w:p>
          <w:p w:rsidR="00542864" w:rsidRDefault="00542864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имущества муниципальных бюджетных и  автономных учреждений), в части реализации в части реализации материальных запасов по указанному имуществу</w:t>
            </w:r>
          </w:p>
        </w:tc>
      </w:tr>
      <w:tr w:rsidR="00542864">
        <w:trPr>
          <w:trHeight w:val="1311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B74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center"/>
              <w:rPr>
                <w:sz w:val="24"/>
                <w:szCs w:val="24"/>
              </w:rPr>
            </w:pPr>
          </w:p>
          <w:p w:rsidR="00542864" w:rsidRDefault="00B74D93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114 06025 10 0000 430</w:t>
            </w:r>
          </w:p>
          <w:p w:rsidR="00542864" w:rsidRDefault="00542864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Доходы   от    продажи    земельных    участков,   находящихся  в   собственности</w:t>
            </w:r>
            <w:r>
              <w:rPr>
                <w:sz w:val="24"/>
                <w:szCs w:val="24"/>
              </w:rPr>
              <w:t xml:space="preserve"> сельских  поселений   (за исключением  земельных  участков   муниципальных  бюджетных и автономных учреждений</w:t>
            </w:r>
            <w:proofErr w:type="gramEnd"/>
          </w:p>
          <w:p w:rsidR="00542864" w:rsidRDefault="00542864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542864" w:rsidRDefault="00542864">
      <w:pPr>
        <w:jc w:val="both"/>
        <w:rPr>
          <w:sz w:val="24"/>
          <w:szCs w:val="24"/>
        </w:rPr>
      </w:pPr>
    </w:p>
    <w:tbl>
      <w:tblPr>
        <w:tblW w:w="10774" w:type="dxa"/>
        <w:tblInd w:w="-601" w:type="dxa"/>
        <w:tblLook w:val="0000"/>
      </w:tblPr>
      <w:tblGrid>
        <w:gridCol w:w="1133"/>
        <w:gridCol w:w="2836"/>
        <w:gridCol w:w="6805"/>
      </w:tblGrid>
      <w:tr w:rsidR="00542864">
        <w:trPr>
          <w:trHeight w:val="59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  </w:t>
            </w:r>
          </w:p>
          <w:p w:rsidR="00542864" w:rsidRDefault="00B74D93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 955</w:t>
            </w:r>
          </w:p>
          <w:p w:rsidR="00542864" w:rsidRDefault="00542864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>
              <w:rPr>
                <w:b/>
                <w:bCs/>
                <w:sz w:val="24"/>
                <w:szCs w:val="24"/>
              </w:rPr>
              <w:t>Кинельский</w:t>
            </w:r>
            <w:proofErr w:type="spellEnd"/>
            <w:r>
              <w:rPr>
                <w:b/>
                <w:bCs/>
                <w:sz w:val="24"/>
                <w:szCs w:val="24"/>
              </w:rPr>
              <w:t>**</w:t>
            </w:r>
          </w:p>
        </w:tc>
      </w:tr>
      <w:tr w:rsidR="00542864">
        <w:trPr>
          <w:trHeight w:val="109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542864" w:rsidRDefault="00B74D9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955</w:t>
            </w:r>
          </w:p>
          <w:p w:rsidR="00542864" w:rsidRDefault="00542864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bCs/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542864" w:rsidRDefault="00B74D93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1 08 04020 01 0000 110</w:t>
            </w:r>
          </w:p>
          <w:p w:rsidR="00542864" w:rsidRDefault="00542864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Государственная пошлина за совершение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42864">
        <w:trPr>
          <w:trHeight w:val="148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both"/>
              <w:rPr>
                <w:bCs/>
                <w:sz w:val="24"/>
                <w:szCs w:val="24"/>
              </w:rPr>
            </w:pPr>
          </w:p>
          <w:p w:rsidR="00542864" w:rsidRDefault="00B74D9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955</w:t>
            </w:r>
          </w:p>
          <w:p w:rsidR="00542864" w:rsidRDefault="00542864">
            <w:pPr>
              <w:jc w:val="both"/>
              <w:rPr>
                <w:bCs/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bCs/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542864" w:rsidRDefault="00B74D93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1 11 05025 10 0000 120</w:t>
            </w:r>
          </w:p>
          <w:p w:rsidR="00542864" w:rsidRDefault="00542864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Доходы, получаемые в виде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арендной платы, а также средства от продажи права на заключение договоров аренды за  земли, находящиеся в собственности сельских поселений (за исключением  земельных участков муниципальных бюджетных и  автономных учреждений)</w:t>
            </w:r>
            <w:proofErr w:type="gramEnd"/>
          </w:p>
        </w:tc>
      </w:tr>
      <w:tr w:rsidR="00542864">
        <w:trPr>
          <w:trHeight w:val="120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both"/>
              <w:rPr>
                <w:bCs/>
                <w:sz w:val="24"/>
                <w:szCs w:val="24"/>
              </w:rPr>
            </w:pPr>
          </w:p>
          <w:p w:rsidR="00542864" w:rsidRDefault="00B74D9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955</w:t>
            </w:r>
          </w:p>
          <w:p w:rsidR="00542864" w:rsidRDefault="00542864">
            <w:pPr>
              <w:jc w:val="both"/>
              <w:rPr>
                <w:bCs/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bCs/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both"/>
              <w:rPr>
                <w:sz w:val="24"/>
                <w:szCs w:val="24"/>
              </w:rPr>
            </w:pPr>
          </w:p>
          <w:p w:rsidR="00542864" w:rsidRDefault="00B74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111 05035 10 0000 120</w:t>
            </w:r>
          </w:p>
          <w:p w:rsidR="00542864" w:rsidRDefault="00542864">
            <w:pPr>
              <w:jc w:val="both"/>
              <w:rPr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  от   сдачи    в    аренду    имущества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находящегося в  оперативном  управлении  органов  управления сельских поселений и созданных ими  учреждений   (за    исключением    имущества    муниципальных бюджетных и автономных учреждений)</w:t>
            </w:r>
          </w:p>
        </w:tc>
      </w:tr>
      <w:tr w:rsidR="00542864">
        <w:trPr>
          <w:trHeight w:val="187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both"/>
              <w:rPr>
                <w:bCs/>
                <w:sz w:val="24"/>
                <w:szCs w:val="24"/>
              </w:rPr>
            </w:pPr>
          </w:p>
          <w:p w:rsidR="00542864" w:rsidRDefault="00B74D9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955</w:t>
            </w:r>
          </w:p>
          <w:p w:rsidR="00542864" w:rsidRDefault="00542864">
            <w:pPr>
              <w:jc w:val="both"/>
              <w:rPr>
                <w:bCs/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bCs/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bCs/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both"/>
              <w:rPr>
                <w:sz w:val="24"/>
                <w:szCs w:val="24"/>
              </w:rPr>
            </w:pPr>
          </w:p>
          <w:p w:rsidR="00542864" w:rsidRDefault="00B74D93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114 02052 10 0000 410</w:t>
            </w:r>
          </w:p>
          <w:p w:rsidR="00542864" w:rsidRDefault="00542864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542864" w:rsidRDefault="0054286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зации основных средств по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указанному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имуществ</w:t>
            </w:r>
          </w:p>
        </w:tc>
      </w:tr>
      <w:tr w:rsidR="00542864">
        <w:trPr>
          <w:trHeight w:val="186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both"/>
              <w:rPr>
                <w:bCs/>
                <w:sz w:val="24"/>
                <w:szCs w:val="24"/>
              </w:rPr>
            </w:pPr>
          </w:p>
          <w:p w:rsidR="00542864" w:rsidRDefault="00B74D9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542864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542864" w:rsidRDefault="00B74D93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1 14 02 052 10 0000 440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муниципальных автономных учреждений),  в части реализации материальных запасов по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указанному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имущества</w:t>
            </w:r>
          </w:p>
        </w:tc>
      </w:tr>
      <w:tr w:rsidR="00542864">
        <w:trPr>
          <w:trHeight w:val="146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2864" w:rsidRDefault="00B74D9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955</w:t>
            </w:r>
          </w:p>
          <w:p w:rsidR="00542864" w:rsidRDefault="00542864">
            <w:pPr>
              <w:jc w:val="both"/>
              <w:rPr>
                <w:bCs/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1 14 06025 10 0000 430</w:t>
            </w:r>
          </w:p>
          <w:p w:rsidR="00542864" w:rsidRDefault="00542864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542864" w:rsidRDefault="00542864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муниципальных бюджетных и  автономных учреждений)</w:t>
            </w:r>
          </w:p>
          <w:p w:rsidR="00542864" w:rsidRDefault="00542864">
            <w:pPr>
              <w:jc w:val="both"/>
              <w:rPr>
                <w:sz w:val="24"/>
                <w:szCs w:val="24"/>
              </w:rPr>
            </w:pPr>
          </w:p>
        </w:tc>
      </w:tr>
      <w:tr w:rsidR="00542864">
        <w:trPr>
          <w:trHeight w:val="411"/>
        </w:trPr>
        <w:tc>
          <w:tcPr>
            <w:tcW w:w="10774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Главными администраторами поступлений по группе доходов 2 00 00000 00 0000 000 «Безвозмездные поступления» являются уполномоченные органы государственной  власти, органы местного самоуправления, осущ</w:t>
            </w:r>
            <w:r>
              <w:rPr>
                <w:sz w:val="24"/>
                <w:szCs w:val="24"/>
              </w:rPr>
              <w:t>ествляющие начисление указанных средств.</w:t>
            </w:r>
          </w:p>
        </w:tc>
      </w:tr>
      <w:tr w:rsidR="00542864">
        <w:trPr>
          <w:trHeight w:val="837"/>
        </w:trPr>
        <w:tc>
          <w:tcPr>
            <w:tcW w:w="10774" w:type="dxa"/>
            <w:gridSpan w:val="3"/>
            <w:shd w:val="clear" w:color="auto" w:fill="auto"/>
          </w:tcPr>
          <w:p w:rsidR="00542864" w:rsidRDefault="00B74D93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** Администрирование производится по платежам за земли, расположенные в границах  сельского поселения </w:t>
            </w:r>
            <w:proofErr w:type="spellStart"/>
            <w:r>
              <w:rPr>
                <w:sz w:val="24"/>
                <w:szCs w:val="24"/>
              </w:rPr>
              <w:t>Домашка</w:t>
            </w:r>
            <w:proofErr w:type="spellEnd"/>
          </w:p>
        </w:tc>
      </w:tr>
    </w:tbl>
    <w:p w:rsidR="00542864" w:rsidRDefault="00542864">
      <w:pPr>
        <w:rPr>
          <w:sz w:val="24"/>
          <w:szCs w:val="24"/>
        </w:rPr>
      </w:pPr>
    </w:p>
    <w:p w:rsidR="00542864" w:rsidRDefault="00542864">
      <w:pPr>
        <w:ind w:firstLine="567"/>
        <w:jc w:val="right"/>
        <w:rPr>
          <w:sz w:val="24"/>
          <w:szCs w:val="24"/>
        </w:rPr>
      </w:pPr>
    </w:p>
    <w:sectPr w:rsidR="00542864" w:rsidSect="00542864">
      <w:pgSz w:w="11906" w:h="16838"/>
      <w:pgMar w:top="1077" w:right="1418" w:bottom="568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864"/>
    <w:rsid w:val="00542864"/>
    <w:rsid w:val="00B7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53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BD03AE"/>
    <w:pPr>
      <w:keepNext/>
      <w:outlineLvl w:val="0"/>
    </w:pPr>
    <w:rPr>
      <w:b/>
      <w:sz w:val="28"/>
    </w:rPr>
  </w:style>
  <w:style w:type="character" w:customStyle="1" w:styleId="a3">
    <w:name w:val="Цветовое выделение"/>
    <w:uiPriority w:val="99"/>
    <w:qFormat/>
    <w:rsid w:val="00997E53"/>
    <w:rPr>
      <w:b/>
      <w:color w:val="26282F"/>
    </w:rPr>
  </w:style>
  <w:style w:type="character" w:customStyle="1" w:styleId="a4">
    <w:name w:val="Гипертекстовая ссылка"/>
    <w:uiPriority w:val="99"/>
    <w:qFormat/>
    <w:rsid w:val="00997E53"/>
    <w:rPr>
      <w:rFonts w:cs="Times New Roman"/>
      <w:b w:val="0"/>
      <w:color w:val="auto"/>
    </w:rPr>
  </w:style>
  <w:style w:type="character" w:customStyle="1" w:styleId="a5">
    <w:name w:val="Текст выноски Знак"/>
    <w:basedOn w:val="a0"/>
    <w:uiPriority w:val="99"/>
    <w:semiHidden/>
    <w:qFormat/>
    <w:rsid w:val="005921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a0"/>
    <w:link w:val="Heading1"/>
    <w:qFormat/>
    <w:rsid w:val="00BD03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-">
    <w:name w:val="Интернет-ссылка"/>
    <w:rsid w:val="00542864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rsid w:val="0054286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42864"/>
    <w:pPr>
      <w:spacing w:after="140" w:line="276" w:lineRule="auto"/>
    </w:pPr>
  </w:style>
  <w:style w:type="paragraph" w:styleId="a8">
    <w:name w:val="List"/>
    <w:basedOn w:val="a7"/>
    <w:rsid w:val="00542864"/>
    <w:rPr>
      <w:rFonts w:cs="Mangal"/>
    </w:rPr>
  </w:style>
  <w:style w:type="paragraph" w:customStyle="1" w:styleId="Caption">
    <w:name w:val="Caption"/>
    <w:basedOn w:val="a"/>
    <w:qFormat/>
    <w:rsid w:val="005428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542864"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59214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qFormat/>
    <w:rsid w:val="00BD03AE"/>
    <w:pPr>
      <w:spacing w:beforeAutospacing="1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DC5D92"/>
    <w:pPr>
      <w:ind w:left="720"/>
      <w:contextualSpacing/>
    </w:pPr>
  </w:style>
  <w:style w:type="paragraph" w:customStyle="1" w:styleId="ConsPlusNormal">
    <w:name w:val="ConsPlusNormal"/>
    <w:qFormat/>
    <w:rsid w:val="00543162"/>
    <w:pPr>
      <w:widowControl w:val="0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19&amp;dst=101491" TargetMode="External"/><Relationship Id="rId13" Type="http://schemas.openxmlformats.org/officeDocument/2006/relationships/hyperlink" Target="https://login.consultant.ru/link/?req=doc&amp;base=LAW&amp;n=493219&amp;dst=261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3219&amp;dst=3019" TargetMode="External"/><Relationship Id="rId12" Type="http://schemas.openxmlformats.org/officeDocument/2006/relationships/hyperlink" Target="https://login.consultant.ru/link/?req=doc&amp;base=LAW&amp;n=466790&amp;dst=638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19&amp;dst=101491" TargetMode="External"/><Relationship Id="rId11" Type="http://schemas.openxmlformats.org/officeDocument/2006/relationships/hyperlink" Target="https://login.consultant.ru/link/?req=doc&amp;base=LAW&amp;n=466790&amp;dst=6387" TargetMode="External"/><Relationship Id="rId5" Type="http://schemas.openxmlformats.org/officeDocument/2006/relationships/hyperlink" Target="https://login.consultant.ru/link/?req=doc&amp;base=LAW&amp;n=493219&amp;dst=10877" TargetMode="External"/><Relationship Id="rId15" Type="http://schemas.openxmlformats.org/officeDocument/2006/relationships/hyperlink" Target="https://login.consultant.ru/link/?req=doc&amp;base=LAW&amp;n=493219&amp;dst=26074" TargetMode="External"/><Relationship Id="rId10" Type="http://schemas.openxmlformats.org/officeDocument/2006/relationships/hyperlink" Target="https://login.consultant.ru/link/?req=doc&amp;base=LAW&amp;n=493219&amp;dst=26046" TargetMode="External"/><Relationship Id="rId4" Type="http://schemas.openxmlformats.org/officeDocument/2006/relationships/hyperlink" Target="https://login.consultant.ru/link/?req=doc&amp;base=LAW&amp;n=493219&amp;dst=3019" TargetMode="External"/><Relationship Id="rId9" Type="http://schemas.openxmlformats.org/officeDocument/2006/relationships/hyperlink" Target="https://login.consultant.ru/link/?req=doc&amp;base=LAW&amp;n=466790&amp;dst=7714" TargetMode="External"/><Relationship Id="rId14" Type="http://schemas.openxmlformats.org/officeDocument/2006/relationships/hyperlink" Target="https://login.consultant.ru/link/?req=doc&amp;base=LAW&amp;n=493219&amp;dst=26864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3255</Words>
  <Characters>18555</Characters>
  <Application>Microsoft Office Word</Application>
  <DocSecurity>0</DocSecurity>
  <Lines>154</Lines>
  <Paragraphs>43</Paragraphs>
  <ScaleCrop>false</ScaleCrop>
  <Company/>
  <LinksUpToDate>false</LinksUpToDate>
  <CharactersWithSpaces>21767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2025-03-19T10:20:00Z</cp:lastPrinted>
  <dcterms:created xsi:type="dcterms:W3CDTF">2025-11-19T13:41:00Z</dcterms:created>
  <dcterms:modified xsi:type="dcterms:W3CDTF">2025-11-19T13:41:00Z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