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997" w:rsidRDefault="002D1997" w:rsidP="00DD21EC">
      <w:pPr>
        <w:pStyle w:val="Standard"/>
        <w:tabs>
          <w:tab w:val="left" w:pos="8550"/>
        </w:tabs>
        <w:rPr>
          <w:sz w:val="29"/>
          <w:szCs w:val="33"/>
          <w:lang w:val="ru-RU"/>
        </w:rPr>
      </w:pPr>
    </w:p>
    <w:p w:rsidR="00DD21EC" w:rsidRDefault="00DD21EC" w:rsidP="00DD21EC">
      <w:pPr>
        <w:pStyle w:val="Standard"/>
        <w:tabs>
          <w:tab w:val="left" w:pos="8550"/>
        </w:tabs>
        <w:rPr>
          <w:sz w:val="29"/>
          <w:szCs w:val="33"/>
          <w:lang w:val="ru-RU"/>
        </w:rPr>
      </w:pPr>
      <w:bookmarkStart w:id="0" w:name="_GoBack"/>
      <w:bookmarkEnd w:id="0"/>
      <w:r>
        <w:rPr>
          <w:sz w:val="29"/>
          <w:szCs w:val="33"/>
          <w:lang w:val="ru-RU"/>
        </w:rPr>
        <w:t xml:space="preserve">              Администрация                                                             </w:t>
      </w:r>
    </w:p>
    <w:p w:rsidR="00DD21EC" w:rsidRDefault="00DD21EC" w:rsidP="00DD21EC">
      <w:pPr>
        <w:pStyle w:val="Standard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сельского поселения </w:t>
      </w:r>
      <w:proofErr w:type="spellStart"/>
      <w:r>
        <w:rPr>
          <w:sz w:val="29"/>
          <w:szCs w:val="33"/>
          <w:lang w:val="ru-RU"/>
        </w:rPr>
        <w:t>Сколково</w:t>
      </w:r>
      <w:proofErr w:type="spellEnd"/>
    </w:p>
    <w:p w:rsidR="00DD21EC" w:rsidRDefault="00DD21EC" w:rsidP="00DD21EC">
      <w:pPr>
        <w:pStyle w:val="Standard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муниципального района </w:t>
      </w:r>
      <w:proofErr w:type="spellStart"/>
      <w:r>
        <w:rPr>
          <w:sz w:val="29"/>
          <w:szCs w:val="33"/>
          <w:lang w:val="ru-RU"/>
        </w:rPr>
        <w:t>Кинельский</w:t>
      </w:r>
      <w:proofErr w:type="spellEnd"/>
      <w:r>
        <w:rPr>
          <w:sz w:val="29"/>
          <w:szCs w:val="33"/>
          <w:lang w:val="ru-RU"/>
        </w:rPr>
        <w:t xml:space="preserve">                                     </w:t>
      </w:r>
    </w:p>
    <w:p w:rsidR="00DD21EC" w:rsidRDefault="00DD21EC" w:rsidP="00C01E47">
      <w:pPr>
        <w:pStyle w:val="Standard"/>
        <w:tabs>
          <w:tab w:val="left" w:pos="6615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         Самарской области</w:t>
      </w:r>
      <w:r w:rsidR="00C01E47">
        <w:rPr>
          <w:sz w:val="29"/>
          <w:szCs w:val="33"/>
          <w:lang w:val="ru-RU"/>
        </w:rPr>
        <w:tab/>
      </w:r>
    </w:p>
    <w:p w:rsidR="00DD21EC" w:rsidRDefault="00DD21EC" w:rsidP="00DD21EC">
      <w:pPr>
        <w:pStyle w:val="Standard"/>
        <w:rPr>
          <w:sz w:val="29"/>
          <w:szCs w:val="33"/>
          <w:lang w:val="ru-RU"/>
        </w:rPr>
      </w:pPr>
    </w:p>
    <w:p w:rsidR="00DD21EC" w:rsidRDefault="00DD21EC" w:rsidP="00DD21EC">
      <w:pPr>
        <w:pStyle w:val="Standard"/>
        <w:rPr>
          <w:b/>
          <w:bCs/>
          <w:sz w:val="29"/>
          <w:szCs w:val="33"/>
          <w:lang w:val="ru-RU"/>
        </w:rPr>
      </w:pPr>
      <w:r>
        <w:rPr>
          <w:b/>
          <w:bCs/>
          <w:sz w:val="29"/>
          <w:szCs w:val="33"/>
          <w:lang w:val="ru-RU"/>
        </w:rPr>
        <w:t xml:space="preserve">           ПОСТАНОВЛЕНИЕ</w:t>
      </w:r>
    </w:p>
    <w:p w:rsidR="00DD21EC" w:rsidRDefault="00DD21EC" w:rsidP="00DD21EC">
      <w:pPr>
        <w:pStyle w:val="Standard"/>
        <w:rPr>
          <w:b/>
          <w:bCs/>
          <w:sz w:val="29"/>
          <w:szCs w:val="33"/>
          <w:lang w:val="ru-RU"/>
        </w:rPr>
      </w:pPr>
      <w:r>
        <w:rPr>
          <w:b/>
          <w:bCs/>
          <w:sz w:val="29"/>
          <w:szCs w:val="33"/>
          <w:lang w:val="ru-RU"/>
        </w:rPr>
        <w:t xml:space="preserve">       </w:t>
      </w:r>
      <w:r w:rsidRPr="0055114D">
        <w:rPr>
          <w:b/>
          <w:bCs/>
          <w:sz w:val="29"/>
          <w:szCs w:val="33"/>
          <w:lang w:val="ru-RU"/>
        </w:rPr>
        <w:t>№</w:t>
      </w:r>
      <w:r>
        <w:rPr>
          <w:b/>
          <w:bCs/>
          <w:sz w:val="29"/>
          <w:szCs w:val="33"/>
          <w:lang w:val="ru-RU"/>
        </w:rPr>
        <w:t xml:space="preserve"> </w:t>
      </w:r>
      <w:r w:rsidR="00052BCE">
        <w:rPr>
          <w:b/>
          <w:bCs/>
          <w:sz w:val="29"/>
          <w:szCs w:val="33"/>
          <w:lang w:val="ru-RU"/>
        </w:rPr>
        <w:t xml:space="preserve"> 3</w:t>
      </w:r>
      <w:r w:rsidR="00C01E47">
        <w:rPr>
          <w:b/>
          <w:bCs/>
          <w:sz w:val="29"/>
          <w:szCs w:val="33"/>
          <w:lang w:val="ru-RU"/>
        </w:rPr>
        <w:t xml:space="preserve">   от  </w:t>
      </w:r>
      <w:r w:rsidR="00052BCE">
        <w:rPr>
          <w:b/>
          <w:bCs/>
          <w:sz w:val="29"/>
          <w:szCs w:val="33"/>
          <w:lang w:val="ru-RU"/>
        </w:rPr>
        <w:t>12 января 2026</w:t>
      </w:r>
      <w:r w:rsidRPr="0055114D">
        <w:rPr>
          <w:b/>
          <w:bCs/>
          <w:sz w:val="29"/>
          <w:szCs w:val="33"/>
          <w:lang w:val="ru-RU"/>
        </w:rPr>
        <w:t xml:space="preserve"> года</w:t>
      </w:r>
    </w:p>
    <w:p w:rsidR="00DD21EC" w:rsidRPr="0055114D" w:rsidRDefault="00DD21EC" w:rsidP="00DD21EC">
      <w:pPr>
        <w:pStyle w:val="Standard"/>
        <w:rPr>
          <w:lang w:val="ru-RU"/>
        </w:rPr>
      </w:pPr>
    </w:p>
    <w:p w:rsidR="00DD21EC" w:rsidRDefault="00DD21EC" w:rsidP="00DD21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внесении изменений в постановление №118 от 22.07.2024 г. «Об утверждении административного регламента предоставления муниципальной услуги «Предоставление разрешения на осуществление земляных работ»»</w:t>
      </w:r>
    </w:p>
    <w:p w:rsidR="00DD21EC" w:rsidRPr="00D106C2" w:rsidRDefault="00DD21EC" w:rsidP="00DD21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6C2">
        <w:rPr>
          <w:rFonts w:ascii="Times New Roman" w:hAnsi="Times New Roman" w:cs="Times New Roman"/>
          <w:sz w:val="24"/>
          <w:szCs w:val="24"/>
        </w:rPr>
        <w:t>Рассмотрев п</w:t>
      </w:r>
      <w:r w:rsidRPr="00D106C2">
        <w:rPr>
          <w:rFonts w:ascii="Times New Roman" w:hAnsi="Times New Roman"/>
          <w:sz w:val="24"/>
          <w:szCs w:val="24"/>
        </w:rPr>
        <w:t xml:space="preserve">ротест </w:t>
      </w:r>
      <w:proofErr w:type="spellStart"/>
      <w:r w:rsidRPr="00D106C2">
        <w:rPr>
          <w:rFonts w:ascii="Times New Roman" w:hAnsi="Times New Roman"/>
          <w:sz w:val="24"/>
          <w:szCs w:val="24"/>
        </w:rPr>
        <w:t>Кинельск</w:t>
      </w:r>
      <w:r>
        <w:rPr>
          <w:rFonts w:ascii="Times New Roman" w:hAnsi="Times New Roman"/>
          <w:sz w:val="24"/>
          <w:szCs w:val="24"/>
        </w:rPr>
        <w:t>ой</w:t>
      </w:r>
      <w:proofErr w:type="spellEnd"/>
      <w:r>
        <w:rPr>
          <w:rFonts w:ascii="Times New Roman" w:hAnsi="Times New Roman"/>
          <w:sz w:val="24"/>
          <w:szCs w:val="24"/>
        </w:rPr>
        <w:t xml:space="preserve"> межрайонной прокуратуры  от 24.12</w:t>
      </w:r>
      <w:r w:rsidRPr="00D106C2">
        <w:rPr>
          <w:rFonts w:ascii="Times New Roman" w:hAnsi="Times New Roman"/>
          <w:sz w:val="24"/>
          <w:szCs w:val="24"/>
        </w:rPr>
        <w:t>.2025 г. № 07-04-2025/Прдп</w:t>
      </w:r>
      <w:r>
        <w:rPr>
          <w:rFonts w:ascii="Times New Roman" w:hAnsi="Times New Roman"/>
          <w:sz w:val="24"/>
          <w:szCs w:val="24"/>
        </w:rPr>
        <w:t>1119</w:t>
      </w:r>
      <w:r w:rsidRPr="00D106C2">
        <w:rPr>
          <w:rFonts w:ascii="Times New Roman" w:hAnsi="Times New Roman"/>
          <w:sz w:val="24"/>
          <w:szCs w:val="24"/>
        </w:rPr>
        <w:t>-25-231</w:t>
      </w:r>
      <w:r w:rsidRPr="00D106C2">
        <w:rPr>
          <w:rFonts w:ascii="Times New Roman" w:hAnsi="Times New Roman" w:cs="Times New Roman"/>
          <w:sz w:val="24"/>
          <w:szCs w:val="24"/>
        </w:rPr>
        <w:t xml:space="preserve">, руководствуясь Федеральным законом от 27.07.2010 № 210-ФЗ «Об организации предоставления государственных и муниципальных услуг», Федеральным законом 131-ФЗ </w:t>
      </w:r>
      <w:r w:rsidRPr="00D106C2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Федерации»,</w:t>
      </w:r>
      <w:r w:rsidRPr="00D106C2">
        <w:rPr>
          <w:rFonts w:ascii="Times New Roman" w:hAnsi="Times New Roman" w:cs="Times New Roman"/>
          <w:sz w:val="24"/>
          <w:szCs w:val="24"/>
        </w:rPr>
        <w:t xml:space="preserve"> </w:t>
      </w:r>
      <w:r w:rsidRPr="00D106C2">
        <w:rPr>
          <w:rFonts w:ascii="Times New Roman" w:hAnsi="Times New Roman"/>
          <w:sz w:val="24"/>
          <w:szCs w:val="24"/>
        </w:rPr>
        <w:t xml:space="preserve">Федеральным законом от 26.12.2024 № 494-ФЗ «О внесении изменений в отдельные законодательные акты Российской Федерации» в ч. 2 ст. 12 Закона № 210-ФЗ, </w:t>
      </w:r>
      <w:r w:rsidRPr="00D106C2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proofErr w:type="spellStart"/>
      <w:r w:rsidRPr="00D106C2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proofErr w:type="gramEnd"/>
      <w:r w:rsidRPr="00D106C2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D106C2">
        <w:rPr>
          <w:rFonts w:ascii="Times New Roman" w:hAnsi="Times New Roman" w:cs="Times New Roman"/>
          <w:sz w:val="24"/>
          <w:szCs w:val="24"/>
        </w:rPr>
        <w:t>Кинельский</w:t>
      </w:r>
      <w:proofErr w:type="spellEnd"/>
      <w:r w:rsidRPr="00D106C2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DD21EC" w:rsidRDefault="00DD21EC" w:rsidP="00DD21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D21EC" w:rsidRPr="00326E1C" w:rsidRDefault="00DD21EC" w:rsidP="00DD21EC">
      <w:pPr>
        <w:pStyle w:val="1"/>
        <w:numPr>
          <w:ilvl w:val="0"/>
          <w:numId w:val="1"/>
        </w:numPr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целях приведения в соответствие действующему законодательству внести изменения в </w:t>
      </w:r>
      <w:r>
        <w:rPr>
          <w:rFonts w:ascii="Times New Roman" w:hAnsi="Times New Roman"/>
          <w:bCs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hAnsi="Times New Roman"/>
          <w:sz w:val="28"/>
          <w:szCs w:val="28"/>
        </w:rPr>
        <w:t xml:space="preserve">Администрацией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Сколково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D21EC">
        <w:rPr>
          <w:rFonts w:ascii="Times New Roman" w:hAnsi="Times New Roman"/>
          <w:sz w:val="28"/>
          <w:szCs w:val="28"/>
        </w:rPr>
        <w:t>Предоставление разрешения на осуществление земляных работ</w:t>
      </w:r>
      <w:r w:rsidRPr="00326E1C">
        <w:rPr>
          <w:rFonts w:ascii="Times New Roman" w:hAnsi="Times New Roman"/>
          <w:sz w:val="28"/>
          <w:szCs w:val="28"/>
        </w:rPr>
        <w:t>» следующие изменения:</w:t>
      </w:r>
    </w:p>
    <w:p w:rsidR="00DD21EC" w:rsidRDefault="00DD21EC" w:rsidP="00DD21EC">
      <w:pPr>
        <w:pStyle w:val="1"/>
        <w:numPr>
          <w:ilvl w:val="1"/>
          <w:numId w:val="2"/>
        </w:numPr>
        <w:tabs>
          <w:tab w:val="left" w:pos="709"/>
          <w:tab w:val="left" w:pos="993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Раздел IV. «Порядок и формы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Административного регламента» исключить.</w:t>
      </w:r>
    </w:p>
    <w:p w:rsidR="00DD21EC" w:rsidRDefault="00DD21EC" w:rsidP="00DD21EC">
      <w:pPr>
        <w:pStyle w:val="1"/>
        <w:numPr>
          <w:ilvl w:val="1"/>
          <w:numId w:val="2"/>
        </w:numPr>
        <w:tabs>
          <w:tab w:val="left" w:pos="709"/>
          <w:tab w:val="left" w:pos="993"/>
        </w:tabs>
        <w:spacing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V. </w:t>
      </w:r>
      <w:proofErr w:type="gramStart"/>
      <w:r>
        <w:rPr>
          <w:rFonts w:ascii="Times New Roman" w:hAnsi="Times New Roman"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(муниципальную) услугу, а также их должностных лиц, Государственных (муниципальных) служащих, исключить.</w:t>
      </w:r>
      <w:proofErr w:type="gramEnd"/>
    </w:p>
    <w:p w:rsidR="00DD21EC" w:rsidRDefault="00DD21EC" w:rsidP="00DD21EC">
      <w:pPr>
        <w:pStyle w:val="1"/>
        <w:numPr>
          <w:ilvl w:val="0"/>
          <w:numId w:val="1"/>
        </w:numPr>
        <w:tabs>
          <w:tab w:val="left" w:pos="709"/>
          <w:tab w:val="left" w:pos="993"/>
        </w:tabs>
        <w:spacing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proofErr w:type="spellStart"/>
      <w:r>
        <w:rPr>
          <w:rFonts w:ascii="Times New Roman" w:hAnsi="Times New Roman"/>
          <w:sz w:val="28"/>
          <w:szCs w:val="28"/>
        </w:rPr>
        <w:t>Сколковский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вестник».</w:t>
      </w:r>
    </w:p>
    <w:p w:rsidR="00DD21EC" w:rsidRDefault="00DD21EC" w:rsidP="00DD21EC">
      <w:pPr>
        <w:pStyle w:val="1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993"/>
        </w:tabs>
        <w:spacing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DD21EC" w:rsidRDefault="00DD21EC" w:rsidP="00DD21EC">
      <w:pPr>
        <w:pStyle w:val="1"/>
        <w:numPr>
          <w:ilvl w:val="0"/>
          <w:numId w:val="1"/>
        </w:numPr>
        <w:tabs>
          <w:tab w:val="left" w:pos="426"/>
          <w:tab w:val="left" w:pos="567"/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D21EC" w:rsidRDefault="00DD21EC" w:rsidP="00DD21EC">
      <w:pPr>
        <w:pStyle w:val="ConsPlusNormal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21EC" w:rsidRDefault="00DD21EC" w:rsidP="00DD21EC">
      <w:pPr>
        <w:pStyle w:val="ConsPlusNormal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Сколково</w:t>
      </w:r>
      <w:proofErr w:type="spellEnd"/>
    </w:p>
    <w:p w:rsidR="00DD21EC" w:rsidRDefault="00DD21EC" w:rsidP="00DD21EC">
      <w:pPr>
        <w:pStyle w:val="ConsPlusNormal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Кинельский</w:t>
      </w:r>
      <w:proofErr w:type="spellEnd"/>
    </w:p>
    <w:p w:rsidR="00DD21EC" w:rsidRDefault="00DD21EC" w:rsidP="00DD21EC">
      <w:pPr>
        <w:pStyle w:val="ConsPlusNormal"/>
        <w:ind w:firstLine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Самарской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        Е.А. Гурьянова</w:t>
      </w:r>
    </w:p>
    <w:p w:rsidR="00BF50D8" w:rsidRDefault="00BF50D8"/>
    <w:sectPr w:rsidR="00BF50D8">
      <w:pgSz w:w="11906" w:h="16838"/>
      <w:pgMar w:top="567" w:right="707" w:bottom="568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0"/>
        </w:tabs>
        <w:ind w:left="928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480" w:hanging="180"/>
      </w:pPr>
    </w:lvl>
  </w:abstractNum>
  <w:abstractNum w:abstractNumId="1">
    <w:nsid w:val="73CC7D9B"/>
    <w:multiLevelType w:val="multilevel"/>
    <w:tmpl w:val="73CC7D9B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85"/>
    <w:rsid w:val="00052BCE"/>
    <w:rsid w:val="002D1997"/>
    <w:rsid w:val="0039251D"/>
    <w:rsid w:val="00846F85"/>
    <w:rsid w:val="00BF50D8"/>
    <w:rsid w:val="00C01E47"/>
    <w:rsid w:val="00DD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pPr>
      <w:suppressAutoHyphens/>
    </w:pPr>
    <w:rPr>
      <w:rFonts w:ascii="Calibri" w:eastAsia="SimSun" w:hAnsi="Calibri" w:cs="font27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21EC"/>
    <w:pPr>
      <w:suppressAutoHyphens/>
      <w:spacing w:after="0" w:line="100" w:lineRule="atLeast"/>
      <w:ind w:firstLine="720"/>
    </w:pPr>
    <w:rPr>
      <w:rFonts w:ascii="Arial" w:eastAsia="SimSun" w:hAnsi="Arial" w:cs="Arial"/>
      <w:lang w:eastAsia="ar-SA"/>
    </w:rPr>
  </w:style>
  <w:style w:type="paragraph" w:customStyle="1" w:styleId="1">
    <w:name w:val="Абзац списка1"/>
    <w:basedOn w:val="a"/>
    <w:rsid w:val="00DD21EC"/>
    <w:pPr>
      <w:ind w:left="720"/>
    </w:pPr>
    <w:rPr>
      <w:rFonts w:eastAsia="Times New Roman" w:cs="Times New Roman"/>
    </w:rPr>
  </w:style>
  <w:style w:type="paragraph" w:styleId="a3">
    <w:name w:val="No Spacing"/>
    <w:uiPriority w:val="1"/>
    <w:qFormat/>
    <w:rsid w:val="00DD21EC"/>
    <w:pPr>
      <w:suppressAutoHyphens/>
      <w:spacing w:after="0" w:line="240" w:lineRule="auto"/>
    </w:pPr>
    <w:rPr>
      <w:rFonts w:ascii="Calibri" w:eastAsia="SimSun" w:hAnsi="Calibri" w:cs="font279"/>
      <w:lang w:eastAsia="ar-SA"/>
    </w:rPr>
  </w:style>
  <w:style w:type="paragraph" w:customStyle="1" w:styleId="Standard">
    <w:name w:val="Standard"/>
    <w:rsid w:val="00DD21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pPr>
      <w:suppressAutoHyphens/>
    </w:pPr>
    <w:rPr>
      <w:rFonts w:ascii="Calibri" w:eastAsia="SimSun" w:hAnsi="Calibri" w:cs="font27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21EC"/>
    <w:pPr>
      <w:suppressAutoHyphens/>
      <w:spacing w:after="0" w:line="100" w:lineRule="atLeast"/>
      <w:ind w:firstLine="720"/>
    </w:pPr>
    <w:rPr>
      <w:rFonts w:ascii="Arial" w:eastAsia="SimSun" w:hAnsi="Arial" w:cs="Arial"/>
      <w:lang w:eastAsia="ar-SA"/>
    </w:rPr>
  </w:style>
  <w:style w:type="paragraph" w:customStyle="1" w:styleId="1">
    <w:name w:val="Абзац списка1"/>
    <w:basedOn w:val="a"/>
    <w:rsid w:val="00DD21EC"/>
    <w:pPr>
      <w:ind w:left="720"/>
    </w:pPr>
    <w:rPr>
      <w:rFonts w:eastAsia="Times New Roman" w:cs="Times New Roman"/>
    </w:rPr>
  </w:style>
  <w:style w:type="paragraph" w:styleId="a3">
    <w:name w:val="No Spacing"/>
    <w:uiPriority w:val="1"/>
    <w:qFormat/>
    <w:rsid w:val="00DD21EC"/>
    <w:pPr>
      <w:suppressAutoHyphens/>
      <w:spacing w:after="0" w:line="240" w:lineRule="auto"/>
    </w:pPr>
    <w:rPr>
      <w:rFonts w:ascii="Calibri" w:eastAsia="SimSun" w:hAnsi="Calibri" w:cs="font279"/>
      <w:lang w:eastAsia="ar-SA"/>
    </w:rPr>
  </w:style>
  <w:style w:type="paragraph" w:customStyle="1" w:styleId="Standard">
    <w:name w:val="Standard"/>
    <w:rsid w:val="00DD21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2026-01-12T12:02:00Z</cp:lastPrinted>
  <dcterms:created xsi:type="dcterms:W3CDTF">2025-12-29T12:21:00Z</dcterms:created>
  <dcterms:modified xsi:type="dcterms:W3CDTF">2026-01-12T12:33:00Z</dcterms:modified>
</cp:coreProperties>
</file>