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CD" w:rsidRPr="00A63AFA" w:rsidRDefault="00F22C89" w:rsidP="00A63AFA">
      <w:pPr>
        <w:tabs>
          <w:tab w:val="left" w:pos="7513"/>
        </w:tabs>
        <w:rPr>
          <w:b/>
          <w:sz w:val="32"/>
          <w:szCs w:val="32"/>
        </w:rPr>
      </w:pPr>
      <w:r w:rsidRPr="00F22C89">
        <w:rPr>
          <w:noProof/>
        </w:rPr>
        <w:pict>
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<v:textbox inset="1pt,1pt,1pt,1pt">
              <w:txbxContent>
                <w:p w:rsidR="00526EE9" w:rsidRDefault="00526EE9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526EE9" w:rsidRDefault="00526EE9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526EE9" w:rsidRDefault="00526EE9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526EE9" w:rsidRDefault="00526EE9" w:rsidP="00E356CD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526EE9" w:rsidRDefault="00526EE9" w:rsidP="00E356C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526EE9" w:rsidRDefault="00526EE9" w:rsidP="00E356CD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526EE9" w:rsidRPr="00BA2D88" w:rsidRDefault="00526EE9" w:rsidP="00E356CD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D19EA">
                    <w:rPr>
                      <w:sz w:val="24"/>
                      <w:szCs w:val="24"/>
                    </w:rPr>
                    <w:t>18.08.2022</w:t>
                  </w:r>
                  <w:r w:rsidR="002C62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D19EA">
                    <w:rPr>
                      <w:sz w:val="24"/>
                      <w:szCs w:val="24"/>
                    </w:rPr>
                    <w:t>1110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526EE9" w:rsidRPr="005669C2" w:rsidRDefault="00526EE9" w:rsidP="00E356CD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  <w:p w:rsidR="00526EE9" w:rsidRDefault="00526EE9" w:rsidP="00E356CD">
                  <w:pPr>
                    <w:jc w:val="center"/>
                  </w:pPr>
                </w:p>
                <w:p w:rsidR="00526EE9" w:rsidRDefault="00526EE9" w:rsidP="00E356CD">
                  <w:pPr>
                    <w:jc w:val="center"/>
                  </w:pPr>
                </w:p>
                <w:p w:rsidR="00526EE9" w:rsidRDefault="00526EE9" w:rsidP="00E356CD">
                  <w:pPr>
                    <w:jc w:val="center"/>
                  </w:pPr>
                  <w:r>
                    <w:sym w:font="Symbol" w:char="F0E9"/>
                  </w:r>
                  <w:r>
                    <w:t xml:space="preserve">Об                                                                  </w:t>
                  </w:r>
                  <w:r>
                    <w:sym w:font="Symbol" w:char="F0F9"/>
                  </w:r>
                </w:p>
              </w:txbxContent>
            </v:textbox>
          </v:rect>
        </w:pict>
      </w:r>
      <w:r w:rsidR="00E356CD" w:rsidRPr="00D7755C">
        <w:t xml:space="preserve">   </w:t>
      </w:r>
      <w:r w:rsidR="00FA29E9" w:rsidRPr="00D7755C">
        <w:tab/>
      </w:r>
    </w:p>
    <w:p w:rsidR="00E356CD" w:rsidRPr="00D7755C" w:rsidRDefault="00E356CD" w:rsidP="00281845">
      <w:r w:rsidRPr="00D7755C">
        <w:t xml:space="preserve">                                                              </w:t>
      </w:r>
    </w:p>
    <w:p w:rsidR="008E019F" w:rsidRPr="00D7755C" w:rsidRDefault="00E356CD" w:rsidP="00B56D2A">
      <w:pPr>
        <w:tabs>
          <w:tab w:val="left" w:pos="6820"/>
          <w:tab w:val="left" w:pos="7472"/>
        </w:tabs>
      </w:pPr>
      <w:r w:rsidRPr="00D7755C">
        <w:tab/>
      </w:r>
    </w:p>
    <w:p w:rsidR="00E356CD" w:rsidRPr="00D7755C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D7755C">
        <w:rPr>
          <w:sz w:val="28"/>
          <w:szCs w:val="28"/>
        </w:rPr>
        <w:t xml:space="preserve">  </w:t>
      </w:r>
      <w:r w:rsidR="00281845" w:rsidRPr="00D7755C">
        <w:rPr>
          <w:sz w:val="28"/>
          <w:szCs w:val="28"/>
        </w:rPr>
        <w:tab/>
      </w:r>
    </w:p>
    <w:p w:rsidR="00E356CD" w:rsidRPr="00D7755C" w:rsidRDefault="00E356CD" w:rsidP="00E356CD"/>
    <w:p w:rsidR="00E356CD" w:rsidRPr="00D7755C" w:rsidRDefault="00E356CD" w:rsidP="00E356CD"/>
    <w:p w:rsidR="00E356CD" w:rsidRPr="00D7755C" w:rsidRDefault="00E356CD" w:rsidP="00E356CD"/>
    <w:p w:rsidR="00E356CD" w:rsidRPr="00D7755C" w:rsidRDefault="00E356CD" w:rsidP="00E356CD"/>
    <w:tbl>
      <w:tblPr>
        <w:tblW w:w="10705" w:type="dxa"/>
        <w:tblLook w:val="04A0"/>
      </w:tblPr>
      <w:tblGrid>
        <w:gridCol w:w="6062"/>
        <w:gridCol w:w="4643"/>
      </w:tblGrid>
      <w:tr w:rsidR="002322D8" w:rsidRPr="00D7755C" w:rsidTr="009212DA">
        <w:tc>
          <w:tcPr>
            <w:tcW w:w="6062" w:type="dxa"/>
            <w:shd w:val="clear" w:color="auto" w:fill="auto"/>
          </w:tcPr>
          <w:p w:rsidR="002322D8" w:rsidRPr="00D7755C" w:rsidRDefault="002322D8" w:rsidP="009212DA">
            <w:pPr>
              <w:ind w:right="-108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D7755C">
              <w:rPr>
                <w:b/>
                <w:sz w:val="28"/>
                <w:szCs w:val="28"/>
              </w:rPr>
              <w:t>«</w:t>
            </w:r>
            <w:r w:rsidR="00E3065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Кинельский от 22.11.2013 г. № 1999 </w:t>
            </w:r>
            <w:r w:rsidR="00E3065E" w:rsidRPr="00D7755C">
              <w:rPr>
                <w:b/>
                <w:sz w:val="28"/>
                <w:szCs w:val="28"/>
              </w:rPr>
              <w:t>«</w:t>
            </w:r>
            <w:r w:rsidR="00E3065E">
              <w:rPr>
                <w:b/>
                <w:sz w:val="28"/>
                <w:szCs w:val="28"/>
              </w:rPr>
              <w:t xml:space="preserve">Об утверждении Порядка принятия решений о разработке, формировании и реализации муниципальных программ </w:t>
            </w:r>
            <w:r w:rsidR="007574CD" w:rsidRPr="00D7755C">
              <w:rPr>
                <w:b/>
                <w:sz w:val="28"/>
                <w:szCs w:val="28"/>
              </w:rPr>
              <w:t>муниципального района Кинельский</w:t>
            </w:r>
            <w:r w:rsidR="00A7344B" w:rsidRPr="00D7755C">
              <w:rPr>
                <w:b/>
                <w:sz w:val="28"/>
                <w:szCs w:val="28"/>
              </w:rPr>
              <w:t xml:space="preserve"> Самарской области</w:t>
            </w:r>
            <w:r w:rsidRPr="00D7755C">
              <w:rPr>
                <w:b/>
                <w:sz w:val="28"/>
                <w:szCs w:val="28"/>
              </w:rPr>
              <w:t>»</w:t>
            </w:r>
          </w:p>
          <w:bookmarkEnd w:id="0"/>
          <w:p w:rsidR="002322D8" w:rsidRPr="00D7755C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D7755C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Pr="00D7755C" w:rsidRDefault="00DC6604" w:rsidP="00A445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D7755C" w:rsidRPr="00D7755C" w:rsidRDefault="00D30053" w:rsidP="00A4452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7344B" w:rsidRPr="00D7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</w:t>
      </w:r>
      <w:r w:rsidRPr="004730E1">
        <w:rPr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4730E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A74A9" w:rsidRPr="00D7755C">
        <w:rPr>
          <w:sz w:val="28"/>
          <w:szCs w:val="28"/>
        </w:rPr>
        <w:t xml:space="preserve">руководствуясь Уставом муниципального района Кинельский, администрация муниципального района Кинельский </w:t>
      </w:r>
      <w:r w:rsidR="001A74A9" w:rsidRPr="00D7755C">
        <w:rPr>
          <w:b/>
          <w:sz w:val="28"/>
          <w:szCs w:val="28"/>
        </w:rPr>
        <w:t>ПОСТАНОВЛЯЕТ:</w:t>
      </w:r>
      <w:r w:rsidR="00A7344B" w:rsidRPr="00D7755C">
        <w:rPr>
          <w:sz w:val="28"/>
          <w:szCs w:val="28"/>
        </w:rPr>
        <w:t xml:space="preserve"> </w:t>
      </w:r>
    </w:p>
    <w:p w:rsidR="00E67A5E" w:rsidRDefault="00A7344B" w:rsidP="00D3005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 </w:t>
      </w:r>
      <w:r w:rsidR="00D30053">
        <w:rPr>
          <w:sz w:val="28"/>
          <w:szCs w:val="28"/>
        </w:rPr>
        <w:t xml:space="preserve">Внести изменения </w:t>
      </w:r>
      <w:r w:rsidR="00E67A5E" w:rsidRPr="00E67A5E">
        <w:rPr>
          <w:sz w:val="28"/>
          <w:szCs w:val="28"/>
        </w:rPr>
        <w:t xml:space="preserve">в постановление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 </w:t>
      </w:r>
      <w:r w:rsidR="00E67A5E">
        <w:rPr>
          <w:sz w:val="28"/>
          <w:szCs w:val="28"/>
        </w:rPr>
        <w:t>(в редакции от 09.04.2020 г. № 677):</w:t>
      </w:r>
    </w:p>
    <w:p w:rsidR="00E67A5E" w:rsidRDefault="00E67A5E" w:rsidP="00E67A5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6EE9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</w:t>
      </w:r>
      <w:r w:rsidR="00526EE9">
        <w:rPr>
          <w:sz w:val="28"/>
          <w:szCs w:val="28"/>
        </w:rPr>
        <w:t xml:space="preserve"> к постановлению </w:t>
      </w:r>
      <w:r w:rsidR="00526EE9" w:rsidRPr="00E67A5E">
        <w:rPr>
          <w:sz w:val="28"/>
          <w:szCs w:val="28"/>
        </w:rPr>
        <w:t>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</w:t>
      </w:r>
      <w:r w:rsidR="00526EE9">
        <w:rPr>
          <w:sz w:val="28"/>
          <w:szCs w:val="28"/>
        </w:rPr>
        <w:t xml:space="preserve"> </w:t>
      </w:r>
      <w:r w:rsidR="004823F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2.12 </w:t>
      </w:r>
      <w:r w:rsidR="00526EE9">
        <w:rPr>
          <w:sz w:val="28"/>
          <w:szCs w:val="28"/>
        </w:rPr>
        <w:t xml:space="preserve">раздела 2 "Основание и этапы разработки муниципальной программы" изложить </w:t>
      </w:r>
      <w:r>
        <w:rPr>
          <w:sz w:val="28"/>
          <w:szCs w:val="28"/>
        </w:rPr>
        <w:t xml:space="preserve">в следующей редакции: </w:t>
      </w:r>
    </w:p>
    <w:p w:rsidR="004823F6" w:rsidRPr="006704DA" w:rsidRDefault="004823F6" w:rsidP="00482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"2.12. </w:t>
      </w:r>
      <w:r w:rsidRPr="006704DA">
        <w:rPr>
          <w:rFonts w:ascii="Times New Roman" w:hAnsi="Times New Roman" w:cs="Times New Roman"/>
          <w:sz w:val="28"/>
          <w:szCs w:val="28"/>
        </w:rPr>
        <w:t xml:space="preserve">После доработки ответственный исполнитель направляет проект муниципальной программы в Контрольно-счетную палату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704DA">
        <w:rPr>
          <w:rFonts w:ascii="Times New Roman" w:hAnsi="Times New Roman" w:cs="Times New Roman"/>
          <w:sz w:val="28"/>
          <w:szCs w:val="28"/>
        </w:rPr>
        <w:t xml:space="preserve">на финансово-экономическую экспертизу. </w:t>
      </w:r>
    </w:p>
    <w:p w:rsidR="004823F6" w:rsidRPr="006704DA" w:rsidRDefault="004823F6" w:rsidP="004823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4DA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проекта муниципальной программы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704DA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6704DA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Положением "О Контрольно-счетной палате муниципального района Кинельский Самарской области", утвержденным решением Собрания представителей муниципального района Кинельский Самарской области от </w:t>
      </w:r>
      <w:r w:rsidR="009B3F84">
        <w:rPr>
          <w:rFonts w:ascii="Times New Roman" w:hAnsi="Times New Roman" w:cs="Times New Roman"/>
          <w:sz w:val="28"/>
          <w:szCs w:val="28"/>
        </w:rPr>
        <w:t>16.12.2021 г.</w:t>
      </w:r>
      <w:r w:rsidRPr="0067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04DA">
        <w:rPr>
          <w:rFonts w:ascii="Times New Roman" w:hAnsi="Times New Roman" w:cs="Times New Roman"/>
          <w:sz w:val="28"/>
          <w:szCs w:val="28"/>
        </w:rPr>
        <w:t xml:space="preserve"> 1</w:t>
      </w:r>
      <w:r w:rsidR="009B3F84">
        <w:rPr>
          <w:rFonts w:ascii="Times New Roman" w:hAnsi="Times New Roman" w:cs="Times New Roman"/>
          <w:sz w:val="28"/>
          <w:szCs w:val="28"/>
        </w:rPr>
        <w:t>75</w:t>
      </w:r>
      <w:r w:rsidRPr="006704DA">
        <w:rPr>
          <w:rFonts w:ascii="Times New Roman" w:hAnsi="Times New Roman" w:cs="Times New Roman"/>
          <w:sz w:val="28"/>
          <w:szCs w:val="28"/>
        </w:rPr>
        <w:t>.</w:t>
      </w:r>
    </w:p>
    <w:p w:rsidR="004823F6" w:rsidRPr="006704DA" w:rsidRDefault="004823F6" w:rsidP="004823F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4DA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проекта муниципальной программы муниципального района Кинельский Самарской области Контрольно-счетная палата муниципального района Кинельский Самарской области готовит заключение, которое в тот же день направляется с сопроводительным письмом ответственному исполнителю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A44524" w:rsidRDefault="00A44524" w:rsidP="00A44524">
      <w:pPr>
        <w:pStyle w:val="a4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E4D11">
        <w:rPr>
          <w:color w:val="000000"/>
          <w:sz w:val="28"/>
          <w:szCs w:val="28"/>
        </w:rPr>
        <w:t xml:space="preserve">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</w:t>
      </w:r>
      <w:r w:rsidR="004823F6">
        <w:rPr>
          <w:color w:val="000000"/>
          <w:sz w:val="28"/>
          <w:szCs w:val="28"/>
        </w:rPr>
        <w:t xml:space="preserve">Самарской области </w:t>
      </w:r>
      <w:r w:rsidRPr="00CA5B37">
        <w:rPr>
          <w:color w:val="000000"/>
          <w:sz w:val="28"/>
          <w:szCs w:val="28"/>
        </w:rPr>
        <w:t xml:space="preserve">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A44524" w:rsidRDefault="00A44524" w:rsidP="00A44524">
      <w:pPr>
        <w:pStyle w:val="a4"/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44524" w:rsidRDefault="00A44524" w:rsidP="00A44524">
      <w:pPr>
        <w:pStyle w:val="a4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A7344B" w:rsidRDefault="00A7344B" w:rsidP="00A7344B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 </w:t>
      </w:r>
    </w:p>
    <w:p w:rsidR="00341599" w:rsidRPr="00D7755C" w:rsidRDefault="00341599" w:rsidP="00A7344B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3652"/>
        <w:gridCol w:w="5813"/>
      </w:tblGrid>
      <w:tr w:rsidR="005C2122" w:rsidRPr="00D7755C" w:rsidTr="005C2122">
        <w:tc>
          <w:tcPr>
            <w:tcW w:w="3652" w:type="dxa"/>
            <w:vAlign w:val="center"/>
          </w:tcPr>
          <w:p w:rsidR="005C2122" w:rsidRPr="00D7755C" w:rsidRDefault="00A7344B" w:rsidP="00A44524">
            <w:pPr>
              <w:jc w:val="center"/>
              <w:rPr>
                <w:sz w:val="28"/>
              </w:rPr>
            </w:pPr>
            <w:r w:rsidRPr="00D7755C">
              <w:rPr>
                <w:sz w:val="28"/>
                <w:szCs w:val="28"/>
              </w:rPr>
              <w:t>  </w:t>
            </w:r>
            <w:r w:rsidR="008C694D" w:rsidRPr="00D7755C">
              <w:rPr>
                <w:b/>
                <w:sz w:val="28"/>
              </w:rPr>
              <w:t>Г</w:t>
            </w:r>
            <w:r w:rsidR="005C2122" w:rsidRPr="00D7755C">
              <w:rPr>
                <w:b/>
                <w:sz w:val="28"/>
              </w:rPr>
              <w:t>лав</w:t>
            </w:r>
            <w:r w:rsidR="008C694D" w:rsidRPr="00D7755C">
              <w:rPr>
                <w:b/>
                <w:sz w:val="28"/>
              </w:rPr>
              <w:t>а</w:t>
            </w:r>
            <w:r w:rsidR="00A44524">
              <w:rPr>
                <w:b/>
                <w:sz w:val="28"/>
              </w:rPr>
              <w:t xml:space="preserve"> </w:t>
            </w:r>
            <w:r w:rsidR="005C2122" w:rsidRPr="00D7755C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3" w:type="dxa"/>
            <w:vAlign w:val="center"/>
            <w:hideMark/>
          </w:tcPr>
          <w:p w:rsidR="00D7755C" w:rsidRPr="00D7755C" w:rsidRDefault="00D7755C" w:rsidP="008C694D">
            <w:pPr>
              <w:ind w:left="-108" w:right="-108"/>
              <w:jc w:val="right"/>
              <w:rPr>
                <w:b/>
                <w:sz w:val="28"/>
                <w:szCs w:val="28"/>
              </w:rPr>
            </w:pPr>
          </w:p>
          <w:p w:rsidR="005C2122" w:rsidRPr="00D7755C" w:rsidRDefault="008C694D" w:rsidP="008C694D">
            <w:pPr>
              <w:ind w:left="-108" w:right="-108"/>
              <w:jc w:val="right"/>
              <w:rPr>
                <w:b/>
                <w:sz w:val="28"/>
                <w:szCs w:val="28"/>
              </w:rPr>
            </w:pPr>
            <w:r w:rsidRPr="00D7755C">
              <w:rPr>
                <w:b/>
                <w:sz w:val="28"/>
                <w:szCs w:val="28"/>
              </w:rPr>
              <w:t>Ю</w:t>
            </w:r>
            <w:r w:rsidR="005C2122" w:rsidRPr="00D7755C">
              <w:rPr>
                <w:b/>
                <w:sz w:val="28"/>
                <w:szCs w:val="28"/>
              </w:rPr>
              <w:t>.</w:t>
            </w:r>
            <w:r w:rsidRPr="00D7755C">
              <w:rPr>
                <w:b/>
                <w:sz w:val="28"/>
                <w:szCs w:val="28"/>
              </w:rPr>
              <w:t>Н</w:t>
            </w:r>
            <w:r w:rsidR="005C2122" w:rsidRPr="00D7755C">
              <w:rPr>
                <w:b/>
                <w:sz w:val="28"/>
                <w:szCs w:val="28"/>
              </w:rPr>
              <w:t xml:space="preserve">. </w:t>
            </w:r>
            <w:r w:rsidRPr="00D7755C">
              <w:rPr>
                <w:b/>
                <w:sz w:val="28"/>
                <w:szCs w:val="28"/>
              </w:rPr>
              <w:t>Жидков</w:t>
            </w:r>
          </w:p>
        </w:tc>
      </w:tr>
    </w:tbl>
    <w:p w:rsidR="005C2122" w:rsidRDefault="005C2122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341599" w:rsidRDefault="00341599" w:rsidP="005C2122">
      <w:pPr>
        <w:spacing w:line="288" w:lineRule="auto"/>
        <w:jc w:val="both"/>
        <w:rPr>
          <w:sz w:val="24"/>
          <w:szCs w:val="24"/>
        </w:rPr>
      </w:pPr>
    </w:p>
    <w:p w:rsidR="00E356CD" w:rsidRPr="00D7755C" w:rsidRDefault="001A74A9" w:rsidP="00281845">
      <w:pPr>
        <w:spacing w:line="312" w:lineRule="auto"/>
        <w:rPr>
          <w:sz w:val="28"/>
        </w:rPr>
      </w:pPr>
      <w:r w:rsidRPr="00D7755C">
        <w:rPr>
          <w:sz w:val="28"/>
        </w:rPr>
        <w:t>Поликашина (884663)</w:t>
      </w:r>
      <w:r w:rsidR="00E356CD" w:rsidRPr="00D7755C">
        <w:rPr>
          <w:sz w:val="28"/>
        </w:rPr>
        <w:t xml:space="preserve"> 21485</w:t>
      </w:r>
    </w:p>
    <w:p w:rsidR="00281845" w:rsidRPr="00D7755C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D7755C">
        <w:rPr>
          <w:sz w:val="24"/>
          <w:szCs w:val="24"/>
        </w:rPr>
        <w:t xml:space="preserve">Список рассылки: отдел экономики – 1 экз., </w:t>
      </w:r>
      <w:r w:rsidR="004823F6">
        <w:rPr>
          <w:sz w:val="24"/>
          <w:szCs w:val="24"/>
        </w:rPr>
        <w:t xml:space="preserve">прокуратура - 1 экз., </w:t>
      </w:r>
      <w:r w:rsidRPr="00D7755C">
        <w:rPr>
          <w:sz w:val="24"/>
          <w:szCs w:val="24"/>
        </w:rPr>
        <w:t>редакция  газеты «Междуречье» - 1 экз.</w:t>
      </w:r>
    </w:p>
    <w:sectPr w:rsidR="00281845" w:rsidRPr="00D7755C" w:rsidSect="00A44524">
      <w:footerReference w:type="default" r:id="rId7"/>
      <w:pgSz w:w="11906" w:h="16838"/>
      <w:pgMar w:top="1134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E9" w:rsidRDefault="00526EE9" w:rsidP="00281845">
      <w:r>
        <w:separator/>
      </w:r>
    </w:p>
  </w:endnote>
  <w:endnote w:type="continuationSeparator" w:id="0">
    <w:p w:rsidR="00526EE9" w:rsidRDefault="00526EE9" w:rsidP="0028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E9" w:rsidRDefault="00F22C89">
    <w:pPr>
      <w:pStyle w:val="a9"/>
      <w:jc w:val="right"/>
    </w:pPr>
    <w:fldSimple w:instr="PAGE   \* MERGEFORMAT">
      <w:r w:rsidR="009D1099">
        <w:rPr>
          <w:noProof/>
        </w:rPr>
        <w:t>2</w:t>
      </w:r>
    </w:fldSimple>
  </w:p>
  <w:p w:rsidR="00526EE9" w:rsidRDefault="00526E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E9" w:rsidRDefault="00526EE9" w:rsidP="00281845">
      <w:r>
        <w:separator/>
      </w:r>
    </w:p>
  </w:footnote>
  <w:footnote w:type="continuationSeparator" w:id="0">
    <w:p w:rsidR="00526EE9" w:rsidRDefault="00526EE9" w:rsidP="00281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16E"/>
    <w:rsid w:val="00034F9B"/>
    <w:rsid w:val="000522EF"/>
    <w:rsid w:val="0005395C"/>
    <w:rsid w:val="00071CD9"/>
    <w:rsid w:val="00083E2E"/>
    <w:rsid w:val="000966B0"/>
    <w:rsid w:val="000A7557"/>
    <w:rsid w:val="000B205A"/>
    <w:rsid w:val="000C5C0B"/>
    <w:rsid w:val="000D0386"/>
    <w:rsid w:val="000D6849"/>
    <w:rsid w:val="000D7089"/>
    <w:rsid w:val="000E5D87"/>
    <w:rsid w:val="000F68BE"/>
    <w:rsid w:val="00103050"/>
    <w:rsid w:val="00104A81"/>
    <w:rsid w:val="00126AD1"/>
    <w:rsid w:val="00141AB1"/>
    <w:rsid w:val="00157BFC"/>
    <w:rsid w:val="00181640"/>
    <w:rsid w:val="001A4990"/>
    <w:rsid w:val="001A74A9"/>
    <w:rsid w:val="001B769D"/>
    <w:rsid w:val="001F76A8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0212"/>
    <w:rsid w:val="00294AC3"/>
    <w:rsid w:val="002B6DC2"/>
    <w:rsid w:val="002C62A4"/>
    <w:rsid w:val="00322087"/>
    <w:rsid w:val="0032493A"/>
    <w:rsid w:val="0032566F"/>
    <w:rsid w:val="003277E1"/>
    <w:rsid w:val="00333D7C"/>
    <w:rsid w:val="00337423"/>
    <w:rsid w:val="00341599"/>
    <w:rsid w:val="00354377"/>
    <w:rsid w:val="00364960"/>
    <w:rsid w:val="00365F3B"/>
    <w:rsid w:val="003664AB"/>
    <w:rsid w:val="003705A2"/>
    <w:rsid w:val="003A3E82"/>
    <w:rsid w:val="003A56E5"/>
    <w:rsid w:val="003C0A73"/>
    <w:rsid w:val="003C29CF"/>
    <w:rsid w:val="0040098B"/>
    <w:rsid w:val="00410AA0"/>
    <w:rsid w:val="00421396"/>
    <w:rsid w:val="0043154A"/>
    <w:rsid w:val="00471627"/>
    <w:rsid w:val="00471F5B"/>
    <w:rsid w:val="00472371"/>
    <w:rsid w:val="0047550B"/>
    <w:rsid w:val="004823F6"/>
    <w:rsid w:val="004B6331"/>
    <w:rsid w:val="004E44AC"/>
    <w:rsid w:val="004F1B41"/>
    <w:rsid w:val="005026F6"/>
    <w:rsid w:val="0050323A"/>
    <w:rsid w:val="00507801"/>
    <w:rsid w:val="00526EE9"/>
    <w:rsid w:val="005547F2"/>
    <w:rsid w:val="00563D0A"/>
    <w:rsid w:val="005B2A7B"/>
    <w:rsid w:val="005B3A76"/>
    <w:rsid w:val="005B52FE"/>
    <w:rsid w:val="005B5F4A"/>
    <w:rsid w:val="005C2122"/>
    <w:rsid w:val="005D11BD"/>
    <w:rsid w:val="005E6167"/>
    <w:rsid w:val="00605AF6"/>
    <w:rsid w:val="006113D3"/>
    <w:rsid w:val="00613BE9"/>
    <w:rsid w:val="006352AA"/>
    <w:rsid w:val="00635778"/>
    <w:rsid w:val="0064436D"/>
    <w:rsid w:val="00651738"/>
    <w:rsid w:val="00654B64"/>
    <w:rsid w:val="00673BDF"/>
    <w:rsid w:val="006912F1"/>
    <w:rsid w:val="00695D38"/>
    <w:rsid w:val="00697C76"/>
    <w:rsid w:val="006A7606"/>
    <w:rsid w:val="006B3CBC"/>
    <w:rsid w:val="006D21E3"/>
    <w:rsid w:val="006D2A34"/>
    <w:rsid w:val="006D4BE7"/>
    <w:rsid w:val="006D69C1"/>
    <w:rsid w:val="006E2222"/>
    <w:rsid w:val="006E4D11"/>
    <w:rsid w:val="006E6DE2"/>
    <w:rsid w:val="006F4D8F"/>
    <w:rsid w:val="0070382E"/>
    <w:rsid w:val="00711765"/>
    <w:rsid w:val="007122D1"/>
    <w:rsid w:val="00750E32"/>
    <w:rsid w:val="0075419A"/>
    <w:rsid w:val="007574CD"/>
    <w:rsid w:val="00767233"/>
    <w:rsid w:val="00771622"/>
    <w:rsid w:val="00780E62"/>
    <w:rsid w:val="007B317A"/>
    <w:rsid w:val="007D45CD"/>
    <w:rsid w:val="007E2DB4"/>
    <w:rsid w:val="007E42DC"/>
    <w:rsid w:val="007E4D2B"/>
    <w:rsid w:val="007E5572"/>
    <w:rsid w:val="007F377E"/>
    <w:rsid w:val="00812468"/>
    <w:rsid w:val="00814A27"/>
    <w:rsid w:val="00814D05"/>
    <w:rsid w:val="00852C10"/>
    <w:rsid w:val="00853866"/>
    <w:rsid w:val="00853DBF"/>
    <w:rsid w:val="00870A61"/>
    <w:rsid w:val="00874691"/>
    <w:rsid w:val="0089362A"/>
    <w:rsid w:val="008939A7"/>
    <w:rsid w:val="008955E7"/>
    <w:rsid w:val="008B12D6"/>
    <w:rsid w:val="008B5018"/>
    <w:rsid w:val="008C694D"/>
    <w:rsid w:val="008C6BB7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67C68"/>
    <w:rsid w:val="009708CD"/>
    <w:rsid w:val="009A41A3"/>
    <w:rsid w:val="009B3F84"/>
    <w:rsid w:val="009D1099"/>
    <w:rsid w:val="009D19EA"/>
    <w:rsid w:val="00A24BAE"/>
    <w:rsid w:val="00A43733"/>
    <w:rsid w:val="00A44524"/>
    <w:rsid w:val="00A63AFA"/>
    <w:rsid w:val="00A7344B"/>
    <w:rsid w:val="00AF294F"/>
    <w:rsid w:val="00B03036"/>
    <w:rsid w:val="00B14AA5"/>
    <w:rsid w:val="00B15ECF"/>
    <w:rsid w:val="00B413D2"/>
    <w:rsid w:val="00B43615"/>
    <w:rsid w:val="00B46300"/>
    <w:rsid w:val="00B56D2A"/>
    <w:rsid w:val="00B636BE"/>
    <w:rsid w:val="00B65602"/>
    <w:rsid w:val="00B85140"/>
    <w:rsid w:val="00B851CE"/>
    <w:rsid w:val="00B90053"/>
    <w:rsid w:val="00B91574"/>
    <w:rsid w:val="00BA2D88"/>
    <w:rsid w:val="00BB1492"/>
    <w:rsid w:val="00BD6702"/>
    <w:rsid w:val="00BF6D46"/>
    <w:rsid w:val="00C1088A"/>
    <w:rsid w:val="00C31C93"/>
    <w:rsid w:val="00C50BA5"/>
    <w:rsid w:val="00C518AA"/>
    <w:rsid w:val="00C66C78"/>
    <w:rsid w:val="00C740CA"/>
    <w:rsid w:val="00CD5727"/>
    <w:rsid w:val="00CE58A9"/>
    <w:rsid w:val="00CE7562"/>
    <w:rsid w:val="00CF38C5"/>
    <w:rsid w:val="00CF6BF6"/>
    <w:rsid w:val="00D257C8"/>
    <w:rsid w:val="00D27190"/>
    <w:rsid w:val="00D30053"/>
    <w:rsid w:val="00D60040"/>
    <w:rsid w:val="00D7755C"/>
    <w:rsid w:val="00D91F74"/>
    <w:rsid w:val="00DA44A5"/>
    <w:rsid w:val="00DA5909"/>
    <w:rsid w:val="00DC2CB2"/>
    <w:rsid w:val="00DC2DBE"/>
    <w:rsid w:val="00DC53AE"/>
    <w:rsid w:val="00DC5A53"/>
    <w:rsid w:val="00DC6604"/>
    <w:rsid w:val="00DE2C2F"/>
    <w:rsid w:val="00DE5A1C"/>
    <w:rsid w:val="00E24F4F"/>
    <w:rsid w:val="00E3065E"/>
    <w:rsid w:val="00E31784"/>
    <w:rsid w:val="00E356CD"/>
    <w:rsid w:val="00E35EFD"/>
    <w:rsid w:val="00E519A6"/>
    <w:rsid w:val="00E638E6"/>
    <w:rsid w:val="00E6425B"/>
    <w:rsid w:val="00E664BE"/>
    <w:rsid w:val="00E67A5E"/>
    <w:rsid w:val="00E73609"/>
    <w:rsid w:val="00E73988"/>
    <w:rsid w:val="00E84BA7"/>
    <w:rsid w:val="00E900C0"/>
    <w:rsid w:val="00EA45A5"/>
    <w:rsid w:val="00EA6291"/>
    <w:rsid w:val="00EB5132"/>
    <w:rsid w:val="00EB7BA1"/>
    <w:rsid w:val="00EC1C3A"/>
    <w:rsid w:val="00EC2B86"/>
    <w:rsid w:val="00EC316E"/>
    <w:rsid w:val="00EE649D"/>
    <w:rsid w:val="00EE6681"/>
    <w:rsid w:val="00EF22EC"/>
    <w:rsid w:val="00F22C89"/>
    <w:rsid w:val="00F24C6E"/>
    <w:rsid w:val="00F31B48"/>
    <w:rsid w:val="00F35145"/>
    <w:rsid w:val="00F5618C"/>
    <w:rsid w:val="00F56607"/>
    <w:rsid w:val="00F56E57"/>
    <w:rsid w:val="00F72EBE"/>
    <w:rsid w:val="00F9764D"/>
    <w:rsid w:val="00FA29E9"/>
    <w:rsid w:val="00FA3C4B"/>
    <w:rsid w:val="00FA5403"/>
    <w:rsid w:val="00FC1075"/>
    <w:rsid w:val="00FE290D"/>
    <w:rsid w:val="00FE7C4F"/>
    <w:rsid w:val="00FF1E88"/>
    <w:rsid w:val="00FF2693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Поликашина Светлана Петровна</cp:lastModifiedBy>
  <cp:revision>16</cp:revision>
  <cp:lastPrinted>2022-08-19T07:05:00Z</cp:lastPrinted>
  <dcterms:created xsi:type="dcterms:W3CDTF">2022-06-01T04:41:00Z</dcterms:created>
  <dcterms:modified xsi:type="dcterms:W3CDTF">2022-08-19T07:12:00Z</dcterms:modified>
</cp:coreProperties>
</file>