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936" w:rsidRDefault="00091936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1936" w:rsidRDefault="00091936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1936" w:rsidRDefault="00091936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91936" w:rsidRDefault="00091936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91936" w:rsidRDefault="00091936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91936" w:rsidRDefault="00091936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91936" w:rsidRDefault="00091936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91936" w:rsidRDefault="00091936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91936" w:rsidRPr="0070641B" w:rsidRDefault="00091936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1DE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27.12.2019 г.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75651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2495</w:t>
                            </w:r>
                          </w:p>
                          <w:p w:rsidR="00091936" w:rsidRPr="005669C2" w:rsidRDefault="00091936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091936" w:rsidRDefault="00091936" w:rsidP="00EC316E">
                            <w:pPr>
                              <w:jc w:val="center"/>
                            </w:pPr>
                          </w:p>
                          <w:p w:rsidR="00091936" w:rsidRDefault="00091936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91936" w:rsidRDefault="00091936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91936" w:rsidRDefault="00091936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91936" w:rsidRDefault="00091936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91936" w:rsidRPr="0070641B" w:rsidRDefault="00091936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1DE5">
                        <w:rPr>
                          <w:sz w:val="24"/>
                          <w:szCs w:val="24"/>
                          <w:u w:val="single"/>
                        </w:rPr>
                        <w:t xml:space="preserve"> 27.12.2019 г.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756518">
                        <w:rPr>
                          <w:sz w:val="24"/>
                          <w:szCs w:val="24"/>
                          <w:u w:val="single"/>
                        </w:rPr>
                        <w:t xml:space="preserve"> 2495</w:t>
                      </w:r>
                    </w:p>
                    <w:p w:rsidR="00091936" w:rsidRPr="005669C2" w:rsidRDefault="00091936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91936" w:rsidRDefault="00091936" w:rsidP="00EC316E">
                      <w:pPr>
                        <w:jc w:val="center"/>
                      </w:pPr>
                    </w:p>
                    <w:p w:rsidR="00091936" w:rsidRDefault="00091936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4F45E3" w:rsidRDefault="00EC316E" w:rsidP="004F45E3">
      <w:pPr>
        <w:tabs>
          <w:tab w:val="left" w:pos="7618"/>
        </w:tabs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>
      <w:bookmarkStart w:id="0" w:name="_GoBack"/>
      <w:bookmarkEnd w:id="0"/>
    </w:p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45CBD" w:rsidTr="00C47A4D">
        <w:trPr>
          <w:trHeight w:val="1683"/>
        </w:trPr>
        <w:tc>
          <w:tcPr>
            <w:tcW w:w="5211" w:type="dxa"/>
          </w:tcPr>
          <w:p w:rsidR="00CC092B" w:rsidRPr="00945CBD" w:rsidRDefault="00CC092B" w:rsidP="00D478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>
              <w:rPr>
                <w:b/>
                <w:color w:val="000000"/>
                <w:sz w:val="28"/>
                <w:szCs w:val="28"/>
              </w:rPr>
              <w:t>на 20</w:t>
            </w:r>
            <w:r w:rsidR="00C47A4D">
              <w:rPr>
                <w:b/>
                <w:color w:val="000000"/>
                <w:sz w:val="28"/>
                <w:szCs w:val="28"/>
              </w:rPr>
              <w:t>20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47A4D" w:rsidRDefault="00CC092B" w:rsidP="00CC092B">
      <w:pPr>
        <w:ind w:left="1080" w:hanging="1080"/>
        <w:rPr>
          <w:sz w:val="28"/>
          <w:szCs w:val="28"/>
        </w:rPr>
      </w:pPr>
    </w:p>
    <w:p w:rsidR="00CC092B" w:rsidRDefault="00CC092B" w:rsidP="0001509A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>16 г. № 668/</w:t>
      </w:r>
      <w:proofErr w:type="spellStart"/>
      <w:proofErr w:type="gramStart"/>
      <w:r w:rsidR="002738EA">
        <w:rPr>
          <w:color w:val="000000"/>
          <w:sz w:val="28"/>
          <w:szCs w:val="28"/>
        </w:rPr>
        <w:t>пр</w:t>
      </w:r>
      <w:proofErr w:type="spellEnd"/>
      <w:proofErr w:type="gramEnd"/>
      <w:r w:rsidR="002738EA">
        <w:rPr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</w:t>
      </w:r>
      <w:proofErr w:type="gramStart"/>
      <w:r w:rsidR="00103125" w:rsidRPr="00103125">
        <w:rPr>
          <w:sz w:val="28"/>
          <w:szCs w:val="28"/>
        </w:rPr>
        <w:t>Комсомольский</w:t>
      </w:r>
      <w:proofErr w:type="gramEnd"/>
      <w:r w:rsidR="00103125" w:rsidRPr="00103125">
        <w:rPr>
          <w:sz w:val="28"/>
          <w:szCs w:val="28"/>
        </w:rPr>
        <w:t xml:space="preserve">, </w:t>
      </w:r>
      <w:proofErr w:type="gramStart"/>
      <w:r w:rsidR="00103125" w:rsidRPr="00103125">
        <w:rPr>
          <w:sz w:val="28"/>
          <w:szCs w:val="28"/>
        </w:rPr>
        <w:t xml:space="preserve">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574575" w:rsidRPr="00321A1F">
        <w:rPr>
          <w:sz w:val="28"/>
          <w:szCs w:val="28"/>
        </w:rPr>
        <w:t xml:space="preserve">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по организации теплоснабжения, в сфере </w:t>
      </w:r>
      <w:r w:rsidR="00C47A4D">
        <w:rPr>
          <w:sz w:val="28"/>
          <w:szCs w:val="28"/>
        </w:rPr>
        <w:t>водоснабжения и водоотведения</w:t>
      </w:r>
      <w:proofErr w:type="gramEnd"/>
      <w:r w:rsidR="00C47A4D">
        <w:rPr>
          <w:sz w:val="28"/>
          <w:szCs w:val="28"/>
        </w:rPr>
        <w:t xml:space="preserve">, </w:t>
      </w:r>
      <w:proofErr w:type="gramStart"/>
      <w:r w:rsidR="00574575" w:rsidRPr="00321A1F">
        <w:rPr>
          <w:sz w:val="28"/>
          <w:szCs w:val="28"/>
        </w:rPr>
        <w:t xml:space="preserve">по установлению дополнительных мер социальной поддержки и социальной помощи для отдельных категорий граждан, по установлению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</w:t>
      </w:r>
      <w:r w:rsidR="00574575" w:rsidRPr="00321A1F">
        <w:rPr>
          <w:sz w:val="28"/>
          <w:szCs w:val="28"/>
        </w:rPr>
        <w:lastRenderedPageBreak/>
        <w:t>договорам найма жилых помещений государственного или муниципального жилищного фонда и размера платы за содержание и ремонт жилого помещения для собственников</w:t>
      </w:r>
      <w:proofErr w:type="gramEnd"/>
      <w:r w:rsidR="00574575" w:rsidRPr="00321A1F">
        <w:rPr>
          <w:sz w:val="28"/>
          <w:szCs w:val="28"/>
        </w:rPr>
        <w:t xml:space="preserve"> </w:t>
      </w:r>
      <w:proofErr w:type="gramStart"/>
      <w:r w:rsidR="00574575" w:rsidRPr="00321A1F">
        <w:rPr>
          <w:sz w:val="28"/>
          <w:szCs w:val="28"/>
        </w:rPr>
        <w:t xml:space="preserve">жилых помещений, которые не приняли решение о выборе </w:t>
      </w:r>
      <w:hyperlink r:id="rId8" w:history="1">
        <w:r w:rsidR="00574575" w:rsidRPr="00321A1F">
          <w:rPr>
            <w:sz w:val="28"/>
            <w:szCs w:val="28"/>
          </w:rPr>
          <w:t>способа</w:t>
        </w:r>
      </w:hyperlink>
      <w:r w:rsidR="00574575" w:rsidRPr="00321A1F">
        <w:rPr>
          <w:sz w:val="28"/>
          <w:szCs w:val="28"/>
        </w:rPr>
        <w:t xml:space="preserve"> управления многоквартирным домом, по установлению размера платы за содержание и ремонт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 на 20</w:t>
      </w:r>
      <w:r w:rsidR="00E42967">
        <w:rPr>
          <w:sz w:val="28"/>
          <w:szCs w:val="28"/>
        </w:rPr>
        <w:t>19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697675" w:rsidRPr="00D47806">
        <w:rPr>
          <w:sz w:val="28"/>
          <w:szCs w:val="28"/>
        </w:rPr>
        <w:t>20</w:t>
      </w:r>
      <w:r w:rsidR="004E7962" w:rsidRPr="00D47806">
        <w:rPr>
          <w:sz w:val="28"/>
          <w:szCs w:val="28"/>
        </w:rPr>
        <w:t xml:space="preserve"> декабря 201</w:t>
      </w:r>
      <w:r w:rsidR="00697675" w:rsidRPr="00D47806">
        <w:rPr>
          <w:sz w:val="28"/>
          <w:szCs w:val="28"/>
        </w:rPr>
        <w:t>9</w:t>
      </w:r>
      <w:r w:rsidR="004E7962" w:rsidRPr="00D47806">
        <w:rPr>
          <w:sz w:val="28"/>
          <w:szCs w:val="28"/>
        </w:rPr>
        <w:t xml:space="preserve"> г. № </w:t>
      </w:r>
      <w:r w:rsidR="00697675" w:rsidRPr="00D47806">
        <w:rPr>
          <w:sz w:val="28"/>
          <w:szCs w:val="28"/>
        </w:rPr>
        <w:t>5</w:t>
      </w:r>
      <w:proofErr w:type="gramEnd"/>
      <w:r w:rsidR="004E7962" w:rsidRPr="00D47806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C47A4D">
        <w:rPr>
          <w:b/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9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20</w:t>
      </w:r>
      <w:r w:rsidR="00092340">
        <w:rPr>
          <w:color w:val="000000"/>
          <w:sz w:val="28"/>
          <w:szCs w:val="28"/>
        </w:rPr>
        <w:t xml:space="preserve"> г. по </w:t>
      </w:r>
      <w:r w:rsidR="004F6540">
        <w:rPr>
          <w:color w:val="000000"/>
          <w:sz w:val="28"/>
          <w:szCs w:val="28"/>
        </w:rPr>
        <w:t>3</w:t>
      </w:r>
      <w:r w:rsidR="00D47806">
        <w:rPr>
          <w:color w:val="000000"/>
          <w:sz w:val="28"/>
          <w:szCs w:val="28"/>
        </w:rPr>
        <w:t>1</w:t>
      </w:r>
      <w:r w:rsidR="004F6540">
        <w:rPr>
          <w:color w:val="000000"/>
          <w:sz w:val="28"/>
          <w:szCs w:val="28"/>
        </w:rPr>
        <w:t>.</w:t>
      </w:r>
      <w:r w:rsidR="00D47806">
        <w:rPr>
          <w:color w:val="000000"/>
          <w:sz w:val="28"/>
          <w:szCs w:val="28"/>
        </w:rPr>
        <w:t>12</w:t>
      </w:r>
      <w:r w:rsidR="004F65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20</w:t>
      </w:r>
      <w:r w:rsidR="00092340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4F6540">
        <w:rPr>
          <w:color w:val="000000"/>
          <w:sz w:val="28"/>
          <w:szCs w:val="28"/>
        </w:rPr>
        <w:t>Опубли</w:t>
      </w:r>
      <w:r w:rsidR="0001509A">
        <w:rPr>
          <w:color w:val="000000"/>
          <w:sz w:val="28"/>
          <w:szCs w:val="28"/>
        </w:rPr>
        <w:t xml:space="preserve">ковать настоящее постановление </w:t>
      </w:r>
      <w:r w:rsidR="004F6540">
        <w:rPr>
          <w:color w:val="000000"/>
          <w:sz w:val="28"/>
          <w:szCs w:val="28"/>
        </w:rPr>
        <w:t xml:space="preserve">в </w:t>
      </w:r>
      <w:r w:rsidR="004F6540" w:rsidRPr="00576F7C"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</w:t>
      </w:r>
      <w:r w:rsidR="0001509A">
        <w:rPr>
          <w:sz w:val="28"/>
          <w:szCs w:val="28"/>
        </w:rPr>
        <w:t xml:space="preserve">муникационной сети «Интернет» </w:t>
      </w:r>
      <w:r w:rsidR="004F6540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CA55A0" w:rsidTr="0001509A">
        <w:tc>
          <w:tcPr>
            <w:tcW w:w="3936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CA55A0" w:rsidRDefault="004F6540" w:rsidP="0001509A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С.И. Колесник</w:t>
            </w:r>
          </w:p>
        </w:tc>
      </w:tr>
    </w:tbl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  <w:proofErr w:type="gramEnd"/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574575">
        <w:rPr>
          <w:sz w:val="24"/>
          <w:szCs w:val="24"/>
        </w:rPr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9F1DE5">
        <w:rPr>
          <w:sz w:val="24"/>
          <w:szCs w:val="24"/>
          <w:u w:val="single"/>
        </w:rPr>
        <w:t>27 12.2019 г.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г.  №  </w:t>
      </w:r>
      <w:r w:rsidR="009F1DE5">
        <w:rPr>
          <w:sz w:val="24"/>
          <w:szCs w:val="24"/>
          <w:u w:val="single"/>
        </w:rPr>
        <w:t>2495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для нанимателей жилых помещений</w:t>
      </w:r>
      <w:r w:rsidRPr="00D478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806">
        <w:rPr>
          <w:b/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муниципального района Кинельский на 2020 год</w:t>
      </w:r>
    </w:p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руб./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6,45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6,26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6,00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6,45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6,26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6,00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36" w:rsidRDefault="00091936" w:rsidP="00C32E2B">
      <w:r>
        <w:separator/>
      </w:r>
    </w:p>
  </w:endnote>
  <w:endnote w:type="continuationSeparator" w:id="0">
    <w:p w:rsidR="00091936" w:rsidRDefault="00091936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36" w:rsidRDefault="0009193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56518">
      <w:rPr>
        <w:noProof/>
      </w:rPr>
      <w:t>3</w:t>
    </w:r>
    <w:r>
      <w:fldChar w:fldCharType="end"/>
    </w:r>
  </w:p>
  <w:p w:rsidR="00091936" w:rsidRDefault="000919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36" w:rsidRDefault="00091936" w:rsidP="00C32E2B">
      <w:r>
        <w:separator/>
      </w:r>
    </w:p>
  </w:footnote>
  <w:footnote w:type="continuationSeparator" w:id="0">
    <w:p w:rsidR="00091936" w:rsidRDefault="00091936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57BAC"/>
    <w:rsid w:val="00160B08"/>
    <w:rsid w:val="0016414C"/>
    <w:rsid w:val="00165B01"/>
    <w:rsid w:val="00172D69"/>
    <w:rsid w:val="001A322D"/>
    <w:rsid w:val="001A4990"/>
    <w:rsid w:val="001E25E3"/>
    <w:rsid w:val="001E6501"/>
    <w:rsid w:val="00226028"/>
    <w:rsid w:val="0024357B"/>
    <w:rsid w:val="0025291F"/>
    <w:rsid w:val="00264390"/>
    <w:rsid w:val="002738EA"/>
    <w:rsid w:val="002A6681"/>
    <w:rsid w:val="002B7A6E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5806"/>
    <w:rsid w:val="003F4431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56518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473EA"/>
    <w:rsid w:val="00853DBF"/>
    <w:rsid w:val="008557C7"/>
    <w:rsid w:val="00855818"/>
    <w:rsid w:val="00855DD3"/>
    <w:rsid w:val="008729DA"/>
    <w:rsid w:val="00884570"/>
    <w:rsid w:val="00887634"/>
    <w:rsid w:val="008A364B"/>
    <w:rsid w:val="008A491E"/>
    <w:rsid w:val="008B064D"/>
    <w:rsid w:val="008B12D6"/>
    <w:rsid w:val="008C702A"/>
    <w:rsid w:val="00910FE7"/>
    <w:rsid w:val="00926A2D"/>
    <w:rsid w:val="00947D23"/>
    <w:rsid w:val="00950711"/>
    <w:rsid w:val="00950D3D"/>
    <w:rsid w:val="009708CD"/>
    <w:rsid w:val="00976372"/>
    <w:rsid w:val="009A28E0"/>
    <w:rsid w:val="009A3F85"/>
    <w:rsid w:val="009B34B7"/>
    <w:rsid w:val="009C59AF"/>
    <w:rsid w:val="009D7204"/>
    <w:rsid w:val="009F1DE5"/>
    <w:rsid w:val="009F62F5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889FB2F902963AD69E1F857A361B2E4B8AD94AF8CD76B4ACC91B034EB1F4D0426D811A3964254N1z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6;n=27446;fld=134;dst=1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2018-12-21T05:39:00Z</cp:lastPrinted>
  <dcterms:created xsi:type="dcterms:W3CDTF">2019-12-16T04:21:00Z</dcterms:created>
  <dcterms:modified xsi:type="dcterms:W3CDTF">2019-12-30T04:47:00Z</dcterms:modified>
</cp:coreProperties>
</file>