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55" w:rsidRDefault="00916A55" w:rsidP="00916A55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916A55" w:rsidRPr="00693F54" w:rsidRDefault="00916A55" w:rsidP="00916A55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916A55" w:rsidRPr="00693F54" w:rsidRDefault="00916A55" w:rsidP="00916A55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916A55" w:rsidRPr="00693F54" w:rsidRDefault="00916A55" w:rsidP="00916A55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</w:p>
    <w:p w:rsidR="00916A55" w:rsidRPr="00693F54" w:rsidRDefault="00916A55" w:rsidP="00916A55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916A55" w:rsidRPr="00693F54" w:rsidRDefault="00916A55" w:rsidP="00916A55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</w:p>
    <w:p w:rsidR="00916A55" w:rsidRPr="00693F54" w:rsidRDefault="00916A55" w:rsidP="00916A55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916A55" w:rsidRPr="00774B20" w:rsidRDefault="00916A55" w:rsidP="00916A55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16A55" w:rsidRPr="0011791B" w:rsidRDefault="00916A55" w:rsidP="00916A55">
      <w:pPr>
        <w:spacing w:after="0" w:line="240" w:lineRule="auto"/>
        <w:ind w:right="4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09.02.2026 года № </w:t>
      </w:r>
      <w:r w:rsidRPr="00D2560A">
        <w:rPr>
          <w:rFonts w:ascii="Times New Roman" w:eastAsia="Times New Roman" w:hAnsi="Times New Roman" w:cs="Times New Roman"/>
          <w:b/>
          <w:sz w:val="28"/>
          <w:szCs w:val="28"/>
        </w:rPr>
        <w:t>27</w:t>
      </w:r>
    </w:p>
    <w:p w:rsidR="00916A55" w:rsidRDefault="00916A55" w:rsidP="00916A55">
      <w:pPr>
        <w:autoSpaceDE w:val="0"/>
        <w:autoSpaceDN w:val="0"/>
        <w:adjustRightInd w:val="0"/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 xml:space="preserve">«Об утверждении стоимости услуг,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</w:rPr>
        <w:t xml:space="preserve">предоставляемых согласно гарантированному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>перечню услуг по погребению умерших»</w:t>
      </w:r>
    </w:p>
    <w:p w:rsidR="00916A55" w:rsidRDefault="00916A55" w:rsidP="00916A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  <w:u w:val="single"/>
        </w:rPr>
      </w:pPr>
    </w:p>
    <w:p w:rsidR="00916A55" w:rsidRPr="0011791B" w:rsidRDefault="00916A55" w:rsidP="00916A5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постановлением Правительства РФ от 23.01.2026 г. № 30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>«Об утверждении коэффициента индексации выплат, пособий и компенсаций в 2026 году», статьи 9 и 10 Федерального закона от 12.01.1996 года № 8-ФЗ «О погребении и похоронном деле», Федеральным законом от 06.10.2003 года № 131 – ФЗ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Об общих принципах организации местного самоуправления в РФ»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 xml:space="preserve">                                                                </w:t>
      </w:r>
      <w:proofErr w:type="gramEnd"/>
    </w:p>
    <w:p w:rsidR="00916A55" w:rsidRPr="00774B20" w:rsidRDefault="00916A55" w:rsidP="0091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>ПОСТАНОВЛЯЕТ:</w:t>
      </w:r>
    </w:p>
    <w:p w:rsidR="00916A55" w:rsidRDefault="00916A55" w:rsidP="00916A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1. </w:t>
      </w:r>
      <w:proofErr w:type="gramStart"/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Утвердить стоимость услуг предоставляемых согласно гарантированному перечню услуг по погребению и возмещаемых специализированной службе по вопросам похоронного дела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не являющихся пенсионерами, а также в случае рождения мертвого ребенка по истечении 154 дней беременности</w:t>
      </w:r>
      <w:r w:rsidRPr="001179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>, подлежащую возмещению в установленном законом</w:t>
      </w:r>
      <w:proofErr w:type="gramEnd"/>
      <w:r w:rsidRPr="001179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 xml:space="preserve"> </w:t>
      </w:r>
      <w:proofErr w:type="gramStart"/>
      <w:r w:rsidRPr="001179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>порядке</w:t>
      </w:r>
      <w:proofErr w:type="gramEnd"/>
      <w:r w:rsidRPr="001179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 xml:space="preserve">, согласно приложению к настоящему Постановлению. </w:t>
      </w:r>
    </w:p>
    <w:p w:rsidR="00916A55" w:rsidRDefault="00916A55" w:rsidP="00916A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11791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 xml:space="preserve"> 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Опубликовать настоящее </w:t>
      </w:r>
      <w:proofErr w:type="gramStart"/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постановлении</w:t>
      </w:r>
      <w:proofErr w:type="gramEnd"/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в газете «Вестник сельского поселения Комсомольский»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16A55" w:rsidRPr="0011791B" w:rsidRDefault="00916A55" w:rsidP="00916A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  <w:r w:rsidRPr="0011791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3. 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1 февраля 202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</w:t>
      </w:r>
      <w:r w:rsidRPr="001179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года.</w:t>
      </w:r>
    </w:p>
    <w:p w:rsidR="00916A55" w:rsidRPr="0011791B" w:rsidRDefault="00916A55" w:rsidP="00916A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  <w:r w:rsidRPr="0011791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 xml:space="preserve">4. </w:t>
      </w:r>
      <w:proofErr w:type="gramStart"/>
      <w:r w:rsidRPr="001179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Контроль за</w:t>
      </w:r>
      <w:proofErr w:type="gramEnd"/>
      <w:r w:rsidRPr="001179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исполнением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</w:t>
      </w:r>
    </w:p>
    <w:p w:rsidR="00916A55" w:rsidRDefault="00916A55" w:rsidP="00916A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6A55" w:rsidRDefault="00916A55" w:rsidP="00916A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сельского поселения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  <w:proofErr w:type="gramEnd"/>
    </w:p>
    <w:p w:rsidR="00916A55" w:rsidRDefault="00916A55" w:rsidP="00916A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Кинельский  </w:t>
      </w:r>
    </w:p>
    <w:p w:rsidR="00916A55" w:rsidRDefault="00916A55" w:rsidP="00916A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      О.А.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Деревяшкин</w:t>
      </w:r>
      <w:proofErr w:type="spellEnd"/>
    </w:p>
    <w:p w:rsidR="00916A55" w:rsidRDefault="00916A55" w:rsidP="00916A55">
      <w:pPr>
        <w:sectPr w:rsidR="00916A55" w:rsidSect="00D34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A55" w:rsidRDefault="00916A55" w:rsidP="00916A55">
      <w:pPr>
        <w:autoSpaceDE w:val="0"/>
        <w:autoSpaceDN w:val="0"/>
        <w:adjustRightInd w:val="0"/>
        <w:spacing w:after="0" w:line="226" w:lineRule="atLeast"/>
        <w:ind w:left="5755"/>
        <w:jc w:val="right"/>
        <w:rPr>
          <w:rFonts w:ascii="Times New Roman CYR" w:eastAsia="Times New Roman" w:hAnsi="Times New Roman CYR" w:cs="Times New Roman CYR"/>
          <w:color w:val="000000"/>
          <w:spacing w:val="-7"/>
          <w:sz w:val="24"/>
          <w:szCs w:val="24"/>
          <w:highlight w:val="white"/>
        </w:rPr>
      </w:pPr>
      <w:r>
        <w:rPr>
          <w:rFonts w:ascii="Times New Roman CYR" w:eastAsia="Times New Roman" w:hAnsi="Times New Roman CYR" w:cs="Times New Roman CYR"/>
          <w:color w:val="000000"/>
          <w:spacing w:val="-7"/>
          <w:sz w:val="24"/>
          <w:szCs w:val="24"/>
          <w:highlight w:val="white"/>
        </w:rPr>
        <w:lastRenderedPageBreak/>
        <w:t>Приложение № 1</w:t>
      </w:r>
    </w:p>
    <w:p w:rsidR="00916A55" w:rsidRDefault="00916A55" w:rsidP="00916A55">
      <w:pPr>
        <w:autoSpaceDE w:val="0"/>
        <w:autoSpaceDN w:val="0"/>
        <w:adjustRightInd w:val="0"/>
        <w:spacing w:after="0" w:line="226" w:lineRule="atLeast"/>
        <w:ind w:left="4704"/>
        <w:jc w:val="right"/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</w:pPr>
      <w:r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 xml:space="preserve">к Постановлению администрации </w:t>
      </w:r>
    </w:p>
    <w:p w:rsidR="00916A55" w:rsidRDefault="00916A55" w:rsidP="00916A55">
      <w:pPr>
        <w:autoSpaceDE w:val="0"/>
        <w:autoSpaceDN w:val="0"/>
        <w:adjustRightInd w:val="0"/>
        <w:spacing w:after="0" w:line="226" w:lineRule="atLeast"/>
        <w:ind w:left="4704"/>
        <w:jc w:val="right"/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</w:pPr>
      <w:r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 xml:space="preserve">сельского   поселения </w:t>
      </w:r>
      <w:proofErr w:type="gramStart"/>
      <w:r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>Комсомольский</w:t>
      </w:r>
      <w:proofErr w:type="gramEnd"/>
      <w:r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 xml:space="preserve"> </w:t>
      </w:r>
    </w:p>
    <w:p w:rsidR="00916A55" w:rsidRDefault="00916A55" w:rsidP="00916A55">
      <w:pPr>
        <w:autoSpaceDE w:val="0"/>
        <w:autoSpaceDN w:val="0"/>
        <w:adjustRightInd w:val="0"/>
        <w:spacing w:after="0" w:line="226" w:lineRule="atLeast"/>
        <w:ind w:left="4704"/>
        <w:jc w:val="right"/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  <w:highlight w:val="white"/>
        </w:rPr>
        <w:t xml:space="preserve">муниципального района Кинельский </w:t>
      </w:r>
      <w:r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</w:rPr>
        <w:t xml:space="preserve"> </w:t>
      </w:r>
    </w:p>
    <w:p w:rsidR="00916A55" w:rsidRDefault="00916A55" w:rsidP="00916A5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</w:rPr>
        <w:t>№ 27 от «09» февраля 2026 г.</w:t>
      </w:r>
    </w:p>
    <w:p w:rsidR="00916A55" w:rsidRDefault="00916A55" w:rsidP="00916A55">
      <w:pPr>
        <w:autoSpaceDE w:val="0"/>
        <w:autoSpaceDN w:val="0"/>
        <w:adjustRightInd w:val="0"/>
        <w:spacing w:after="0" w:line="226" w:lineRule="atLeast"/>
        <w:ind w:left="4704"/>
        <w:rPr>
          <w:rFonts w:ascii="Times New Roman" w:eastAsia="Times New Roman" w:hAnsi="Times New Roman" w:cs="Calibri"/>
          <w:sz w:val="24"/>
          <w:szCs w:val="24"/>
        </w:rPr>
      </w:pPr>
    </w:p>
    <w:p w:rsidR="00916A55" w:rsidRDefault="00916A55" w:rsidP="00916A55">
      <w:pPr>
        <w:autoSpaceDE w:val="0"/>
        <w:autoSpaceDN w:val="0"/>
        <w:adjustRightInd w:val="0"/>
        <w:spacing w:after="0" w:line="226" w:lineRule="atLeast"/>
        <w:ind w:left="4704"/>
        <w:rPr>
          <w:rFonts w:ascii="Times New Roman" w:eastAsia="Times New Roman" w:hAnsi="Times New Roman" w:cs="Calibri"/>
          <w:sz w:val="24"/>
          <w:szCs w:val="24"/>
        </w:rPr>
      </w:pPr>
    </w:p>
    <w:p w:rsidR="00916A55" w:rsidRPr="00AB5372" w:rsidRDefault="00916A55" w:rsidP="00916A55">
      <w:pPr>
        <w:autoSpaceDE w:val="0"/>
        <w:autoSpaceDN w:val="0"/>
        <w:adjustRightInd w:val="0"/>
        <w:spacing w:before="230" w:after="0" w:line="274" w:lineRule="atLeast"/>
        <w:ind w:left="110" w:firstLine="15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highlight w:val="white"/>
        </w:rPr>
      </w:pPr>
      <w:proofErr w:type="gramStart"/>
      <w:r w:rsidRPr="00AB537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 xml:space="preserve">Стоимость услуг, </w:t>
      </w:r>
      <w:r w:rsidRPr="00AB537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highlight w:val="white"/>
        </w:rPr>
        <w:t>предоставляемых согласно гарантированному перечню услуг по погребению и возмещаемых специализированной службе по вопросам похоронного дела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</w:t>
      </w:r>
      <w:r w:rsidRPr="00AB537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и не являющихся пенсионерами, а также в случае рождения мертвого ребенка по истечении 154 дней беременности</w:t>
      </w:r>
      <w:r w:rsidRPr="00AB537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highlight w:val="white"/>
        </w:rPr>
        <w:t>, подлежащую возмещению в установленном законом порядке</w:t>
      </w:r>
      <w:proofErr w:type="gramEnd"/>
    </w:p>
    <w:p w:rsidR="00916A55" w:rsidRDefault="00916A55" w:rsidP="00916A55">
      <w:pPr>
        <w:autoSpaceDE w:val="0"/>
        <w:autoSpaceDN w:val="0"/>
        <w:adjustRightInd w:val="0"/>
        <w:spacing w:before="230" w:after="0" w:line="274" w:lineRule="atLeast"/>
        <w:ind w:left="110" w:firstLine="154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16A55" w:rsidRDefault="00916A55" w:rsidP="00916A55">
      <w:pPr>
        <w:autoSpaceDE w:val="0"/>
        <w:autoSpaceDN w:val="0"/>
        <w:adjustRightInd w:val="0"/>
        <w:spacing w:before="230" w:after="0" w:line="274" w:lineRule="atLeast"/>
        <w:ind w:left="110" w:firstLine="154"/>
        <w:rPr>
          <w:rFonts w:ascii="Times New Roman" w:eastAsia="Times New Roman" w:hAnsi="Times New Roman" w:cs="Calibri"/>
          <w:sz w:val="24"/>
          <w:szCs w:val="24"/>
        </w:rPr>
      </w:pPr>
    </w:p>
    <w:tbl>
      <w:tblPr>
        <w:tblW w:w="0" w:type="auto"/>
        <w:tblInd w:w="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5"/>
        <w:gridCol w:w="5640"/>
        <w:gridCol w:w="3105"/>
      </w:tblGrid>
      <w:tr w:rsidR="00916A55" w:rsidTr="00DE0491">
        <w:trPr>
          <w:trHeight w:val="29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highlight w:val="white"/>
                <w:lang w:val="en-US"/>
              </w:rPr>
              <w:t>№</w:t>
            </w:r>
            <w:r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8"/>
                <w:szCs w:val="28"/>
                <w:highlight w:val="white"/>
              </w:rPr>
              <w:t>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4"/>
                <w:sz w:val="28"/>
                <w:szCs w:val="28"/>
                <w:highlight w:val="white"/>
              </w:rPr>
              <w:t>Наименование услуг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8"/>
                <w:szCs w:val="28"/>
                <w:highlight w:val="white"/>
              </w:rPr>
              <w:t>Стоимость, (рублей).</w:t>
            </w:r>
          </w:p>
        </w:tc>
      </w:tr>
      <w:tr w:rsidR="00916A55" w:rsidTr="00DE0491">
        <w:trPr>
          <w:trHeight w:val="56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74" w:lineRule="atLeast"/>
              <w:ind w:hanging="10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8"/>
                <w:szCs w:val="28"/>
                <w:highlight w:val="white"/>
              </w:rPr>
              <w:t xml:space="preserve">Оформление документов, необходимых для </w:t>
            </w:r>
            <w:r>
              <w:rPr>
                <w:rFonts w:ascii="Times New Roman CYR" w:eastAsia="Times New Roman" w:hAnsi="Times New Roman CYR" w:cs="Times New Roman CYR"/>
                <w:color w:val="000000"/>
                <w:spacing w:val="-6"/>
                <w:sz w:val="28"/>
                <w:szCs w:val="28"/>
                <w:highlight w:val="white"/>
              </w:rPr>
              <w:t>погребения.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8"/>
                <w:szCs w:val="28"/>
                <w:highlight w:val="white"/>
              </w:rPr>
              <w:t>бесплатно</w:t>
            </w:r>
          </w:p>
        </w:tc>
      </w:tr>
      <w:tr w:rsidR="00916A55" w:rsidTr="00DE0491">
        <w:trPr>
          <w:trHeight w:val="68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78" w:lineRule="atLeast"/>
              <w:ind w:hanging="14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8"/>
                <w:szCs w:val="28"/>
                <w:highlight w:val="white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3 131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,7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8"/>
                <w:szCs w:val="28"/>
              </w:rPr>
              <w:t>рублей.</w:t>
            </w:r>
          </w:p>
        </w:tc>
      </w:tr>
      <w:tr w:rsidR="00916A55" w:rsidTr="00DE0491">
        <w:trPr>
          <w:trHeight w:val="3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8"/>
                <w:szCs w:val="28"/>
                <w:highlight w:val="white"/>
              </w:rPr>
              <w:t>Перевозка тела (останков) умершего на кладбище.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3 131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,7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8"/>
                <w:szCs w:val="28"/>
              </w:rPr>
              <w:t>рублей.</w:t>
            </w:r>
          </w:p>
        </w:tc>
      </w:tr>
      <w:tr w:rsidR="00916A55" w:rsidTr="00DE0491">
        <w:trPr>
          <w:trHeight w:val="3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8"/>
                <w:szCs w:val="28"/>
                <w:highlight w:val="white"/>
              </w:rPr>
              <w:t>Погребение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3415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,23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8"/>
                <w:szCs w:val="28"/>
              </w:rPr>
              <w:t>рублей.</w:t>
            </w:r>
          </w:p>
        </w:tc>
      </w:tr>
      <w:tr w:rsidR="00916A55" w:rsidTr="00DE0491">
        <w:trPr>
          <w:trHeight w:val="4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8"/>
                <w:szCs w:val="28"/>
                <w:highlight w:val="white"/>
              </w:rPr>
              <w:t>Итого: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A55" w:rsidRDefault="00916A55" w:rsidP="00DE0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highlight w:val="white"/>
                <w:lang w:val="en-US"/>
              </w:rPr>
              <w:t>9 678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highlight w:val="white"/>
              </w:rPr>
              <w:t>,63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8"/>
                <w:szCs w:val="28"/>
                <w:highlight w:val="white"/>
              </w:rPr>
              <w:t>рублей.</w:t>
            </w:r>
          </w:p>
        </w:tc>
      </w:tr>
    </w:tbl>
    <w:p w:rsidR="00916A55" w:rsidRDefault="00916A55" w:rsidP="00916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A55" w:rsidRDefault="00916A55" w:rsidP="00916A55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567B" w:rsidRDefault="00D3567B"/>
    <w:sectPr w:rsidR="00D3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47"/>
    <w:rsid w:val="006C3504"/>
    <w:rsid w:val="007C2B47"/>
    <w:rsid w:val="00916A55"/>
    <w:rsid w:val="00C06E48"/>
    <w:rsid w:val="00D3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2026-02-10T11:06:00Z</dcterms:created>
  <dcterms:modified xsi:type="dcterms:W3CDTF">2026-02-10T11:07:00Z</dcterms:modified>
</cp:coreProperties>
</file>