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C10F3">
      <w:pPr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</w:t>
      </w:r>
    </w:p>
    <w:p w14:paraId="4D39F3E2">
      <w:pPr>
        <w:rPr>
          <w:sz w:val="28"/>
          <w:szCs w:val="28"/>
        </w:rPr>
      </w:pPr>
      <w:r>
        <w:rPr>
          <w:sz w:val="28"/>
          <w:szCs w:val="28"/>
        </w:rPr>
        <w:t xml:space="preserve">       сельского поселения</w:t>
      </w:r>
    </w:p>
    <w:p w14:paraId="0E5BA61A">
      <w:pPr>
        <w:rPr>
          <w:sz w:val="28"/>
          <w:szCs w:val="28"/>
        </w:rPr>
      </w:pPr>
      <w:r>
        <w:rPr>
          <w:sz w:val="28"/>
          <w:szCs w:val="28"/>
        </w:rPr>
        <w:t xml:space="preserve">     КРАСНОСАМАРСКОЕ</w:t>
      </w:r>
    </w:p>
    <w:p w14:paraId="1DB6851A">
      <w:pPr>
        <w:rPr>
          <w:sz w:val="28"/>
          <w:szCs w:val="28"/>
        </w:rPr>
      </w:pPr>
      <w:r>
        <w:rPr>
          <w:sz w:val="28"/>
          <w:szCs w:val="28"/>
        </w:rPr>
        <w:t xml:space="preserve">     муниципального района </w:t>
      </w:r>
    </w:p>
    <w:p w14:paraId="7B52BFDB">
      <w:pPr>
        <w:rPr>
          <w:sz w:val="28"/>
          <w:szCs w:val="28"/>
        </w:rPr>
      </w:pPr>
      <w:r>
        <w:rPr>
          <w:sz w:val="28"/>
          <w:szCs w:val="28"/>
        </w:rPr>
        <w:t>Кинельский Самарской области</w:t>
      </w:r>
    </w:p>
    <w:p w14:paraId="488EDF77">
      <w:pPr>
        <w:rPr>
          <w:sz w:val="28"/>
          <w:szCs w:val="28"/>
        </w:rPr>
      </w:pPr>
    </w:p>
    <w:p w14:paraId="45A1DA5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ПОСТАНОВЛЕНИЕ</w:t>
      </w:r>
    </w:p>
    <w:p w14:paraId="3E7B87FC">
      <w:pPr>
        <w:spacing w:line="276" w:lineRule="auto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от 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>.03.202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№ </w:t>
      </w:r>
      <w:r>
        <w:rPr>
          <w:rFonts w:hint="default"/>
          <w:sz w:val="28"/>
          <w:szCs w:val="28"/>
          <w:lang w:val="ru-RU"/>
        </w:rPr>
        <w:t>20</w:t>
      </w:r>
    </w:p>
    <w:p w14:paraId="4091C6EF">
      <w:pPr>
        <w:spacing w:line="276" w:lineRule="auto"/>
        <w:rPr>
          <w:rFonts w:hint="default"/>
          <w:sz w:val="24"/>
          <w:szCs w:val="24"/>
          <w:lang w:val="ru-RU"/>
        </w:rPr>
      </w:pPr>
    </w:p>
    <w:p w14:paraId="7381BBAF">
      <w:pPr>
        <w:spacing w:after="120"/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особом противопожарном режиме на территории сельского поселения Красносамарское муниципального района Кинельский Самарской области»</w:t>
      </w:r>
    </w:p>
    <w:p w14:paraId="793C82BF">
      <w:pPr>
        <w:spacing w:after="120"/>
        <w:ind w:right="3968"/>
        <w:jc w:val="both"/>
        <w:rPr>
          <w:b/>
          <w:sz w:val="28"/>
          <w:szCs w:val="28"/>
        </w:rPr>
      </w:pPr>
    </w:p>
    <w:p w14:paraId="0D9A7259">
      <w:pPr>
        <w:spacing w:after="12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30 Федерального закона от 21.12.1994 № 69-ФЗ «О пожарной безопасности», пунктом 7 статьи 15 Федерального закона от 06.10.2003 № 131 «Об общих принципах организации местного самоуправления в Российской Федерации», в целях обеспечения пожарной безопасности в лесах на территории сельского поселения Красносамарское, администрация сельского поселения Красносамарское</w:t>
      </w:r>
    </w:p>
    <w:p w14:paraId="4017163B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1A6ECA4B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особый противопожарный режим на территории сельского поселения Красносамарское с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апреля и по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октября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года.</w:t>
      </w:r>
    </w:p>
    <w:p w14:paraId="3D0BDA50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 период установленного особого противопожарного режима на территории сельского поселения Красносамарское:</w:t>
      </w:r>
    </w:p>
    <w:p w14:paraId="7A19EE7D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выполнение мероприятий по предотвращению распространения пожара на населенные пункты и отдельно расположенные объекты в части устройства минерализованных полос (опашка), скашивания сухой травы и своевременной уборки сухой травянистой растительности, тростника, в том числе в поймах рек, находящихся в границах населенных пунктов;</w:t>
      </w:r>
    </w:p>
    <w:p w14:paraId="07660C8B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запретить сжигание мусора, сухой растительности и отходов на территориях населенных пунктов, организаций и частных предпринимателей, приусадебных, садовых и дачных участках;</w:t>
      </w:r>
    </w:p>
    <w:p w14:paraId="00599F5C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создать условия для забора воды из источников наружного водоснабжения и принять меры по содержанию в исправном состоянии средств связи и оповещения населения о пожаре в населенном пункте с ежемесячной проверкой их исправности и работоспособности;</w:t>
      </w:r>
    </w:p>
    <w:p w14:paraId="6E6F5307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подготовку водовозной и землеройной техники к использованию для нужд пожаротушения;</w:t>
      </w:r>
    </w:p>
    <w:p w14:paraId="5C9CAEA9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 необходимых размерах резервный фонд горюче-смазочных материалов и огнетушащих средств.</w:t>
      </w:r>
    </w:p>
    <w:p w14:paraId="74B59DEA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закрепить за каждым домовым хозяйством граждан один из видов инвентаря (ведро, багор, лопата, лестница, топор из соотношения 6:1:1:1:1 на каждые десять домов);</w:t>
      </w:r>
    </w:p>
    <w:p w14:paraId="70A97AE4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информирование населения о правилах пожарной безопасности, порядке использования открытого огня и разведения костров на территории населенного пункта, на землях сельскохозяйственного назначения, землях запаса в лесах.</w:t>
      </w:r>
    </w:p>
    <w:p w14:paraId="1A23A7BE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владельцам земельных участков, физическим и юридическим лицам независимо от форм собственности, производить скашивание сорной растительности на земельных участках и прилегающей к ним территории.</w:t>
      </w:r>
    </w:p>
    <w:p w14:paraId="165433AF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Совместно с отделом надзорной деятельности городского округа Кинель и муниципальных районов Кинельский</w:t>
      </w:r>
      <w:r>
        <w:rPr>
          <w:rFonts w:hint="default"/>
          <w:sz w:val="28"/>
          <w:szCs w:val="28"/>
          <w:lang w:val="ru-RU"/>
        </w:rPr>
        <w:t xml:space="preserve"> и Красноярский</w:t>
      </w:r>
      <w:r>
        <w:rPr>
          <w:sz w:val="28"/>
          <w:szCs w:val="28"/>
        </w:rPr>
        <w:t xml:space="preserve"> управления надзорной деятельности и профилактической работы Главного управления МЧС России по Самарской области, с межмуниципальным отделом МВД России по Самарской области:</w:t>
      </w:r>
    </w:p>
    <w:p w14:paraId="612B2B0A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провести на территории сельского поселения Красносамарское пожарно-профилактические мероприятия, направленные на предупреждения пожаров и гибели на них людей;</w:t>
      </w:r>
    </w:p>
    <w:p w14:paraId="1E173A03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рейды по местам летнего отдыха граждан с целью пресечения возможных нарушений требований пожарной безопасности;</w:t>
      </w:r>
    </w:p>
    <w:p w14:paraId="011F2216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обходы жителей частного сектора с целью проведения разъяснительной работы по предупреждению пожаров, обращая особое внимание на места проживания малоимущих семей, социально неадаптированных групп населения;</w:t>
      </w:r>
    </w:p>
    <w:p w14:paraId="358AA62C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собраний граждан с целью инструктажа населения по вопросам обеспечения пожарной безопасности.</w:t>
      </w:r>
    </w:p>
    <w:p w14:paraId="35B07D4A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руководителям организаций независимо от их организационно-правовых форм и форм собственности:</w:t>
      </w:r>
    </w:p>
    <w:p w14:paraId="0B6D196C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провести внеплановые противопожарные инструктажи и дополнительные практические занятия для работников организаций по отработке действий при возникновении пожаров и эвакуации из зданий (сооружений);</w:t>
      </w:r>
    </w:p>
    <w:p w14:paraId="5097DE29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привести в исправное состояние источники противопожарного водоснабжения и первичные средства пожаротушения;</w:t>
      </w:r>
    </w:p>
    <w:p w14:paraId="3BC50F89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ограничить производство пожароопасных работ на взрывоопасных объектах, в полосах отчуждения линейных сооружений (за исключением аварийно-восстановительных работ).</w:t>
      </w:r>
    </w:p>
    <w:p w14:paraId="5DF817B4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5.Опубликовать настоящее постановление в газете «Вестник сельского поселения Красносамарское» и разместить на официальном сайте администрации муниципального района Кинельский (http://www.kinel.ru/).</w:t>
      </w:r>
    </w:p>
    <w:p w14:paraId="77AF694C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заисполнением настоящего постановления оставляю за собой.</w:t>
      </w:r>
    </w:p>
    <w:p w14:paraId="66357E92">
      <w:pPr>
        <w:spacing w:after="120" w:line="240" w:lineRule="auto"/>
        <w:jc w:val="both"/>
        <w:rPr>
          <w:b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7. Постановление администрации сельского поселения Красносамарское муниципального района Кинельский Самарской области от 25.03.2025г. №32 «Об особом противопожарном режиме на территории сельского поселения Красносамарское муниципального района Кинельский Самарской области» считать утратившим силу.</w:t>
      </w:r>
    </w:p>
    <w:p w14:paraId="18D33900">
      <w:pPr>
        <w:ind w:right="355"/>
        <w:rPr>
          <w:b/>
          <w:sz w:val="28"/>
          <w:szCs w:val="28"/>
          <w:lang w:val="ru-RU"/>
        </w:rPr>
      </w:pPr>
    </w:p>
    <w:p w14:paraId="6A4E3861">
      <w:pPr>
        <w:ind w:right="355"/>
        <w:rPr>
          <w:b/>
          <w:sz w:val="28"/>
          <w:szCs w:val="28"/>
          <w:lang w:val="ru-RU"/>
        </w:rPr>
      </w:pPr>
    </w:p>
    <w:p w14:paraId="7A4F395C">
      <w:pPr>
        <w:ind w:right="355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</w:rPr>
        <w:t xml:space="preserve">лава сельского поселения Красносамарское </w:t>
      </w:r>
    </w:p>
    <w:p w14:paraId="36B636AF">
      <w:pPr>
        <w:ind w:right="3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Кинельский </w:t>
      </w:r>
    </w:p>
    <w:p w14:paraId="0E85CBF9">
      <w:pPr>
        <w:ind w:right="355"/>
        <w:rPr>
          <w:rFonts w:hint="default"/>
          <w:b w:val="0"/>
          <w:bCs/>
          <w:sz w:val="20"/>
          <w:szCs w:val="20"/>
          <w:lang w:val="ru-RU"/>
        </w:rPr>
      </w:pPr>
      <w:r>
        <w:rPr>
          <w:b/>
          <w:sz w:val="28"/>
          <w:szCs w:val="28"/>
        </w:rPr>
        <w:t xml:space="preserve">Самарской области                                              </w:t>
      </w:r>
      <w:r>
        <w:rPr>
          <w:rFonts w:hint="default"/>
          <w:b/>
          <w:sz w:val="28"/>
          <w:szCs w:val="28"/>
          <w:lang w:val="ru-RU"/>
        </w:rPr>
        <w:t xml:space="preserve">                  </w:t>
      </w:r>
      <w:r>
        <w:rPr>
          <w:b/>
          <w:sz w:val="28"/>
          <w:szCs w:val="28"/>
        </w:rPr>
        <w:t>А.А. Калтахчян</w:t>
      </w:r>
    </w:p>
    <w:p w14:paraId="0C4BD84C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753EE394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57BA1EF2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3EF31DDE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94452CA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6E899D05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2E385C9B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292E834E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192989A2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2B994C63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612D7CB6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2E4575EF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3F308400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608A8B18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2AA3889D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29B3D9FE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002A426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14A79774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3D6A2AB5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512F2962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50ACE8D1">
      <w:pPr>
        <w:ind w:right="355"/>
        <w:rPr>
          <w:rFonts w:hint="default"/>
          <w:b w:val="0"/>
          <w:bCs/>
          <w:sz w:val="20"/>
          <w:szCs w:val="20"/>
          <w:lang w:val="ru-RU"/>
        </w:rPr>
      </w:pPr>
      <w:bookmarkStart w:id="0" w:name="_GoBack"/>
      <w:bookmarkEnd w:id="0"/>
    </w:p>
    <w:p w14:paraId="48C916D3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14AF0671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7AF0AF59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14C4BAD1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7E8DB3D5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5ECC388E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537C9981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71C857C4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4AFC939A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595C3C7F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75530B46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6248C270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81A0612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F9DD5E0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1AA9D242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52035C2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267F7DC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55B58535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26C79E87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6A14B2B3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50B5BA98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7B2DD9F4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29D6765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67B85F4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0AC70FC7">
      <w:pPr>
        <w:ind w:right="355"/>
        <w:rPr>
          <w:rFonts w:hint="default"/>
          <w:b w:val="0"/>
          <w:bCs/>
          <w:sz w:val="20"/>
          <w:szCs w:val="20"/>
          <w:lang w:val="ru-RU"/>
        </w:rPr>
      </w:pPr>
    </w:p>
    <w:p w14:paraId="1EA4E037">
      <w:pPr>
        <w:ind w:right="355"/>
        <w:rPr>
          <w:rFonts w:hint="default"/>
          <w:b w:val="0"/>
          <w:bCs/>
          <w:sz w:val="20"/>
          <w:szCs w:val="20"/>
          <w:lang w:val="ru-RU"/>
        </w:rPr>
      </w:pPr>
      <w:r>
        <w:rPr>
          <w:rFonts w:hint="default"/>
          <w:b w:val="0"/>
          <w:bCs/>
          <w:sz w:val="20"/>
          <w:szCs w:val="20"/>
          <w:lang w:val="ru-RU"/>
        </w:rPr>
        <w:t>Исп.: Хабибуллина О.Ю.</w:t>
      </w:r>
    </w:p>
    <w:p w14:paraId="0AA74DA9">
      <w:pPr>
        <w:spacing w:after="120"/>
        <w:ind w:right="3968"/>
        <w:jc w:val="both"/>
        <w:rPr>
          <w:b/>
          <w:sz w:val="28"/>
          <w:szCs w:val="28"/>
        </w:rPr>
      </w:pPr>
      <w:r>
        <w:rPr>
          <w:rFonts w:hint="default"/>
          <w:b w:val="0"/>
          <w:bCs/>
          <w:sz w:val="20"/>
          <w:szCs w:val="20"/>
          <w:lang w:val="ru-RU"/>
        </w:rPr>
        <w:t>3-63-38</w:t>
      </w:r>
    </w:p>
    <w:p w14:paraId="34A75984">
      <w:pPr>
        <w:ind w:right="355"/>
        <w:rPr>
          <w:rFonts w:hint="default"/>
          <w:b w:val="0"/>
          <w:bCs/>
          <w:sz w:val="26"/>
          <w:szCs w:val="26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6002D"/>
    <w:rsid w:val="00030354"/>
    <w:rsid w:val="00066B21"/>
    <w:rsid w:val="00086060"/>
    <w:rsid w:val="000F09DB"/>
    <w:rsid w:val="0010135B"/>
    <w:rsid w:val="0016002D"/>
    <w:rsid w:val="001B0484"/>
    <w:rsid w:val="001E6624"/>
    <w:rsid w:val="002038B4"/>
    <w:rsid w:val="002270FD"/>
    <w:rsid w:val="002D3BAC"/>
    <w:rsid w:val="002E703F"/>
    <w:rsid w:val="00331577"/>
    <w:rsid w:val="00363D47"/>
    <w:rsid w:val="00384E8F"/>
    <w:rsid w:val="003A7994"/>
    <w:rsid w:val="00493036"/>
    <w:rsid w:val="005910CA"/>
    <w:rsid w:val="00597946"/>
    <w:rsid w:val="005A72A4"/>
    <w:rsid w:val="005E7A50"/>
    <w:rsid w:val="006B6992"/>
    <w:rsid w:val="006E2E4C"/>
    <w:rsid w:val="006F32FE"/>
    <w:rsid w:val="00711B95"/>
    <w:rsid w:val="007A3D1A"/>
    <w:rsid w:val="007B576D"/>
    <w:rsid w:val="00824275"/>
    <w:rsid w:val="0085713F"/>
    <w:rsid w:val="00870B70"/>
    <w:rsid w:val="008A2E27"/>
    <w:rsid w:val="00942F69"/>
    <w:rsid w:val="0095412E"/>
    <w:rsid w:val="00A21BE0"/>
    <w:rsid w:val="00A5598A"/>
    <w:rsid w:val="00A6298F"/>
    <w:rsid w:val="00BA0D75"/>
    <w:rsid w:val="00BA32F3"/>
    <w:rsid w:val="00CC0957"/>
    <w:rsid w:val="00CF48AB"/>
    <w:rsid w:val="00D7247F"/>
    <w:rsid w:val="00DC0DB2"/>
    <w:rsid w:val="00DC5CAF"/>
    <w:rsid w:val="00DF12E5"/>
    <w:rsid w:val="00E231FE"/>
    <w:rsid w:val="00E27FD7"/>
    <w:rsid w:val="00E431B2"/>
    <w:rsid w:val="00E77B4D"/>
    <w:rsid w:val="00EC682D"/>
    <w:rsid w:val="00EE206E"/>
    <w:rsid w:val="00EF332A"/>
    <w:rsid w:val="00FD5D99"/>
    <w:rsid w:val="00FE0BD1"/>
    <w:rsid w:val="16B750B4"/>
    <w:rsid w:val="27EE2FF8"/>
    <w:rsid w:val="57BA0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667</Words>
  <Characters>3805</Characters>
  <Lines>31</Lines>
  <Paragraphs>8</Paragraphs>
  <TotalTime>6</TotalTime>
  <ScaleCrop>false</ScaleCrop>
  <LinksUpToDate>false</LinksUpToDate>
  <CharactersWithSpaces>4464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2018-04-10T05:42:00Z</dcterms:created>
  <dc:creator>Пользователь</dc:creator>
  <cp:lastModifiedBy>User</cp:lastModifiedBy>
  <cp:lastPrinted>2026-03-30T09:36:56Z</cp:lastPrinted>
  <dcterms:modified xsi:type="dcterms:W3CDTF">2026-03-30T09:37:47Z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E4754CEB7E2949CD9988D84056FC44FF_12</vt:lpwstr>
  </property>
</Properties>
</file>