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AF1" w:rsidRDefault="00561AF1" w:rsidP="00561AF1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4.Перечень мероприятий муниципальной программы.</w:t>
      </w:r>
    </w:p>
    <w:p w:rsidR="00561AF1" w:rsidRDefault="00561AF1" w:rsidP="00561AF1">
      <w:pPr>
        <w:ind w:left="720"/>
        <w:rPr>
          <w:b/>
          <w:sz w:val="24"/>
          <w:szCs w:val="24"/>
        </w:rPr>
      </w:pPr>
    </w:p>
    <w:tbl>
      <w:tblPr>
        <w:tblW w:w="15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"/>
        <w:gridCol w:w="2691"/>
        <w:gridCol w:w="1275"/>
        <w:gridCol w:w="1275"/>
        <w:gridCol w:w="992"/>
        <w:gridCol w:w="992"/>
        <w:gridCol w:w="851"/>
        <w:gridCol w:w="992"/>
        <w:gridCol w:w="992"/>
        <w:gridCol w:w="993"/>
        <w:gridCol w:w="850"/>
        <w:gridCol w:w="851"/>
        <w:gridCol w:w="976"/>
        <w:gridCol w:w="1254"/>
        <w:gridCol w:w="22"/>
      </w:tblGrid>
      <w:tr w:rsidR="00561AF1" w:rsidTr="00561AF1">
        <w:trPr>
          <w:gridAfter w:val="1"/>
          <w:wAfter w:w="22" w:type="dxa"/>
          <w:trHeight w:val="72"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цели, задачи,</w:t>
            </w:r>
          </w:p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исполнители</w:t>
            </w:r>
          </w:p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Соисполнители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65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финансирования по годам (в разрезе источников финансирования), тыс. рублей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Ожидаемый результат</w:t>
            </w:r>
          </w:p>
        </w:tc>
      </w:tr>
      <w:tr w:rsidR="00561AF1" w:rsidTr="00561AF1">
        <w:trPr>
          <w:gridAfter w:val="1"/>
          <w:wAfter w:w="22" w:type="dxa"/>
          <w:trHeight w:val="72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24"/>
                <w:szCs w:val="24"/>
              </w:rPr>
            </w:pPr>
          </w:p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24"/>
                <w:szCs w:val="24"/>
              </w:rPr>
            </w:pPr>
          </w:p>
        </w:tc>
      </w:tr>
      <w:tr w:rsidR="00561AF1" w:rsidTr="00561AF1">
        <w:trPr>
          <w:gridAfter w:val="1"/>
          <w:wAfter w:w="22" w:type="dxa"/>
          <w:trHeight w:val="7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561AF1" w:rsidTr="00561AF1">
        <w:trPr>
          <w:gridAfter w:val="1"/>
          <w:wAfter w:w="22" w:type="dxa"/>
          <w:trHeight w:val="72"/>
          <w:jc w:val="center"/>
        </w:trPr>
        <w:tc>
          <w:tcPr>
            <w:tcW w:w="155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Цель:</w:t>
            </w:r>
            <w:r>
              <w:rPr>
                <w:sz w:val="28"/>
                <w:szCs w:val="28"/>
              </w:rPr>
              <w:t xml:space="preserve">    Увеличение доли граждан, систематически занимающихся физической культурой и спортом </w:t>
            </w:r>
            <w:r>
              <w:rPr>
                <w:sz w:val="28"/>
                <w:szCs w:val="28"/>
                <w:shd w:val="clear" w:color="auto" w:fill="FFFFFF"/>
              </w:rPr>
              <w:t>и приобщение к здоровому образу жизни.</w:t>
            </w:r>
          </w:p>
        </w:tc>
      </w:tr>
      <w:tr w:rsidR="00561AF1" w:rsidTr="00561AF1">
        <w:trPr>
          <w:gridAfter w:val="1"/>
          <w:wAfter w:w="22" w:type="dxa"/>
          <w:trHeight w:val="72"/>
          <w:jc w:val="center"/>
        </w:trPr>
        <w:tc>
          <w:tcPr>
            <w:tcW w:w="155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Задача:  Методическое и информационное обеспечение программы</w:t>
            </w:r>
          </w:p>
        </w:tc>
      </w:tr>
      <w:tr w:rsidR="00561AF1" w:rsidTr="00561AF1">
        <w:trPr>
          <w:gridAfter w:val="1"/>
          <w:wAfter w:w="22" w:type="dxa"/>
          <w:trHeight w:val="72"/>
          <w:jc w:val="center"/>
        </w:trPr>
        <w:tc>
          <w:tcPr>
            <w:tcW w:w="155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Мероприятия:</w:t>
            </w:r>
          </w:p>
        </w:tc>
      </w:tr>
      <w:tr w:rsidR="00561AF1" w:rsidTr="00561AF1">
        <w:trPr>
          <w:gridAfter w:val="1"/>
          <w:wAfter w:w="22" w:type="dxa"/>
          <w:trHeight w:val="7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Разработка календарных планов спортивно-массовой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Структурное подразделение ДЮСШ ГБОУ СОШ п. </w:t>
            </w:r>
            <w:proofErr w:type="gramStart"/>
            <w:r>
              <w:rPr>
                <w:sz w:val="16"/>
                <w:szCs w:val="16"/>
              </w:rPr>
              <w:t>Комсомольский</w:t>
            </w:r>
            <w:proofErr w:type="gramEnd"/>
            <w:r>
              <w:rPr>
                <w:sz w:val="16"/>
                <w:szCs w:val="16"/>
              </w:rPr>
              <w:t xml:space="preserve">  муниципально</w:t>
            </w:r>
          </w:p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 района Кинельский</w:t>
            </w:r>
          </w:p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количества проведенных физкультурно – массовых мероприятий, повышение доли  населения муниципального района, регулярно занимающегося физической культурой и спортом,</w:t>
            </w:r>
          </w:p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привлечение к занятиям спортом детей, молодёжи и пожилых людей с ограниченными возможностями здоровья</w:t>
            </w:r>
          </w:p>
        </w:tc>
      </w:tr>
      <w:tr w:rsidR="00561AF1" w:rsidTr="00561AF1">
        <w:trPr>
          <w:gridAfter w:val="1"/>
          <w:wAfter w:w="22" w:type="dxa"/>
          <w:trHeight w:val="7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Пропаганда здорового образа жизни через СМИ и через сеть Интернет, освещение проблематики сферы физкультуры и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бюджетное учреждение «Дом молодежных </w:t>
            </w:r>
            <w:r>
              <w:rPr>
                <w:sz w:val="16"/>
                <w:szCs w:val="16"/>
              </w:rPr>
              <w:lastRenderedPageBreak/>
              <w:t>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Структурное подразделение ДЮСШ ГБОУ СОШ п. </w:t>
            </w:r>
            <w:proofErr w:type="gramStart"/>
            <w:r>
              <w:rPr>
                <w:sz w:val="16"/>
                <w:szCs w:val="16"/>
              </w:rPr>
              <w:t>Комсомольски</w:t>
            </w:r>
            <w:r>
              <w:rPr>
                <w:sz w:val="16"/>
                <w:szCs w:val="16"/>
              </w:rPr>
              <w:lastRenderedPageBreak/>
              <w:t>й</w:t>
            </w:r>
            <w:proofErr w:type="gramEnd"/>
            <w:r>
              <w:rPr>
                <w:sz w:val="16"/>
                <w:szCs w:val="16"/>
              </w:rPr>
              <w:t xml:space="preserve">  муниципально</w:t>
            </w:r>
          </w:p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 района Кинельский</w:t>
            </w:r>
          </w:p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Информирование население о проводимых  спортивно-массовых </w:t>
            </w:r>
            <w:r>
              <w:rPr>
                <w:sz w:val="16"/>
                <w:szCs w:val="16"/>
              </w:rPr>
              <w:lastRenderedPageBreak/>
              <w:t>мероприятий привело к  увеличению доли населения</w:t>
            </w:r>
            <w:proofErr w:type="gramStart"/>
            <w:r>
              <w:rPr>
                <w:sz w:val="16"/>
                <w:szCs w:val="16"/>
              </w:rPr>
              <w:t xml:space="preserve"> ,</w:t>
            </w:r>
            <w:proofErr w:type="gramEnd"/>
            <w:r>
              <w:rPr>
                <w:sz w:val="16"/>
                <w:szCs w:val="16"/>
              </w:rPr>
              <w:t>регулярно</w:t>
            </w:r>
          </w:p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занимающегося</w:t>
            </w:r>
            <w:proofErr w:type="gramEnd"/>
            <w:r>
              <w:rPr>
                <w:sz w:val="16"/>
                <w:szCs w:val="16"/>
              </w:rPr>
              <w:t xml:space="preserve"> физической культурой и спортом</w:t>
            </w:r>
          </w:p>
        </w:tc>
      </w:tr>
      <w:tr w:rsidR="00561AF1" w:rsidTr="00561AF1">
        <w:trPr>
          <w:gridAfter w:val="1"/>
          <w:wAfter w:w="22" w:type="dxa"/>
          <w:trHeight w:val="7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49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Задача: </w:t>
            </w:r>
            <w:r>
              <w:rPr>
                <w:bCs/>
                <w:color w:val="000000"/>
                <w:sz w:val="24"/>
                <w:szCs w:val="24"/>
              </w:rPr>
              <w:t>Создание условий для привлечения граждан к систематическим занятиям  физической культурой и спортом и повышение доступности спортивной инфраструктуры для всех категорий и групп населения.</w:t>
            </w:r>
          </w:p>
          <w:p w:rsidR="00561AF1" w:rsidRDefault="00561AF1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Мероприятия:</w:t>
            </w:r>
          </w:p>
        </w:tc>
      </w:tr>
      <w:tr w:rsidR="00561AF1" w:rsidTr="00561AF1">
        <w:trPr>
          <w:trHeight w:val="7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Приобретение спортивного инвентаря и 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234,0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842740">
            <w:pPr>
              <w:pStyle w:val="a3"/>
              <w:jc w:val="center"/>
            </w:pPr>
            <w: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100,0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842740">
            <w:pPr>
              <w:pStyle w:val="a3"/>
              <w:jc w:val="center"/>
            </w:pPr>
            <w:r>
              <w:t>759,0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Создание благоприятных условий для занятий физической культурой и спортом жителей муниципального района Кинельский, повышение качественного </w:t>
            </w:r>
            <w:proofErr w:type="gramStart"/>
            <w:r>
              <w:rPr>
                <w:color w:val="000000"/>
                <w:sz w:val="16"/>
                <w:szCs w:val="16"/>
              </w:rPr>
              <w:t>уровня                                                                  подготовки членов сборной команды                                                                  района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по всем видам спорта</w:t>
            </w:r>
          </w:p>
        </w:tc>
      </w:tr>
      <w:tr w:rsidR="00561AF1" w:rsidTr="00561AF1">
        <w:trPr>
          <w:trHeight w:val="7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Приобретение спортивной экипировки для сельских поселений, ДЮСШ, сборных команд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842740">
            <w:pPr>
              <w:pStyle w:val="a3"/>
              <w:jc w:val="center"/>
            </w:pPr>
            <w: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100,0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842740">
            <w:pPr>
              <w:pStyle w:val="a3"/>
              <w:jc w:val="center"/>
            </w:pPr>
            <w:r>
              <w:t>775,0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Создание благоприятных условий для занятий физической культурой и спортом жителей муниципального района Кинельский, повышение качественного </w:t>
            </w:r>
            <w:proofErr w:type="gramStart"/>
            <w:r>
              <w:rPr>
                <w:color w:val="000000"/>
                <w:sz w:val="16"/>
                <w:szCs w:val="16"/>
              </w:rPr>
              <w:t xml:space="preserve">уровня                                                                  подготовки членов </w:t>
            </w:r>
            <w:r>
              <w:rPr>
                <w:color w:val="000000"/>
                <w:sz w:val="16"/>
                <w:szCs w:val="16"/>
              </w:rPr>
              <w:lastRenderedPageBreak/>
              <w:t>сборной команды                                                                  района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по всем видам спорта</w:t>
            </w:r>
          </w:p>
        </w:tc>
      </w:tr>
      <w:tr w:rsidR="00561AF1" w:rsidTr="00561AF1">
        <w:trPr>
          <w:trHeight w:val="7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районных спортивных мероприятий и приобретение наградной атрибутики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Структурное подразделение ДЮСШ ГБОУ СОШ п. </w:t>
            </w:r>
            <w:proofErr w:type="gramStart"/>
            <w:r>
              <w:rPr>
                <w:sz w:val="16"/>
                <w:szCs w:val="16"/>
              </w:rPr>
              <w:t>Комсомольский</w:t>
            </w:r>
            <w:proofErr w:type="gramEnd"/>
            <w:r>
              <w:rPr>
                <w:sz w:val="16"/>
                <w:szCs w:val="16"/>
              </w:rPr>
              <w:t xml:space="preserve">  муниципально</w:t>
            </w:r>
          </w:p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 района Кинельский</w:t>
            </w:r>
          </w:p>
          <w:p w:rsidR="00561AF1" w:rsidRDefault="00561AF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674,2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842740">
            <w:pPr>
              <w:pStyle w:val="a3"/>
              <w:jc w:val="center"/>
            </w:pPr>
            <w: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400,0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400,0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842740">
            <w:pPr>
              <w:pStyle w:val="a3"/>
              <w:jc w:val="center"/>
            </w:pPr>
            <w:r>
              <w:t>2 874,2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количества проведенных физкультурно – массовых мероприятий, повышение доли  населения муниципального района, регулярно занимающегося физической культурой и спортом</w:t>
            </w:r>
          </w:p>
        </w:tc>
      </w:tr>
      <w:tr w:rsidR="00561AF1" w:rsidTr="00561AF1">
        <w:trPr>
          <w:trHeight w:val="1825"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Участие в областных спортивных мероприятиях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Структурное подразделение ДЮСШ ГБОУ СОШ п. </w:t>
            </w:r>
            <w:proofErr w:type="gramStart"/>
            <w:r>
              <w:rPr>
                <w:sz w:val="16"/>
                <w:szCs w:val="16"/>
              </w:rPr>
              <w:t>Комсомольский</w:t>
            </w:r>
            <w:proofErr w:type="gramEnd"/>
            <w:r>
              <w:rPr>
                <w:sz w:val="16"/>
                <w:szCs w:val="16"/>
              </w:rPr>
              <w:t xml:space="preserve">  муниципально</w:t>
            </w:r>
          </w:p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 района Кинельский</w:t>
            </w:r>
          </w:p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400,0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400,0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3121,4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количества проведенных физкультурно – массовых мероприятий, повышение доли  населения муниципального района, регулярно занимающегося физической культурой и спортом</w:t>
            </w:r>
          </w:p>
        </w:tc>
      </w:tr>
      <w:tr w:rsidR="00561AF1" w:rsidTr="00561AF1">
        <w:trPr>
          <w:trHeight w:val="201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Региональный этап Всероссийских сельских спортивных игр в Самарской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76,5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</w:tr>
      <w:tr w:rsidR="00561AF1" w:rsidTr="00561AF1">
        <w:trPr>
          <w:trHeight w:val="11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Соревнования Самарской области по хоккею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</w:tr>
      <w:tr w:rsidR="00561AF1" w:rsidTr="00561AF1">
        <w:trPr>
          <w:trHeight w:val="116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Официальные спортивные соревнования Самарской области по лыжным гонкам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</w:tr>
      <w:tr w:rsidR="00561AF1" w:rsidTr="00561AF1">
        <w:trPr>
          <w:trHeight w:val="151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Областные соревнования среди инвалидов, детей-инвалидов и лиц с ограниченными возможностями здоровья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23,4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</w:tr>
      <w:tr w:rsidR="00561AF1" w:rsidTr="00561AF1">
        <w:trPr>
          <w:trHeight w:val="83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Официальные спортивные соревнования Самарской области по легкой атлетике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64,2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</w:tr>
      <w:tr w:rsidR="00561AF1" w:rsidTr="00561AF1">
        <w:trPr>
          <w:trHeight w:val="134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Официальные спортивные соревнования Самарской области по шашкам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</w:tr>
      <w:tr w:rsidR="00561AF1" w:rsidTr="00561AF1">
        <w:trPr>
          <w:trHeight w:val="151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 xml:space="preserve">Официальные спортивные </w:t>
            </w:r>
            <w:r>
              <w:rPr>
                <w:sz w:val="16"/>
                <w:szCs w:val="16"/>
              </w:rPr>
              <w:lastRenderedPageBreak/>
              <w:t>соревнования Самарской области по шахматам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</w:tr>
      <w:tr w:rsidR="00561AF1" w:rsidTr="00561AF1">
        <w:trPr>
          <w:trHeight w:val="96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Официальные спортивные соревнования Самарской области по дартсу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</w:tr>
      <w:tr w:rsidR="00561AF1" w:rsidTr="00561AF1">
        <w:trPr>
          <w:trHeight w:val="11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Официальные спортивные соревнования Самарской области по настольному теннису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</w:tr>
      <w:tr w:rsidR="00561AF1" w:rsidTr="00561AF1">
        <w:trPr>
          <w:trHeight w:val="11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Официальные спортивные соревнования Самарской области по армрестлингу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</w:tr>
      <w:tr w:rsidR="00561AF1" w:rsidTr="00561AF1">
        <w:trPr>
          <w:trHeight w:val="10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Соревнования Самарской области среди муниципальных районов по баскетболу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31,5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</w:tr>
      <w:tr w:rsidR="00561AF1" w:rsidTr="00561AF1">
        <w:trPr>
          <w:trHeight w:val="11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Соревнования Самарской области по футболу, мини-футболу (футзал)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261,0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</w:tr>
      <w:tr w:rsidR="00561AF1" w:rsidTr="00561AF1">
        <w:trPr>
          <w:trHeight w:val="118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Областные фестивали ГТО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</w:tr>
      <w:tr w:rsidR="00561AF1" w:rsidTr="00561AF1">
        <w:trPr>
          <w:trHeight w:val="7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Участие во всероссийских спортивных мероприятиях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Структурное подразделение ДЮСШ ГБОУ СОШ п. </w:t>
            </w:r>
            <w:proofErr w:type="gramStart"/>
            <w:r>
              <w:rPr>
                <w:sz w:val="16"/>
                <w:szCs w:val="16"/>
              </w:rPr>
              <w:t>Комсомольский</w:t>
            </w:r>
            <w:proofErr w:type="gramEnd"/>
            <w:r>
              <w:rPr>
                <w:sz w:val="16"/>
                <w:szCs w:val="16"/>
              </w:rPr>
              <w:t xml:space="preserve">  муниципально</w:t>
            </w:r>
          </w:p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 района Кинельский</w:t>
            </w:r>
          </w:p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240,4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240,4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240,4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240,4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240,4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1521,0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количества проведенных физкультурно – массовых мероприятий, повышение доли  населения муниципального района, регулярно занимающегося физической культурой и спортом</w:t>
            </w:r>
          </w:p>
        </w:tc>
      </w:tr>
      <w:tr w:rsidR="00561AF1" w:rsidTr="00561AF1">
        <w:trPr>
          <w:trHeight w:val="7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выполнения функций инструкторов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1701,5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2901,5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2218,9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2218,9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1558,6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1558,6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1558,6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13716,6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 xml:space="preserve">Создание благоприятных условий для занятий физической культурой и спортом жителей муниципального района Кинельский, улучшение состояния здоровья </w:t>
            </w:r>
            <w:r>
              <w:rPr>
                <w:color w:val="000000"/>
                <w:sz w:val="16"/>
                <w:szCs w:val="16"/>
              </w:rPr>
              <w:lastRenderedPageBreak/>
              <w:t>населения района, формирование здорового образа жизни, у</w:t>
            </w:r>
            <w:r>
              <w:rPr>
                <w:sz w:val="16"/>
                <w:szCs w:val="16"/>
              </w:rPr>
              <w:t xml:space="preserve">величение количества проведенных физкультурно – массовых мероприятий, </w:t>
            </w:r>
            <w:r>
              <w:rPr>
                <w:color w:val="000000"/>
                <w:sz w:val="16"/>
                <w:szCs w:val="16"/>
              </w:rPr>
              <w:t xml:space="preserve">повышение качественного уровня                                                                  подготовки членов сборной команды                                                                  района по всем видам спорта, организация новых спортивных                                                                 секций на базе ДЮСШ Кинельского                                                                 района,   </w:t>
            </w:r>
            <w:r>
              <w:rPr>
                <w:sz w:val="16"/>
                <w:szCs w:val="16"/>
              </w:rPr>
              <w:t>привлечение к занятиям спортом детей, молодёжи и пожилых людей с ограниченными</w:t>
            </w:r>
            <w:proofErr w:type="gramEnd"/>
            <w:r>
              <w:rPr>
                <w:sz w:val="16"/>
                <w:szCs w:val="16"/>
              </w:rPr>
              <w:t xml:space="preserve"> возможностями здоровья, повышение доли  населения муниципального района, регулярно занимающегося физической культурой и спортом,</w:t>
            </w:r>
            <w:r>
              <w:rPr>
                <w:color w:val="000000"/>
                <w:sz w:val="16"/>
                <w:szCs w:val="16"/>
              </w:rPr>
              <w:t xml:space="preserve"> разработка и внедрение новых современных </w:t>
            </w:r>
            <w:r>
              <w:rPr>
                <w:color w:val="000000"/>
                <w:sz w:val="16"/>
                <w:szCs w:val="16"/>
              </w:rPr>
              <w:lastRenderedPageBreak/>
              <w:t>оздоровительных технологий</w:t>
            </w:r>
          </w:p>
        </w:tc>
      </w:tr>
      <w:tr w:rsidR="00561AF1" w:rsidTr="00561AF1">
        <w:trPr>
          <w:trHeight w:val="277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50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Задача: Организация испытаний (тестов), Всероссийского физкультурно-спортивного комплекса «Готов к труду и обороне»  «(ГТО)»</w:t>
            </w:r>
          </w:p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>Мероприят</w:t>
            </w:r>
            <w:r>
              <w:rPr>
                <w:bCs/>
                <w:color w:val="000000"/>
                <w:sz w:val="24"/>
                <w:szCs w:val="24"/>
              </w:rPr>
              <w:t>ия:</w:t>
            </w:r>
          </w:p>
        </w:tc>
      </w:tr>
      <w:tr w:rsidR="00561AF1" w:rsidTr="00561AF1">
        <w:trPr>
          <w:trHeight w:val="128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Проверка регистрации/регистрация участника на </w:t>
            </w: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Интернет-портале</w:t>
            </w:r>
            <w:proofErr w:type="spellEnd"/>
            <w:proofErr w:type="gramEnd"/>
            <w:r>
              <w:rPr>
                <w:color w:val="000000"/>
                <w:sz w:val="16"/>
                <w:szCs w:val="16"/>
              </w:rPr>
              <w:t xml:space="preserve"> комплекса ГТО </w:t>
            </w:r>
            <w:r>
              <w:rPr>
                <w:color w:val="000000"/>
                <w:sz w:val="16"/>
                <w:szCs w:val="16"/>
                <w:lang w:val="en-US"/>
              </w:rPr>
              <w:t>www</w:t>
            </w:r>
            <w:r>
              <w:rPr>
                <w:color w:val="000000"/>
                <w:sz w:val="16"/>
                <w:szCs w:val="16"/>
              </w:rPr>
              <w:t>.</w:t>
            </w:r>
            <w:r>
              <w:rPr>
                <w:color w:val="000000"/>
                <w:sz w:val="16"/>
                <w:szCs w:val="16"/>
                <w:lang w:val="en-US"/>
              </w:rPr>
              <w:t>gto</w:t>
            </w:r>
            <w:r>
              <w:rPr>
                <w:color w:val="000000"/>
                <w:sz w:val="16"/>
                <w:szCs w:val="16"/>
              </w:rPr>
              <w:t>.</w:t>
            </w:r>
            <w:r>
              <w:rPr>
                <w:color w:val="000000"/>
                <w:sz w:val="16"/>
                <w:szCs w:val="16"/>
                <w:lang w:val="en-US"/>
              </w:rPr>
              <w:t>ru</w:t>
            </w:r>
            <w:r>
              <w:rPr>
                <w:color w:val="000000"/>
                <w:sz w:val="16"/>
                <w:szCs w:val="16"/>
              </w:rPr>
              <w:t>, прием заявки, формирование единого списка и составления Графика тестирования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6"/>
                <w:szCs w:val="16"/>
              </w:rPr>
              <w:t>Увеличение д</w:t>
            </w:r>
            <w:r>
              <w:rPr>
                <w:sz w:val="16"/>
                <w:szCs w:val="16"/>
              </w:rPr>
              <w:t>оли населения, принявшего участие в выполнении нормативов (тестов) ВФСК ГТО</w:t>
            </w:r>
            <w:r>
              <w:rPr>
                <w:sz w:val="24"/>
                <w:szCs w:val="24"/>
              </w:rPr>
              <w:t>.</w:t>
            </w:r>
          </w:p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</w:tr>
      <w:tr w:rsidR="00561AF1" w:rsidTr="00842740">
        <w:trPr>
          <w:trHeight w:val="1711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испытаний</w:t>
            </w:r>
          </w:p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</w:pPr>
            <w:r>
              <w:rPr>
                <w:color w:val="000000"/>
                <w:sz w:val="16"/>
                <w:szCs w:val="16"/>
              </w:rPr>
              <w:t>(тестов</w:t>
            </w:r>
            <w:r>
              <w:rPr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 xml:space="preserve">) </w:t>
            </w:r>
            <w:r>
              <w:rPr>
                <w:color w:val="000000"/>
                <w:sz w:val="16"/>
                <w:szCs w:val="16"/>
              </w:rPr>
              <w:t>ВФСК ГТО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jc w:val="both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Увеличение д</w:t>
            </w:r>
            <w:r>
              <w:rPr>
                <w:sz w:val="16"/>
                <w:szCs w:val="16"/>
              </w:rPr>
              <w:t>оли населения, принявшего участие в выполнении нормативов (тестов) ВФСК ГТО.</w:t>
            </w:r>
          </w:p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</w:tr>
      <w:tr w:rsidR="00842740" w:rsidTr="00842740">
        <w:trPr>
          <w:trHeight w:val="10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40" w:rsidRDefault="00842740" w:rsidP="00842740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40" w:rsidRPr="00CE6EC3" w:rsidRDefault="00CE6EC3" w:rsidP="00842740">
            <w:pPr>
              <w:pStyle w:val="a3"/>
              <w:jc w:val="center"/>
              <w:rPr>
                <w:sz w:val="16"/>
                <w:szCs w:val="16"/>
              </w:rPr>
            </w:pPr>
            <w:r w:rsidRPr="00CE6EC3">
              <w:rPr>
                <w:sz w:val="18"/>
                <w:szCs w:val="18"/>
                <w:shd w:val="clear" w:color="auto" w:fill="FFFFFF"/>
              </w:rPr>
              <w:t>Работы по проверке достоверности определения сметной стоимости по объекту: «Строительство футбольного поля с размерами 60*90м в поселке Кинельский Кинельского района Самарской области»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40" w:rsidRDefault="00842740" w:rsidP="004505E5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</w:t>
            </w:r>
            <w:r w:rsidR="004505E5">
              <w:rPr>
                <w:sz w:val="16"/>
                <w:szCs w:val="16"/>
              </w:rPr>
              <w:t>Управление строительства муниципального района Кинельский Самарской области»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40" w:rsidRDefault="00842740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40" w:rsidRDefault="00842740" w:rsidP="00842740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40" w:rsidRPr="00842740" w:rsidRDefault="00842740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40" w:rsidRPr="00842740" w:rsidRDefault="00842740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103,</w:t>
            </w:r>
            <w:r w:rsidR="009E6657">
              <w:rPr>
                <w:bCs/>
                <w:iCs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40" w:rsidRPr="00842740" w:rsidRDefault="00842740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40" w:rsidRPr="00842740" w:rsidRDefault="00842740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40" w:rsidRPr="00842740" w:rsidRDefault="00842740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40" w:rsidRPr="00842740" w:rsidRDefault="00842740" w:rsidP="00842740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40" w:rsidRPr="00842740" w:rsidRDefault="00842740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40" w:rsidRPr="00842740" w:rsidRDefault="00842740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103,</w:t>
            </w:r>
            <w:r w:rsidR="009E6657">
              <w:rPr>
                <w:bCs/>
                <w:iCs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40" w:rsidRDefault="00842740" w:rsidP="00842740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42740" w:rsidTr="00561AF1">
        <w:trPr>
          <w:trHeight w:val="10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40" w:rsidRDefault="00842740" w:rsidP="00842740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40" w:rsidRDefault="00842740" w:rsidP="00842740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Аренда спортивного зала для занятий вольной борьбой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40" w:rsidRDefault="00842740" w:rsidP="00842740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40" w:rsidRDefault="00842740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40" w:rsidRDefault="00842740" w:rsidP="00842740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40" w:rsidRPr="00842740" w:rsidRDefault="00842740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40" w:rsidRPr="00842740" w:rsidRDefault="00842740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40" w:rsidRPr="00842740" w:rsidRDefault="00842740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40" w:rsidRPr="00842740" w:rsidRDefault="00842740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40" w:rsidRPr="00842740" w:rsidRDefault="00842740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40" w:rsidRPr="00842740" w:rsidRDefault="00842740" w:rsidP="00842740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40" w:rsidRPr="00842740" w:rsidRDefault="00842740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40" w:rsidRPr="00842740" w:rsidRDefault="008144E1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40" w:rsidRDefault="00842740" w:rsidP="00842740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61AF1" w:rsidTr="00561AF1">
        <w:trPr>
          <w:trHeight w:val="26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37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Задача: Развитие адаптивной физической культуры и адаптивного спорта.</w:t>
            </w:r>
          </w:p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</w:tr>
      <w:tr w:rsidR="00561AF1" w:rsidTr="00561AF1">
        <w:trPr>
          <w:trHeight w:val="461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Pr="008144E1" w:rsidRDefault="00561AF1">
            <w:pPr>
              <w:pStyle w:val="a3"/>
              <w:jc w:val="center"/>
            </w:pPr>
            <w:r w:rsidRPr="008144E1">
              <w:t>1</w:t>
            </w:r>
            <w:r w:rsidR="008144E1" w:rsidRPr="008144E1"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Организация спортивных мероприятий, направленных на социальную адаптацию и </w:t>
            </w:r>
            <w:r>
              <w:rPr>
                <w:color w:val="000000"/>
                <w:sz w:val="16"/>
                <w:szCs w:val="16"/>
              </w:rPr>
              <w:lastRenderedPageBreak/>
              <w:t>физическую реабилитацию инвалидов и лиц с ограниченными возможностями здоровья.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Муниципальное бюджетное учреждение </w:t>
            </w:r>
            <w:r>
              <w:rPr>
                <w:sz w:val="16"/>
                <w:szCs w:val="16"/>
              </w:rPr>
              <w:lastRenderedPageBreak/>
              <w:t>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8144E1">
            <w:pPr>
              <w:pStyle w:val="a3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</w:pPr>
            <w: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100,0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8144E1">
            <w:pPr>
              <w:pStyle w:val="a3"/>
              <w:jc w:val="center"/>
            </w:pPr>
            <w:r>
              <w:t>650,0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Создание благоприятных условий для </w:t>
            </w:r>
            <w:r>
              <w:rPr>
                <w:color w:val="000000"/>
                <w:sz w:val="16"/>
                <w:szCs w:val="16"/>
              </w:rPr>
              <w:lastRenderedPageBreak/>
              <w:t xml:space="preserve">занятий физической культурой и спортом жителей муниципального района Кинельский </w:t>
            </w:r>
            <w:r>
              <w:rPr>
                <w:sz w:val="16"/>
                <w:szCs w:val="16"/>
              </w:rPr>
              <w:t>с ограниченными возможностями здоровья, повышение доли инвалидов муниципального района, регулярно занимающихся физической культурой и спортом,</w:t>
            </w:r>
            <w:r>
              <w:rPr>
                <w:color w:val="000000"/>
                <w:sz w:val="16"/>
                <w:szCs w:val="16"/>
              </w:rPr>
              <w:t xml:space="preserve"> разработка и внедрение новых современных оздоровительных технологий </w:t>
            </w:r>
          </w:p>
        </w:tc>
      </w:tr>
      <w:tr w:rsidR="00561AF1" w:rsidTr="00561AF1">
        <w:trPr>
          <w:trHeight w:val="753"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rPr>
                <w:b/>
              </w:rPr>
            </w:pPr>
            <w:r>
              <w:rPr>
                <w:b/>
              </w:rPr>
              <w:t>Средства местного бюджета</w:t>
            </w:r>
          </w:p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jc w:val="center"/>
              <w:rPr>
                <w:b/>
                <w:color w:val="000000"/>
              </w:rPr>
            </w:pPr>
            <w:r>
              <w:rPr>
                <w:b/>
              </w:rPr>
              <w:t>3759,7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8144E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4345,2</w:t>
            </w:r>
          </w:p>
          <w:p w:rsidR="00561AF1" w:rsidRDefault="00561AF1">
            <w:pPr>
              <w:pStyle w:val="a3"/>
              <w:jc w:val="center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3559,3</w:t>
            </w:r>
          </w:p>
          <w:p w:rsidR="00561AF1" w:rsidRDefault="00561AF1">
            <w:pPr>
              <w:pStyle w:val="a3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3559,3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</w:rPr>
            </w:pPr>
          </w:p>
          <w:p w:rsidR="00561AF1" w:rsidRDefault="008144E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23920,5</w:t>
            </w:r>
          </w:p>
          <w:p w:rsidR="00561AF1" w:rsidRDefault="00561AF1">
            <w:pPr>
              <w:pStyle w:val="a3"/>
              <w:jc w:val="center"/>
              <w:rPr>
                <w:b/>
              </w:rPr>
            </w:pPr>
          </w:p>
          <w:p w:rsidR="00561AF1" w:rsidRDefault="00561AF1">
            <w:pPr>
              <w:pStyle w:val="a3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61AF1" w:rsidTr="00561AF1">
        <w:trPr>
          <w:trHeight w:val="803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rPr>
                <w:b/>
              </w:rPr>
            </w:pPr>
            <w:r>
              <w:rPr>
                <w:b/>
              </w:rPr>
              <w:t>Средства областного бюджета</w:t>
            </w:r>
          </w:p>
          <w:p w:rsidR="00561AF1" w:rsidRDefault="00561AF1">
            <w:pPr>
              <w:pStyle w:val="a3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jc w:val="center"/>
              <w:rPr>
                <w:b/>
              </w:rPr>
            </w:pPr>
            <w:r>
              <w:rPr>
                <w:b/>
              </w:rPr>
              <w:t>1100,0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</w:rPr>
            </w:pPr>
          </w:p>
          <w:p w:rsidR="00561AF1" w:rsidRDefault="00561AF1">
            <w:pPr>
              <w:pStyle w:val="a3"/>
              <w:jc w:val="center"/>
              <w:rPr>
                <w:b/>
              </w:rPr>
            </w:pPr>
          </w:p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1100,0</w:t>
            </w: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color w:val="000000"/>
                <w:sz w:val="24"/>
                <w:szCs w:val="24"/>
              </w:rPr>
            </w:pPr>
          </w:p>
        </w:tc>
      </w:tr>
      <w:tr w:rsidR="00561AF1" w:rsidTr="00561AF1">
        <w:trPr>
          <w:trHeight w:val="75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rPr>
                <w:b/>
              </w:rPr>
            </w:pPr>
            <w:r>
              <w:rPr>
                <w:b/>
              </w:rPr>
              <w:t>Итого по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jc w:val="center"/>
              <w:rPr>
                <w:b/>
              </w:rPr>
            </w:pPr>
            <w:r>
              <w:rPr>
                <w:b/>
              </w:rPr>
              <w:t>4859,7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8144E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4345,2</w:t>
            </w:r>
          </w:p>
          <w:p w:rsidR="00561AF1" w:rsidRDefault="00561AF1">
            <w:pPr>
              <w:pStyle w:val="a3"/>
              <w:jc w:val="center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3559,3</w:t>
            </w:r>
          </w:p>
          <w:p w:rsidR="00561AF1" w:rsidRDefault="00561AF1">
            <w:pPr>
              <w:pStyle w:val="a3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tabs>
                <w:tab w:val="center" w:pos="426"/>
              </w:tabs>
              <w:rPr>
                <w:b/>
              </w:rPr>
            </w:pPr>
            <w:r>
              <w:rPr>
                <w:b/>
              </w:rPr>
              <w:tab/>
              <w:t>3559,3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8144E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25020,5</w:t>
            </w: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561AF1" w:rsidRDefault="00561AF1" w:rsidP="00561AF1">
      <w:pPr>
        <w:rPr>
          <w:vanish/>
        </w:rPr>
      </w:pPr>
    </w:p>
    <w:p w:rsidR="00561AF1" w:rsidRDefault="00561AF1" w:rsidP="00561AF1">
      <w:pPr>
        <w:rPr>
          <w:b/>
          <w:color w:val="000000"/>
          <w:sz w:val="28"/>
          <w:szCs w:val="28"/>
        </w:rPr>
        <w:sectPr w:rsidR="00561AF1">
          <w:pgSz w:w="16838" w:h="11906" w:orient="landscape"/>
          <w:pgMar w:top="1247" w:right="1077" w:bottom="1247" w:left="1077" w:header="720" w:footer="720" w:gutter="0"/>
          <w:cols w:space="720"/>
        </w:sectPr>
      </w:pPr>
    </w:p>
    <w:p w:rsidR="00D2653F" w:rsidRPr="00561AF1" w:rsidRDefault="00D2653F"/>
    <w:sectPr w:rsidR="00D2653F" w:rsidRPr="00561AF1" w:rsidSect="00561AF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1AF1"/>
    <w:rsid w:val="004505E5"/>
    <w:rsid w:val="00561AF1"/>
    <w:rsid w:val="008144E1"/>
    <w:rsid w:val="00842740"/>
    <w:rsid w:val="009E6657"/>
    <w:rsid w:val="00B367B5"/>
    <w:rsid w:val="00C95204"/>
    <w:rsid w:val="00CE6EC3"/>
    <w:rsid w:val="00D2653F"/>
    <w:rsid w:val="00DA7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A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1A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9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1366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Эдик Мурашкин</dc:creator>
  <cp:lastModifiedBy>Эдик Мурашкин</cp:lastModifiedBy>
  <cp:revision>6</cp:revision>
  <cp:lastPrinted>2025-03-18T06:37:00Z</cp:lastPrinted>
  <dcterms:created xsi:type="dcterms:W3CDTF">2025-02-06T04:43:00Z</dcterms:created>
  <dcterms:modified xsi:type="dcterms:W3CDTF">2025-03-18T09:54:00Z</dcterms:modified>
</cp:coreProperties>
</file>