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E2" w:rsidRPr="0038117E" w:rsidRDefault="004510E2" w:rsidP="004510E2">
      <w:pPr>
        <w:keepNext/>
        <w:suppressAutoHyphens/>
        <w:spacing w:after="0" w:line="360" w:lineRule="auto"/>
        <w:outlineLvl w:val="0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  <w:r w:rsidRPr="0038117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АДМИНИСТРАЦИЯ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Домашка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 Кинельский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Самарской   области  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ПОСТАНОВЛЕНИЕ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E2" w:rsidRPr="0038117E" w:rsidRDefault="00BB22FD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29.03.2024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85C2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4510E2" w:rsidRPr="0038117E" w:rsidRDefault="004510E2" w:rsidP="0045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Домашка</w:t>
      </w:r>
    </w:p>
    <w:p w:rsidR="004510E2" w:rsidRPr="0038117E" w:rsidRDefault="004510E2" w:rsidP="00451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E7" w:rsidRPr="0038117E" w:rsidRDefault="000225E7" w:rsidP="000225E7">
      <w:pPr>
        <w:widowControl w:val="0"/>
        <w:suppressAutoHyphens/>
        <w:spacing w:after="0" w:line="240" w:lineRule="auto"/>
        <w:ind w:right="510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3811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Об утверждении отчётов о ходе реализации и оценке эффективности муниципальных программ сельского поселения Домашка 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за </w:t>
      </w:r>
      <w:r w:rsidR="00E85C2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2023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 xml:space="preserve"> год</w:t>
      </w:r>
    </w:p>
    <w:p w:rsidR="007C0053" w:rsidRPr="0038117E" w:rsidRDefault="004510E2" w:rsidP="00022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сельском поселении Домашка</w:t>
      </w:r>
    </w:p>
    <w:p w:rsidR="004510E2" w:rsidRPr="0038117E" w:rsidRDefault="004510E2" w:rsidP="000225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Кинельски</w:t>
      </w:r>
      <w:r w:rsidR="000225E7"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Самарской области 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10E2" w:rsidRPr="0038117E" w:rsidRDefault="004510E2" w:rsidP="0045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38117E" w:rsidRDefault="004510E2" w:rsidP="004510E2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Calibri" w:hAnsi="Times New Roman" w:cs="Times New Roman"/>
          <w:sz w:val="24"/>
          <w:szCs w:val="24"/>
        </w:rPr>
        <w:t>В соответствии с Порядком  о разработке, реализации  и оценки эффективности муниципальных программ сельского поселения Домашка, утвержденным постановлением администрации с</w:t>
      </w:r>
      <w:r w:rsidR="00572213" w:rsidRPr="0038117E">
        <w:rPr>
          <w:rFonts w:ascii="Times New Roman" w:eastAsia="Calibri" w:hAnsi="Times New Roman" w:cs="Times New Roman"/>
          <w:sz w:val="24"/>
          <w:szCs w:val="24"/>
        </w:rPr>
        <w:t>ельского поселения Домашка от 17</w:t>
      </w:r>
      <w:r w:rsidRPr="0038117E">
        <w:rPr>
          <w:rFonts w:ascii="Times New Roman" w:eastAsia="Calibri" w:hAnsi="Times New Roman" w:cs="Times New Roman"/>
          <w:sz w:val="24"/>
          <w:szCs w:val="24"/>
        </w:rPr>
        <w:t xml:space="preserve">.06.2015 г. № 82, руководствуясь Федеральным законом от  06 октября 2003 года № 131-ФЗ «Об общих принципах организации местного самоуправления в Российской Федерации», </w:t>
      </w:r>
      <w:r w:rsidR="000225E7" w:rsidRPr="0038117E">
        <w:rPr>
          <w:rFonts w:ascii="Times New Roman" w:eastAsia="Calibri" w:hAnsi="Times New Roman" w:cs="Times New Roman"/>
          <w:sz w:val="24"/>
          <w:szCs w:val="24"/>
        </w:rPr>
        <w:t>Уставом сельского поселения Домашка муниципального района  Кинельский Самарской области</w:t>
      </w:r>
    </w:p>
    <w:p w:rsidR="004510E2" w:rsidRPr="0038117E" w:rsidRDefault="004510E2" w:rsidP="004510E2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5E7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0053" w:rsidRPr="0038117E" w:rsidRDefault="007C0053" w:rsidP="00694785">
      <w:pPr>
        <w:pStyle w:val="ConsPlusNormal"/>
        <w:widowControl/>
        <w:suppressAutoHyphens w:val="0"/>
        <w:autoSpaceDN w:val="0"/>
        <w:adjustRightInd w:val="0"/>
        <w:spacing w:after="120"/>
        <w:ind w:left="709" w:firstLine="0"/>
        <w:jc w:val="both"/>
        <w:outlineLvl w:val="1"/>
        <w:rPr>
          <w:sz w:val="24"/>
          <w:szCs w:val="24"/>
        </w:rPr>
      </w:pPr>
      <w:r w:rsidRPr="0038117E">
        <w:rPr>
          <w:rFonts w:eastAsia="Calibri"/>
          <w:bCs/>
          <w:sz w:val="24"/>
          <w:szCs w:val="24"/>
        </w:rPr>
        <w:t>1.  Утвердить   прилагаемые</w:t>
      </w:r>
      <w:r w:rsidR="004510E2" w:rsidRPr="0038117E">
        <w:rPr>
          <w:rFonts w:eastAsia="Calibri"/>
          <w:bCs/>
          <w:sz w:val="24"/>
          <w:szCs w:val="24"/>
        </w:rPr>
        <w:t xml:space="preserve"> отчет</w:t>
      </w:r>
      <w:r w:rsidRPr="0038117E">
        <w:rPr>
          <w:rFonts w:eastAsia="Calibri"/>
          <w:bCs/>
          <w:sz w:val="24"/>
          <w:szCs w:val="24"/>
        </w:rPr>
        <w:t>ы о ходе реализации</w:t>
      </w:r>
      <w:r w:rsidRPr="0038117E">
        <w:rPr>
          <w:sz w:val="24"/>
          <w:szCs w:val="24"/>
        </w:rPr>
        <w:t xml:space="preserve"> о ходе реализации и оценке эффективности муниципальных программ сел</w:t>
      </w:r>
      <w:r w:rsidR="00E85C26">
        <w:rPr>
          <w:sz w:val="24"/>
          <w:szCs w:val="24"/>
        </w:rPr>
        <w:t>ьского поселения Домашка за 2023</w:t>
      </w:r>
      <w:r w:rsidRPr="0038117E">
        <w:rPr>
          <w:sz w:val="24"/>
          <w:szCs w:val="24"/>
        </w:rPr>
        <w:t xml:space="preserve"> год: </w:t>
      </w:r>
    </w:p>
    <w:p w:rsidR="007C0053" w:rsidRPr="0038117E" w:rsidRDefault="007C0053" w:rsidP="00694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sz w:val="24"/>
          <w:szCs w:val="24"/>
        </w:rPr>
        <w:t>-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обеспечение общественной безопасности в сельском поселении Домашка муниципального района Кинельский Самарской обла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 на 2018-2025 годы» 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1);</w:t>
      </w:r>
    </w:p>
    <w:p w:rsidR="00C124BE" w:rsidRPr="0038117E" w:rsidRDefault="007C0053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1215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4BE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1215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Модернизация, развитие и содержание  автомобильных  дорог общего пользования местного значения сельского поселения Домашка муниципального района Кинельский Самарской области  на 2018–20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BC1215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24BE" w:rsidRPr="0038117E" w:rsidRDefault="00C124BE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-«Развитие и содержание коммунальной инфраструктуры в сельском поселении Домашка муниципального района Кинельский 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Самарской области » на 2018-2025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24BE" w:rsidRPr="0038117E" w:rsidRDefault="00C124BE" w:rsidP="00694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F3D3B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-«Профилактика экстремизма и терроризма в сельском поселении Домашка муниципального района  Кинельски Самарской   области  на 2018-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5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694785" w:rsidRDefault="007F3D3B" w:rsidP="006947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-«РАЗВИТИЕ БИБЛИОТЕЧНОГО ОБСЛУЖИВАНИЯ В СЕЛЬСКОМ ПОСЕЛЕНИИ ДОМАШКА МУНИЦИПАЛЬНОГО РАЙОНА КИНЕЛЬСКИЙ » НА 2017–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F4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6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D3B" w:rsidRPr="00694785" w:rsidRDefault="007F3D3B" w:rsidP="006947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-«Уличное освещение сельского поселения Домашка муниципального района Кинельский Самарской области на 2017-</w:t>
      </w:r>
      <w:r w:rsidR="00ED7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7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-«РАЗВИТИЕ ФИЗИЧЕСКОЙ КУЛЬТУРЫ И СПОРТА В СЕЛЬСКОМ ПОСЕЛЕНИИ ДОМАШКА» НА 2017-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F4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8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D3B" w:rsidRPr="0038117E" w:rsidRDefault="007F3D3B" w:rsidP="0069478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>-«Благоустройство территории сельского поселения Домашка муниципального района Кинельский Самарской области на 2018-</w:t>
      </w:r>
      <w:r w:rsidR="00ED78D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9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8117E" w:rsidRPr="0038117E" w:rsidRDefault="0038117E" w:rsidP="00694785">
      <w:p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8117E">
        <w:rPr>
          <w:rFonts w:ascii="Times New Roman" w:hAnsi="Times New Roman"/>
          <w:sz w:val="24"/>
          <w:szCs w:val="24"/>
        </w:rPr>
        <w:t>«По вопросам обеспечения  пожарной безопасности населения на территории сельского поселения Домашка муниципального района Кинельский самарской области на 2018-</w:t>
      </w:r>
      <w:r w:rsidR="00ED78DB">
        <w:rPr>
          <w:rFonts w:ascii="Times New Roman" w:hAnsi="Times New Roman"/>
          <w:sz w:val="24"/>
          <w:szCs w:val="24"/>
        </w:rPr>
        <w:t>2025</w:t>
      </w:r>
      <w:r w:rsidRPr="0038117E">
        <w:rPr>
          <w:rFonts w:ascii="Times New Roman" w:hAnsi="Times New Roman"/>
          <w:sz w:val="24"/>
          <w:szCs w:val="24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10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hAnsi="Times New Roman"/>
          <w:sz w:val="24"/>
          <w:szCs w:val="24"/>
        </w:rPr>
        <w:t>;</w:t>
      </w:r>
    </w:p>
    <w:p w:rsidR="0038117E" w:rsidRPr="0038117E" w:rsidRDefault="0038117E" w:rsidP="00694785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38117E">
        <w:rPr>
          <w:rFonts w:ascii="Times New Roman" w:hAnsi="Times New Roman"/>
          <w:sz w:val="24"/>
          <w:szCs w:val="24"/>
        </w:rPr>
        <w:t>-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«РАЗВИТИЕ ЛИЧНЫХ ПОДСОБНЫХ ХОЗЯЙСТВ В СЕЛЬСКОМ</w:t>
      </w:r>
      <w:r w:rsidRPr="0038117E">
        <w:rPr>
          <w:rFonts w:ascii="Times New Roman" w:eastAsia="Times New Roman CYR" w:hAnsi="Times New Roman" w:cs="Times New Roman CYR"/>
          <w:kern w:val="1"/>
          <w:sz w:val="24"/>
          <w:szCs w:val="24"/>
          <w:lang w:eastAsia="zh-CN" w:bidi="hi-IN"/>
        </w:rPr>
        <w:t xml:space="preserve"> ПОСЕЛЕНИИ  ДОМАШКА МУНИЦИПАЛЬНОГО РАЙОНА КИНЕЛЬСКИЙ САМАРСКОЙ ОБЛАСТИ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    НА 2017–</w:t>
      </w:r>
      <w:r w:rsidR="00ED78D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2025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ГОДЫ</w:t>
      </w:r>
      <w:r w:rsidR="00F40C8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11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  <w:r w:rsidR="00F40C85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8117E" w:rsidRPr="0038117E" w:rsidRDefault="0038117E" w:rsidP="00694785">
      <w:pPr>
        <w:widowControl w:val="0"/>
        <w:suppressAutoHyphens/>
        <w:autoSpaceDE w:val="0"/>
        <w:jc w:val="both"/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</w:pP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- 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«</w:t>
      </w:r>
      <w:r w:rsidRPr="0038117E">
        <w:rPr>
          <w:rFonts w:ascii="Times New Roman" w:eastAsia="Lucida Sans Unicode" w:hAnsi="Times New Roman" w:cs="Tahoma"/>
          <w:kern w:val="1"/>
          <w:sz w:val="24"/>
          <w:szCs w:val="24"/>
          <w:lang w:eastAsia="zh-CN" w:bidi="hi-IN"/>
        </w:rPr>
        <w:t>МОЛОДЕЖЬ СЕЛА СЕЛЬСКОГО ПОСЕЛЕНИЯ ДОМАШКА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Кинельский Самарской области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»</w:t>
      </w:r>
      <w:r w:rsidRPr="0038117E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 xml:space="preserve">НА </w:t>
      </w:r>
      <w:r w:rsidRPr="003811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2017-</w:t>
      </w:r>
      <w:r w:rsidR="00ED78D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2025</w:t>
      </w:r>
      <w:r w:rsidRPr="0038117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ГОДЫ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Times New Roman CYR" w:hAnsi="Times New Roman" w:cs="Times New Roman CYR"/>
          <w:bCs/>
          <w:kern w:val="1"/>
          <w:sz w:val="24"/>
          <w:szCs w:val="24"/>
          <w:lang w:eastAsia="zh-CN" w:bidi="hi-IN"/>
        </w:rPr>
        <w:t>-</w:t>
      </w:r>
      <w:r w:rsidRPr="0038117E">
        <w:rPr>
          <w:rFonts w:ascii="Times New Roman" w:eastAsia="Calibri" w:hAnsi="Times New Roman" w:cs="Times New Roman"/>
          <w:sz w:val="24"/>
          <w:szCs w:val="24"/>
        </w:rPr>
        <w:t>«РАЗВИТИЕ КУЛЬТУРЫ В СЕЛЬСКОМ ПОСЕЛЕНИИ  ДОМАШКА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17E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Кинельский Самарской области</w:t>
      </w:r>
      <w:r w:rsidRPr="003811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» на 2017-</w:t>
      </w:r>
      <w:r w:rsidR="00ED78DB">
        <w:rPr>
          <w:rFonts w:ascii="Times New Roman" w:eastAsia="Calibri" w:hAnsi="Times New Roman" w:cs="Times New Roman"/>
          <w:sz w:val="24"/>
          <w:szCs w:val="24"/>
        </w:rPr>
        <w:t>2025</w:t>
      </w:r>
      <w:r w:rsidRPr="0038117E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2D2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8117E">
        <w:rPr>
          <w:sz w:val="24"/>
          <w:szCs w:val="24"/>
        </w:rPr>
        <w:t xml:space="preserve"> </w:t>
      </w:r>
      <w:r w:rsidR="009508BF">
        <w:rPr>
          <w:sz w:val="24"/>
          <w:szCs w:val="24"/>
        </w:rPr>
        <w:t>«</w:t>
      </w:r>
      <w:r w:rsidRPr="0038117E">
        <w:rPr>
          <w:rFonts w:ascii="Times New Roman CYR" w:hAnsi="Times New Roman CYR" w:cs="Times New Roman CYR"/>
          <w:sz w:val="24"/>
          <w:szCs w:val="24"/>
        </w:rPr>
        <w:t>Управление муниципальным имуществом 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Домашка муниципального района Кинельский</w:t>
      </w:r>
      <w:r w:rsidRPr="0038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9508BF"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2017-</w:t>
      </w:r>
      <w:r w:rsidR="00ED78DB">
        <w:rPr>
          <w:rFonts w:ascii="Times New Roman CYR" w:hAnsi="Times New Roman CYR" w:cs="Times New Roman CYR"/>
          <w:sz w:val="24"/>
          <w:szCs w:val="24"/>
        </w:rPr>
        <w:t>2025</w:t>
      </w:r>
      <w:r>
        <w:rPr>
          <w:rFonts w:ascii="Times New Roman CYR" w:hAnsi="Times New Roman CYR" w:cs="Times New Roman CYR"/>
          <w:sz w:val="24"/>
          <w:szCs w:val="24"/>
        </w:rPr>
        <w:t>гг</w:t>
      </w:r>
      <w:r w:rsidR="002D2D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ED78DB">
        <w:rPr>
          <w:rFonts w:ascii="Times New Roman CYR" w:hAnsi="Times New Roman CYR" w:cs="Times New Roman CYR"/>
          <w:sz w:val="24"/>
          <w:szCs w:val="24"/>
        </w:rPr>
        <w:t>2025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ED78DB">
        <w:rPr>
          <w:rFonts w:ascii="Times New Roman CYR" w:hAnsi="Times New Roman CYR" w:cs="Times New Roman CYR"/>
          <w:sz w:val="24"/>
          <w:szCs w:val="24"/>
        </w:rPr>
        <w:t>2025</w:t>
      </w:r>
      <w:r w:rsidRPr="0038117E">
        <w:rPr>
          <w:rFonts w:ascii="Times New Roman CYR" w:hAnsi="Times New Roman CYR" w:cs="Times New Roman CYR"/>
          <w:sz w:val="24"/>
          <w:szCs w:val="24"/>
        </w:rPr>
        <w:t xml:space="preserve"> годы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694785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«Развитие социальной инфраструктуры сельского поселения Домашка муниципального района Кинельский Самарской области» на 2019-2025 годы</w:t>
      </w:r>
      <w:r w:rsidR="00F40C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38117E" w:rsidRDefault="0038117E" w:rsidP="00694785">
      <w:pPr>
        <w:suppressAutoHyphens/>
        <w:ind w:left="180" w:hanging="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38117E">
        <w:rPr>
          <w:rFonts w:ascii="Times New Roman CYR" w:hAnsi="Times New Roman CYR" w:cs="Times New Roman CYR"/>
          <w:sz w:val="24"/>
          <w:szCs w:val="24"/>
        </w:rPr>
        <w:t>«Комплексное развитие сельских территорий сельского поселения Домашка муниципального района Кинельский Самарской области» на 2020 – 2025 годы»</w:t>
      </w:r>
      <w:r w:rsidR="002D2DA1" w:rsidRP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</w:t>
      </w:r>
      <w:r w:rsidR="002D2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D2DA1" w:rsidRPr="00381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D163D">
        <w:rPr>
          <w:rFonts w:ascii="Times New Roman CYR" w:hAnsi="Times New Roman CYR" w:cs="Times New Roman CYR"/>
          <w:sz w:val="24"/>
          <w:szCs w:val="24"/>
        </w:rPr>
        <w:t>;</w:t>
      </w:r>
    </w:p>
    <w:p w:rsidR="004510E2" w:rsidRPr="00C36F33" w:rsidRDefault="00694785" w:rsidP="0069478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Pr="00694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83342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«</w:t>
      </w:r>
      <w:r w:rsidRPr="0069478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Поддержка местных инициатив в сельском поселении Домашка муниципального района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Кинельский на </w:t>
      </w:r>
      <w:r w:rsidR="0080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 годы </w:t>
      </w:r>
      <w:r w:rsidR="00591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19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4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332A" w:rsidRDefault="008F332A" w:rsidP="00C36F3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33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r w:rsid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</w:t>
      </w:r>
      <w:r w:rsidR="00C36F33"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 на территории сельского поселения Домашка муниципального района Кинельский Сама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рской области» на </w:t>
      </w:r>
      <w:r w:rsidR="00804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20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-2025 г.</w:t>
      </w:r>
      <w:r w:rsidR="00591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20</w:t>
      </w:r>
      <w:r w:rsidR="00C36F33"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40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7C7" w:rsidRPr="00C36F33" w:rsidRDefault="006B67C7" w:rsidP="006B67C7">
      <w:pPr>
        <w:suppressAutoHyphens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B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комфортной городской среды сельского поселения Домашка муниципального района Кинельский  Самарской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 на 2023 - 2024 годы»  </w:t>
      </w:r>
      <w:r w:rsidRPr="00C3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6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94785" w:rsidRDefault="007C0053" w:rsidP="00C36F3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17E">
        <w:rPr>
          <w:rFonts w:ascii="Times New Roman" w:eastAsia="Calibri" w:hAnsi="Times New Roman" w:cs="Times New Roman"/>
          <w:sz w:val="24"/>
          <w:szCs w:val="24"/>
        </w:rPr>
        <w:t>2</w:t>
      </w:r>
      <w:r w:rsidR="00F84CA9" w:rsidRPr="0038117E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газете «Домашкинские вести» и разместить на официальном сайте администрации муниципального района Кинельский в информационно-телекоммуникационной сети Интернет.</w:t>
      </w:r>
    </w:p>
    <w:p w:rsidR="00694785" w:rsidRDefault="00694785" w:rsidP="00694785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785" w:rsidRDefault="00694785" w:rsidP="006B6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AC5" w:rsidRDefault="004510E2" w:rsidP="0020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Домашка </w:t>
      </w:r>
    </w:p>
    <w:p w:rsidR="00804AC5" w:rsidRDefault="004510E2" w:rsidP="0020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4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муниципапального раона </w:t>
      </w:r>
    </w:p>
    <w:p w:rsidR="004510E2" w:rsidRPr="00694785" w:rsidRDefault="00804AC5" w:rsidP="00591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Кинельский Самарской области </w:t>
      </w:r>
      <w:r w:rsidR="004510E2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5429C6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91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5429C6" w:rsidRPr="00381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В.В.Пушкарский</w:t>
      </w:r>
    </w:p>
    <w:p w:rsidR="00694785" w:rsidRPr="0038117E" w:rsidRDefault="00694785" w:rsidP="004510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0E2" w:rsidRPr="00694785" w:rsidRDefault="004510E2" w:rsidP="006947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9478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  Корабельникова Т.А. 88466331417</w:t>
      </w:r>
      <w:r w:rsidRPr="00694785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 w:eastAsia="ru-RU"/>
        </w:rPr>
        <w:br w:type="page"/>
      </w:r>
    </w:p>
    <w:p w:rsidR="004510E2" w:rsidRPr="003B00A4" w:rsidRDefault="004510E2" w:rsidP="004510E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10E2" w:rsidRPr="003B00A4" w:rsidRDefault="004510E2" w:rsidP="004510E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7C0053" w:rsidRPr="003B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510E2" w:rsidRPr="00BA29B5" w:rsidRDefault="004510E2" w:rsidP="00BA29B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4510E2" w:rsidRPr="00BA29B5" w:rsidRDefault="004510E2" w:rsidP="00BA29B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4510E2" w:rsidRPr="00BA29B5" w:rsidRDefault="0052283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</w:t>
      </w:r>
      <w:r w:rsid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  29.03.2024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г. №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49</w:t>
      </w:r>
    </w:p>
    <w:p w:rsidR="004510E2" w:rsidRPr="00BA29B5" w:rsidRDefault="004510E2" w:rsidP="0004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Отчет о ходе реализации муниципальной программы</w:t>
      </w:r>
    </w:p>
    <w:p w:rsidR="004510E2" w:rsidRPr="00BA29B5" w:rsidRDefault="004510E2" w:rsidP="00047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Профилактика правонарушений и обеспечение общественной безопасности в сельском поселении Домашка муниципального района Кинельский</w:t>
      </w:r>
      <w:r w:rsidR="0095306A"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Самарской обла</w:t>
      </w:r>
      <w:r w:rsidR="005429C6"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сти  на 2018-</w:t>
      </w:r>
      <w:r w:rsidR="00ED78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2025 годы»  за </w:t>
      </w:r>
      <w:r w:rsidR="00804A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</w:t>
      </w:r>
    </w:p>
    <w:p w:rsidR="00EA2E9E" w:rsidRPr="00BA29B5" w:rsidRDefault="00EA2E9E" w:rsidP="00BA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22839" w:rsidRPr="00BD0E14" w:rsidRDefault="00EA2E9E" w:rsidP="00BA29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</w:p>
    <w:p w:rsidR="00522839" w:rsidRPr="00BA29B5" w:rsidRDefault="00EA2E9E" w:rsidP="00BD0E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Муниципальная программа сельского поселения </w:t>
      </w:r>
      <w:r w:rsidR="00522839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Домашка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«Профилактика правонарушений и обеспечение общественной безопасности в сельском поселении Домашка муниципального района Кинельский</w:t>
      </w:r>
      <w:r w:rsidR="00EB6877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Самарской области  на 2018-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годы</w:t>
      </w:r>
      <w:r w:rsidR="004040D5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» .</w:t>
      </w:r>
    </w:p>
    <w:p w:rsidR="004510E2" w:rsidRPr="00BD0E14" w:rsidRDefault="00EA2E9E" w:rsidP="00BD0E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 и задачи программы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Главная цель Программы - укрепление правопорядка и общественной безопасности в сельском поселении Домашка как необходимое условие соблюдения защиты прав и свобод жителей поселения, закрепление тенденции к сокращению распространения наркомании и связанных с ней правонарушений.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Основными задачами реализации Программы являются: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нормативно-правовое и информационно-методическое обеспечение профилактики правонарушений;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профилактика правонарушений в сельском поселении Домашка и вовлечение общественности в предупреждение правонарушений;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профилактика правонарушений несовершеннолетних и молодежи;</w:t>
      </w:r>
    </w:p>
    <w:p w:rsidR="004510E2" w:rsidRPr="00BA29B5" w:rsidRDefault="004510E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профилактика правонарушений среди лиц,  освободившихся из мест лишения свободы. </w:t>
      </w:r>
    </w:p>
    <w:p w:rsidR="00EA2E9E" w:rsidRPr="00BA29B5" w:rsidRDefault="00EA2E9E" w:rsidP="00BA29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результативности и эффективности реализации программы</w:t>
      </w:r>
    </w:p>
    <w:p w:rsidR="00EA2E9E" w:rsidRPr="00BA29B5" w:rsidRDefault="00EA2E9E" w:rsidP="00BA29B5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BA29B5">
        <w:rPr>
          <w:rFonts w:ascii="Times New Roman" w:hAnsi="Times New Roman" w:cs="Times New Roman"/>
          <w:i/>
          <w:sz w:val="23"/>
          <w:szCs w:val="23"/>
        </w:rPr>
        <w:t>Конкретные результаты, достигнутые за отчётный период:</w:t>
      </w:r>
    </w:p>
    <w:p w:rsidR="004510E2" w:rsidRPr="00BA29B5" w:rsidRDefault="00EA2E9E" w:rsidP="00BA29B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 уровень</w:t>
      </w:r>
      <w:r w:rsidR="004510E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общественной безопасности, </w:t>
      </w:r>
    </w:p>
    <w:p w:rsidR="004510E2" w:rsidRPr="00BA29B5" w:rsidRDefault="00EA2E9E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укреплен общественный порядок</w:t>
      </w:r>
      <w:r w:rsidR="004510E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территории сельского поселения Домашка.</w:t>
      </w:r>
    </w:p>
    <w:p w:rsidR="00522839" w:rsidRPr="00BD0E14" w:rsidRDefault="004040D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 Результаты достижения значений показателей (индикаторов) программы (по форме, представленной в таблице)</w:t>
      </w:r>
    </w:p>
    <w:p w:rsidR="004040D5" w:rsidRPr="00BA29B5" w:rsidRDefault="004040D5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</w:t>
      </w:r>
      <w:r w:rsidR="00047E1B">
        <w:rPr>
          <w:rFonts w:ascii="Times New Roman" w:eastAsia="Times New Roman" w:hAnsi="Times New Roman" w:cs="Times New Roman"/>
          <w:sz w:val="23"/>
          <w:szCs w:val="23"/>
          <w:lang w:eastAsia="ru-RU"/>
        </w:rPr>
        <w:t>ой программы за отчётный период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"/>
        <w:gridCol w:w="427"/>
        <w:gridCol w:w="3401"/>
        <w:gridCol w:w="425"/>
        <w:gridCol w:w="850"/>
        <w:gridCol w:w="993"/>
        <w:gridCol w:w="1417"/>
        <w:gridCol w:w="1281"/>
        <w:gridCol w:w="1129"/>
      </w:tblGrid>
      <w:tr w:rsidR="00047E1B" w:rsidRPr="00BA29B5" w:rsidTr="00047E1B">
        <w:trPr>
          <w:cantSplit/>
          <w:trHeight w:val="1145"/>
          <w:tblHeader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BA29B5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E1B" w:rsidRPr="00047E1B" w:rsidRDefault="00047E1B" w:rsidP="00047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047E1B" w:rsidRPr="00BA29B5" w:rsidTr="00047E1B">
        <w:trPr>
          <w:cantSplit/>
          <w:tblHeader/>
        </w:trPr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BA29B5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E1B" w:rsidRPr="00047E1B" w:rsidRDefault="00047E1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040D5" w:rsidRPr="00BA29B5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BA29B5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Число трудоустроенных</w:t>
            </w:r>
            <w:r w:rsidRPr="00047E1B">
              <w:rPr>
                <w:rFonts w:ascii="Times New Roman" w:eastAsia="Lucida Sans Unicode" w:hAnsi="Times New Roman" w:cs="Tahoma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47E1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лиц, отбывающих наказание без лишения свободы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6B67C7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6B67C7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от исполнителей </w:t>
            </w:r>
            <w:r w:rsidR="000260AC"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(отчётные данные по результатам)</w:t>
            </w:r>
          </w:p>
        </w:tc>
      </w:tr>
      <w:tr w:rsidR="004040D5" w:rsidRPr="00BA29B5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BA29B5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0260A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>Число жителей сельского поселения, вовлеченные в общественные формирования в сфере общественного порядка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9400A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9400A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от исполнителей (отчётные данные по результатам </w:t>
            </w:r>
            <w:r w:rsidR="000260AC"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040D5" w:rsidRPr="00BA29B5" w:rsidTr="00047E1B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BA29B5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E1B" w:rsidRPr="00047E1B" w:rsidRDefault="004040D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</w:t>
            </w:r>
            <w:r w:rsid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0D5" w:rsidRPr="00047E1B" w:rsidRDefault="004040D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040D5" w:rsidRPr="00BA29B5" w:rsidTr="00BD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13" w:type="dxa"/>
          <w:wAfter w:w="1129" w:type="dxa"/>
          <w:trHeight w:val="20"/>
        </w:trPr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40D5" w:rsidRPr="00BA29B5" w:rsidRDefault="004040D5" w:rsidP="00BA29B5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0260AC" w:rsidRPr="00BA29B5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Оценка степени достижения значений показателей (индикаторов) муниципальной программы рассчитывается:</w:t>
      </w:r>
    </w:p>
    <w:p w:rsidR="000260AC" w:rsidRPr="00BA29B5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0260AC" w:rsidRPr="00BA29B5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0260AC" w:rsidRPr="00BA29B5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0260AC" w:rsidRPr="00BA29B5" w:rsidRDefault="000260AC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0260AC" w:rsidRPr="00BA29B5" w:rsidRDefault="000260AC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A2E9E" w:rsidRPr="00BA29B5" w:rsidRDefault="000260AC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4040D5" w:rsidRPr="00BA29B5" w:rsidRDefault="004040D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highlight w:val="yellow"/>
          <w:lang w:eastAsia="zh-CN" w:bidi="hi-IN"/>
        </w:rPr>
      </w:pPr>
    </w:p>
    <w:p w:rsidR="00176C86" w:rsidRPr="00BD0E14" w:rsidRDefault="004040D5" w:rsidP="00BD0E1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Перечень мероприятий, выполненных и не выполненных </w:t>
      </w:r>
      <w:r w:rsidRPr="00BD0E14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(с указанием причин) в установленные сроки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134"/>
        <w:gridCol w:w="2410"/>
      </w:tblGrid>
      <w:tr w:rsidR="00121491" w:rsidRPr="00BA29B5" w:rsidTr="00F4481D">
        <w:trPr>
          <w:cantSplit/>
          <w:trHeight w:val="3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kern w:val="1"/>
                <w:sz w:val="23"/>
                <w:szCs w:val="23"/>
                <w:lang w:eastAsia="zh-CN" w:bidi="hi-IN"/>
              </w:rPr>
              <w:t xml:space="preserve">№ </w:t>
            </w: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Исполнители</w:t>
            </w:r>
          </w:p>
        </w:tc>
      </w:tr>
      <w:tr w:rsidR="00121491" w:rsidRPr="00BA29B5" w:rsidTr="00F4481D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804AC5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2023</w:t>
            </w:r>
          </w:p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</w:tr>
      <w:tr w:rsidR="00121491" w:rsidRPr="00BA29B5" w:rsidTr="00F448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Выполнение мероприятий по обеспечению общественной безопасности при проведении</w:t>
            </w:r>
            <w:r w:rsidR="00FD53F3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 xml:space="preserve"> массовых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EB6877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FD53F3"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 xml:space="preserve">Администрация сельского поселения Домашка, </w:t>
            </w:r>
          </w:p>
        </w:tc>
      </w:tr>
      <w:tr w:rsidR="00121491" w:rsidRPr="00BA29B5" w:rsidTr="00F4481D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37507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Обеспечение возможности проведения отчетов участковых уполномоченных полиции перед  населением</w:t>
            </w:r>
          </w:p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C86" w:rsidRPr="00BA29B5" w:rsidRDefault="00176C8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 xml:space="preserve">Администрация сельского поселения Домашка; </w:t>
            </w:r>
          </w:p>
        </w:tc>
      </w:tr>
      <w:tr w:rsidR="00121491" w:rsidRPr="00BA29B5" w:rsidTr="00F448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37507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Организация рабочих мест для осужденных без лишения свободы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37507B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МКП ЖКХ «Благоустройство» сельского поселения Домашка</w:t>
            </w:r>
            <w:r w:rsidR="009400A2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, МБУ  «ОЛИМП»</w:t>
            </w:r>
          </w:p>
        </w:tc>
      </w:tr>
      <w:tr w:rsidR="00121491" w:rsidRPr="00BA29B5" w:rsidTr="00F448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68653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  <w:p w:rsidR="00CA2AD6" w:rsidRPr="00BA29B5" w:rsidRDefault="00804AC5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39,2</w:t>
            </w:r>
          </w:p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121491" w:rsidRPr="00BA29B5" w:rsidTr="00F4481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Итого по 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804AC5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  <w:t>39,2</w:t>
            </w:r>
          </w:p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6" w:rsidRPr="00BA29B5" w:rsidRDefault="00CA2AD6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176C86" w:rsidRPr="00BA29B5" w:rsidRDefault="00176C86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p w:rsidR="000260AC" w:rsidRPr="00BA29B5" w:rsidRDefault="0015231F" w:rsidP="00BA29B5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0260AC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15231F" w:rsidRPr="00BA29B5" w:rsidRDefault="00686533" w:rsidP="00BD0E14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решения задач, определенных настоящей Программой, в рамках Соглашения о предоставлении субсидии из бюджета сельского поселения Домашка муниципального района Кинельский Самарской области на осуществление деятельности добровольных народных дружин, участвующих в охране общественного порядка на территории сельского поселения Домашка муниципального района Кинельский Самарской области, объем финансирования сельского по</w:t>
      </w:r>
      <w:r w:rsidR="00EB6877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селения Домашка составил 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="00EB6877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 по пла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ну -39,2 </w:t>
      </w:r>
      <w:r w:rsidR="00FD53F3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 рублей, по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факту 39,2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</w:t>
      </w:r>
      <w:r w:rsidR="0015231F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состоянию на 01.01.2024</w:t>
      </w:r>
      <w:r w:rsidR="0015231F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в полном объеме.</w:t>
      </w:r>
      <w:r w:rsidR="00522839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5231F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Мероприятия муниципальной программы, реализуемые без финансирования, исполнены в полном объеме.</w:t>
      </w:r>
    </w:p>
    <w:p w:rsidR="00BD0E14" w:rsidRDefault="0015231F" w:rsidP="00BD0E14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Потребность в неиспользованных бюджетных средствах отсутствует.</w:t>
      </w:r>
    </w:p>
    <w:p w:rsidR="0015231F" w:rsidRPr="00BD0E14" w:rsidRDefault="0015231F" w:rsidP="00BD0E14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3.5.Данные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16"/>
        <w:gridCol w:w="1855"/>
        <w:gridCol w:w="1559"/>
      </w:tblGrid>
      <w:tr w:rsidR="0015231F" w:rsidRPr="00BA29B5" w:rsidTr="00F4481D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5516" w:type="dxa"/>
            <w:vMerge w:val="restart"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414" w:type="dxa"/>
            <w:gridSpan w:val="2"/>
            <w:shd w:val="clear" w:color="auto" w:fill="auto"/>
          </w:tcPr>
          <w:p w:rsidR="0015231F" w:rsidRPr="00BA29B5" w:rsidRDefault="00EB6877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15231F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году, тыс. руб.</w:t>
            </w:r>
          </w:p>
        </w:tc>
      </w:tr>
      <w:tr w:rsidR="0015231F" w:rsidRPr="00BA29B5" w:rsidTr="00F4481D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16" w:type="dxa"/>
            <w:vMerge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55" w:type="dxa"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559" w:type="dxa"/>
            <w:shd w:val="clear" w:color="auto" w:fill="auto"/>
          </w:tcPr>
          <w:p w:rsidR="0015231F" w:rsidRPr="00BA29B5" w:rsidRDefault="0015231F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15231F" w:rsidRPr="00BA29B5" w:rsidTr="00F4481D">
        <w:tc>
          <w:tcPr>
            <w:tcW w:w="817" w:type="dxa"/>
            <w:shd w:val="clear" w:color="auto" w:fill="auto"/>
          </w:tcPr>
          <w:p w:rsidR="0015231F" w:rsidRPr="00BA29B5" w:rsidRDefault="0015231F" w:rsidP="00BA29B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16" w:type="dxa"/>
            <w:shd w:val="clear" w:color="auto" w:fill="auto"/>
          </w:tcPr>
          <w:p w:rsidR="0015231F" w:rsidRPr="00BA29B5" w:rsidRDefault="0015231F" w:rsidP="00BA29B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1855" w:type="dxa"/>
            <w:shd w:val="clear" w:color="auto" w:fill="auto"/>
          </w:tcPr>
          <w:p w:rsidR="0015231F" w:rsidRPr="00BA29B5" w:rsidRDefault="00804AC5" w:rsidP="00BA29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1559" w:type="dxa"/>
            <w:shd w:val="clear" w:color="auto" w:fill="auto"/>
          </w:tcPr>
          <w:p w:rsidR="0015231F" w:rsidRPr="00BA29B5" w:rsidRDefault="00804AC5" w:rsidP="00BA29B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</w:tr>
    </w:tbl>
    <w:p w:rsidR="0015231F" w:rsidRPr="00BA29B5" w:rsidRDefault="0015231F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15231F" w:rsidRPr="00BA29B5" w:rsidRDefault="0015231F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15231F" w:rsidRPr="00BA29B5" w:rsidRDefault="0015231F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1459" w:rsidRPr="00BA29B5" w:rsidRDefault="0056145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561459" w:rsidRPr="00BA29B5" w:rsidRDefault="0056145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561459" w:rsidRPr="00BA29B5" w:rsidTr="00F03A92">
        <w:tc>
          <w:tcPr>
            <w:tcW w:w="817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561459" w:rsidRPr="00BA29B5" w:rsidTr="00F03A92">
        <w:tc>
          <w:tcPr>
            <w:tcW w:w="817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денежных лимитов, выделяемых в период с 2018</w:t>
            </w:r>
            <w:r w:rsidR="00BE20C7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134</w:t>
            </w:r>
          </w:p>
        </w:tc>
        <w:tc>
          <w:tcPr>
            <w:tcW w:w="1948" w:type="dxa"/>
            <w:shd w:val="clear" w:color="auto" w:fill="auto"/>
          </w:tcPr>
          <w:p w:rsidR="00561459" w:rsidRPr="00BA29B5" w:rsidRDefault="0056145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561459" w:rsidRPr="00BA29B5" w:rsidRDefault="00561459" w:rsidP="00BA29B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561459" w:rsidRPr="00BA29B5" w:rsidRDefault="0056145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1459" w:rsidRPr="00BA29B5" w:rsidRDefault="00561459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</w:t>
      </w:r>
      <w:r w:rsidR="00BE20C7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561459" w:rsidRPr="00BA29B5" w:rsidRDefault="00561459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1459" w:rsidRPr="00BA29B5" w:rsidRDefault="00561459" w:rsidP="00BA29B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561459" w:rsidRPr="00BA29B5" w:rsidRDefault="0056145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object w:dxaOrig="2540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70.5pt" o:ole="" filled="t">
            <v:fill color2="black"/>
            <v:imagedata r:id="rId9" o:title=""/>
          </v:shape>
          <o:OLEObject Type="Embed" ProgID="Equation.3" ShapeID="_x0000_i1025" DrawAspect="Content" ObjectID="_1790054574" r:id="rId10"/>
        </w:objec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561459" w:rsidRPr="00BA29B5" w:rsidRDefault="00561459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8" w:dyaOrig="355">
          <v:shape id="_x0000_i1026" type="#_x0000_t75" style="width:37.5pt;height:18pt" o:ole="" filled="t">
            <v:fill color2="black"/>
            <v:imagedata r:id="rId11" o:title=""/>
          </v:shape>
          <o:OLEObject Type="Embed" ProgID="Equation.3" ShapeID="_x0000_i1026" DrawAspect="Content" ObjectID="_1790054575" r:id="rId12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1" w:dyaOrig="355">
          <v:shape id="_x0000_i1027" type="#_x0000_t75" style="width:36.75pt;height:18pt" o:ole="" filled="t">
            <v:fill color2="black"/>
            <v:imagedata r:id="rId13" o:title=""/>
          </v:shape>
          <o:OLEObject Type="Embed" ProgID="Equation.3" ShapeID="_x0000_i1027" DrawAspect="Content" ObjectID="_1790054576" r:id="rId14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26" w:dyaOrig="302">
          <v:shape id="_x0000_i1028" type="#_x0000_t75" style="width:36.75pt;height:15pt" o:ole="" filled="t">
            <v:fill color2="black"/>
            <v:imagedata r:id="rId15" o:title=""/>
          </v:shape>
          <o:OLEObject Type="Embed" ProgID="Equation.3" ShapeID="_x0000_i1028" DrawAspect="Content" ObjectID="_1790054577" r:id="rId16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18" w:dyaOrig="302">
          <v:shape id="_x0000_i1029" type="#_x0000_t75" style="width:36pt;height:15pt" o:ole="" filled="t">
            <v:fill color2="black"/>
            <v:imagedata r:id="rId17" o:title=""/>
          </v:shape>
          <o:OLEObject Type="Embed" ProgID="Equation.3" ShapeID="_x0000_i1029" DrawAspect="Content" ObjectID="_1790054578" r:id="rId18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561459" w:rsidRPr="00BA29B5" w:rsidRDefault="0056145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561459" w:rsidRPr="00BA29B5" w:rsidRDefault="00561459" w:rsidP="00804AC5">
      <w:pPr>
        <w:tabs>
          <w:tab w:val="left" w:pos="851"/>
        </w:tabs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lastRenderedPageBreak/>
        <w:t>годы.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Оценка эффективности реализации муници</w: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пальной программы за период </w:t>
      </w:r>
      <w:r w:rsidR="00804AC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2023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года составляет 100 %.</w:t>
      </w:r>
    </w:p>
    <w:p w:rsidR="00561459" w:rsidRPr="00BA29B5" w:rsidRDefault="00561459" w:rsidP="00BA29B5">
      <w:pPr>
        <w:numPr>
          <w:ilvl w:val="1"/>
          <w:numId w:val="6"/>
        </w:numPr>
        <w:tabs>
          <w:tab w:val="left" w:pos="-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Предложения о дальнейшей реализации муниципальной программ</w:t>
      </w:r>
    </w:p>
    <w:p w:rsidR="006A2CE2" w:rsidRPr="002676B6" w:rsidRDefault="006A2CE2" w:rsidP="00BA29B5">
      <w:pPr>
        <w:tabs>
          <w:tab w:val="left" w:pos="-709"/>
        </w:tabs>
        <w:spacing w:after="0" w:line="240" w:lineRule="auto"/>
        <w:ind w:left="360"/>
        <w:contextualSpacing/>
        <w:jc w:val="both"/>
        <w:rPr>
          <w:rFonts w:ascii="Times New Roman" w:eastAsia="Times New Roman CYR" w:hAnsi="Times New Roman" w:cs="Times New Roman CYR"/>
          <w:sz w:val="23"/>
          <w:szCs w:val="23"/>
          <w:lang w:eastAsia="ru-RU"/>
        </w:rPr>
      </w:pPr>
      <w:r w:rsidRPr="002676B6">
        <w:rPr>
          <w:rFonts w:ascii="Times New Roman" w:eastAsia="Times New Roman CYR" w:hAnsi="Times New Roman" w:cs="Times New Roman CYR"/>
          <w:sz w:val="23"/>
          <w:szCs w:val="23"/>
          <w:lang w:eastAsia="ru-RU"/>
        </w:rPr>
        <w:t xml:space="preserve">В связи с необходимостью  обеспечения общественной безопасности в сельском поселении Домашка  следует </w:t>
      </w:r>
      <w:r w:rsidR="00EC7A7D" w:rsidRPr="002676B6">
        <w:rPr>
          <w:rFonts w:ascii="Times New Roman" w:eastAsia="Times New Roman CYR" w:hAnsi="Times New Roman" w:cs="Times New Roman CYR"/>
          <w:sz w:val="23"/>
          <w:szCs w:val="23"/>
          <w:lang w:eastAsia="ru-RU"/>
        </w:rPr>
        <w:t>продолжить  реализацию програм</w:t>
      </w:r>
      <w:r w:rsidR="00BE20C7" w:rsidRPr="002676B6">
        <w:rPr>
          <w:rFonts w:ascii="Times New Roman" w:eastAsia="Times New Roman CYR" w:hAnsi="Times New Roman" w:cs="Times New Roman CYR"/>
          <w:sz w:val="23"/>
          <w:szCs w:val="23"/>
          <w:lang w:eastAsia="ru-RU"/>
        </w:rPr>
        <w:t>м</w:t>
      </w:r>
      <w:r w:rsidR="00FD53F3">
        <w:rPr>
          <w:rFonts w:ascii="Times New Roman" w:eastAsia="Times New Roman CYR" w:hAnsi="Times New Roman" w:cs="Times New Roman CYR"/>
          <w:sz w:val="23"/>
          <w:szCs w:val="23"/>
          <w:lang w:eastAsia="ru-RU"/>
        </w:rPr>
        <w:t>ы.</w:t>
      </w:r>
    </w:p>
    <w:p w:rsidR="00BC1215" w:rsidRPr="002676B6" w:rsidRDefault="00BC1215" w:rsidP="004D163D">
      <w:pPr>
        <w:tabs>
          <w:tab w:val="left" w:pos="-709"/>
        </w:tabs>
        <w:spacing w:after="0" w:line="240" w:lineRule="auto"/>
        <w:contextualSpacing/>
        <w:jc w:val="both"/>
        <w:rPr>
          <w:rFonts w:ascii="Times New Roman" w:eastAsia="Times New Roman CYR" w:hAnsi="Times New Roman" w:cs="Times New Roman CYR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676"/>
      </w:tblGrid>
      <w:tr w:rsidR="00BC1215" w:rsidRPr="00BA29B5" w:rsidTr="00F03A92">
        <w:tc>
          <w:tcPr>
            <w:tcW w:w="4610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6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C1215" w:rsidRPr="00C107C9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07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Приложение №2</w:t>
            </w:r>
          </w:p>
          <w:p w:rsidR="00BC1215" w:rsidRPr="00C107C9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07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постановлению администрации</w:t>
            </w:r>
          </w:p>
          <w:p w:rsidR="00BC1215" w:rsidRPr="00C107C9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107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сельского поселения Домашка муниципального района Кинельский </w:t>
            </w:r>
          </w:p>
          <w:p w:rsidR="00BC1215" w:rsidRPr="00BA29B5" w:rsidRDefault="00804AC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29.03.2024г. №49</w:t>
            </w:r>
          </w:p>
        </w:tc>
      </w:tr>
    </w:tbl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C1215" w:rsidRPr="00BA29B5" w:rsidRDefault="00BC1215" w:rsidP="004D163D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BC1215" w:rsidRPr="00BA29B5" w:rsidRDefault="00BC1215" w:rsidP="004D163D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F03A92" w:rsidRPr="00BA29B5" w:rsidRDefault="00F03A92" w:rsidP="004D1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Модернизация, развитие и содержание  автомобильных </w:t>
      </w:r>
      <w:r w:rsidRPr="00BA29B5">
        <w:rPr>
          <w:rFonts w:ascii="Times New Roman" w:eastAsia="Times New Roman CYR" w:hAnsi="Times New Roman" w:cs="Times New Roman CYR"/>
          <w:b/>
          <w:sz w:val="23"/>
          <w:szCs w:val="23"/>
          <w:lang w:eastAsia="ru-RU"/>
        </w:rPr>
        <w:t xml:space="preserve"> дорог общего пользования местного значения сельского поселения Домашка муниципального района Кинельский Самарской области 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на 2018–</w:t>
      </w:r>
      <w:r w:rsidR="00ED78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годы»</w:t>
      </w:r>
    </w:p>
    <w:p w:rsidR="00BC1215" w:rsidRPr="00BA29B5" w:rsidRDefault="00BC1215" w:rsidP="00BA29B5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C1215" w:rsidRPr="00BA29B5" w:rsidRDefault="00BC1215" w:rsidP="00BA29B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C1215" w:rsidRPr="00BA29B5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Модернизация, развитие и содержание  автомобильных </w:t>
      </w:r>
      <w:r w:rsidRPr="00BA29B5">
        <w:rPr>
          <w:rFonts w:ascii="Times New Roman" w:eastAsia="Times New Roman CYR" w:hAnsi="Times New Roman" w:cs="Times New Roman CYR"/>
          <w:sz w:val="23"/>
          <w:szCs w:val="23"/>
          <w:lang w:eastAsia="ru-RU"/>
        </w:rPr>
        <w:t xml:space="preserve"> дорог общего пользования местного значения сельского поселения Домашка муниципального района Кинельский Самарской области 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на 2018–</w:t>
      </w:r>
      <w:r w:rsidR="00ED78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годы»</w:t>
      </w:r>
    </w:p>
    <w:p w:rsidR="00BC1215" w:rsidRPr="00BA29B5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 xml:space="preserve">2.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BC1215" w:rsidRPr="00BA29B5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</w:r>
    </w:p>
    <w:p w:rsidR="00BC1215" w:rsidRPr="00BA29B5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ремонт автомобильных дорог общего пользования местного значения;</w:t>
      </w:r>
    </w:p>
    <w:p w:rsidR="00BC1215" w:rsidRPr="00BA29B5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содержание автомобильных дорог общего пользования местного значения</w:t>
      </w:r>
    </w:p>
    <w:p w:rsidR="00BC1215" w:rsidRPr="00BA29B5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Задачи программы</w:t>
      </w:r>
    </w:p>
    <w:p w:rsidR="00BC1215" w:rsidRPr="00BA29B5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ремонт автомобильных дорог общего пользования местного значения;</w:t>
      </w:r>
    </w:p>
    <w:p w:rsidR="00BC1215" w:rsidRPr="00BA29B5" w:rsidRDefault="00BC121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содержание автомобильных дорог общего пользования местного значения</w:t>
      </w:r>
    </w:p>
    <w:p w:rsidR="00BC1215" w:rsidRPr="00BA29B5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C1215" w:rsidRPr="00BA29B5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Оценка результативности и эффективности реализации программы</w:t>
      </w:r>
    </w:p>
    <w:p w:rsidR="00BC1215" w:rsidRPr="00BA29B5" w:rsidRDefault="00BC1215" w:rsidP="00267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3.1.Конкретные результаты, достигнутые за отчётный период</w:t>
      </w:r>
    </w:p>
    <w:p w:rsidR="00BC1215" w:rsidRPr="00BA29B5" w:rsidRDefault="00BC1215" w:rsidP="002676B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целями  и задачами настоящей Программы достигнуты следующие результаты:</w:t>
      </w:r>
    </w:p>
    <w:p w:rsidR="00BC1215" w:rsidRPr="00BA29B5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</w:r>
    </w:p>
    <w:p w:rsidR="00BC1215" w:rsidRPr="00BA29B5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p w:rsidR="00BC1215" w:rsidRPr="00BA29B5" w:rsidRDefault="00BC1215" w:rsidP="002676B6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BC1215" w:rsidRPr="00BA29B5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708"/>
        <w:gridCol w:w="1276"/>
        <w:gridCol w:w="1134"/>
        <w:gridCol w:w="1559"/>
        <w:gridCol w:w="1839"/>
        <w:gridCol w:w="996"/>
      </w:tblGrid>
      <w:tr w:rsidR="00BC1215" w:rsidRPr="00BA29B5" w:rsidTr="00CE5C0B">
        <w:trPr>
          <w:cantSplit/>
          <w:trHeight w:val="1407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4D16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BC1215" w:rsidRPr="00BA29B5" w:rsidTr="00CE5C0B">
        <w:trPr>
          <w:cantSplit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C1215" w:rsidRPr="00BA29B5" w:rsidTr="00CE5C0B">
        <w:trPr>
          <w:trHeight w:val="14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483FE6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протяженность дорог </w:t>
            </w:r>
            <w:r w:rsidRPr="00483FE6">
              <w:rPr>
                <w:rFonts w:ascii="Times New Roman" w:eastAsia="Times New Roman CYR" w:hAnsi="Times New Roman" w:cs="Times New Roman CYR"/>
                <w:kern w:val="1"/>
                <w:sz w:val="23"/>
                <w:szCs w:val="23"/>
                <w:lang w:eastAsia="zh-CN" w:bidi="hi-IN"/>
              </w:rPr>
              <w:t>местного значения, отвечающих нормативным требованиям</w:t>
            </w:r>
            <w:r w:rsidRPr="00483FE6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zh-CN" w:bidi="hi-IN"/>
              </w:rPr>
              <w:t>;</w:t>
            </w:r>
          </w:p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87,050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85,900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BC1215" w:rsidRPr="00BA29B5" w:rsidTr="00CE5C0B">
        <w:trPr>
          <w:trHeight w:val="1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483FE6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zh-CN" w:bidi="hi-IN"/>
              </w:rPr>
              <w:t>доля улично-дорожной сети, убираемая механизированным способом</w:t>
            </w:r>
          </w:p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87,050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85,900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483FE6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98,7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483FE6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483F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)</w:t>
            </w:r>
          </w:p>
        </w:tc>
      </w:tr>
      <w:tr w:rsidR="00BC1215" w:rsidRPr="00BA29B5" w:rsidTr="00CE5C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C1215" w:rsidRPr="00BA29B5" w:rsidTr="00CE5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6" w:type="dxa"/>
          <w:trHeight w:val="20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1215" w:rsidRPr="00BA29B5" w:rsidRDefault="00BC1215" w:rsidP="00BA29B5">
            <w:pPr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BC1215" w:rsidRPr="00BA29B5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BC1215" w:rsidRPr="00BA29B5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BC1215" w:rsidRPr="00BA29B5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BC1215" w:rsidRPr="00BA29B5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BC1215" w:rsidRPr="00BA29B5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BC1215" w:rsidRPr="00BA29B5" w:rsidRDefault="00BC121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BC1215" w:rsidRPr="00BA29B5" w:rsidRDefault="00BC121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BC1215" w:rsidRPr="00BA29B5" w:rsidRDefault="00BC121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</w:p>
    <w:p w:rsidR="00BC1215" w:rsidRPr="00BA29B5" w:rsidRDefault="00CE7EA3" w:rsidP="00BA29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3.3.</w:t>
      </w:r>
      <w:r w:rsidR="00BC121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BC1215" w:rsidRPr="00BA29B5" w:rsidRDefault="00BC121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tbl>
      <w:tblPr>
        <w:tblW w:w="950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47"/>
        <w:gridCol w:w="3465"/>
        <w:gridCol w:w="1959"/>
        <w:gridCol w:w="3435"/>
      </w:tblGrid>
      <w:tr w:rsidR="00BC1215" w:rsidRPr="00BA29B5" w:rsidTr="00F03A92">
        <w:trPr>
          <w:cantSplit/>
          <w:trHeight w:hRule="exact" w:val="1074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  <w:t>Наименование цели, задачи, мероприятия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  <w:t>Планируемый объем финансирования, тыс.руб.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Ответственный исполнитель мероприятия</w:t>
            </w:r>
          </w:p>
        </w:tc>
      </w:tr>
      <w:tr w:rsidR="00BC1215" w:rsidRPr="00BA29B5" w:rsidTr="00F03A92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  <w:p w:rsidR="00BC1215" w:rsidRPr="00BA29B5" w:rsidRDefault="00804AC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  <w:t>2023</w:t>
            </w:r>
          </w:p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</w:pPr>
          </w:p>
        </w:tc>
      </w:tr>
      <w:tr w:rsidR="00BC1215" w:rsidRPr="00BA29B5" w:rsidTr="00F03A92">
        <w:tc>
          <w:tcPr>
            <w:tcW w:w="95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 xml:space="preserve">Цель. </w:t>
            </w: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</w:t>
            </w:r>
          </w:p>
        </w:tc>
      </w:tr>
      <w:tr w:rsidR="00BC1215" w:rsidRPr="00BA29B5" w:rsidTr="00F03A92">
        <w:tc>
          <w:tcPr>
            <w:tcW w:w="95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lastRenderedPageBreak/>
              <w:t>Задача. П</w:t>
            </w: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 xml:space="preserve">риведение технического состояния автодорог поселения в соответствие с эксплуатационными требованиями и требованиями по безопасности дорожного движения </w:t>
            </w:r>
          </w:p>
        </w:tc>
      </w:tr>
      <w:tr w:rsidR="00BC1215" w:rsidRPr="00BA29B5" w:rsidTr="00F03A92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804AC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10617,0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BC1215" w:rsidRPr="00BA29B5" w:rsidTr="00F03A92">
        <w:tc>
          <w:tcPr>
            <w:tcW w:w="95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 xml:space="preserve">Задача. </w:t>
            </w: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Обеспечение сохранности сети автомобильных дорог общего пользования местного значения</w:t>
            </w:r>
          </w:p>
        </w:tc>
      </w:tr>
      <w:tr w:rsidR="00BC1215" w:rsidRPr="00BA29B5" w:rsidTr="00F03A92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Деятельность по содержанию автомобильных дорог общего пользования местного значения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804AC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1771,3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BC1215" w:rsidRPr="00BA29B5" w:rsidTr="00F03A92">
        <w:tc>
          <w:tcPr>
            <w:tcW w:w="4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  <w:t>Итого по Программе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215" w:rsidRPr="00BA29B5" w:rsidRDefault="00804AC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12388,3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215" w:rsidRPr="00BA29B5" w:rsidRDefault="00BC1215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bCs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C1215" w:rsidRPr="00BA29B5" w:rsidRDefault="00BC121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3.4.Анализ факторов, повлиявших на ход реализации муниципальной программы</w:t>
      </w:r>
    </w:p>
    <w:p w:rsidR="00BC1215" w:rsidRPr="00BA29B5" w:rsidRDefault="00BC1215" w:rsidP="00BA29B5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полной мере. Потребность в неиспользованных бюджетных средствах отсутствует. </w:t>
      </w:r>
    </w:p>
    <w:p w:rsidR="00BC1215" w:rsidRPr="00BA29B5" w:rsidRDefault="00BC121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3.5.Данные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775"/>
        <w:gridCol w:w="2571"/>
      </w:tblGrid>
      <w:tr w:rsidR="00BC1215" w:rsidRPr="00BA29B5" w:rsidTr="00F4481D">
        <w:trPr>
          <w:trHeight w:val="1005"/>
        </w:trPr>
        <w:tc>
          <w:tcPr>
            <w:tcW w:w="371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№</w:t>
            </w:r>
          </w:p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п\п</w:t>
            </w:r>
          </w:p>
        </w:tc>
        <w:tc>
          <w:tcPr>
            <w:tcW w:w="3203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Наименование мероприятий</w:t>
            </w:r>
          </w:p>
        </w:tc>
        <w:tc>
          <w:tcPr>
            <w:tcW w:w="1426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Объём финансирования на </w:t>
            </w:r>
            <w:r w:rsidR="00804AC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 год, тыс. руб. </w:t>
            </w:r>
          </w:p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(Факт)</w:t>
            </w:r>
          </w:p>
        </w:tc>
      </w:tr>
      <w:tr w:rsidR="00BC1215" w:rsidRPr="00BA29B5" w:rsidTr="00F4481D">
        <w:trPr>
          <w:trHeight w:val="667"/>
        </w:trPr>
        <w:tc>
          <w:tcPr>
            <w:tcW w:w="371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BC1215" w:rsidRPr="00BA29B5" w:rsidRDefault="00BC1215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Ремонт текущий, ямочный ремонт  дорог</w:t>
            </w:r>
          </w:p>
        </w:tc>
        <w:tc>
          <w:tcPr>
            <w:tcW w:w="1426" w:type="pct"/>
          </w:tcPr>
          <w:p w:rsidR="00BC1215" w:rsidRPr="00BA29B5" w:rsidRDefault="009979F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10617,0</w:t>
            </w:r>
          </w:p>
        </w:tc>
      </w:tr>
      <w:tr w:rsidR="00BC1215" w:rsidRPr="00BA29B5" w:rsidTr="00F4481D">
        <w:trPr>
          <w:trHeight w:val="987"/>
        </w:trPr>
        <w:tc>
          <w:tcPr>
            <w:tcW w:w="371" w:type="pct"/>
          </w:tcPr>
          <w:p w:rsidR="00BC1215" w:rsidRPr="00BA29B5" w:rsidRDefault="002676B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BC1215" w:rsidRPr="00BA29B5" w:rsidRDefault="00BC1215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Содержание внутри поселковых автомобильных дорог и искусственных сооружений на них    </w:t>
            </w:r>
          </w:p>
        </w:tc>
        <w:tc>
          <w:tcPr>
            <w:tcW w:w="1426" w:type="pct"/>
          </w:tcPr>
          <w:p w:rsidR="00BC1215" w:rsidRPr="00BA29B5" w:rsidRDefault="009979F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1771,3</w:t>
            </w:r>
          </w:p>
        </w:tc>
      </w:tr>
      <w:tr w:rsidR="00BC1215" w:rsidRPr="00BA29B5" w:rsidTr="00F4481D">
        <w:trPr>
          <w:trHeight w:val="341"/>
        </w:trPr>
        <w:tc>
          <w:tcPr>
            <w:tcW w:w="371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3203" w:type="pct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Всего затраты по программе</w:t>
            </w:r>
          </w:p>
        </w:tc>
        <w:tc>
          <w:tcPr>
            <w:tcW w:w="1426" w:type="pct"/>
          </w:tcPr>
          <w:p w:rsidR="00BC1215" w:rsidRPr="00BA29B5" w:rsidRDefault="009979F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12388,3</w:t>
            </w:r>
          </w:p>
        </w:tc>
      </w:tr>
    </w:tbl>
    <w:p w:rsidR="00CE5C0B" w:rsidRDefault="00BC1215" w:rsidP="002676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3.6. Данные о выполнении сводных показателей муниципальных заданий на оказание муниципальных услуг муниципальными учреждениями</w:t>
      </w:r>
      <w:r w:rsidR="00CE5C0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:rsidR="00BC1215" w:rsidRPr="002676B6" w:rsidRDefault="00BC1215" w:rsidP="002676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BC1215" w:rsidRPr="00BA29B5" w:rsidRDefault="00BC121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BC1215" w:rsidRPr="00BA29B5" w:rsidTr="00F03A92">
        <w:tc>
          <w:tcPr>
            <w:tcW w:w="817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BC1215" w:rsidRPr="00BA29B5" w:rsidTr="00F03A92">
        <w:tc>
          <w:tcPr>
            <w:tcW w:w="817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131</w:t>
            </w:r>
          </w:p>
        </w:tc>
        <w:tc>
          <w:tcPr>
            <w:tcW w:w="1948" w:type="dxa"/>
            <w:shd w:val="clear" w:color="auto" w:fill="auto"/>
          </w:tcPr>
          <w:p w:rsidR="00BC1215" w:rsidRPr="00BA29B5" w:rsidRDefault="00BC121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BC1215" w:rsidRPr="00BA29B5" w:rsidRDefault="00BC1215" w:rsidP="00BA29B5">
      <w:pPr>
        <w:contextualSpacing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BC1215" w:rsidRPr="00BA29B5" w:rsidRDefault="00CE7EA3" w:rsidP="00BA29B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BC121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BC1215" w:rsidRPr="00BA29B5" w:rsidRDefault="00BC121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BC1215" w:rsidRPr="00BA29B5" w:rsidRDefault="00BC1215" w:rsidP="00BA29B5">
      <w:pPr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3.9.Результаты комплексной оценки эффективности реализации муниципальной программы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</w:t>
      </w:r>
    </w:p>
    <w:p w:rsidR="00BC1215" w:rsidRPr="00BA29B5" w:rsidRDefault="00BC1215" w:rsidP="00BA29B5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BC1215" w:rsidRPr="00BA29B5" w:rsidRDefault="00BC1215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BC1215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pict>
          <v:shape id="_x0000_i1030" type="#_x0000_t75" style="width:127.5pt;height:70.5pt" filled="t">
            <v:fill color2="black"/>
            <v:imagedata r:id="rId9" o:title=""/>
          </v:shape>
        </w:pict>
      </w:r>
      <w:r w:rsidR="00BC1215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BC1215" w:rsidRPr="00BA29B5" w:rsidRDefault="00BC1215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BC1215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1" type="#_x0000_t75" style="width:37.5pt;height:18pt" filled="t">
            <v:fill color2="black"/>
            <v:imagedata r:id="rId11" o:title=""/>
          </v:shape>
        </w:pict>
      </w:r>
      <w:r w:rsidR="00BC1215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BC1215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BC1215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2" type="#_x0000_t75" style="width:36.75pt;height:18pt" filled="t">
            <v:fill color2="black"/>
            <v:imagedata r:id="rId13" o:title=""/>
          </v:shape>
        </w:pict>
      </w:r>
      <w:r w:rsidR="00BC1215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BC1215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BC1215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3" type="#_x0000_t75" style="width:36.75pt;height:15pt" filled="t">
            <v:fill color2="black"/>
            <v:imagedata r:id="rId15" o:title=""/>
          </v:shape>
        </w:pict>
      </w:r>
      <w:r w:rsidR="00BC1215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BC1215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BC1215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4" type="#_x0000_t75" style="width:36pt;height:15pt" filled="t">
            <v:fill color2="black"/>
            <v:imagedata r:id="rId17" o:title=""/>
          </v:shape>
        </w:pict>
      </w:r>
      <w:r w:rsidR="00BC1215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BC1215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BC1215" w:rsidRPr="00BA29B5" w:rsidRDefault="00BC1215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BC1215" w:rsidRPr="00BA29B5" w:rsidRDefault="00BC1215" w:rsidP="00BA29B5">
      <w:pPr>
        <w:widowControl w:val="0"/>
        <w:suppressAutoHyphens/>
        <w:spacing w:after="283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="00047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составляет 100 %</w:t>
      </w:r>
    </w:p>
    <w:p w:rsidR="00BC1215" w:rsidRPr="00BA29B5" w:rsidRDefault="00BC1215" w:rsidP="00BA29B5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3.10.Предложения о дальнейшей реализации муниципальной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F03A92" w:rsidRPr="00BA29B5" w:rsidRDefault="00BC1215" w:rsidP="00047E1B">
      <w:pPr>
        <w:tabs>
          <w:tab w:val="left" w:pos="-709"/>
        </w:tabs>
        <w:spacing w:after="0" w:line="240" w:lineRule="auto"/>
        <w:ind w:left="360"/>
        <w:contextualSpacing/>
        <w:jc w:val="both"/>
        <w:rPr>
          <w:sz w:val="23"/>
          <w:szCs w:val="23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связи с необходимостью дальнейшего развития и 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достижение требуемого технического и эксплуатационного состояния автомобильных дорог общего пользования местного значения в сельском поселении Домашка, содержания автомобильных дорог общего пользования местного значения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сельском поселении  Домашка  следует продолжить  </w:t>
      </w:r>
      <w:r w:rsidR="00047E1B">
        <w:rPr>
          <w:sz w:val="23"/>
          <w:szCs w:val="23"/>
        </w:rPr>
        <w:t>реализацию программы</w:t>
      </w:r>
    </w:p>
    <w:p w:rsidR="00F03A92" w:rsidRPr="00BA29B5" w:rsidRDefault="00F03A92" w:rsidP="002676B6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sz w:val="23"/>
          <w:szCs w:val="23"/>
        </w:rPr>
      </w:pPr>
    </w:p>
    <w:p w:rsidR="00F03A92" w:rsidRPr="00C107C9" w:rsidRDefault="00F03A92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№3</w:t>
      </w:r>
    </w:p>
    <w:p w:rsidR="00F03A92" w:rsidRPr="00C107C9" w:rsidRDefault="00F03A92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постановлению администрации</w:t>
      </w:r>
    </w:p>
    <w:p w:rsidR="00F03A92" w:rsidRPr="00C107C9" w:rsidRDefault="00F03A92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сельского поселения Домашка</w:t>
      </w:r>
    </w:p>
    <w:p w:rsidR="00F03A92" w:rsidRPr="00C107C9" w:rsidRDefault="00F03A92" w:rsidP="0026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района Кинельский </w:t>
      </w:r>
    </w:p>
    <w:p w:rsidR="00E36A98" w:rsidRDefault="00E36A98" w:rsidP="002676B6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</w:t>
      </w:r>
      <w:r w:rsidR="009979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от 29.03.2023г. №49</w:t>
      </w:r>
    </w:p>
    <w:p w:rsidR="00F03A92" w:rsidRPr="00BA29B5" w:rsidRDefault="00F03A92" w:rsidP="002676B6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Отчет</w:t>
      </w:r>
    </w:p>
    <w:p w:rsidR="00F03A92" w:rsidRPr="00BA29B5" w:rsidRDefault="00F03A92" w:rsidP="00047E1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</w:t>
      </w:r>
      <w:r w:rsidR="00047E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ективности реализации программы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 Развитие и содержание коммунальной инфраструктур</w:t>
      </w:r>
      <w:r w:rsidR="00047E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ы в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сельском поселении Домашка м</w:t>
      </w:r>
      <w:r w:rsidR="00047E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униципального района Кинельский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Самарской области » на 2018-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гг за </w:t>
      </w:r>
      <w:r w:rsidR="00804A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</w:t>
      </w:r>
    </w:p>
    <w:p w:rsidR="00F03A92" w:rsidRPr="00047E1B" w:rsidRDefault="00CE7EA3" w:rsidP="00047E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F03A92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="00F03A9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03A92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« </w:t>
      </w:r>
      <w:r w:rsidR="00F03A9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и содержание коммунальной инфраструктуры в сельском поселении Домашка муниципального района Кинельский Самарской области » на 2018-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F03A9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гг</w:t>
      </w:r>
    </w:p>
    <w:p w:rsidR="00F03A92" w:rsidRPr="00047E1B" w:rsidRDefault="00047E1B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F03A92" w:rsidRPr="00BA29B5" w:rsidRDefault="00F03A92" w:rsidP="00BA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граждан;</w:t>
      </w:r>
    </w:p>
    <w:p w:rsidR="00F03A92" w:rsidRPr="00BA29B5" w:rsidRDefault="00F03A92" w:rsidP="00BA2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улучшение санитарного состояния населенных пунктов сельского поселения Домашка;</w:t>
      </w:r>
    </w:p>
    <w:p w:rsidR="00F03A92" w:rsidRPr="00BA29B5" w:rsidRDefault="00A82594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lastRenderedPageBreak/>
        <w:t xml:space="preserve">      </w:t>
      </w:r>
      <w:r w:rsidR="00F03A92" w:rsidRPr="00BA29B5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- </w:t>
      </w:r>
      <w:r w:rsidR="00F03A9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систем водоснабжения, жилищно-коммунального комплекса сельского поселения Домашка;</w:t>
      </w:r>
    </w:p>
    <w:p w:rsidR="00F03A92" w:rsidRPr="00BA29B5" w:rsidRDefault="00A82594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F03A92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повышение качества, надежности и доступности предоставления услуг водоснабжения и водоотведения населению;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- разработка и реализация комплекса мер, направленных на совершенствование       системы коммунальных услуг производства и потребления на территории сельского поселения </w:t>
      </w:r>
    </w:p>
    <w:p w:rsidR="00F03A92" w:rsidRPr="00BA29B5" w:rsidRDefault="00F03A92" w:rsidP="00BA29B5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F03A92" w:rsidRPr="00BA29B5" w:rsidRDefault="00F03A92" w:rsidP="00BA29B5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 Конкретные результаты, достигнутые за отчётный период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Программы позволит к 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 достигнуть следующих основных результатов: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увеличение количества модернизированных объектов водоснабжения  и водоотведения;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увеличение протяженности модернизированных и построенных сетей водоснабжения и водоотведения;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left="360" w:hanging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-количество информационных материалов, размещенных в средствах массовой информации в целях обеспечения экологического просвещения в сфере коммунальных услуг.</w:t>
      </w:r>
      <w:r w:rsidRPr="00BA29B5">
        <w:rPr>
          <w:rFonts w:ascii="Arial" w:eastAsia="Times New Roman" w:hAnsi="Arial" w:cs="Arial"/>
          <w:b/>
          <w:sz w:val="23"/>
          <w:szCs w:val="23"/>
          <w:lang w:eastAsia="ru-RU"/>
        </w:rPr>
        <w:t xml:space="preserve"> </w:t>
      </w:r>
    </w:p>
    <w:p w:rsidR="00F03A92" w:rsidRPr="00BA29B5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F03A92" w:rsidRPr="00BA29B5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F03A92" w:rsidRPr="00BA29B5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7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9"/>
        <w:gridCol w:w="2862"/>
        <w:gridCol w:w="851"/>
        <w:gridCol w:w="992"/>
        <w:gridCol w:w="1134"/>
        <w:gridCol w:w="1276"/>
        <w:gridCol w:w="2561"/>
      </w:tblGrid>
      <w:tr w:rsidR="00F03A92" w:rsidRPr="00BA29B5" w:rsidTr="00047E1B">
        <w:trPr>
          <w:cantSplit/>
          <w:trHeight w:val="2270"/>
          <w:tblHeader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03A92" w:rsidRPr="00BA29B5" w:rsidTr="00047E1B">
        <w:trPr>
          <w:cantSplit/>
          <w:tblHeader/>
        </w:trPr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F03A92" w:rsidRPr="00BA29B5" w:rsidTr="00047E1B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Увеличение количества модернизированных объектов водоснабжения  и водоотведения</w:t>
            </w:r>
          </w:p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F03A92" w:rsidRPr="00BA29B5" w:rsidTr="00047E1B">
        <w:trPr>
          <w:trHeight w:val="266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Количество публикаций в «Домашкинском вестнике» по коммунальным услугам</w:t>
            </w:r>
          </w:p>
          <w:p w:rsidR="00F03A92" w:rsidRPr="00BA29B5" w:rsidRDefault="00F03A92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A5667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A5667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)</w:t>
            </w:r>
          </w:p>
        </w:tc>
      </w:tr>
      <w:tr w:rsidR="00F03A92" w:rsidRPr="00BA29B5" w:rsidTr="00047E1B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A92" w:rsidRPr="00BA29B5" w:rsidRDefault="00F03A92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F03A92" w:rsidRPr="00BA29B5" w:rsidRDefault="00F03A92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F03A92" w:rsidRPr="00BA29B5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F03A92" w:rsidRPr="00BA29B5" w:rsidRDefault="00F03A92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F03A92" w:rsidRPr="00BA29B5" w:rsidRDefault="00F03A92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F03A92" w:rsidRPr="002676B6" w:rsidRDefault="00CE7EA3" w:rsidP="002676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F03A92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сроки.</w:t>
      </w:r>
    </w:p>
    <w:tbl>
      <w:tblPr>
        <w:tblW w:w="9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1"/>
        <w:gridCol w:w="2670"/>
        <w:gridCol w:w="1275"/>
        <w:gridCol w:w="1605"/>
        <w:gridCol w:w="3215"/>
        <w:gridCol w:w="33"/>
      </w:tblGrid>
      <w:tr w:rsidR="00F03A92" w:rsidRPr="00BA29B5" w:rsidTr="00F03A92">
        <w:trPr>
          <w:cantSplit/>
          <w:trHeight w:val="395"/>
          <w:tblHeader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Ресурсное обеспечение (тыс.руб)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F03A92" w:rsidRPr="00BA29B5" w:rsidTr="00F03A92">
        <w:trPr>
          <w:cantSplit/>
          <w:tblHeader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A92" w:rsidRPr="00F4481D" w:rsidRDefault="00804AC5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03A92" w:rsidRPr="00BA29B5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Модернизация и  реконструкция объектов водоснабжения и водоотведения</w:t>
            </w:r>
          </w:p>
        </w:tc>
      </w:tr>
      <w:tr w:rsidR="00F03A92" w:rsidRPr="00BA29B5" w:rsidTr="00F03A9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03A92" w:rsidRPr="00BA29B5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содержанию коммунальной инфраструктуры</w:t>
            </w:r>
          </w:p>
        </w:tc>
      </w:tr>
      <w:tr w:rsidR="00F03A92" w:rsidRPr="00BA29B5" w:rsidTr="00F03A92">
        <w:trPr>
          <w:trHeight w:val="7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водопроводных сетей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9A2" w:rsidRPr="00F4481D" w:rsidRDefault="00F56A95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 декабрь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Домашка</w:t>
            </w:r>
            <w:r w:rsidR="0048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83FE6"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МКП ЖКХ «Благоустройство»</w:t>
            </w:r>
          </w:p>
        </w:tc>
      </w:tr>
      <w:tr w:rsidR="00F03A92" w:rsidRPr="00BA29B5" w:rsidTr="00F03A92">
        <w:trPr>
          <w:trHeight w:val="30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 и содержание водопроводных скважин и техники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2140E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 декабрь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Домашка</w:t>
            </w:r>
            <w:r w:rsidR="00483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83FE6"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МКП ЖКХ «Благоустройство»</w:t>
            </w:r>
          </w:p>
        </w:tc>
      </w:tr>
      <w:tr w:rsidR="00F03A92" w:rsidRPr="00BA29B5" w:rsidTr="00F03A92"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Опубликование информационных материалов, размещенных в средствах массовой информации в целях просвещения в сфере коммунальных услуг</w:t>
            </w:r>
          </w:p>
        </w:tc>
      </w:tr>
      <w:tr w:rsidR="00F03A92" w:rsidRPr="00BA29B5" w:rsidTr="00F03A9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«Домашкинском  вестнике» информации по коммунальным услугам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 ЖКХ «Благоустройство»</w:t>
            </w:r>
          </w:p>
        </w:tc>
      </w:tr>
      <w:tr w:rsidR="00F03A92" w:rsidRPr="00BA29B5" w:rsidTr="00F03A92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A92" w:rsidRPr="00BA29B5" w:rsidTr="00F03A92">
        <w:trPr>
          <w:gridAfter w:val="1"/>
          <w:wAfter w:w="33" w:type="dxa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A92" w:rsidRPr="00F4481D" w:rsidRDefault="00F03A92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 Программе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A92" w:rsidRPr="00F4481D" w:rsidRDefault="009979FE" w:rsidP="00BA29B5">
            <w:pPr>
              <w:tabs>
                <w:tab w:val="left" w:pos="43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3213,9</w:t>
            </w:r>
          </w:p>
        </w:tc>
      </w:tr>
    </w:tbl>
    <w:p w:rsidR="00F03A92" w:rsidRPr="00BA29B5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F03A92" w:rsidRPr="00BA29B5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3.4.Анализ факторов, повлиявших на ход реализации муниципальной программы</w:t>
      </w:r>
    </w:p>
    <w:p w:rsidR="00F03A92" w:rsidRPr="00BA29B5" w:rsidRDefault="00F03A92" w:rsidP="00267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>2023</w:t>
      </w: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 году, является выделение из местного бюджета средств  на проведение мероприятий по обеспечение необходимых условий</w:t>
      </w:r>
      <w:r w:rsidR="002676B6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 развитие систем водоснабжения.</w:t>
      </w:r>
      <w:r w:rsidR="00D826DF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</w:t>
      </w:r>
      <w:r w:rsidR="002140E4">
        <w:rPr>
          <w:rFonts w:ascii="Times New Roman" w:eastAsia="Times New Roman" w:hAnsi="Times New Roman" w:cs="Times New Roman"/>
          <w:sz w:val="23"/>
          <w:szCs w:val="23"/>
          <w:lang w:eastAsia="ru-RU"/>
        </w:rPr>
        <w:t>ъеме. По состоянию на 01.01.2024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</w:t>
      </w:r>
      <w:r w:rsidR="002140E4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освоены  на 100,0</w:t>
      </w:r>
      <w:r w:rsidR="00D826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%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F03A92" w:rsidRPr="00BA29B5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F03A92" w:rsidRPr="00BA29B5" w:rsidRDefault="00F03A92" w:rsidP="00BA29B5">
      <w:p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           Реализация мероприятий Программы осуществляется за счет средств бюджета сельского поселения Домашка. Объем финансирования для реализации мероприятий Программы, составляет в </w:t>
      </w:r>
      <w:r w:rsidR="00804AC5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2023</w:t>
      </w:r>
      <w:r w:rsidR="002140E4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году 3213,9 </w:t>
      </w:r>
      <w:r w:rsidRPr="00BA29B5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тыс. рублей.</w:t>
      </w:r>
    </w:p>
    <w:p w:rsidR="00F03A92" w:rsidRPr="00BA29B5" w:rsidRDefault="00F03A92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F03A92" w:rsidRPr="00BA29B5" w:rsidTr="00F03A92">
        <w:trPr>
          <w:tblHeader/>
        </w:trPr>
        <w:tc>
          <w:tcPr>
            <w:tcW w:w="709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Мероприятия по содержанию коммунальной инфраструктуры</w:t>
            </w:r>
          </w:p>
        </w:tc>
        <w:tc>
          <w:tcPr>
            <w:tcW w:w="1984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Объём финансирования на </w:t>
            </w:r>
            <w:r w:rsidR="00804AC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год, тыс. руб. </w:t>
            </w:r>
          </w:p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(План)</w:t>
            </w:r>
          </w:p>
        </w:tc>
        <w:tc>
          <w:tcPr>
            <w:tcW w:w="1985" w:type="dxa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Объём финансирования на </w:t>
            </w:r>
            <w:r w:rsidR="00804AC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год, тыс. руб. </w:t>
            </w:r>
          </w:p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(Факт)</w:t>
            </w:r>
          </w:p>
        </w:tc>
      </w:tr>
      <w:tr w:rsidR="00F03A92" w:rsidRPr="00BA29B5" w:rsidTr="00F03A92">
        <w:tc>
          <w:tcPr>
            <w:tcW w:w="709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F03A92" w:rsidRPr="00BA29B5" w:rsidRDefault="00F03A92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Текущий ремонт водопроводных сетей</w:t>
            </w:r>
          </w:p>
        </w:tc>
        <w:tc>
          <w:tcPr>
            <w:tcW w:w="1984" w:type="dxa"/>
            <w:shd w:val="clear" w:color="auto" w:fill="auto"/>
          </w:tcPr>
          <w:p w:rsidR="00F03A92" w:rsidRPr="00BA29B5" w:rsidRDefault="002140E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1871,8</w:t>
            </w:r>
          </w:p>
        </w:tc>
        <w:tc>
          <w:tcPr>
            <w:tcW w:w="1985" w:type="dxa"/>
          </w:tcPr>
          <w:p w:rsidR="00F03A92" w:rsidRPr="00BA29B5" w:rsidRDefault="002140E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1871,8</w:t>
            </w:r>
          </w:p>
        </w:tc>
      </w:tr>
      <w:tr w:rsidR="00ED4745" w:rsidRPr="00BA29B5" w:rsidTr="00ED4745">
        <w:tc>
          <w:tcPr>
            <w:tcW w:w="709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shd w:val="clear" w:color="auto" w:fill="auto"/>
          </w:tcPr>
          <w:p w:rsidR="00ED4745" w:rsidRPr="00BA29B5" w:rsidRDefault="00ED4745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Текущий ремонт  и содержание водопроводных скважин, техники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4745" w:rsidRPr="00BA29B5" w:rsidRDefault="002140E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1342,1</w:t>
            </w:r>
          </w:p>
        </w:tc>
        <w:tc>
          <w:tcPr>
            <w:tcW w:w="1985" w:type="dxa"/>
            <w:vAlign w:val="center"/>
          </w:tcPr>
          <w:p w:rsidR="00ED4745" w:rsidRPr="00BA29B5" w:rsidRDefault="002140E4" w:rsidP="00BA29B5">
            <w:pPr>
              <w:tabs>
                <w:tab w:val="left" w:pos="4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1342,1</w:t>
            </w:r>
          </w:p>
        </w:tc>
      </w:tr>
      <w:tr w:rsidR="00ED4745" w:rsidRPr="00BA29B5" w:rsidTr="00F03A92">
        <w:tc>
          <w:tcPr>
            <w:tcW w:w="709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D4745" w:rsidRPr="00BA29B5" w:rsidRDefault="00ED4745" w:rsidP="00BA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</w:tcPr>
          <w:p w:rsidR="00ED4745" w:rsidRPr="00BA29B5" w:rsidRDefault="002140E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3213,9</w:t>
            </w:r>
          </w:p>
        </w:tc>
        <w:tc>
          <w:tcPr>
            <w:tcW w:w="1985" w:type="dxa"/>
          </w:tcPr>
          <w:p w:rsidR="00ED4745" w:rsidRPr="00BA29B5" w:rsidRDefault="002140E4" w:rsidP="00BA2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3213,9</w:t>
            </w:r>
          </w:p>
        </w:tc>
      </w:tr>
    </w:tbl>
    <w:p w:rsidR="00F03A92" w:rsidRPr="00BA29B5" w:rsidRDefault="00F03A92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Аварийные работы проводились своевременно, в полном объеме.</w:t>
      </w:r>
    </w:p>
    <w:p w:rsidR="00F03A92" w:rsidRPr="00BA29B5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03A92" w:rsidRPr="00BA29B5" w:rsidRDefault="00F03A92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F03A92" w:rsidRPr="00BA29B5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03A92" w:rsidRPr="00BA29B5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F03A92" w:rsidRPr="00BA29B5" w:rsidTr="00F03A92">
        <w:tc>
          <w:tcPr>
            <w:tcW w:w="817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F03A92" w:rsidRPr="00BA29B5" w:rsidTr="00F03A92">
        <w:tc>
          <w:tcPr>
            <w:tcW w:w="817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денежных лимитов, вы</w:t>
            </w:r>
            <w:r w:rsidR="00ED4745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135</w:t>
            </w:r>
          </w:p>
        </w:tc>
        <w:tc>
          <w:tcPr>
            <w:tcW w:w="1948" w:type="dxa"/>
            <w:shd w:val="clear" w:color="auto" w:fill="auto"/>
          </w:tcPr>
          <w:p w:rsidR="00F03A92" w:rsidRPr="00BA29B5" w:rsidRDefault="00F03A9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F03A92" w:rsidRPr="00BA29B5" w:rsidRDefault="00F03A9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F03A92" w:rsidRPr="00BA29B5" w:rsidRDefault="00F03A92" w:rsidP="00BA29B5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F03A92" w:rsidRPr="00BA29B5" w:rsidRDefault="00F03A92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F03A92" w:rsidRPr="00BA29B5" w:rsidRDefault="00F03A92" w:rsidP="00BA29B5">
      <w:pPr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3.9. Результаты комплексной оценки эффективности реализации муниципальной программы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03A92" w:rsidRPr="00BA29B5" w:rsidRDefault="00F03A92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F03A92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pict>
          <v:shape id="_x0000_i1035" type="#_x0000_t75" style="width:127.5pt;height:70.5pt" filled="t">
            <v:fill color2="black"/>
            <v:imagedata r:id="rId9" o:title=""/>
          </v:shape>
        </w:pic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F03A92" w:rsidRPr="00BA29B5" w:rsidRDefault="00F03A92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F03A92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6" type="#_x0000_t75" style="width:37.5pt;height:18pt" filled="t">
            <v:fill color2="black"/>
            <v:imagedata r:id="rId11" o:title=""/>
          </v:shape>
        </w:pict>
      </w:r>
      <w:r w:rsidR="00F03A92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F03A92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7" type="#_x0000_t75" style="width:36.75pt;height:18pt" filled="t">
            <v:fill color2="black"/>
            <v:imagedata r:id="rId13" o:title=""/>
          </v:shape>
        </w:pict>
      </w:r>
      <w:r w:rsidR="00F03A92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F03A92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8" type="#_x0000_t75" style="width:36.75pt;height:15pt" filled="t">
            <v:fill color2="black"/>
            <v:imagedata r:id="rId15" o:title=""/>
          </v:shape>
        </w:pict>
      </w:r>
      <w:r w:rsidR="00F03A92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F03A92" w:rsidRPr="00BA29B5" w:rsidRDefault="00F03A92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p w:rsidR="00F03A92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39" type="#_x0000_t75" style="width:36pt;height:15pt" filled="t">
            <v:fill color2="black"/>
            <v:imagedata r:id="rId17" o:title=""/>
          </v:shape>
        </w:pict>
      </w:r>
      <w:r w:rsidR="00F03A92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F03A92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F03A92" w:rsidRPr="00BA29B5" w:rsidRDefault="00F03A92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7630B" w:rsidRDefault="00F03A92" w:rsidP="00D7630B">
      <w:pPr>
        <w:widowControl w:val="0"/>
        <w:suppressAutoHyphens/>
        <w:spacing w:after="283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</w:t>
      </w:r>
    </w:p>
    <w:p w:rsidR="00D7630B" w:rsidRPr="00D7630B" w:rsidRDefault="00F03A92" w:rsidP="00D7630B">
      <w:pPr>
        <w:pStyle w:val="a8"/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</w:pPr>
      <w:r w:rsidRPr="00D7630B"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  <w:t xml:space="preserve"> 3.10. Предложения о дальнейшей реализации муниципальной программы.</w:t>
      </w:r>
      <w:r w:rsidR="00D7630B" w:rsidRPr="00D7630B"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  <w:t xml:space="preserve"> </w:t>
      </w:r>
    </w:p>
    <w:p w:rsidR="00F03A92" w:rsidRPr="00D7630B" w:rsidRDefault="00F03A92" w:rsidP="00D7630B">
      <w:pPr>
        <w:pStyle w:val="a8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D7630B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В связи с необходимостью обеспечение  надежности  работы  действующих систем коммунальной инфраструктуры   следует  продолжить её реализацию.</w:t>
      </w:r>
    </w:p>
    <w:p w:rsidR="00F03A92" w:rsidRPr="00BA29B5" w:rsidRDefault="00F03A92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13FB8" w:rsidRDefault="00013FB8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D4745" w:rsidRPr="00BA29B5" w:rsidRDefault="00ED4745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4</w:t>
      </w:r>
    </w:p>
    <w:p w:rsidR="00ED4745" w:rsidRPr="00C107C9" w:rsidRDefault="00ED4745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ED4745" w:rsidRPr="00C107C9" w:rsidRDefault="00ED4745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ED4745" w:rsidRPr="00D7630B" w:rsidRDefault="002140E4" w:rsidP="00D76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ED4745" w:rsidRPr="00BA29B5" w:rsidRDefault="00ED4745" w:rsidP="00D7630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ED4745" w:rsidRPr="00BA29B5" w:rsidRDefault="00ED4745" w:rsidP="00D7630B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ED4745" w:rsidRPr="00BA29B5" w:rsidRDefault="00ED4745" w:rsidP="00D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ED78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годы»</w:t>
      </w:r>
    </w:p>
    <w:p w:rsidR="00ED4745" w:rsidRPr="00BA29B5" w:rsidRDefault="00ED4745" w:rsidP="00BA29B5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D4745" w:rsidRPr="00BA29B5" w:rsidRDefault="00ED4745" w:rsidP="00BA29B5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</w:p>
    <w:p w:rsidR="00ED4745" w:rsidRPr="00BA29B5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Противодействие коррупции на территории  сельского поселения  Домашка муниципального района Кинельский Самарской области»   на 2016-</w:t>
      </w:r>
      <w:r w:rsidR="00ED78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годы»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ED4745" w:rsidRPr="00BA29B5" w:rsidRDefault="00ED4745" w:rsidP="00BA29B5">
      <w:pPr>
        <w:numPr>
          <w:ilvl w:val="0"/>
          <w:numId w:val="10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ED4745" w:rsidRPr="00BA29B5" w:rsidRDefault="00ED4745" w:rsidP="00BA29B5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Цель: </w:t>
      </w:r>
    </w:p>
    <w:p w:rsidR="00ED4745" w:rsidRPr="00BA29B5" w:rsidRDefault="00ED4745" w:rsidP="00BA29B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Целью Программы является снижение уровня коррупции, поэтапное устранение причин её возникновения;</w:t>
      </w:r>
    </w:p>
    <w:p w:rsidR="00ED4745" w:rsidRPr="00BA29B5" w:rsidRDefault="00ED4745" w:rsidP="00BA29B5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Задачи: </w:t>
      </w:r>
    </w:p>
    <w:p w:rsidR="00ED4745" w:rsidRPr="00BA29B5" w:rsidRDefault="00ED4745" w:rsidP="00BA29B5">
      <w:pPr>
        <w:framePr w:hSpace="180" w:wrap="around" w:vAnchor="page" w:hAnchor="margin" w:y="453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4745" w:rsidRPr="00BA29B5" w:rsidRDefault="00ED4745" w:rsidP="00BA29B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открытости и доступности для населения деятельности органов местного самоуправления сельского поселения Домашка, укрепление их связи с гражданским обществом, стимулирование антикоррупционной активной общественности</w:t>
      </w:r>
    </w:p>
    <w:p w:rsidR="00ED4745" w:rsidRPr="00BA29B5" w:rsidRDefault="00ED4745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муниципальной программы</w:t>
      </w:r>
    </w:p>
    <w:p w:rsidR="00ED4745" w:rsidRPr="00BA29B5" w:rsidRDefault="00ED4745" w:rsidP="00BA29B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ED4745" w:rsidRPr="00BA29B5" w:rsidRDefault="00ED4745" w:rsidP="00BA29B5">
      <w:pPr>
        <w:tabs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912"/>
        <w:gridCol w:w="1701"/>
        <w:gridCol w:w="1276"/>
      </w:tblGrid>
      <w:tr w:rsidR="00ED4745" w:rsidRPr="00BA29B5" w:rsidTr="008E3556">
        <w:trPr>
          <w:cantSplit/>
          <w:trHeight w:val="128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Сроки </w:t>
            </w: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реализации</w:t>
            </w: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Объём финансирования, </w:t>
            </w: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В тыс. руб </w:t>
            </w:r>
            <w:r w:rsidR="00804AC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г.</w:t>
            </w: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</w:tr>
      <w:tr w:rsidR="00ED4745" w:rsidRPr="00BA29B5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Осуществлен контроль за предоставлением муниципальными служащими администрации  сельского поселения Домашка Кинельского района, Самарской области   сведений о доходах и принадлежащем им на праве собственности имуществе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 требует затрат</w:t>
            </w:r>
          </w:p>
        </w:tc>
      </w:tr>
      <w:tr w:rsidR="00ED4745" w:rsidRPr="00BA29B5" w:rsidTr="008E3556">
        <w:trPr>
          <w:cantSplit/>
          <w:trHeight w:val="110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Осуществлена проверки достоверности сведений, предоставляемых лицами при поступлении на муниципальную службу в администрацию  сельского поселения Домашка Кинельского района, Самарской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 требует затрат</w:t>
            </w:r>
          </w:p>
        </w:tc>
      </w:tr>
      <w:tr w:rsidR="00ED4745" w:rsidRPr="00BA29B5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</w:t>
            </w:r>
            <w:r w:rsidR="00FB1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своевременная экспертиза и регистрация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 требует затрат</w:t>
            </w:r>
          </w:p>
        </w:tc>
      </w:tr>
      <w:tr w:rsidR="00ED4745" w:rsidRPr="00BA29B5" w:rsidTr="008E3556">
        <w:trPr>
          <w:cantSplit/>
          <w:trHeight w:val="81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D7630B" w:rsidRDefault="00D7630B" w:rsidP="00D7630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63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публикации </w:t>
            </w:r>
            <w:r w:rsidR="00ED4745" w:rsidRPr="00D763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информационных   материалов о вопросах   коррупции  на сайте администрации  сельского поселения Домашка Кинельского района, Самарской области  , о противодействии      коррупции, ее влияние на социально-экономическое развитие территории    сельского поселения  Домашка Кинельского района,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поэтапно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Не требует затрат</w:t>
            </w:r>
          </w:p>
        </w:tc>
      </w:tr>
    </w:tbl>
    <w:p w:rsidR="00ED4745" w:rsidRPr="00BA29B5" w:rsidRDefault="00ED4745" w:rsidP="00BA29B5">
      <w:pPr>
        <w:spacing w:after="0"/>
        <w:jc w:val="both"/>
        <w:rPr>
          <w:rFonts w:ascii="Calibri" w:eastAsia="Calibri" w:hAnsi="Calibri" w:cs="Times New Roman"/>
          <w:sz w:val="23"/>
          <w:szCs w:val="23"/>
        </w:rPr>
      </w:pPr>
    </w:p>
    <w:p w:rsidR="00ED4745" w:rsidRPr="00BA29B5" w:rsidRDefault="00ED4745" w:rsidP="00BA29B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ED4745" w:rsidRPr="00BA29B5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3126"/>
        <w:gridCol w:w="445"/>
        <w:gridCol w:w="851"/>
        <w:gridCol w:w="992"/>
        <w:gridCol w:w="1417"/>
        <w:gridCol w:w="2694"/>
      </w:tblGrid>
      <w:tr w:rsidR="00ED4745" w:rsidRPr="00BA29B5" w:rsidTr="00F4481D">
        <w:trPr>
          <w:cantSplit/>
          <w:trHeight w:val="149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D4745" w:rsidRPr="00BA29B5" w:rsidTr="00F4481D">
        <w:trPr>
          <w:cantSplit/>
          <w:trHeight w:val="153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ED4745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Доля граждан, удовлетворенных деятельностью администрации сельского поселения Домашка по противодействию коррупции, в общем числе опрошенных граждан, проживающих на территории поселения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Доля прошедших в отчетном году антикоррупционное обучение (повышение квалификации) муниципальных служащих от их общей численности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Доля районных печатных и электронных средств массовой информации, зарегистрированных на территории Кинельского района, участвующих в антикоррупционной пропаганде, а также освещающих антикоррупционную деятельность органов местного самоуправления, в их общем количестве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D4745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 xml:space="preserve">Доля вовлеченных в антикоррупционную деятельность общественных объединений, </w:t>
            </w: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lastRenderedPageBreak/>
              <w:t>зарегистрированных и действующих на территории сельского поселения Домашка, в их общем количестве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Сведения от исполнителей (отчётные данные по результатам комиссионного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обследования объектов</w:t>
            </w:r>
          </w:p>
        </w:tc>
      </w:tr>
      <w:tr w:rsidR="00ED4745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745" w:rsidRPr="00BA29B5" w:rsidRDefault="00ED47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ED4745" w:rsidRPr="00BA29B5" w:rsidRDefault="00ED47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ED4745" w:rsidRPr="00BA29B5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D4745" w:rsidRPr="00BA29B5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D4745" w:rsidRPr="00BA29B5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D4745" w:rsidRPr="00BA29B5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ED4745" w:rsidRPr="00BA29B5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D4745" w:rsidRPr="00BA29B5" w:rsidRDefault="00ED47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D4745" w:rsidRPr="00BA29B5" w:rsidRDefault="00ED47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D4745" w:rsidRPr="00BA29B5" w:rsidRDefault="00CE7EA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ED474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Перечень мероприятий, выполненных и не выполненных </w:t>
      </w:r>
    </w:p>
    <w:p w:rsidR="00ED4745" w:rsidRPr="00BA29B5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(с указанием причин) в установленные сроки</w:t>
      </w:r>
    </w:p>
    <w:tbl>
      <w:tblPr>
        <w:tblW w:w="9487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5659"/>
        <w:gridCol w:w="1276"/>
        <w:gridCol w:w="1134"/>
        <w:gridCol w:w="803"/>
        <w:gridCol w:w="615"/>
      </w:tblGrid>
      <w:tr w:rsidR="00ED4745" w:rsidRPr="00BA29B5" w:rsidTr="008E3556">
        <w:trPr>
          <w:cantSplit/>
          <w:trHeight w:val="817"/>
        </w:trPr>
        <w:tc>
          <w:tcPr>
            <w:tcW w:w="5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/>
                <w:bCs/>
                <w:sz w:val="23"/>
                <w:szCs w:val="23"/>
                <w:lang w:eastAsia="zh-CN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/>
                <w:bCs/>
                <w:sz w:val="23"/>
                <w:szCs w:val="23"/>
                <w:lang w:eastAsia="zh-CN"/>
              </w:rPr>
              <w:t>Сроки реализации</w:t>
            </w: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tabs>
                <w:tab w:val="left" w:pos="14484"/>
              </w:tabs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/>
                <w:bCs/>
                <w:sz w:val="23"/>
                <w:szCs w:val="23"/>
                <w:lang w:eastAsia="zh-CN"/>
              </w:rPr>
              <w:t>Объём финансирования</w:t>
            </w: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/>
                <w:bCs/>
                <w:sz w:val="23"/>
                <w:szCs w:val="23"/>
                <w:lang w:eastAsia="zh-CN"/>
              </w:rPr>
              <w:t xml:space="preserve">Ответственные </w:t>
            </w: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/>
                <w:bCs/>
                <w:sz w:val="23"/>
                <w:szCs w:val="23"/>
                <w:lang w:eastAsia="zh-CN"/>
              </w:rPr>
              <w:t>исполнители</w:t>
            </w:r>
          </w:p>
        </w:tc>
      </w:tr>
      <w:tr w:rsidR="00ED4745" w:rsidRPr="00BA29B5" w:rsidTr="008E3556">
        <w:trPr>
          <w:gridAfter w:val="1"/>
          <w:wAfter w:w="615" w:type="dxa"/>
          <w:cantSplit/>
          <w:trHeight w:val="432"/>
        </w:trPr>
        <w:tc>
          <w:tcPr>
            <w:tcW w:w="5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D4745" w:rsidRPr="00BA29B5" w:rsidRDefault="00ED4745" w:rsidP="00BA29B5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val="en-US" w:eastAsia="zh-CN"/>
              </w:rPr>
            </w:pP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804AC5" w:rsidP="00BA29B5">
            <w:pPr>
              <w:autoSpaceDE w:val="0"/>
              <w:snapToGrid w:val="0"/>
              <w:jc w:val="both"/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</w:pPr>
            <w:r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  <w:t>2023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Осуществлять контроль за предоставлением муниципальными служащими администрации  сельского поселения  Домашка Кинельского района, Самарской области   сведений о доходах и принадлежащем им на праве собственности имуществе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napToGrid w:val="0"/>
              <w:spacing w:after="0"/>
              <w:jc w:val="both"/>
              <w:rPr>
                <w:rFonts w:ascii="Calibri" w:eastAsia="Times New Roman" w:hAnsi="Calibri" w:cs="Calibri"/>
                <w:bCs/>
                <w:sz w:val="23"/>
                <w:szCs w:val="23"/>
                <w:lang w:val="en-US" w:eastAsia="zh-CN"/>
              </w:rPr>
            </w:pP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 по кадровым вопросам</w:t>
            </w:r>
          </w:p>
        </w:tc>
      </w:tr>
      <w:tr w:rsidR="00ED4745" w:rsidRPr="00BA29B5" w:rsidTr="008E3556">
        <w:trPr>
          <w:trHeight w:val="1104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 сельского поселения Домашка Кинельского района, Самарской </w:t>
            </w: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lastRenderedPageBreak/>
              <w:t>области.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lastRenderedPageBreak/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 по кадровым вопросам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lastRenderedPageBreak/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</w:t>
            </w: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Calibri" w:eastAsia="Times New Roman" w:hAnsi="Calibri" w:cs="Calibri"/>
                <w:bCs/>
                <w:sz w:val="23"/>
                <w:szCs w:val="23"/>
                <w:lang w:val="en-US" w:eastAsia="zh-CN"/>
              </w:rPr>
            </w:pP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Глава администрации</w:t>
            </w:r>
          </w:p>
        </w:tc>
      </w:tr>
      <w:tr w:rsidR="00ED4745" w:rsidRPr="00BA29B5" w:rsidTr="008E3556">
        <w:trPr>
          <w:trHeight w:val="179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Обеспечение организации обучения муниципальных служащих на семинарах или курсах по теме 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«</w:t>
            </w: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Противодействии коррупции в органах государственного и муниципального управления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» 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поэтапно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</w:pP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D7630B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Осуществлять публикации </w:t>
            </w:r>
            <w:r w:rsidR="00ED4745"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информационных   материалов о вопросах   коррупции и на сайте администрации  сельского поселения Домашка Кинельского района, Самарской области, о противодействии коррупции, ее влияние на социально-экономическое развитие территории    сельского поселения   Домашка Кинельского района, Самарской области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поэтапно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.</w:t>
            </w:r>
          </w:p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Специалисты администрации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 </w:t>
            </w: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 xml:space="preserve">Обеспечение координации деятельности   администрации  сельского  поселения Домашка Кинельского района, Самарской области   в части рассмотрения обращений граждан по вопросам противодействия коррупции, поступивших по телефону 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>«</w:t>
            </w: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горячей линии</w:t>
            </w: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zh-CN"/>
              </w:rPr>
              <w:t xml:space="preserve">»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Глава администрации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Обеспечение возможности размещения физическими и юридическими лицами на официальном сайте администрации   (жалоб) о ставших им известными фактах коррупции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Глава администрации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Разработка и принятие  администрацией  сельского поселения Домашка Кинельского района, Самарской области административных регламентов  по предоставлению гражданам и юридическим лицам  муниципальных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Специалисты администрации</w:t>
            </w:r>
          </w:p>
        </w:tc>
      </w:tr>
      <w:tr w:rsidR="00ED4745" w:rsidRPr="00BA29B5" w:rsidTr="008E3556">
        <w:trPr>
          <w:trHeight w:val="817"/>
        </w:trPr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поэтапно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Не требует затрат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4745" w:rsidRPr="00BA29B5" w:rsidRDefault="00ED4745" w:rsidP="00BA29B5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bCs/>
                <w:sz w:val="23"/>
                <w:szCs w:val="23"/>
                <w:lang w:eastAsia="zh-CN"/>
              </w:rPr>
              <w:t>Глава администрации</w:t>
            </w:r>
          </w:p>
        </w:tc>
      </w:tr>
    </w:tbl>
    <w:p w:rsidR="00ED4745" w:rsidRPr="00BA29B5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D4745" w:rsidRPr="00BA29B5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Мероприятия, запланированные по исполнению программы выполнены в полном объеме.</w:t>
      </w:r>
    </w:p>
    <w:p w:rsidR="00ED4745" w:rsidRPr="00BA29B5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3.4Анализ факторов, повлиявших на ход реализации муниципальной программы</w:t>
      </w:r>
    </w:p>
    <w:p w:rsidR="00ED4745" w:rsidRPr="00BA29B5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ED4745" w:rsidRPr="00BA29B5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D4745" w:rsidRPr="00BA29B5" w:rsidRDefault="00ED4745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Объём финансирования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на реализацию мероприятий Программы   составляет 0,0 тыс. руб.</w:t>
      </w:r>
    </w:p>
    <w:p w:rsidR="00ED4745" w:rsidRPr="00BA29B5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3.6. Данные о выполнении сводных показателей на оказание муниципальных услуг муниципальными учреждениями</w:t>
      </w:r>
    </w:p>
    <w:p w:rsidR="00ED4745" w:rsidRPr="00BA29B5" w:rsidRDefault="00ED47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ED4745" w:rsidRPr="00BA29B5" w:rsidRDefault="00ED47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D4745" w:rsidRPr="00BA29B5" w:rsidRDefault="00ED47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ED4745" w:rsidRPr="00BA29B5" w:rsidTr="00ED4745">
        <w:tc>
          <w:tcPr>
            <w:tcW w:w="817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ED4745" w:rsidRPr="00BA29B5" w:rsidTr="00ED4745">
        <w:tc>
          <w:tcPr>
            <w:tcW w:w="817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2016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ED4745" w:rsidRPr="00BA29B5" w:rsidRDefault="00ED47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29.12.2015 № 194</w:t>
            </w:r>
            <w:r w:rsidRPr="00BA29B5">
              <w:rPr>
                <w:rFonts w:ascii="Times New Roman" w:eastAsia="Times New Roman" w:hAnsi="Times New Roman" w:cs="Times New Roman"/>
                <w:color w:val="1E1E1E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ED4745" w:rsidRPr="00BA29B5" w:rsidRDefault="00ED47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ED4745" w:rsidRPr="00BA29B5" w:rsidRDefault="00ED4745" w:rsidP="00BA29B5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D4745" w:rsidRPr="00BA29B5" w:rsidRDefault="00ED4745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ED4745" w:rsidRPr="00BA29B5" w:rsidRDefault="00ED4745" w:rsidP="00BA29B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ED4745" w:rsidRPr="00BA29B5" w:rsidRDefault="00ED4745" w:rsidP="00BA29B5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2540" w:dyaOrig="1418">
          <v:shape id="_x0000_i1040" type="#_x0000_t75" style="width:127.5pt;height:70.5pt" o:ole="" filled="t">
            <v:fill color2="black"/>
            <v:imagedata r:id="rId9" o:title=""/>
          </v:shape>
          <o:OLEObject Type="Embed" ProgID="Equation.3" ShapeID="_x0000_i1040" DrawAspect="Content" ObjectID="_1790054579" r:id="rId19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ED4745" w:rsidRPr="00BA29B5" w:rsidRDefault="00ED4745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41" type="#_x0000_t75" style="width:37.5pt;height:18pt" o:ole="" filled="t">
            <v:fill color2="black"/>
            <v:imagedata r:id="rId11" o:title=""/>
          </v:shape>
          <o:OLEObject Type="Embed" ProgID="Equation.3" ShapeID="_x0000_i1041" DrawAspect="Content" ObjectID="_1790054580" r:id="rId2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42" type="#_x0000_t75" style="width:36.75pt;height:18pt" o:ole="" filled="t">
            <v:fill color2="black"/>
            <v:imagedata r:id="rId13" o:title=""/>
          </v:shape>
          <o:OLEObject Type="Embed" ProgID="Equation.3" ShapeID="_x0000_i1042" DrawAspect="Content" ObjectID="_1790054581" r:id="rId21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43" type="#_x0000_t75" style="width:36.75pt;height:15pt" o:ole="" filled="t">
            <v:fill color2="black"/>
            <v:imagedata r:id="rId15" o:title=""/>
          </v:shape>
          <o:OLEObject Type="Embed" ProgID="Equation.3" ShapeID="_x0000_i1043" DrawAspect="Content" ObjectID="_1790054582" r:id="rId2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44" type="#_x0000_t75" style="width:36pt;height:15pt" o:ole="" filled="t">
            <v:fill color2="black"/>
            <v:imagedata r:id="rId17" o:title=""/>
          </v:shape>
          <o:OLEObject Type="Embed" ProgID="Equation.3" ShapeID="_x0000_i1044" DrawAspect="Content" ObjectID="_1790054583" r:id="rId2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D4745" w:rsidRPr="00BA29B5" w:rsidRDefault="00ED4745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ED4745" w:rsidRPr="00BA29B5" w:rsidRDefault="00ED47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30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3</w:t>
      </w:r>
      <w:r w:rsidRPr="00BA29B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10 Предложения о дальнейшей реализации муниципальной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D4745" w:rsidRPr="00BA29B5" w:rsidRDefault="00ED4745" w:rsidP="00BA29B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связи с необходимостью дальнейшей работы по противодействию коррупции  в сельском поселения Домашка  следует продолжить  реализацию программы.</w:t>
      </w:r>
    </w:p>
    <w:p w:rsidR="00D841E3" w:rsidRDefault="00D841E3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841E3" w:rsidRDefault="00D841E3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71D0" w:rsidRPr="00C107C9" w:rsidRDefault="00F571D0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5</w:t>
      </w:r>
    </w:p>
    <w:p w:rsidR="00F571D0" w:rsidRPr="00C107C9" w:rsidRDefault="00F571D0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F571D0" w:rsidRPr="00C107C9" w:rsidRDefault="00F571D0" w:rsidP="00D7630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A53501" w:rsidRDefault="00C107C9" w:rsidP="00A53501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2140E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F571D0" w:rsidRPr="00BA29B5" w:rsidRDefault="00A53501" w:rsidP="00A53501">
      <w:pPr>
        <w:tabs>
          <w:tab w:val="left" w:pos="-709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F571D0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Отчет о ходе реализации муниципальной программы</w:t>
      </w:r>
    </w:p>
    <w:p w:rsidR="00F571D0" w:rsidRPr="00BA29B5" w:rsidRDefault="00F571D0" w:rsidP="00D7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«Профилактика экстремизма и терроризма в сельском поселении Домашка муниципального района  Кинельски Самарской   области  на 2018-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годы» 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за </w:t>
      </w:r>
      <w:r w:rsidR="00804AC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</w:t>
      </w:r>
    </w:p>
    <w:p w:rsidR="00F571D0" w:rsidRPr="00BA29B5" w:rsidRDefault="009D216D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F571D0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</w:p>
    <w:p w:rsidR="00F571D0" w:rsidRPr="00BA29B5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Профилактика экстремизма и терроризма в сельском поселении Домашка муниципального района  Кинельски</w:t>
      </w:r>
      <w:r w:rsidR="00A7481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Самарской   области  на 2018-</w:t>
      </w:r>
      <w:r w:rsidR="00ED78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годы»</w:t>
      </w:r>
    </w:p>
    <w:p w:rsidR="00F571D0" w:rsidRPr="00BA29B5" w:rsidRDefault="009D216D" w:rsidP="00D7630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</w:t>
      </w:r>
      <w:r w:rsidR="00D7630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 и задачи программы</w:t>
      </w:r>
    </w:p>
    <w:p w:rsidR="00F571D0" w:rsidRPr="00D7630B" w:rsidRDefault="00D7630B" w:rsidP="00D7630B">
      <w:pPr>
        <w:pStyle w:val="a8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F571D0"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F571D0" w:rsidRPr="00BA29B5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уменьшение проявлений экстремизма и негативного отношения к лицам других национальностей и религиозных конфессий; </w:t>
      </w:r>
    </w:p>
    <w:p w:rsidR="00D7630B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формирование у населения толерантного поведения, культурного самосознания, принципов со</w:t>
      </w:r>
      <w:r w:rsid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блюдения прав и свобод человека.</w:t>
      </w:r>
    </w:p>
    <w:p w:rsidR="00F571D0" w:rsidRPr="00D7630B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Arial" w:eastAsia="Arial" w:hAnsi="Arial" w:cs="Arial"/>
          <w:lang w:eastAsia="ar-SA"/>
        </w:rPr>
        <w:br/>
      </w:r>
      <w:r w:rsidR="00D7630B"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Задачи</w:t>
      </w:r>
      <w:r w:rsid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D7630B"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рограммы:</w:t>
      </w:r>
      <w:r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F571D0" w:rsidRPr="00D7630B" w:rsidRDefault="00F571D0" w:rsidP="00D7630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7630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F571D0" w:rsidRPr="00BA29B5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пропаганда толерантного отношения к людям других национальностей и религиозных конфессий; </w:t>
      </w:r>
    </w:p>
    <w:p w:rsidR="00F571D0" w:rsidRPr="00BA29B5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F571D0" w:rsidRPr="00BA29B5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F571D0" w:rsidRPr="00BA29B5" w:rsidRDefault="00F571D0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выявление причин и условий, способствующих возникновению и распространению экстремизма и терроризма</w:t>
      </w:r>
    </w:p>
    <w:p w:rsidR="00F571D0" w:rsidRPr="00BA29B5" w:rsidRDefault="009D216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</w:t>
      </w:r>
      <w:r w:rsidR="00F571D0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результативности и эффективности реализации программы</w:t>
      </w:r>
    </w:p>
    <w:p w:rsidR="00F571D0" w:rsidRPr="00BA29B5" w:rsidRDefault="009D216D" w:rsidP="00D76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3.1.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F571D0" w:rsidRPr="00BA29B5" w:rsidRDefault="00F571D0" w:rsidP="00D7630B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целями  и задачами настоящей Программы достигнуты следующие результаты: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-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-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распространение национальной и религиозной терпимости в среде учащихся образовательных учреждений; 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-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гармонизация межнациональных отношени</w:t>
      </w:r>
      <w:r w:rsidR="00A74813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й, повышение уровня  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социальной комфортности; 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-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формирование нетерпимости ко всем фактам террористических и экстремистских проявлений; 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-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укрепление в молодежной среде межэтнического согласия; </w:t>
      </w:r>
    </w:p>
    <w:p w:rsidR="00F571D0" w:rsidRPr="00BA29B5" w:rsidRDefault="00D7630B" w:rsidP="00D7630B">
      <w:pPr>
        <w:widowControl w:val="0"/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-</w:t>
      </w:r>
      <w:r w:rsidR="00F571D0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недопущение создания и деятельности националистических экстремистских группировок.</w:t>
      </w:r>
    </w:p>
    <w:p w:rsidR="00F571D0" w:rsidRPr="00BA29B5" w:rsidRDefault="00F571D0" w:rsidP="00BA29B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F571D0" w:rsidRPr="00BA29B5" w:rsidRDefault="00D763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</w:t>
      </w:r>
      <w:r w:rsidR="00F571D0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F571D0" w:rsidRPr="00BA29B5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F571D0" w:rsidRPr="00BA29B5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117"/>
        <w:gridCol w:w="709"/>
        <w:gridCol w:w="850"/>
        <w:gridCol w:w="993"/>
        <w:gridCol w:w="992"/>
        <w:gridCol w:w="2835"/>
      </w:tblGrid>
      <w:tr w:rsidR="00F571D0" w:rsidRPr="00BA29B5" w:rsidTr="00BD2E93">
        <w:trPr>
          <w:cantSplit/>
          <w:trHeight w:val="176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F571D0" w:rsidRPr="00BA29B5" w:rsidTr="00BD2E93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A29B5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A29B5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A29B5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A29B5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A29B5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F571D0" w:rsidRPr="00BA29B5" w:rsidTr="00BD2E93">
        <w:trPr>
          <w:trHeight w:val="3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D2E9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антитеррористической защищенности потенциальных объектов от террористических посягательств, в том числе критически важных объектов инфраструктуры и жизнеобеспечения, а также мест массового пребывания людей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F571D0" w:rsidRPr="00BA29B5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мероприятий воспитательного, пропагандистского и профилактического характера</w:t>
            </w:r>
          </w:p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BA29B5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</w:t>
            </w:r>
            <w:r w:rsidR="001C52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 публикаций и иных материалов </w:t>
            </w: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антитеррористической тематики, размещенных в средствах массовой информации</w:t>
            </w:r>
          </w:p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7437F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7437F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BA29B5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социально-значимых зданий, оборудованных видеоаппаратурой наружного наблюдения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F571D0" w:rsidRPr="00BA29B5" w:rsidTr="00BD2E9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2E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1D0" w:rsidRPr="00BD2E93" w:rsidRDefault="00F571D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571D0" w:rsidRPr="00BA29B5" w:rsidRDefault="00F571D0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F571D0" w:rsidRPr="00BA29B5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F571D0" w:rsidRPr="00BA29B5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F571D0" w:rsidRPr="00BA29B5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F571D0" w:rsidRPr="00BA29B5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F571D0" w:rsidRPr="00BA29B5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F571D0" w:rsidRPr="00BA29B5" w:rsidRDefault="00F571D0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F571D0" w:rsidRPr="00BA29B5" w:rsidRDefault="00F571D0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F571D0" w:rsidRPr="00BA29B5" w:rsidRDefault="00CE7EA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9D216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</w:t>
      </w:r>
      <w:r w:rsidR="001C522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выполненных и не выполненных 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(с указанием причин) в установленные сроки</w:t>
      </w:r>
    </w:p>
    <w:p w:rsidR="00F571D0" w:rsidRPr="00BA29B5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003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24"/>
        <w:gridCol w:w="4424"/>
        <w:gridCol w:w="1135"/>
        <w:gridCol w:w="1700"/>
        <w:gridCol w:w="1984"/>
        <w:gridCol w:w="95"/>
        <w:gridCol w:w="47"/>
        <w:gridCol w:w="94"/>
      </w:tblGrid>
      <w:tr w:rsidR="00F571D0" w:rsidRPr="00BA29B5" w:rsidTr="008E3556">
        <w:trPr>
          <w:gridAfter w:val="1"/>
          <w:wAfter w:w="94" w:type="dxa"/>
          <w:cantSplit/>
          <w:trHeight w:val="510"/>
          <w:tblHeader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№ </w:t>
            </w:r>
            <w:r w:rsidRPr="00047E1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Ресурсное обеспечение, тыс.руб.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Сроки реализации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F571D0" w:rsidRPr="00BA29B5" w:rsidTr="008E3556">
        <w:trPr>
          <w:gridAfter w:val="1"/>
          <w:wAfter w:w="94" w:type="dxa"/>
          <w:cantSplit/>
          <w:trHeight w:val="510"/>
          <w:tblHeader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1D0" w:rsidRPr="00047E1B" w:rsidRDefault="00F571D0" w:rsidP="00BA29B5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1D0" w:rsidRPr="00047E1B" w:rsidRDefault="00804AC5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2023</w:t>
            </w:r>
            <w:r w:rsidR="00F571D0" w:rsidRPr="00047E1B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 год</w:t>
            </w:r>
          </w:p>
        </w:tc>
      </w:tr>
      <w:tr w:rsidR="00F571D0" w:rsidRPr="00BA29B5" w:rsidTr="008E3556">
        <w:trPr>
          <w:gridAfter w:val="1"/>
          <w:wAfter w:w="94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F571D0" w:rsidRPr="00BA29B5" w:rsidTr="008E3556">
        <w:trPr>
          <w:gridAfter w:val="1"/>
          <w:wAfter w:w="94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49"/>
                <w:tab w:val="left" w:pos="3782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ежемесячно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F571D0" w:rsidRPr="00047E1B" w:rsidTr="008E3556">
        <w:trPr>
          <w:gridAfter w:val="2"/>
          <w:wAfter w:w="141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9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44"/>
                <w:tab w:val="left" w:pos="2932"/>
              </w:tabs>
              <w:suppressAutoHyphens/>
              <w:autoSpaceDE w:val="0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F571D0" w:rsidRPr="00047E1B" w:rsidTr="008E3556">
        <w:trPr>
          <w:gridAfter w:val="3"/>
          <w:wAfter w:w="236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5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на добровольной основе дежурств граждан в местах массового скопления людей и местах концентрации молодежи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соответствии с планом проведения массовых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поселения, члены ДНД</w:t>
            </w:r>
          </w:p>
        </w:tc>
      </w:tr>
      <w:tr w:rsidR="00F571D0" w:rsidRPr="00BA29B5" w:rsidTr="008E3556">
        <w:trPr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54"/>
                <w:tab w:val="left" w:pos="319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Обход 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Еженедельно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556" w:rsidRPr="00047E1B" w:rsidRDefault="008E3556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  <w:r w:rsidRPr="0024539C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</w:t>
            </w:r>
            <w:r w:rsidRPr="008E3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 молодежных организаций» муниципального района Кинельский Самарской области»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571D0" w:rsidRPr="00BA29B5" w:rsidTr="008E3556">
        <w:trPr>
          <w:gridAfter w:val="3"/>
          <w:wAfter w:w="236" w:type="dxa"/>
          <w:trHeight w:val="51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1C522C" w:rsidP="00BA29B5">
            <w:pPr>
              <w:widowControl w:val="0"/>
              <w:tabs>
                <w:tab w:val="right" w:pos="371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Обеспечение </w:t>
            </w:r>
            <w:r w:rsidR="00F571D0"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антитеррористической безопасности мест массового скопления граждан и проведения общественно-политических мероприятий, в том числе оборудование видеоаппаратурой наружного наблюдения, средствами пожарной безопасности и т.д.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Pr="00047E1B" w:rsidRDefault="002140E4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804AC5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:rsidR="008E3556" w:rsidRPr="00047E1B" w:rsidRDefault="008E3556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ДНД</w:t>
            </w:r>
          </w:p>
        </w:tc>
      </w:tr>
      <w:tr w:rsidR="00F571D0" w:rsidRPr="00BA29B5" w:rsidTr="008E3556">
        <w:trPr>
          <w:gridAfter w:val="3"/>
          <w:wAfter w:w="236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F571D0" w:rsidRPr="00BA29B5" w:rsidTr="008E3556">
        <w:trPr>
          <w:gridAfter w:val="3"/>
          <w:wAfter w:w="236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58"/>
                <w:tab w:val="right" w:pos="458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F571D0" w:rsidRPr="00BA29B5" w:rsidTr="008E3556">
        <w:trPr>
          <w:gridAfter w:val="3"/>
          <w:wAfter w:w="236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4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соответствии с поступившей информацией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</w:tr>
      <w:tr w:rsidR="00F571D0" w:rsidRPr="00BA29B5" w:rsidTr="008E3556">
        <w:trPr>
          <w:gridAfter w:val="1"/>
          <w:wAfter w:w="94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tabs>
                <w:tab w:val="left" w:pos="85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культуре и традициям проживающих на территории поселения народов, развитие межнационального и межконфессионального диалога и сотрудничества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В рамках текущей деятельно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планом проведения 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71D0" w:rsidRPr="00047E1B" w:rsidRDefault="00F571D0" w:rsidP="008E355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сельского 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МБУ</w:t>
            </w:r>
            <w:r w:rsid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140E4" w:rsidRP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«Центр культура» муниципального района Кинельский Самарской области</w:t>
            </w:r>
            <w:r w:rsidR="008E3556" w:rsidRPr="008E35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F571D0" w:rsidRPr="00BA29B5" w:rsidTr="008E3556">
        <w:trPr>
          <w:gridAfter w:val="1"/>
          <w:wAfter w:w="94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3.5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Приобретение для библиотек и образовательных учреждений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молодежной среде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804AC5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F571D0" w:rsidP="00E278F9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поселения, </w:t>
            </w:r>
            <w:r w:rsidR="00A74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МБУ </w:t>
            </w:r>
            <w:r w:rsidR="00A74813" w:rsidRP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«Центр культура» муниципального района Кинельский Самарской области</w:t>
            </w:r>
            <w:r w:rsidR="00A74813" w:rsidRPr="008E35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F571D0" w:rsidRPr="00BA29B5" w:rsidTr="008E3556">
        <w:trPr>
          <w:gridAfter w:val="1"/>
          <w:wAfter w:w="94" w:type="dxa"/>
          <w:trHeight w:val="5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Создание и развитие сети молодежных военно-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рамках текущей деятельности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1D0" w:rsidRPr="00047E1B" w:rsidRDefault="00804AC5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571D0" w:rsidRPr="00047E1B" w:rsidRDefault="00F571D0" w:rsidP="00BA29B5">
            <w:pPr>
              <w:widowControl w:val="0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поселения, </w:t>
            </w:r>
            <w:r w:rsidR="00A748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МБУ </w:t>
            </w:r>
            <w:r w:rsidR="00A74813" w:rsidRP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«Центр культура» муниципального района Кинельский Самарской области</w:t>
            </w:r>
            <w:r w:rsidR="00A74813" w:rsidRPr="008E35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:rsidR="00F571D0" w:rsidRPr="00BA29B5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.Анализ факторов, повлиявших на ход реализации муниципальной программы</w:t>
      </w:r>
    </w:p>
    <w:p w:rsidR="00F571D0" w:rsidRPr="00BA29B5" w:rsidRDefault="00F571D0" w:rsidP="00E278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 проведение мероприятий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 xml:space="preserve">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воспитательного, пропагандистского и профилактического характера  на территории сельского поселения Домашка.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F571D0" w:rsidRPr="00BA29B5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CE7EA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  <w:r w:rsidRPr="00BA29B5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</w:t>
      </w:r>
    </w:p>
    <w:p w:rsidR="00F571D0" w:rsidRPr="00BA29B5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реализуемые без финансирования.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71D0" w:rsidRPr="00BA29B5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CE7EA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3.6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571D0" w:rsidRPr="00BA29B5" w:rsidRDefault="00F571D0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F571D0" w:rsidRPr="00BA29B5" w:rsidRDefault="00F571D0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</w:t>
      </w:r>
      <w:r w:rsidR="00CE7EA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571D0" w:rsidRPr="00BA29B5" w:rsidRDefault="00F571D0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544"/>
        <w:gridCol w:w="1381"/>
      </w:tblGrid>
      <w:tr w:rsidR="00F571D0" w:rsidRPr="00BA29B5" w:rsidTr="001C522C">
        <w:tc>
          <w:tcPr>
            <w:tcW w:w="817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4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381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F571D0" w:rsidRPr="00BA29B5" w:rsidTr="001C522C">
        <w:tc>
          <w:tcPr>
            <w:tcW w:w="817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3544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136</w:t>
            </w:r>
          </w:p>
        </w:tc>
        <w:tc>
          <w:tcPr>
            <w:tcW w:w="1381" w:type="dxa"/>
            <w:shd w:val="clear" w:color="auto" w:fill="auto"/>
          </w:tcPr>
          <w:p w:rsidR="00F571D0" w:rsidRPr="00BA29B5" w:rsidRDefault="00F571D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F571D0" w:rsidRPr="00BA29B5" w:rsidRDefault="00CE7EA3" w:rsidP="001C5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F571D0" w:rsidRPr="00BA29B5" w:rsidRDefault="00F571D0" w:rsidP="001C522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F571D0" w:rsidRPr="00BA29B5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F571D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F571D0" w:rsidRPr="00BA29B5" w:rsidRDefault="00F571D0" w:rsidP="001C522C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571D0" w:rsidRPr="00BA29B5" w:rsidRDefault="00F571D0" w:rsidP="00C04918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Показатель эффективности реализации Программы (R) за отчетный год рассчитывается по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lastRenderedPageBreak/>
        <w:t>формуле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object w:dxaOrig="2540" w:dyaOrig="1418">
          <v:shape id="_x0000_i1045" type="#_x0000_t75" style="width:127.5pt;height:70.5pt" o:ole="" filled="t">
            <v:fill color2="black"/>
            <v:imagedata r:id="rId9" o:title=""/>
          </v:shape>
          <o:OLEObject Type="Embed" ProgID="Equation.3" ShapeID="_x0000_i1045" DrawAspect="Content" ObjectID="_1790054584" r:id="rId24"/>
        </w:objec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F571D0" w:rsidRPr="00BA29B5" w:rsidRDefault="00F571D0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8" w:dyaOrig="355">
          <v:shape id="_x0000_i1046" type="#_x0000_t75" style="width:37.5pt;height:18pt" o:ole="" filled="t">
            <v:fill color2="black"/>
            <v:imagedata r:id="rId11" o:title=""/>
          </v:shape>
          <o:OLEObject Type="Embed" ProgID="Equation.3" ShapeID="_x0000_i1046" DrawAspect="Content" ObjectID="_1790054585" r:id="rId25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1" w:dyaOrig="355">
          <v:shape id="_x0000_i1047" type="#_x0000_t75" style="width:36.75pt;height:18pt" o:ole="" filled="t">
            <v:fill color2="black"/>
            <v:imagedata r:id="rId13" o:title=""/>
          </v:shape>
          <o:OLEObject Type="Embed" ProgID="Equation.3" ShapeID="_x0000_i1047" DrawAspect="Content" ObjectID="_1790054586" r:id="rId26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26" w:dyaOrig="302">
          <v:shape id="_x0000_i1048" type="#_x0000_t75" style="width:36.75pt;height:15pt" o:ole="" filled="t">
            <v:fill color2="black"/>
            <v:imagedata r:id="rId15" o:title=""/>
          </v:shape>
          <o:OLEObject Type="Embed" ProgID="Equation.3" ShapeID="_x0000_i1048" DrawAspect="Content" ObjectID="_1790054587" r:id="rId27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18" w:dyaOrig="302">
          <v:shape id="_x0000_i1049" type="#_x0000_t75" style="width:36pt;height:15pt" o:ole="" filled="t">
            <v:fill color2="black"/>
            <v:imagedata r:id="rId17" o:title=""/>
          </v:shape>
          <o:OLEObject Type="Embed" ProgID="Equation.3" ShapeID="_x0000_i1049" DrawAspect="Content" ObjectID="_1790054588" r:id="rId28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F571D0" w:rsidRPr="00BA29B5" w:rsidRDefault="00F571D0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C04918" w:rsidRPr="00C04918" w:rsidRDefault="00F571D0" w:rsidP="00C04918">
      <w:pPr>
        <w:pStyle w:val="a8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C04918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804AC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2023</w:t>
      </w:r>
      <w:r w:rsidRPr="00C04918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года составляет 100 %</w:t>
      </w:r>
    </w:p>
    <w:p w:rsidR="00F571D0" w:rsidRPr="00C04918" w:rsidRDefault="00CE7EA3" w:rsidP="00C04918">
      <w:pPr>
        <w:pStyle w:val="a8"/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</w:pPr>
      <w:r w:rsidRPr="00C04918"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  <w:t>3.10</w:t>
      </w:r>
      <w:r w:rsidR="00F571D0" w:rsidRPr="00C04918"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  <w:t>.Предложения о дальнейшей реализации муниципальной программы</w:t>
      </w:r>
    </w:p>
    <w:p w:rsidR="00F571D0" w:rsidRPr="00C04918" w:rsidRDefault="00F571D0" w:rsidP="00C04918">
      <w:pPr>
        <w:pStyle w:val="a8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C04918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В процессе реализации муниципальной программы была выявлена  необходимость продолжить реализацию данной программы.</w:t>
      </w:r>
    </w:p>
    <w:p w:rsidR="00E0700D" w:rsidRPr="00C107C9" w:rsidRDefault="00E0700D" w:rsidP="00C0491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6</w:t>
      </w:r>
    </w:p>
    <w:p w:rsidR="00E0700D" w:rsidRPr="00C107C9" w:rsidRDefault="00E0700D" w:rsidP="00C0491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E0700D" w:rsidRPr="00C107C9" w:rsidRDefault="00E0700D" w:rsidP="00C0491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E0700D" w:rsidRPr="00BA29B5" w:rsidRDefault="00FB12B1" w:rsidP="00C049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F571D0" w:rsidRPr="00BA29B5" w:rsidRDefault="00F571D0" w:rsidP="00C04918">
      <w:pPr>
        <w:widowControl w:val="0"/>
        <w:suppressAutoHyphens/>
        <w:spacing w:after="120" w:line="240" w:lineRule="auto"/>
        <w:ind w:firstLine="709"/>
        <w:jc w:val="right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p w:rsidR="00E0700D" w:rsidRPr="00BA29B5" w:rsidRDefault="00E0700D" w:rsidP="00BA29B5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Отчета о ходе реализации муниципальной программы  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>«РАЗВИТИЕ БИБЛИОТЕЧНОГО ОБСЛУЖИВАНИЯ В СЕЛЬСКОМ ПОСЕЛЕНИИ ДОМАШКА МУНИЦИПАЛЬНОГО РАЙОНА КИНЕЛЬСКИЙ</w:t>
      </w:r>
      <w:r w:rsidR="00047E1B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САМАРСКОЙ ОБЛАСТИ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» НА 2017–</w:t>
      </w:r>
      <w:r w:rsidR="00ED78DB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ГОДЫ</w:t>
      </w:r>
    </w:p>
    <w:p w:rsidR="00E0700D" w:rsidRPr="00BA29B5" w:rsidRDefault="004D08E0" w:rsidP="00BA29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E0700D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="00E0700D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0700D" w:rsidRPr="00BA29B5" w:rsidRDefault="00E0700D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Муниципальная программа «Развитие библиотечного обслуживания в сельском поселении Домашка муниципального района Кинельский</w:t>
      </w:r>
      <w:r w:rsidR="00047E1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Самарской области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» на 2017-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</w:t>
      </w:r>
    </w:p>
    <w:p w:rsidR="00E0700D" w:rsidRPr="00BA29B5" w:rsidRDefault="00E0700D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2.«Цель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8A556B" w:rsidRPr="008A556B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Целью муниципальной целевой программы «Развитие библиотечного обслуживания на территории сельского поселения Домашка муниципального района Кинельск</w:t>
      </w:r>
      <w:r w:rsidR="008A556B"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ий» на 2017-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8A556B"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гг. является: </w:t>
      </w: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-организация социально-эффективного и     экономически целесообразного библиотечного обслуживания населения му</w:t>
      </w:r>
      <w:r w:rsidR="008A556B"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ниципального района Кинельский.</w:t>
      </w:r>
    </w:p>
    <w:p w:rsidR="00E0700D" w:rsidRPr="008A556B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достижения поставленной цели Программы требуется решение следующих задач:</w:t>
      </w:r>
    </w:p>
    <w:p w:rsidR="00E0700D" w:rsidRPr="008A556B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0700D" w:rsidRPr="008A556B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а)Повышение роли  библиотек  как просветительских и информационных центров;</w:t>
      </w:r>
    </w:p>
    <w:p w:rsidR="00E9020D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б)Компьютеризация библиотечн</w:t>
      </w:r>
      <w:r w:rsidR="00483F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о-библиографических процессов и </w:t>
      </w: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новых информационных ресурсов на основе внедрения новых информационных технологий;</w:t>
      </w:r>
    </w:p>
    <w:p w:rsidR="00E0700D" w:rsidRPr="00E9020D" w:rsidRDefault="00E0700D" w:rsidP="00483FE6">
      <w:pPr>
        <w:pStyle w:val="a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в)Формирование библиотечных фондов с уче</w:t>
      </w:r>
      <w:r w:rsidR="00483F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том запросов  читательских </w:t>
      </w: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t>групп.</w:t>
      </w:r>
      <w:r w:rsidRPr="008A556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8A55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Оценка результативности и эффективности реализации программы</w:t>
      </w:r>
    </w:p>
    <w:p w:rsidR="00E0700D" w:rsidRPr="008A556B" w:rsidRDefault="00E0700D" w:rsidP="00BA29B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A556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E0700D" w:rsidRPr="00BA29B5" w:rsidRDefault="00E0700D" w:rsidP="008A5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Calibri" w:hAnsi="Times New Roman" w:cs="Times New Roman"/>
          <w:sz w:val="23"/>
          <w:szCs w:val="23"/>
        </w:rPr>
        <w:t>- развитие системы информационно -  библиотечного обслуживания;</w:t>
      </w:r>
    </w:p>
    <w:p w:rsidR="00E0700D" w:rsidRPr="00BA29B5" w:rsidRDefault="00E0700D" w:rsidP="00BA29B5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Calibri" w:hAnsi="Times New Roman" w:cs="Times New Roman"/>
          <w:sz w:val="23"/>
          <w:szCs w:val="23"/>
        </w:rPr>
        <w:t>- увеличение читательской активности;</w:t>
      </w:r>
    </w:p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Calibri" w:hAnsi="Times New Roman" w:cs="Times New Roman"/>
          <w:sz w:val="23"/>
          <w:szCs w:val="23"/>
        </w:rPr>
        <w:t>- пополнение и обновление библиотечных фондов;</w:t>
      </w:r>
    </w:p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Calibri" w:hAnsi="Times New Roman" w:cs="Times New Roman"/>
          <w:sz w:val="23"/>
          <w:szCs w:val="23"/>
        </w:rPr>
        <w:t>- повышение профессиональной компетентности кадров.</w:t>
      </w:r>
    </w:p>
    <w:p w:rsidR="00E0700D" w:rsidRPr="00BA29B5" w:rsidRDefault="00E0700D" w:rsidP="00BA29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3.2Результаты достижения значений показателей (индикаторов) программы (по форме, представленной в таблице)</w:t>
      </w:r>
    </w:p>
    <w:p w:rsidR="00E0700D" w:rsidRPr="00BA29B5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E0700D" w:rsidRPr="00BA29B5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125"/>
        <w:gridCol w:w="1133"/>
        <w:gridCol w:w="992"/>
        <w:gridCol w:w="1135"/>
        <w:gridCol w:w="1418"/>
        <w:gridCol w:w="2409"/>
      </w:tblGrid>
      <w:tr w:rsidR="00E0700D" w:rsidRPr="00BA29B5" w:rsidTr="00A934AE">
        <w:trPr>
          <w:cantSplit/>
          <w:trHeight w:val="158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E278F9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278F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0700D" w:rsidRPr="00BA29B5" w:rsidTr="00A934AE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0700D" w:rsidRPr="00BA29B5" w:rsidTr="00A934AE">
        <w:trPr>
          <w:trHeight w:val="13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8A556B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Охват </w:t>
            </w:r>
            <w:r w:rsidR="00E0700D"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би</w:t>
            </w:r>
            <w:r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блиотечным обслуживанием: число </w:t>
            </w:r>
            <w:r w:rsidR="00E0700D"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пользователей/число жителей</w:t>
            </w:r>
            <w:r w:rsidR="00E2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( 996/3092</w:t>
            </w:r>
          </w:p>
          <w:p w:rsidR="00E0700D" w:rsidRPr="006B1A80" w:rsidRDefault="00E0700D" w:rsidP="008A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6B1A80" w:rsidRDefault="00E0700D" w:rsidP="008A55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BA29B5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8A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Число пользователей библиотек </w:t>
            </w:r>
            <w:r w:rsidR="00CB5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(посещаемость)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BA29B5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8A55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Книговыдача</w:t>
            </w: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15323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BA29B5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934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Доля работников, прошедших обучение, переподготовку, повышение квалификации;</w:t>
            </w:r>
          </w:p>
          <w:p w:rsidR="00E0700D" w:rsidRPr="006B1A80" w:rsidRDefault="00E0700D" w:rsidP="008A55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483FE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0700D" w:rsidRPr="00BA29B5" w:rsidTr="00A934A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A934AE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1A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6B1A80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0700D" w:rsidRPr="00BA29B5" w:rsidRDefault="00E0700D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highlight w:val="yellow"/>
          <w:lang w:eastAsia="zh-CN" w:bidi="hi-IN"/>
        </w:rPr>
      </w:pPr>
    </w:p>
    <w:p w:rsidR="00E0700D" w:rsidRPr="00BA29B5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0700D" w:rsidRPr="00BA29B5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0700D" w:rsidRPr="00BA29B5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0700D" w:rsidRPr="00BA29B5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0700D" w:rsidRPr="00BA29B5" w:rsidRDefault="00E070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0700D" w:rsidRPr="00BA29B5" w:rsidRDefault="00D2006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4D08E0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  <w:r w:rsidR="00E070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</w:t>
      </w:r>
      <w:r w:rsidR="00A934AE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выполненных и не выполненных </w:t>
      </w:r>
      <w:r w:rsidR="00E070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(с указанием причин) в установленные сроки</w:t>
      </w:r>
    </w:p>
    <w:p w:rsidR="00E0700D" w:rsidRPr="00BA29B5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1008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28"/>
        <w:gridCol w:w="2370"/>
        <w:gridCol w:w="1276"/>
        <w:gridCol w:w="709"/>
        <w:gridCol w:w="283"/>
        <w:gridCol w:w="851"/>
        <w:gridCol w:w="142"/>
        <w:gridCol w:w="850"/>
        <w:gridCol w:w="142"/>
        <w:gridCol w:w="567"/>
        <w:gridCol w:w="1276"/>
        <w:gridCol w:w="992"/>
      </w:tblGrid>
      <w:tr w:rsidR="00E0700D" w:rsidRPr="00BA29B5" w:rsidTr="00A934A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Ответственные 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исполнители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Срок реализац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ания по годам млн. 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Ожидаемый 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результат </w:t>
            </w:r>
          </w:p>
        </w:tc>
      </w:tr>
      <w:tr w:rsidR="00E0700D" w:rsidRPr="00BA29B5" w:rsidTr="00A934AE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4D26A7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E0700D" w:rsidRPr="00BA29B5" w:rsidTr="00A934AE">
        <w:trPr>
          <w:trHeight w:val="118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D2006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0700D"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Систематизация и каталогизация, индивидуальный и суммарный учет, техническая обработка и распределение по библиотекам, ведение финансового учета и отчетности  документации</w:t>
            </w:r>
          </w:p>
          <w:p w:rsidR="00D2006A" w:rsidRPr="00173A47" w:rsidRDefault="00D2006A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 том числе по соглашению о передаче администрации муниципального района Кинельский администрацией сельского поселения Домашка полномочия по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D26A7" w:rsidRPr="00173A47" w:rsidRDefault="004D26A7" w:rsidP="004D2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МБУ </w:t>
            </w:r>
            <w:r w:rsidRP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«Центр культура» муниципального района Кинельский Самарской области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804AC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  <w:p w:rsidR="00E0700D" w:rsidRPr="00173A47" w:rsidRDefault="00FB12B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173,7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Учет библиотечных фондов</w:t>
            </w:r>
          </w:p>
        </w:tc>
      </w:tr>
      <w:tr w:rsidR="00E0700D" w:rsidRPr="00BA29B5" w:rsidTr="00A934AE">
        <w:trPr>
          <w:trHeight w:val="556"/>
        </w:trPr>
        <w:tc>
          <w:tcPr>
            <w:tcW w:w="10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E0700D" w:rsidRPr="00173A47" w:rsidRDefault="00D2006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2.</w:t>
            </w:r>
            <w:r w:rsidR="00E0700D"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Методическое обеспечение деятельности библиотек поселения и повышение квалификации.</w:t>
            </w:r>
          </w:p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934AE" w:rsidRPr="00BA29B5" w:rsidTr="00A33D37">
        <w:trPr>
          <w:trHeight w:val="76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Участие в областных и региональных семинарах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34AE" w:rsidRPr="00173A47" w:rsidRDefault="00F37393" w:rsidP="00A93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МБУ </w:t>
            </w:r>
            <w:r w:rsidRPr="002140E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«Центр культура» муниципального района Кинельский Самарской области</w:t>
            </w: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A934AE" w:rsidRPr="00173A47" w:rsidRDefault="00A934AE" w:rsidP="00A93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4AE" w:rsidRPr="00173A47" w:rsidRDefault="00804AC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</w:p>
          <w:p w:rsidR="00A934AE" w:rsidRPr="00173A47" w:rsidRDefault="00A934AE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профессио</w:t>
            </w:r>
          </w:p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нальной компетентности кадров</w:t>
            </w:r>
          </w:p>
        </w:tc>
      </w:tr>
      <w:tr w:rsidR="00A934AE" w:rsidRPr="00BA29B5" w:rsidTr="00173A47">
        <w:trPr>
          <w:trHeight w:val="81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Участие в конкурсе профессионального мастерства.</w:t>
            </w:r>
          </w:p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4AE" w:rsidRPr="00173A47" w:rsidRDefault="00A934AE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профессио</w:t>
            </w:r>
          </w:p>
          <w:p w:rsidR="00A934AE" w:rsidRPr="00173A47" w:rsidRDefault="00A934AE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нальной компетентности кадров</w:t>
            </w:r>
          </w:p>
        </w:tc>
      </w:tr>
      <w:tr w:rsidR="00A934AE" w:rsidRPr="00BA29B5" w:rsidTr="00A33D37">
        <w:trPr>
          <w:trHeight w:val="82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детского летнего чтения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A934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4AE" w:rsidRPr="00173A47" w:rsidRDefault="00A934AE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4AE" w:rsidRPr="00173A47" w:rsidRDefault="00A934AE" w:rsidP="00A934AE">
            <w:pPr>
              <w:suppressAutoHyphens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 системы информационно -  библиотечного обслуживания;</w:t>
            </w:r>
          </w:p>
          <w:p w:rsidR="00A934AE" w:rsidRPr="00173A47" w:rsidRDefault="00A934AE" w:rsidP="00A934AE">
            <w:pPr>
              <w:suppressAutoHyphens/>
              <w:spacing w:after="0" w:line="240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увеличению читательской активности;</w:t>
            </w:r>
          </w:p>
          <w:p w:rsidR="00A934AE" w:rsidRPr="00173A47" w:rsidRDefault="00A934AE" w:rsidP="00A93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4AE" w:rsidRPr="00BA29B5" w:rsidTr="00A934AE">
        <w:trPr>
          <w:trHeight w:val="2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73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 финансирование: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00D" w:rsidRPr="00173A47" w:rsidRDefault="00FB12B1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173,7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00D" w:rsidRPr="00173A47" w:rsidRDefault="00E0700D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E0700D" w:rsidRPr="00BA29B5" w:rsidRDefault="00E070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</w:pPr>
    </w:p>
    <w:p w:rsidR="00E0700D" w:rsidRPr="00BA29B5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3.4.Анализ факторов, повлиявших на ход реализации муниципальной программы</w:t>
      </w:r>
    </w:p>
    <w:p w:rsidR="00E0700D" w:rsidRPr="00BA29B5" w:rsidRDefault="00E0700D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 По состоянию на 01.01.</w:t>
      </w:r>
      <w:r w:rsidR="00FB12B1"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</w:t>
      </w:r>
    </w:p>
    <w:p w:rsidR="00E0700D" w:rsidRPr="00BA29B5" w:rsidRDefault="00E0700D" w:rsidP="00BA29B5">
      <w:pPr>
        <w:spacing w:after="0"/>
        <w:jc w:val="both"/>
        <w:rPr>
          <w:rFonts w:ascii="Calibri" w:eastAsia="Calibri" w:hAnsi="Calibri" w:cs="Times New Roman"/>
          <w:sz w:val="23"/>
          <w:szCs w:val="23"/>
        </w:rPr>
      </w:pPr>
    </w:p>
    <w:p w:rsidR="00E0700D" w:rsidRPr="00BA29B5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0700D" w:rsidRPr="00BA29B5" w:rsidRDefault="00E0700D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975"/>
        <w:gridCol w:w="1558"/>
        <w:gridCol w:w="1513"/>
      </w:tblGrid>
      <w:tr w:rsidR="00E0700D" w:rsidRPr="00BA29B5" w:rsidTr="00173A4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году, тыс. руб.</w:t>
            </w:r>
          </w:p>
        </w:tc>
      </w:tr>
      <w:tr w:rsidR="00E0700D" w:rsidRPr="00BA29B5" w:rsidTr="00173A4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481" w:type="dxa"/>
            <w:shd w:val="clear" w:color="auto" w:fill="auto"/>
          </w:tcPr>
          <w:p w:rsidR="00E0700D" w:rsidRPr="00BA29B5" w:rsidRDefault="000F356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</w:t>
            </w:r>
            <w:r w:rsidR="00E0700D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актический</w:t>
            </w:r>
          </w:p>
        </w:tc>
      </w:tr>
      <w:tr w:rsidR="00E0700D" w:rsidRPr="00BA29B5" w:rsidTr="00173A47">
        <w:tc>
          <w:tcPr>
            <w:tcW w:w="817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E0700D" w:rsidRPr="00BA29B5" w:rsidRDefault="00E0700D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Передача администрации муниципального района Кинельский администрацией сельского поселения Домашка полномочия 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991" w:type="dxa"/>
            <w:shd w:val="clear" w:color="auto" w:fill="auto"/>
          </w:tcPr>
          <w:p w:rsidR="00E0700D" w:rsidRPr="00BA29B5" w:rsidRDefault="00FB12B1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173,5</w:t>
            </w:r>
          </w:p>
        </w:tc>
        <w:tc>
          <w:tcPr>
            <w:tcW w:w="1481" w:type="dxa"/>
            <w:shd w:val="clear" w:color="auto" w:fill="auto"/>
          </w:tcPr>
          <w:p w:rsidR="00E0700D" w:rsidRPr="00BA29B5" w:rsidRDefault="006B1A8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B1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73,5</w:t>
            </w:r>
          </w:p>
        </w:tc>
      </w:tr>
    </w:tbl>
    <w:p w:rsidR="00E0700D" w:rsidRPr="00173A47" w:rsidRDefault="00E0700D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</w:t>
      </w:r>
      <w:r w:rsidR="00173A4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учреждениями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E0700D" w:rsidRPr="00BA29B5" w:rsidRDefault="00E0700D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0700D" w:rsidRPr="00BA29B5" w:rsidRDefault="00E070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830"/>
        <w:gridCol w:w="1417"/>
      </w:tblGrid>
      <w:tr w:rsidR="00E0700D" w:rsidRPr="00BA29B5" w:rsidTr="00173A47">
        <w:tc>
          <w:tcPr>
            <w:tcW w:w="817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830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417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E0700D" w:rsidRPr="00BA29B5" w:rsidTr="00173A47">
        <w:tc>
          <w:tcPr>
            <w:tcW w:w="817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3825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3830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176</w:t>
            </w:r>
          </w:p>
        </w:tc>
        <w:tc>
          <w:tcPr>
            <w:tcW w:w="1417" w:type="dxa"/>
            <w:shd w:val="clear" w:color="auto" w:fill="auto"/>
          </w:tcPr>
          <w:p w:rsidR="00E0700D" w:rsidRPr="00BA29B5" w:rsidRDefault="00E0700D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E0700D" w:rsidRPr="00BA29B5" w:rsidRDefault="00CE7EA3" w:rsidP="00173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E070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0700D" w:rsidRPr="00BA29B5" w:rsidRDefault="00E0700D" w:rsidP="00BA29B5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полной мере.</w:t>
      </w:r>
    </w:p>
    <w:p w:rsidR="00E0700D" w:rsidRPr="00BA29B5" w:rsidRDefault="00CE7EA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E070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E0700D" w:rsidRPr="00BA29B5" w:rsidRDefault="00E0700D" w:rsidP="00BA29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E0700D" w:rsidRPr="00BA29B5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муниципальной программы оценивается путем соотнесения степени достижения показателей (индикаторов) муниципальной программы   к уровню ее финансирования (расходов) с начала реализации.</w:t>
      </w:r>
    </w:p>
    <w:p w:rsidR="00E0700D" w:rsidRPr="00BA29B5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муниципальной программы  (R) за отчетный период рассчитывается по формуле :</w:t>
      </w:r>
    </w:p>
    <w:p w:rsidR="00E0700D" w:rsidRPr="00BA29B5" w:rsidRDefault="00E0700D" w:rsidP="00BA29B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2540" w:dyaOrig="1418">
          <v:shape id="_x0000_i1050" type="#_x0000_t75" style="width:127.5pt;height:70.5pt" o:ole="" filled="t">
            <v:fill color2="black"/>
            <v:imagedata r:id="rId29" o:title=""/>
          </v:shape>
          <o:OLEObject Type="Embed" ProgID="Equation.3" ShapeID="_x0000_i1050" DrawAspect="Content" ObjectID="_1790054589" r:id="rId3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E0700D" w:rsidRPr="00BA29B5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где N – количество показателей (индикаторов) муниципальной программы;</w:t>
      </w:r>
    </w:p>
    <w:p w:rsidR="00E0700D" w:rsidRPr="00BA29B5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51" type="#_x0000_t75" style="width:37.5pt;height:18pt" o:ole="" filled="t">
            <v:fill color2="black"/>
            <v:imagedata r:id="rId31" o:title=""/>
          </v:shape>
          <o:OLEObject Type="Embed" ProgID="Equation.3" ShapeID="_x0000_i1051" DrawAspect="Content" ObjectID="_1790054590" r:id="rId3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плановое значение n-го показателя (индикатора);</w:t>
      </w:r>
    </w:p>
    <w:p w:rsidR="00E0700D" w:rsidRPr="00BA29B5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52" type="#_x0000_t75" style="width:36.75pt;height:18pt" o:ole="" filled="t">
            <v:fill color2="black"/>
            <v:imagedata r:id="rId13" o:title=""/>
          </v:shape>
          <o:OLEObject Type="Embed" ProgID="Equation.3" ShapeID="_x0000_i1052" DrawAspect="Content" ObjectID="_1790054591" r:id="rId3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периода;</w:t>
      </w:r>
    </w:p>
    <w:p w:rsidR="00E0700D" w:rsidRPr="00BA29B5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53" type="#_x0000_t75" style="width:36.75pt;height:15pt" o:ole="" filled="t">
            <v:fill color2="black"/>
            <v:imagedata r:id="rId15" o:title=""/>
          </v:shape>
          <o:OLEObject Type="Embed" ProgID="Equation.3" ShapeID="_x0000_i1053" DrawAspect="Content" ObjectID="_1790054592" r:id="rId34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плановая сумма средств на финансирование муниципальной программы  с начала реализации;</w:t>
      </w:r>
    </w:p>
    <w:p w:rsidR="00E0700D" w:rsidRPr="00BA29B5" w:rsidRDefault="00E0700D" w:rsidP="00BA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54" type="#_x0000_t75" style="width:36pt;height:15pt" o:ole="" filled="t">
            <v:fill color2="black"/>
            <v:imagedata r:id="rId17" o:title=""/>
          </v:shape>
          <o:OLEObject Type="Embed" ProgID="Equation.3" ShapeID="_x0000_i1054" DrawAspect="Content" ObjectID="_1790054593" r:id="rId35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173A47" w:rsidRDefault="00E0700D" w:rsidP="00173A4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="00173A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</w:t>
      </w:r>
    </w:p>
    <w:p w:rsidR="00E0700D" w:rsidRPr="00CB5F8C" w:rsidRDefault="00CE7EA3" w:rsidP="00D823BF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</w:t>
      </w:r>
      <w:r w:rsidR="00E070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Предложения о дальнейшей реализации муниципальной программы.</w:t>
      </w:r>
      <w:r w:rsidR="00CB5F8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                                       </w:t>
      </w:r>
      <w:r w:rsidR="00E0700D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необходимостью дальнейшего  библиотечного обслуживания населения, комплектованию и обеспечению сохранности библиотечных фондов библиотек поселения в сельском поселении  Домашка  следует пр</w:t>
      </w:r>
      <w:r w:rsidR="00D823BF">
        <w:rPr>
          <w:rFonts w:ascii="Times New Roman" w:eastAsia="Times New Roman" w:hAnsi="Times New Roman" w:cs="Times New Roman"/>
          <w:sz w:val="23"/>
          <w:szCs w:val="23"/>
          <w:lang w:eastAsia="ru-RU"/>
        </w:rPr>
        <w:t>одолжить  реализацию программы.</w:t>
      </w:r>
    </w:p>
    <w:p w:rsidR="00A5260D" w:rsidRPr="00C107C9" w:rsidRDefault="00A5260D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7</w:t>
      </w:r>
    </w:p>
    <w:p w:rsidR="00A5260D" w:rsidRPr="00C107C9" w:rsidRDefault="00A5260D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A5260D" w:rsidRPr="00C107C9" w:rsidRDefault="00A5260D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C107C9" w:rsidRPr="00BA29B5" w:rsidRDefault="00C107C9" w:rsidP="00C107C9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FB12B1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A5260D" w:rsidRPr="00BA29B5" w:rsidRDefault="00A5260D" w:rsidP="00D823BF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A5260D" w:rsidRPr="00BA29B5" w:rsidRDefault="00A5260D" w:rsidP="00D823BF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A5260D" w:rsidRPr="00BA29B5" w:rsidRDefault="00A5260D" w:rsidP="004D26A7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«Уличное освещение сельского поселения Домашка муниципального района Кинельский Самарской области на 2017-</w:t>
      </w:r>
      <w:r w:rsidR="00ED78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годы»</w:t>
      </w:r>
    </w:p>
    <w:p w:rsidR="00A5260D" w:rsidRPr="00047E1B" w:rsidRDefault="00D823BF" w:rsidP="00047E1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A5260D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="00047E1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5260D"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«Уличное освещение сельского поселения Домашка муниципального района Кинельский Самарской области на 2017-</w:t>
      </w:r>
      <w:r w:rsidR="00ED78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2025</w:t>
      </w:r>
      <w:r w:rsidR="00A5260D"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годы»</w:t>
      </w:r>
    </w:p>
    <w:p w:rsidR="00A5260D" w:rsidRPr="00D823BF" w:rsidRDefault="00A5260D" w:rsidP="00D823B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A5260D" w:rsidRPr="00BA29B5" w:rsidRDefault="00A5260D" w:rsidP="00BA29B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lastRenderedPageBreak/>
        <w:t>Целью Программы является качественное и эффективное уличное освещение сельского поселения. Реализация мероприятий Программы позволит: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улучшить условия и комфортность проживания граждан;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привести в нормативное  состояние уличное освещение;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повысить надежность и долговечность сетей уличного освещения;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повысить безопасность дорожного движения;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повысить уровень благоустройства сельского поселения;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снижения уровня криминогенной обстановки.</w:t>
      </w:r>
    </w:p>
    <w:p w:rsidR="00A5260D" w:rsidRPr="00BA29B5" w:rsidRDefault="00A5260D" w:rsidP="00BA29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>3.Оценка результативности и эффективности реализации программы</w:t>
      </w:r>
    </w:p>
    <w:p w:rsidR="00A5260D" w:rsidRPr="00BA29B5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3.1Конкретные результаты, достигнутые за отчётный период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В соответствии с целями  и задачами настоящей Программы достигнуты следующие результаты:</w:t>
      </w: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 xml:space="preserve"> 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улучшены условия и комфортность проживания граждан;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приведено в нормативное  состояние уличное освещение;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повышена надежность и долговечность сетей уличного освещения;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повышена безопасность дорожного движения;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повышен уровень благоустройства сельского поселения;</w:t>
      </w:r>
    </w:p>
    <w:p w:rsidR="00A5260D" w:rsidRPr="00BA29B5" w:rsidRDefault="00A5260D" w:rsidP="00BA29B5">
      <w:pPr>
        <w:numPr>
          <w:ilvl w:val="0"/>
          <w:numId w:val="17"/>
        </w:numPr>
        <w:shd w:val="clear" w:color="auto" w:fill="FFFFFF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zh-CN"/>
        </w:rPr>
        <w:t>снижен уровень криминогенной обстановки.</w:t>
      </w:r>
    </w:p>
    <w:p w:rsidR="00A5260D" w:rsidRPr="00BA29B5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A5260D" w:rsidRPr="00BA29B5" w:rsidRDefault="00A5260D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A5260D" w:rsidRPr="00BA29B5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117"/>
        <w:gridCol w:w="567"/>
        <w:gridCol w:w="1134"/>
        <w:gridCol w:w="1134"/>
        <w:gridCol w:w="1276"/>
        <w:gridCol w:w="2268"/>
      </w:tblGrid>
      <w:tr w:rsidR="00A5260D" w:rsidRPr="00047E1B" w:rsidTr="00F4481D">
        <w:trPr>
          <w:cantSplit/>
          <w:trHeight w:val="104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5260D" w:rsidRPr="00047E1B" w:rsidTr="00F4481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260D" w:rsidRPr="00047E1B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замененных светильников уличного освещения сельского поселения Домашка на энергосберегающие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0A368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0A368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0F0032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A5260D" w:rsidRPr="00047E1B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47E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оля протяженности улиц, оснащенных системами уличного освещения с использованием энергосберегающих технологий</w:t>
            </w: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4D26A7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4D26A7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объектов)</w:t>
            </w:r>
          </w:p>
        </w:tc>
      </w:tr>
      <w:tr w:rsidR="00A5260D" w:rsidRPr="00047E1B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7E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60D" w:rsidRPr="00047E1B" w:rsidRDefault="00A5260D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5260D" w:rsidRPr="00BA29B5" w:rsidRDefault="00A5260D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A5260D" w:rsidRPr="00BA29B5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*Оценка степени достижения значений показателей (индикаторов) муниципальной программы рассчитывается:</w:t>
      </w:r>
    </w:p>
    <w:p w:rsidR="00A5260D" w:rsidRPr="00BA29B5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A5260D" w:rsidRPr="00BA29B5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A5260D" w:rsidRPr="00BA29B5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A5260D" w:rsidRPr="00BA29B5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A5260D" w:rsidRPr="00BA29B5" w:rsidRDefault="00A5260D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A5260D" w:rsidRPr="00BA29B5" w:rsidRDefault="00A5260D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A5260D" w:rsidRPr="00D823BF" w:rsidRDefault="00D823BF" w:rsidP="00D82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A5260D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выполненных(с указанием причин) в установленные сроки</w:t>
      </w:r>
      <w:r w:rsidR="00A5260D" w:rsidRPr="00D823BF">
        <w:rPr>
          <w:rFonts w:ascii="Times New Roman" w:eastAsia="Lucida Sans Unicode" w:hAnsi="Times New Roman" w:cs="Tahoma"/>
          <w:i/>
          <w:kern w:val="1"/>
          <w:sz w:val="23"/>
          <w:szCs w:val="23"/>
          <w:lang w:eastAsia="zh-CN" w:bidi="hi-IN"/>
        </w:rPr>
        <w:t xml:space="preserve">                                             </w:t>
      </w:r>
    </w:p>
    <w:tbl>
      <w:tblPr>
        <w:tblW w:w="101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"/>
        <w:gridCol w:w="6611"/>
        <w:gridCol w:w="1701"/>
        <w:gridCol w:w="1405"/>
      </w:tblGrid>
      <w:tr w:rsidR="00D823BF" w:rsidRPr="00BA29B5" w:rsidTr="004D26A7">
        <w:trPr>
          <w:cantSplit/>
          <w:trHeight w:val="718"/>
          <w:tblHeader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3BF" w:rsidRPr="00D823BF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D823BF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zh-CN" w:bidi="hi-IN"/>
              </w:rPr>
              <w:t>№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3BF" w:rsidRPr="00D823BF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D823BF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BF" w:rsidRPr="00D823BF" w:rsidRDefault="00D823BF" w:rsidP="00D823B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D823BF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Ресурсное обеспечение</w:t>
            </w:r>
            <w:r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804AC5">
              <w:rPr>
                <w:rFonts w:ascii="Times New Roman" w:eastAsia="Lucida Sans Unicode" w:hAnsi="Times New Roman" w:cs="Tahoma"/>
                <w:bCs/>
                <w:kern w:val="1"/>
                <w:sz w:val="23"/>
                <w:szCs w:val="23"/>
                <w:lang w:eastAsia="zh-CN" w:bidi="hi-IN"/>
              </w:rPr>
              <w:t>2023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BF" w:rsidRPr="00D823BF" w:rsidRDefault="00D823BF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D823BF">
              <w:rPr>
                <w:rFonts w:ascii="Times New Roman" w:eastAsia="Lucida Sans Unicode" w:hAnsi="Times New Roman" w:cs="Times New Roman"/>
                <w:color w:val="000000"/>
                <w:kern w:val="1"/>
                <w:sz w:val="23"/>
                <w:szCs w:val="23"/>
                <w:lang w:eastAsia="zh-CN" w:bidi="hi-IN"/>
              </w:rPr>
              <w:t>Исполнители</w:t>
            </w:r>
          </w:p>
        </w:tc>
      </w:tr>
      <w:tr w:rsidR="00A5260D" w:rsidRPr="00BA29B5" w:rsidTr="00D823BF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BA29B5" w:rsidRDefault="00A5260D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6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D823BF" w:rsidRDefault="00A5260D" w:rsidP="00BA29B5">
            <w:pPr>
              <w:suppressAutoHyphens/>
              <w:autoSpaceDE w:val="0"/>
              <w:snapToGrid w:val="0"/>
              <w:spacing w:after="0" w:line="240" w:lineRule="auto"/>
              <w:ind w:left="-2" w:right="-2" w:hanging="55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Домашка по  оплате затрат</w:t>
            </w:r>
            <w:r w:rsidR="00942849"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 на  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260D" w:rsidRPr="00D823BF" w:rsidRDefault="000A3686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1488,9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60D" w:rsidRPr="00BA29B5" w:rsidRDefault="00A5260D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Arial" w:hAnsi="Times New Roman" w:cs="Times New Roman"/>
                <w:sz w:val="23"/>
                <w:szCs w:val="23"/>
                <w:lang w:eastAsia="zh-CN"/>
              </w:rPr>
              <w:t>Адми</w:t>
            </w:r>
            <w:r w:rsidR="00011E70">
              <w:rPr>
                <w:rFonts w:ascii="Times New Roman" w:eastAsia="Arial" w:hAnsi="Times New Roman" w:cs="Times New Roman"/>
                <w:sz w:val="23"/>
                <w:szCs w:val="23"/>
                <w:lang w:eastAsia="zh-CN"/>
              </w:rPr>
              <w:t>н</w:t>
            </w:r>
            <w:r w:rsidRPr="00BA29B5">
              <w:rPr>
                <w:rFonts w:ascii="Times New Roman" w:eastAsia="Arial" w:hAnsi="Times New Roman" w:cs="Times New Roman"/>
                <w:sz w:val="23"/>
                <w:szCs w:val="23"/>
                <w:lang w:eastAsia="zh-CN"/>
              </w:rPr>
              <w:t>истрация сельского поселения Домашка</w:t>
            </w:r>
          </w:p>
        </w:tc>
      </w:tr>
    </w:tbl>
    <w:p w:rsidR="00E9020D" w:rsidRPr="00BA29B5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DD12E0" w:rsidRDefault="00E9020D" w:rsidP="00DD12E0">
      <w:pPr>
        <w:shd w:val="clear" w:color="auto" w:fill="FFFFFF"/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2023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году, является выделение из местного и областного бюджета средств на проведение мероприятий  необходимых для поддержания уличного освещения на территории сельского поселения До</w:t>
      </w:r>
      <w:r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машка в нормативном состоянии. 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Система уличного освещения сельского поселения Домашка включает в </w:t>
      </w:r>
      <w:r w:rsidR="00D03926"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себя 258</w:t>
      </w:r>
      <w:r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светильника, электролинии, оборудованные системой уличного освещения, протяженностью 29,9 км. Для поддержания уличного освещения в нормативном состоянии  периодически проводились работы по замене пришедших в негодность ламп и светильников. Нормативное состояние уличного освещения - необходимый элемент благоустройства территории сельского посе</w:t>
      </w:r>
      <w:r w:rsidR="00DD12E0"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ления.</w:t>
      </w:r>
      <w:r w:rsidR="00DA5DDA"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</w:t>
      </w:r>
      <w:r w:rsidR="000A3686"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По состоянию на 01.01.2024</w:t>
      </w:r>
      <w:r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год денежные сре</w:t>
      </w:r>
      <w:r w:rsidR="000A3686" w:rsidRPr="00D0392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дства освоены</w:t>
      </w:r>
      <w:r w:rsidR="000A3686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 на 99,9</w:t>
      </w:r>
      <w:r w:rsidR="00DD12E0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%, </w:t>
      </w:r>
      <w:r w:rsidR="00DA5DDA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по причине несвоевременности</w:t>
      </w:r>
      <w:r w:rsidR="00DA5DDA" w:rsidRPr="00DA5DDA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 xml:space="preserve"> представления исполнителями работ (поставщиками, подрядчиками) документов для расчетов</w:t>
      </w:r>
      <w:r w:rsidR="00DA5DDA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.</w:t>
      </w:r>
    </w:p>
    <w:p w:rsidR="00E9020D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</w:pPr>
      <w:r w:rsidRPr="00E9020D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Потребность в неиспользованных бюджетных средствах отсутствует</w:t>
      </w:r>
    </w:p>
    <w:p w:rsidR="00E9020D" w:rsidRPr="00BA29B5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9020D" w:rsidRPr="00BA29B5" w:rsidRDefault="00E9020D" w:rsidP="00E90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1490"/>
      </w:tblGrid>
      <w:tr w:rsidR="00E9020D" w:rsidRPr="00BA29B5" w:rsidTr="004D26A7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E9020D" w:rsidRPr="00BA29B5" w:rsidTr="004D26A7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490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E9020D" w:rsidRPr="00BA29B5" w:rsidTr="004D26A7">
        <w:tc>
          <w:tcPr>
            <w:tcW w:w="817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Оплата договоров на поставку товаров, выполнение работ, оказание услуг для муниципальных нужд в целях реализации полномочий сельского поселения Домашка по  оплате затрат уличного освещения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9020D" w:rsidRPr="00BA29B5" w:rsidRDefault="000A3686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1489,9</w:t>
            </w:r>
          </w:p>
        </w:tc>
        <w:tc>
          <w:tcPr>
            <w:tcW w:w="1490" w:type="dxa"/>
            <w:shd w:val="clear" w:color="auto" w:fill="auto"/>
          </w:tcPr>
          <w:p w:rsidR="00E9020D" w:rsidRPr="00BA29B5" w:rsidRDefault="000A3686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1488,9</w:t>
            </w:r>
          </w:p>
        </w:tc>
      </w:tr>
    </w:tbl>
    <w:p w:rsidR="00CB5F8C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3.6Данные о выполнении сводных показателей муниципальных заданий на оказание муниципальных услуг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муниципальными учреждениями. </w:t>
      </w:r>
    </w:p>
    <w:p w:rsidR="00E9020D" w:rsidRPr="00D823BF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E9020D" w:rsidRPr="004D26A7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</w:t>
      </w:r>
      <w:r w:rsidR="004D26A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ениях в муниципальную программу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E9020D" w:rsidRPr="00BA29B5" w:rsidTr="00A33D37">
        <w:tc>
          <w:tcPr>
            <w:tcW w:w="817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E9020D" w:rsidRPr="00BA29B5" w:rsidTr="00A33D37">
        <w:tc>
          <w:tcPr>
            <w:tcW w:w="817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Постановление администрации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сельского поселения Домашка муниципального района Кинельский от 07.12.2016 № 182 </w:t>
            </w:r>
          </w:p>
        </w:tc>
        <w:tc>
          <w:tcPr>
            <w:tcW w:w="1948" w:type="dxa"/>
            <w:shd w:val="clear" w:color="auto" w:fill="auto"/>
          </w:tcPr>
          <w:p w:rsidR="00E9020D" w:rsidRPr="00BA29B5" w:rsidRDefault="00E9020D" w:rsidP="00A33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Действующий</w:t>
            </w:r>
          </w:p>
        </w:tc>
      </w:tr>
    </w:tbl>
    <w:p w:rsidR="00E9020D" w:rsidRPr="00BA29B5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9020D" w:rsidRPr="00BA29B5" w:rsidRDefault="00E9020D" w:rsidP="00E9020D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Запланированные, но не достигнутые результаты с указанием нереализованных или реализованных не в полной мере мероприятий</w:t>
      </w:r>
    </w:p>
    <w:p w:rsidR="00E9020D" w:rsidRPr="00BA29B5" w:rsidRDefault="00E9020D" w:rsidP="00E9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E9020D" w:rsidRPr="00BA29B5" w:rsidRDefault="00E9020D" w:rsidP="00E90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4D26A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F4481D" w:rsidRPr="00BA29B5" w:rsidRDefault="00E9020D" w:rsidP="00F448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нку эффективности ее реализации.</w:t>
      </w:r>
    </w:p>
    <w:p w:rsidR="00F4481D" w:rsidRPr="00BA29B5" w:rsidRDefault="00F4481D" w:rsidP="00F4481D">
      <w:pPr>
        <w:numPr>
          <w:ilvl w:val="0"/>
          <w:numId w:val="19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Оценка степени выполнения мероприятий Программы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F4481D" w:rsidRPr="00BA29B5" w:rsidRDefault="00F4481D" w:rsidP="00F4481D">
      <w:pPr>
        <w:numPr>
          <w:ilvl w:val="0"/>
          <w:numId w:val="19"/>
        </w:numPr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Оценка эффективности реализации Программы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position w:val="-58"/>
          <w:sz w:val="23"/>
          <w:szCs w:val="23"/>
          <w:lang w:eastAsia="ru-RU"/>
        </w:rPr>
        <w:object w:dxaOrig="2540" w:dyaOrig="1418">
          <v:shape id="_x0000_i1055" type="#_x0000_t75" style="width:127.5pt;height:70.5pt" o:ole="" filled="t">
            <v:fill color2="black"/>
            <v:imagedata r:id="rId9" o:title=""/>
          </v:shape>
          <o:OLEObject Type="Embed" ProgID="Equation.3" ShapeID="_x0000_i1055" DrawAspect="Content" ObjectID="_1790054594" r:id="rId36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F4481D" w:rsidRPr="00BA29B5" w:rsidRDefault="00F4481D" w:rsidP="00F4481D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56" type="#_x0000_t75" style="width:37.5pt;height:18pt" o:ole="" filled="t">
            <v:fill color2="black"/>
            <v:imagedata r:id="rId11" o:title=""/>
          </v:shape>
          <o:OLEObject Type="Embed" ProgID="Equation.3" ShapeID="_x0000_i1056" DrawAspect="Content" ObjectID="_1790054595" r:id="rId37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57" type="#_x0000_t75" style="width:36.75pt;height:18pt" o:ole="" filled="t">
            <v:fill color2="black"/>
            <v:imagedata r:id="rId13" o:title=""/>
          </v:shape>
          <o:OLEObject Type="Embed" ProgID="Equation.3" ShapeID="_x0000_i1057" DrawAspect="Content" ObjectID="_1790054596" r:id="rId38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F4481D" w:rsidRPr="00BA29B5" w:rsidRDefault="00F4481D" w:rsidP="00F4481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58" type="#_x0000_t75" style="width:36.75pt;height:15pt" o:ole="" filled="t">
            <v:fill color2="black"/>
            <v:imagedata r:id="rId15" o:title=""/>
          </v:shape>
          <o:OLEObject Type="Embed" ProgID="Equation.3" ShapeID="_x0000_i1058" DrawAspect="Content" ObjectID="_1790054597" r:id="rId39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F4481D" w:rsidRPr="00BA29B5" w:rsidRDefault="00F4481D" w:rsidP="00F4481D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59" type="#_x0000_t75" style="width:36pt;height:15pt" o:ole="" filled="t">
            <v:fill color2="black"/>
            <v:imagedata r:id="rId17" o:title=""/>
          </v:shape>
          <o:OLEObject Type="Embed" ProgID="Equation.3" ShapeID="_x0000_i1059" DrawAspect="Content" ObjectID="_1790054598" r:id="rId4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  <w:r w:rsidRPr="00F448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D26A7" w:rsidRDefault="00F4481D" w:rsidP="004D26A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</w:t>
      </w:r>
      <w:r w:rsidR="004D26A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D26A7" w:rsidRPr="004D26A7" w:rsidRDefault="004D26A7" w:rsidP="004D26A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D26A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="00F4481D" w:rsidRPr="004D26A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Предложения о дальнейшей реализации муниципальной программы</w:t>
      </w:r>
    </w:p>
    <w:p w:rsidR="00F4481D" w:rsidRPr="004D26A7" w:rsidRDefault="00F4481D" w:rsidP="004D26A7">
      <w:pPr>
        <w:widowControl w:val="0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F4481D" w:rsidRPr="004D26A7" w:rsidSect="00E16501">
          <w:footerReference w:type="default" r:id="rId41"/>
          <w:pgSz w:w="11906" w:h="16838"/>
          <w:pgMar w:top="851" w:right="991" w:bottom="426" w:left="1276" w:header="283" w:footer="340" w:gutter="0"/>
          <w:cols w:space="720"/>
          <w:docGrid w:linePitch="360"/>
        </w:sectPr>
      </w:pPr>
      <w:r w:rsidRPr="004D2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связи с необходимостью дальнейшей модернизации систем наружного освещения в сельском поселении </w:t>
      </w:r>
      <w:r w:rsidR="00A53501" w:rsidRPr="004D2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следует продолжить  реализацию программы.</w:t>
      </w:r>
    </w:p>
    <w:p w:rsidR="00942849" w:rsidRPr="00C107C9" w:rsidRDefault="00F4481D" w:rsidP="00F448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</w:t>
      </w:r>
      <w:r w:rsidR="00A535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</w:t>
      </w:r>
      <w:r w:rsidR="00942849"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8</w:t>
      </w:r>
    </w:p>
    <w:p w:rsidR="00942849" w:rsidRPr="00C107C9" w:rsidRDefault="00942849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942849" w:rsidRPr="00C107C9" w:rsidRDefault="00942849" w:rsidP="00D823B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C107C9" w:rsidRPr="00BA29B5" w:rsidRDefault="00C107C9" w:rsidP="00C107C9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0A3686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942849" w:rsidRPr="00BA29B5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42849" w:rsidRPr="00BA29B5" w:rsidRDefault="00942849" w:rsidP="00D823BF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942849" w:rsidRPr="00BA29B5" w:rsidRDefault="00D823BF" w:rsidP="00D823BF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</w:t>
      </w:r>
      <w:r w:rsidR="00942849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942849" w:rsidRPr="00BA29B5" w:rsidRDefault="00942849" w:rsidP="00D823BF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«</w:t>
      </w:r>
      <w:r w:rsidRPr="00BA29B5"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  <w:t xml:space="preserve">РАЗВИТИЕ ФИЗИЧЕСКОЙ КУЛЬТУРЫ И СПОРТА В СЕЛЬСКОМ ПОСЕЛЕНИИ </w:t>
      </w:r>
      <w:r w:rsidRPr="00D823BF"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  <w:t>ДОМАШКА</w:t>
      </w:r>
      <w:r w:rsidR="00D823BF" w:rsidRPr="00D823BF"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  <w:t xml:space="preserve"> </w:t>
      </w:r>
      <w:r w:rsidR="00D823BF" w:rsidRPr="00D823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="00D823BF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»</w:t>
      </w:r>
      <w:r w:rsidR="00597D09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 xml:space="preserve"> </w:t>
      </w:r>
      <w:r w:rsidR="00D823BF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на</w:t>
      </w:r>
      <w:r w:rsidRPr="00BA29B5">
        <w:rPr>
          <w:rFonts w:ascii="Times New Roman" w:eastAsia="Times New Roman CYR" w:hAnsi="Times New Roman" w:cs="Times New Roman CYR"/>
          <w:b/>
          <w:bCs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2017-</w:t>
      </w:r>
      <w:r w:rsidR="00ED78DB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 xml:space="preserve"> </w:t>
      </w:r>
      <w:r w:rsidR="00D823BF">
        <w:rPr>
          <w:rFonts w:ascii="Times New Roman" w:eastAsia="Times New Roman" w:hAnsi="Times New Roman" w:cs="Times New Roman"/>
          <w:b/>
          <w:bCs/>
          <w:kern w:val="1"/>
          <w:sz w:val="23"/>
          <w:szCs w:val="23"/>
          <w:lang w:eastAsia="zh-CN" w:bidi="hi-IN"/>
        </w:rPr>
        <w:t>г.</w:t>
      </w:r>
    </w:p>
    <w:p w:rsidR="00942849" w:rsidRPr="00BA29B5" w:rsidRDefault="00942849" w:rsidP="00BA29B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42849" w:rsidRPr="00BA29B5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942849" w:rsidRPr="00BA29B5" w:rsidRDefault="00942849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>«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РАЗВИТИЕ ФИЗИЧЕСКОЙ КУЛЬТУРЫ И СПОРТА В СЕЛЬСКОМ ПОСЕЛЕНИИ ДОМАШКА</w:t>
      </w:r>
      <w:r w:rsidR="00D823BF" w:rsidRPr="00D823BF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муниципального района Кинельский Самарской области</w:t>
      </w:r>
      <w:r w:rsidRPr="00D823BF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»</w:t>
      </w: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 xml:space="preserve"> </w:t>
      </w:r>
      <w:r w:rsidR="00D823BF">
        <w:rPr>
          <w:rFonts w:ascii="Times New Roman" w:eastAsia="Times New Roman CYR" w:hAnsi="Times New Roman" w:cs="Times New Roman CYR"/>
          <w:bCs/>
          <w:kern w:val="1"/>
          <w:sz w:val="23"/>
          <w:szCs w:val="23"/>
          <w:lang w:eastAsia="zh-CN" w:bidi="hi-IN"/>
        </w:rPr>
        <w:t>на</w:t>
      </w:r>
      <w:r w:rsidRPr="00BA29B5">
        <w:rPr>
          <w:rFonts w:ascii="Times New Roman" w:eastAsia="Times New Roman CYR" w:hAnsi="Times New Roman" w:cs="Times New Roman CYR"/>
          <w:bCs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>2017-</w:t>
      </w:r>
      <w:r w:rsidR="00ED78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>2025</w:t>
      </w: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zh-CN" w:bidi="hi-IN"/>
        </w:rPr>
        <w:t xml:space="preserve"> </w:t>
      </w:r>
      <w:r w:rsidR="00D823BF">
        <w:rPr>
          <w:rFonts w:ascii="Times New Roman" w:eastAsia="Times New Roman CYR" w:hAnsi="Times New Roman" w:cs="Times New Roman CYR"/>
          <w:bCs/>
          <w:kern w:val="1"/>
          <w:sz w:val="23"/>
          <w:szCs w:val="23"/>
          <w:lang w:eastAsia="zh-CN" w:bidi="hi-IN"/>
        </w:rPr>
        <w:t>г.</w:t>
      </w:r>
    </w:p>
    <w:p w:rsidR="00942849" w:rsidRPr="00BA29B5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942849" w:rsidRPr="00BA29B5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3"/>
          <w:szCs w:val="23"/>
          <w:lang w:eastAsia="zh-CN" w:bidi="hi-IN"/>
        </w:rPr>
      </w:pPr>
    </w:p>
    <w:p w:rsidR="00942849" w:rsidRPr="00BA29B5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Основной целью Программы является создание условий для укрепления здоровья жителей сельского поселения Георгиевка путём популяризации спорта, приобщения различных слоёв населения к регулярным занятиям физической культурой и спортом.</w:t>
      </w:r>
    </w:p>
    <w:p w:rsidR="00942849" w:rsidRPr="00BA29B5" w:rsidRDefault="00942849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В рамках реализации Программы предусматривается решение следующих задач:</w:t>
      </w:r>
    </w:p>
    <w:p w:rsidR="00942849" w:rsidRPr="00BA29B5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</w:t>
      </w:r>
      <w:r w:rsidR="00942849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развитие физической культуры и спорта для занятий массовым спортом по месту жительства, включая  обеспечение спортивным инвентарем  граждан по месту жительства;</w:t>
      </w:r>
    </w:p>
    <w:p w:rsidR="00942849" w:rsidRPr="00BA29B5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</w:t>
      </w:r>
      <w:r w:rsidR="00942849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942849" w:rsidRPr="00BA29B5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</w:t>
      </w:r>
      <w:r w:rsidR="00942849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развитие системы спортивных и физкультурных мероприятий с населением по месту жительства.</w:t>
      </w:r>
    </w:p>
    <w:p w:rsidR="00942849" w:rsidRPr="00BA29B5" w:rsidRDefault="00942849" w:rsidP="00BA29B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Реализация Программы позволит к </w:t>
      </w:r>
      <w:r w:rsidR="00ED78DB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>2025</w:t>
      </w: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 году достигнуть следующих основных результатов:</w:t>
      </w:r>
    </w:p>
    <w:p w:rsidR="00942849" w:rsidRPr="00BA29B5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</w:t>
      </w:r>
      <w:r w:rsidR="00942849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обеспечение доступности занятий физической культурой и спортом  всем жителям поселения;</w:t>
      </w:r>
    </w:p>
    <w:p w:rsidR="00942849" w:rsidRPr="00BA29B5" w:rsidRDefault="00D66095" w:rsidP="00D6609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</w:t>
      </w:r>
      <w:r w:rsidR="00942849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увеличение количества детей и подростков, занимающихся спортом;</w:t>
      </w:r>
    </w:p>
    <w:p w:rsidR="00942849" w:rsidRPr="00D66095" w:rsidRDefault="00942849" w:rsidP="00D66095">
      <w:pPr>
        <w:ind w:firstLine="567"/>
        <w:contextualSpacing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приобщение жителей сельского пос</w:t>
      </w:r>
      <w:r w:rsidR="00D6609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еления к здоровому образу жизни</w:t>
      </w:r>
    </w:p>
    <w:p w:rsidR="00942849" w:rsidRPr="00BA29B5" w:rsidRDefault="00942849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942849" w:rsidRPr="00BA29B5" w:rsidRDefault="00942849" w:rsidP="00D82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3.1Конкретные результаты, достигнутые за отчётный период</w:t>
      </w:r>
    </w:p>
    <w:p w:rsidR="00942849" w:rsidRPr="00BA29B5" w:rsidRDefault="00942849" w:rsidP="00BA29B5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Реализация Программы позволило в </w:t>
      </w:r>
      <w:r w:rsidR="00804AC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>2023</w:t>
      </w:r>
      <w:r w:rsidRPr="00BA29B5">
        <w:rPr>
          <w:rFonts w:ascii="Times New Roman" w:eastAsia="Lucida Sans Unicode" w:hAnsi="Times New Roman" w:cs="Times New Roman"/>
          <w:kern w:val="1"/>
          <w:sz w:val="23"/>
          <w:szCs w:val="23"/>
          <w:lang w:eastAsia="zh-CN" w:bidi="hi-IN"/>
        </w:rPr>
        <w:t xml:space="preserve"> году достигнуть следующих основных результатов:</w:t>
      </w:r>
    </w:p>
    <w:p w:rsidR="00942849" w:rsidRPr="00BA29B5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-обеспечено доступность занятий физической культурой и спортом  всем жителям поселения;</w:t>
      </w:r>
    </w:p>
    <w:p w:rsidR="00942849" w:rsidRPr="00BA29B5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-увеличено количество детей и подростков, занимающихся спортом;</w:t>
      </w:r>
    </w:p>
    <w:p w:rsidR="00942849" w:rsidRPr="00BA29B5" w:rsidRDefault="00942849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-приобщены жители сельского поселения к здоровому образу жизни</w:t>
      </w:r>
    </w:p>
    <w:p w:rsidR="00942849" w:rsidRPr="00BA29B5" w:rsidRDefault="00942849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942849" w:rsidRPr="00BA29B5" w:rsidRDefault="00942849" w:rsidP="00BA29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/>
          <w:color w:val="000000"/>
          <w:kern w:val="1"/>
          <w:sz w:val="23"/>
          <w:szCs w:val="23"/>
          <w:lang w:eastAsia="zh-CN" w:bidi="hi-IN"/>
        </w:rPr>
      </w:pPr>
    </w:p>
    <w:tbl>
      <w:tblPr>
        <w:tblW w:w="945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502"/>
        <w:gridCol w:w="567"/>
        <w:gridCol w:w="850"/>
        <w:gridCol w:w="709"/>
        <w:gridCol w:w="1276"/>
        <w:gridCol w:w="2835"/>
      </w:tblGrid>
      <w:tr w:rsidR="00942849" w:rsidRPr="00BA29B5" w:rsidTr="00D841E3">
        <w:trPr>
          <w:cantSplit/>
          <w:trHeight w:val="23"/>
          <w:tblHeader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</w:t>
            </w:r>
          </w:p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показателя </w:t>
            </w:r>
          </w:p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ind w:left="-158" w:firstLine="158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Единица </w:t>
            </w:r>
          </w:p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Значение показателя (индикатора) </w:t>
            </w:r>
            <w:r w:rsidR="00804A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</w:t>
            </w: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942849" w:rsidRPr="00BA29B5" w:rsidTr="00D841E3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942849" w:rsidRPr="00BA29B5" w:rsidTr="00D841E3">
        <w:trPr>
          <w:cantSplit/>
          <w:trHeight w:val="23"/>
          <w:tblHeader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9C3C01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C3C0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9C3C01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C3C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9C3C01" w:rsidRDefault="00942849" w:rsidP="00D660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3C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</w:t>
            </w:r>
            <w:r w:rsidR="00D66095" w:rsidRPr="009C3C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лей (индикаторов)</w:t>
            </w:r>
            <w:r w:rsidRPr="009C3C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9C3C01" w:rsidRDefault="00942849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C3C0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42849" w:rsidRPr="00BA29B5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D823B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численность населения, вовлеченного  в физкультурно-спортивные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C3C01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C3C01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942849" w:rsidRPr="00BA29B5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уровень обеспеченности оборудованием, инвентарем и материалами для занятий физкультурой и спортом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942849" w:rsidRPr="00BA29B5" w:rsidTr="00D841E3">
        <w:trPr>
          <w:cantSplit/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823B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823B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849" w:rsidRPr="00D823BF" w:rsidRDefault="00942849" w:rsidP="00BA29B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849" w:rsidRPr="00BA29B5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42849" w:rsidRPr="00BA29B5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42849" w:rsidRPr="00BA29B5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42849" w:rsidRPr="00BA29B5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42849" w:rsidRPr="00BA29B5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42849" w:rsidRPr="00BA29B5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42849" w:rsidRPr="00BA29B5" w:rsidRDefault="00942849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42849" w:rsidRPr="00BA29B5" w:rsidRDefault="00942849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942849" w:rsidRPr="00BA29B5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942849" w:rsidRPr="00BA29B5" w:rsidRDefault="00942849" w:rsidP="00BA29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118"/>
        <w:gridCol w:w="3267"/>
        <w:gridCol w:w="2126"/>
      </w:tblGrid>
      <w:tr w:rsidR="00942849" w:rsidRPr="00BA29B5" w:rsidTr="009C2E2A">
        <w:tc>
          <w:tcPr>
            <w:tcW w:w="599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3267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Ресурсное  обеспечение, тыс.руб</w:t>
            </w:r>
          </w:p>
        </w:tc>
        <w:tc>
          <w:tcPr>
            <w:tcW w:w="2126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</w:t>
            </w:r>
          </w:p>
        </w:tc>
      </w:tr>
      <w:tr w:rsidR="00942849" w:rsidRPr="00BA29B5" w:rsidTr="009C2E2A">
        <w:trPr>
          <w:trHeight w:val="848"/>
        </w:trPr>
        <w:tc>
          <w:tcPr>
            <w:tcW w:w="599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Приобретение спортивного инвентаря</w:t>
            </w:r>
          </w:p>
        </w:tc>
        <w:tc>
          <w:tcPr>
            <w:tcW w:w="3267" w:type="dxa"/>
            <w:vMerge w:val="restart"/>
            <w:shd w:val="clear" w:color="auto" w:fill="auto"/>
          </w:tcPr>
          <w:p w:rsidR="00942849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рамках </w:t>
            </w:r>
            <w:r w:rsidR="008979CD" w:rsidRPr="008979C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 xml:space="preserve">Соглашения о передаче администрации муниципального района Кинельский администрацией сельского поселения Домашка муниципального района Кинельский полномочий 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в части создания </w:t>
            </w:r>
            <w:r w:rsidR="008979CD" w:rsidRPr="008979C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lastRenderedPageBreak/>
              <w:t xml:space="preserve">необходимых условий для обеспечения доступности занятий физической культурой и спортом, подбора, подготовки и повышения квалификации специалистов на </w:t>
            </w:r>
            <w:r w:rsidR="00804A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2023</w:t>
            </w:r>
            <w:r w:rsidR="008979CD" w:rsidRPr="008979C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 xml:space="preserve"> год.</w:t>
            </w:r>
          </w:p>
          <w:p w:rsidR="00011E70" w:rsidRPr="00BA29B5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011E7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Б</w:t>
            </w:r>
            <w:r w:rsidR="0037248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лагоустройство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 xml:space="preserve"> спортивной </w:t>
            </w:r>
            <w:r w:rsidRPr="00011E7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площадки (ГТО)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42849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Муниципальное бюджетное учреждение "ДМО" муниципального района Кинельский.</w:t>
            </w: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11E70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A3686" w:rsidRPr="00BA29B5" w:rsidRDefault="000A36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сельского поселения Домашка муниципального района Кинельский</w:t>
            </w:r>
          </w:p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942849" w:rsidRPr="00BA29B5" w:rsidTr="009C2E2A">
        <w:tc>
          <w:tcPr>
            <w:tcW w:w="599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Повышение квалификации инструкторов по спорту, организаторов физической культуры по месту жительства (участие в семинарах, мастер-классах)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942849" w:rsidRPr="00BA29B5" w:rsidTr="009C2E2A">
        <w:tc>
          <w:tcPr>
            <w:tcW w:w="599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Проведение спортивных соревнований в поселении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942849" w:rsidRPr="00BA29B5" w:rsidTr="009C2E2A">
        <w:tc>
          <w:tcPr>
            <w:tcW w:w="599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3"/>
                <w:szCs w:val="23"/>
                <w:lang w:eastAsia="ru-RU"/>
              </w:rPr>
              <w:t>Выездные спортивные мероприятия</w:t>
            </w:r>
          </w:p>
        </w:tc>
        <w:tc>
          <w:tcPr>
            <w:tcW w:w="3267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</w:p>
        </w:tc>
      </w:tr>
    </w:tbl>
    <w:p w:rsidR="00942849" w:rsidRPr="00BA29B5" w:rsidRDefault="00C124BE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3.4</w:t>
      </w:r>
      <w:r w:rsidR="00942849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942849" w:rsidRPr="00BA29B5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и заключения соглашения о передаче администрации муниципального района Кинельский администрацией сельского поселения Домашка  полномочий 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942849" w:rsidRPr="00BA29B5" w:rsidRDefault="000A3686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01.01.2024</w:t>
      </w:r>
      <w:r w:rsidR="00942849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42849" w:rsidRPr="00BA29B5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42849" w:rsidRPr="00BA29B5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942849" w:rsidRPr="00BA29B5" w:rsidTr="009C2E2A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942849" w:rsidRPr="00BA29B5" w:rsidTr="009C2E2A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942849" w:rsidRPr="00BA29B5" w:rsidTr="009C2E2A">
        <w:tc>
          <w:tcPr>
            <w:tcW w:w="817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части создания необходимых условий для обеспечения доступности занятий физической культурой и спортом, подбора, подготовки и повышения квалификации</w:t>
            </w:r>
          </w:p>
        </w:tc>
        <w:tc>
          <w:tcPr>
            <w:tcW w:w="1875" w:type="dxa"/>
            <w:shd w:val="clear" w:color="auto" w:fill="auto"/>
          </w:tcPr>
          <w:p w:rsidR="00942849" w:rsidRPr="00BA29B5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1303,7</w:t>
            </w:r>
          </w:p>
        </w:tc>
        <w:tc>
          <w:tcPr>
            <w:tcW w:w="1916" w:type="dxa"/>
            <w:shd w:val="clear" w:color="auto" w:fill="auto"/>
          </w:tcPr>
          <w:p w:rsidR="00942849" w:rsidRPr="00BA29B5" w:rsidRDefault="00011E70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1303,7</w:t>
            </w:r>
          </w:p>
        </w:tc>
      </w:tr>
    </w:tbl>
    <w:p w:rsidR="00942849" w:rsidRPr="00BA29B5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42849" w:rsidRPr="00BA29B5" w:rsidRDefault="00942849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942849" w:rsidRPr="00BA29B5" w:rsidRDefault="0094284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42849" w:rsidRPr="00BA29B5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942849" w:rsidRPr="00BA29B5" w:rsidTr="009C2E2A">
        <w:tc>
          <w:tcPr>
            <w:tcW w:w="817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942849" w:rsidRPr="00BA29B5" w:rsidTr="009C2E2A">
        <w:tc>
          <w:tcPr>
            <w:tcW w:w="817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181</w:t>
            </w:r>
          </w:p>
        </w:tc>
        <w:tc>
          <w:tcPr>
            <w:tcW w:w="1948" w:type="dxa"/>
            <w:shd w:val="clear" w:color="auto" w:fill="auto"/>
          </w:tcPr>
          <w:p w:rsidR="00942849" w:rsidRPr="00BA29B5" w:rsidRDefault="00942849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942849" w:rsidRPr="00BA29B5" w:rsidRDefault="00C124BE" w:rsidP="00D660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942849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42849" w:rsidRPr="00D66095" w:rsidRDefault="0094284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942849" w:rsidRPr="00BA29B5" w:rsidRDefault="00C124BE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942849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position w:val="-58"/>
          <w:sz w:val="23"/>
          <w:szCs w:val="23"/>
          <w:lang w:eastAsia="ru-RU"/>
        </w:rPr>
        <w:object w:dxaOrig="2540" w:dyaOrig="1418">
          <v:shape id="_x0000_i1060" type="#_x0000_t75" style="width:127.5pt;height:70.5pt" o:ole="" filled="t">
            <v:fill color2="black"/>
            <v:imagedata r:id="rId9" o:title=""/>
          </v:shape>
          <o:OLEObject Type="Embed" ProgID="Equation.3" ShapeID="_x0000_i1060" DrawAspect="Content" ObjectID="_1790054599" r:id="rId4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942849" w:rsidRPr="00BA29B5" w:rsidRDefault="00942849" w:rsidP="00BA29B5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61" type="#_x0000_t75" style="width:37.5pt;height:18pt" o:ole="" filled="t">
            <v:fill color2="black"/>
            <v:imagedata r:id="rId11" o:title=""/>
          </v:shape>
          <o:OLEObject Type="Embed" ProgID="Equation.3" ShapeID="_x0000_i1061" DrawAspect="Content" ObjectID="_1790054600" r:id="rId4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62" type="#_x0000_t75" style="width:36.75pt;height:18pt" o:ole="" filled="t">
            <v:fill color2="black"/>
            <v:imagedata r:id="rId13" o:title=""/>
          </v:shape>
          <o:OLEObject Type="Embed" ProgID="Equation.3" ShapeID="_x0000_i1062" DrawAspect="Content" ObjectID="_1790054601" r:id="rId44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63" type="#_x0000_t75" style="width:36.75pt;height:15pt" o:ole="" filled="t">
            <v:fill color2="black"/>
            <v:imagedata r:id="rId15" o:title=""/>
          </v:shape>
          <o:OLEObject Type="Embed" ProgID="Equation.3" ShapeID="_x0000_i1063" DrawAspect="Content" ObjectID="_1790054602" r:id="rId45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64" type="#_x0000_t75" style="width:36pt;height:15pt" o:ole="" filled="t">
            <v:fill color2="black"/>
            <v:imagedata r:id="rId17" o:title=""/>
          </v:shape>
          <o:OLEObject Type="Embed" ProgID="Equation.3" ShapeID="_x0000_i1064" DrawAspect="Content" ObjectID="_1790054603" r:id="rId46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42849" w:rsidRPr="00BA29B5" w:rsidRDefault="00942849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942849" w:rsidRPr="00BA29B5" w:rsidRDefault="00942849" w:rsidP="00BA29B5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муниципальной программы</w:t>
      </w:r>
    </w:p>
    <w:p w:rsidR="00942849" w:rsidRPr="00D66095" w:rsidRDefault="00942849" w:rsidP="00D6609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связи с необходимостью дальнейшего развития физической культуры и спорта в сельском поселении  Домашка </w:t>
      </w:r>
      <w:r w:rsidR="00D66095"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 пр</w:t>
      </w:r>
      <w:r w:rsidR="00D66095">
        <w:rPr>
          <w:rFonts w:ascii="Times New Roman" w:eastAsia="Times New Roman" w:hAnsi="Times New Roman" w:cs="Times New Roman"/>
          <w:sz w:val="23"/>
          <w:szCs w:val="23"/>
          <w:lang w:eastAsia="ru-RU"/>
        </w:rPr>
        <w:t>одолжить  реализацию программы.</w:t>
      </w:r>
    </w:p>
    <w:p w:rsidR="00C124BE" w:rsidRPr="00520784" w:rsidRDefault="00C124BE" w:rsidP="00D6609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Приложение </w:t>
      </w:r>
      <w:r w:rsidR="007F3D3B"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</w:p>
    <w:p w:rsidR="00C124BE" w:rsidRPr="00520784" w:rsidRDefault="00C124BE" w:rsidP="00D6609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C124BE" w:rsidRPr="00520784" w:rsidRDefault="00C124BE" w:rsidP="00D6609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A53501" w:rsidRDefault="00A53501" w:rsidP="0052078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</w:t>
      </w:r>
      <w:r w:rsidR="00011E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от 29.03.2024г. №49</w:t>
      </w:r>
      <w:r w:rsidR="005207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          </w:t>
      </w:r>
    </w:p>
    <w:p w:rsidR="007F3D3B" w:rsidRPr="00BA29B5" w:rsidRDefault="00A53501" w:rsidP="0052078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                 </w:t>
      </w:r>
      <w:r w:rsidR="005207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7F3D3B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7F3D3B" w:rsidRPr="00BA29B5" w:rsidRDefault="007F3D3B" w:rsidP="00D66095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7F3D3B" w:rsidRPr="00BA29B5" w:rsidRDefault="007F3D3B" w:rsidP="00D66095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«Благоустройство территории сельского поселения Домашка муниципального района Кинельский Самарской области на 2018-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годы»</w:t>
      </w:r>
    </w:p>
    <w:p w:rsidR="007F3D3B" w:rsidRPr="00BA29B5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муниципальной программы</w:t>
      </w:r>
    </w:p>
    <w:p w:rsidR="007F3D3B" w:rsidRPr="00D66095" w:rsidRDefault="007F3D3B" w:rsidP="00D66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«Благоустройство территории сельского поселения Домашка муниципального района Кинельский Самарской области на 2018-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7F3D3B" w:rsidRPr="00BA29B5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7F3D3B" w:rsidRPr="00BA29B5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Целью Программы является – </w:t>
      </w:r>
    </w:p>
    <w:p w:rsidR="007F3D3B" w:rsidRPr="00BA29B5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совершенствование системы комплексного благоустройства сельского поселения Домашка, </w:t>
      </w:r>
    </w:p>
    <w:p w:rsidR="007F3D3B" w:rsidRPr="00BA29B5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комфортных условий проживания и отдыха населения.</w:t>
      </w:r>
    </w:p>
    <w:p w:rsidR="007F3D3B" w:rsidRPr="00BA29B5" w:rsidRDefault="007F3D3B" w:rsidP="00BA29B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Задачи: 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- приведение в качественное состояние элементов благоустройства,</w:t>
      </w:r>
    </w:p>
    <w:p w:rsidR="007F3D3B" w:rsidRPr="00D66095" w:rsidRDefault="007F3D3B" w:rsidP="00D660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-содержание и текущий ремонт объектов благоустройства (детских игровых и спортивных площадок, газонов, зелёных насаждений, тротуаров пешеходных дорожек и т.д.).</w:t>
      </w:r>
    </w:p>
    <w:p w:rsidR="007F3D3B" w:rsidRPr="00BA29B5" w:rsidRDefault="007F3D3B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3.1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7F3D3B" w:rsidRPr="00BA29B5" w:rsidRDefault="007F3D3B" w:rsidP="00D660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целями  и задачами настоящей Программы д</w:t>
      </w:r>
      <w:r w:rsidR="00D66095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остигнуты следующие результаты: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  созданы условий для работы и отдыха жителей поселения;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-улучшено состояния территорий муниципального образования сельского поселения Домашка;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-созданы зелёные зоны для отдыха граждан;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-предотвращены сокращения зелёных насаждений.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 </w:t>
      </w: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7F3D3B" w:rsidRPr="00BA29B5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834"/>
        <w:gridCol w:w="567"/>
        <w:gridCol w:w="992"/>
        <w:gridCol w:w="992"/>
        <w:gridCol w:w="1134"/>
        <w:gridCol w:w="2552"/>
      </w:tblGrid>
      <w:tr w:rsidR="007F3D3B" w:rsidRPr="00BA29B5" w:rsidTr="007D7A14">
        <w:trPr>
          <w:cantSplit/>
          <w:trHeight w:val="1289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D660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F3D3B" w:rsidRPr="00BA29B5" w:rsidTr="00F4481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F3D3B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благоустроенности муниципального образования (обеспеченность поселения зелёными насаждениями, благоустроенными контейнерными площадками, </w:t>
            </w:r>
            <w:r w:rsidRPr="00F4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детскими игровыми и спортивными площадками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привлечения населения муниципального образования к работам по благоустройству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привлечения предприятий и организаций поселения к работам по благоустройству</w:t>
            </w: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7F3D3B" w:rsidRPr="00BA29B5" w:rsidTr="00F448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F4481D" w:rsidRDefault="007F3D3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F3D3B" w:rsidRPr="00BA29B5" w:rsidRDefault="007F3D3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7F3D3B" w:rsidRPr="00BA29B5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7F3D3B" w:rsidRPr="00BA29B5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7F3D3B" w:rsidRPr="00BA29B5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7F3D3B" w:rsidRPr="00BA29B5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7F3D3B" w:rsidRPr="00BA29B5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7F3D3B" w:rsidRPr="00BA29B5" w:rsidRDefault="007F3D3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7F3D3B" w:rsidRPr="00BA29B5" w:rsidRDefault="007F3D3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7F3D3B" w:rsidRPr="00BA29B5" w:rsidRDefault="007F3D3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497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51"/>
        <w:gridCol w:w="2835"/>
      </w:tblGrid>
      <w:tr w:rsidR="00D66095" w:rsidRPr="00BA29B5" w:rsidTr="00D66095">
        <w:trPr>
          <w:cantSplit/>
          <w:trHeight w:val="89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66095" w:rsidRPr="00D66095" w:rsidRDefault="00D66095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095" w:rsidRPr="00BA29B5" w:rsidRDefault="00D66095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095" w:rsidRPr="00BA29B5" w:rsidRDefault="00D66095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финансирования, тыс.руб.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095" w:rsidRPr="00BA29B5" w:rsidRDefault="00D66095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</w:t>
            </w:r>
          </w:p>
        </w:tc>
      </w:tr>
      <w:tr w:rsidR="007F3D3B" w:rsidRPr="00BA29B5" w:rsidTr="00D66095">
        <w:trPr>
          <w:trHeight w:val="10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Ремонт </w:t>
            </w:r>
            <w:r w:rsidR="00A239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установка </w:t>
            </w: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контейнерных 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011E70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</w:t>
            </w:r>
            <w:r w:rsidR="00A760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982,2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сельского поселения Домашка </w:t>
            </w:r>
          </w:p>
          <w:p w:rsidR="007F3D3B" w:rsidRPr="00D66095" w:rsidRDefault="00D66095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ИП</w:t>
            </w:r>
            <w:r w:rsidR="00D663F7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Кржевицкий Евгений Михайлович</w:t>
            </w:r>
            <w:r w:rsidR="007F3D3B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BA29B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сельского парка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3541E2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20,0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D66095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МБУ "ОЛИМП", </w:t>
            </w:r>
            <w:r w:rsidR="007F3D3B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МКП ЖКХ «Благоустройство»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Обкос сорной растительности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554DB7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C1C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348,9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D66095" w:rsidP="00D66095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МБУ "ОЛИМП" ,</w:t>
            </w:r>
            <w:r w:rsidR="007F3D3B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МКП ЖКХ «Благоустройство»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pStyle w:val="a8"/>
              <w:rPr>
                <w:lang w:eastAsia="ru-RU"/>
              </w:rPr>
            </w:pPr>
            <w:r w:rsidRPr="00935D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месячников по санитарной очистке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935DC6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</w:t>
            </w:r>
            <w:r w:rsidR="007F3D3B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7F3D3B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</w:t>
            </w:r>
            <w:r w:rsidR="00935D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ия сельского поселения Домашка ,МБУ "ОЛИМП",</w:t>
            </w: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МКП ЖКХ «</w:t>
            </w:r>
            <w:r w:rsidR="00935DC6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«Благоустройство»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9C2E2A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мест общего пользования(в</w:t>
            </w:r>
            <w:r w:rsidR="00AA5FDB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ывозу кгб мусора </w:t>
            </w: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,откачка талых вод, очистка от снега и т.п.)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3541E2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875,3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935DC6" w:rsidP="00D66095">
            <w:pPr>
              <w:snapToGrid w:val="0"/>
              <w:spacing w:after="11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ия сельского поселения Домашка ,МБУ "ОЛИМП",</w:t>
            </w: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МКП ЖКХ ««Благоустройство»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сельских кладбищ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935DC6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  <w:r w:rsidR="00354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935DC6" w:rsidP="00935DC6">
            <w:pPr>
              <w:snapToGrid w:val="0"/>
              <w:spacing w:after="115" w:line="6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МБУ "ОЛИМП",</w:t>
            </w:r>
            <w:r w:rsidR="00A7601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7F3D3B"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МКП ЖКХ «Благоустройство»</w:t>
            </w:r>
          </w:p>
        </w:tc>
      </w:tr>
      <w:tr w:rsidR="007F3D3B" w:rsidRPr="00BA29B5" w:rsidTr="00D66095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60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3B" w:rsidRPr="00BA29B5" w:rsidRDefault="00A7601E" w:rsidP="00D6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3048,4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3B" w:rsidRPr="00D66095" w:rsidRDefault="007F3D3B" w:rsidP="00D660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F3D3B" w:rsidRPr="00BA29B5" w:rsidRDefault="007F3D3B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</w:pPr>
    </w:p>
    <w:p w:rsidR="007F3D3B" w:rsidRPr="00BA29B5" w:rsidRDefault="007F3D3B" w:rsidP="00BA29B5">
      <w:pPr>
        <w:widowControl w:val="0"/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3"/>
          <w:szCs w:val="23"/>
          <w:lang w:eastAsia="zh-CN" w:bidi="hi-IN"/>
        </w:rPr>
      </w:pPr>
    </w:p>
    <w:p w:rsidR="007F3D3B" w:rsidRPr="00BA29B5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7F3D3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7F3D3B" w:rsidRPr="00BA29B5" w:rsidRDefault="007F3D3B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мероприятий, направленных на комфортность проживания в многоквартирных жилых домах, на благоустройство дворовых территорий с учетом организации во дворах дорожно-тропиночной сети, устройства газонов и цветников, озеленения, размещения малых архитектурных форм, организации детских спортивно-игровых площадок, организации площадок для отдыха взрослых, устройства хозяйственно-бытовых площадок для сушки белья, чистки одежды, ковров и предметов домашнего обихода, упорядочения площадок индивидуального транспорта, организации площадок для выгула домашних животных. </w:t>
      </w:r>
    </w:p>
    <w:p w:rsidR="007F3D3B" w:rsidRPr="00BA29B5" w:rsidRDefault="007F3D3B" w:rsidP="00BA29B5">
      <w:pPr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</w:t>
      </w:r>
      <w:r w:rsidR="004D26A7"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7F3D3B" w:rsidRPr="00BA29B5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7F3D3B" w:rsidRPr="00BA29B5" w:rsidRDefault="007F3D3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7F3D3B" w:rsidRPr="00BA29B5" w:rsidTr="009C2E2A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7F3D3B" w:rsidRPr="00BA29B5" w:rsidTr="009C2E2A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7F3D3B" w:rsidRPr="00BA29B5" w:rsidTr="009C2E2A">
        <w:tc>
          <w:tcPr>
            <w:tcW w:w="817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7F3D3B" w:rsidRPr="00BA29B5" w:rsidRDefault="007F3D3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Озеленение населенных пунктов, планировка территорий, поставка товара (детская площадка),</w:t>
            </w:r>
            <w:r w:rsidR="00935D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вывоз мусора , содержание сельских кладбищ, проведение месячников по санитарной очистке территории и т.д.</w:t>
            </w:r>
          </w:p>
        </w:tc>
        <w:tc>
          <w:tcPr>
            <w:tcW w:w="1875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3048,4</w:t>
            </w:r>
          </w:p>
        </w:tc>
        <w:tc>
          <w:tcPr>
            <w:tcW w:w="1916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3048,4</w:t>
            </w:r>
          </w:p>
        </w:tc>
      </w:tr>
    </w:tbl>
    <w:p w:rsidR="007F3D3B" w:rsidRPr="00BA29B5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о целевом использовании предоставленной субсидии МБУ «ОЛИ</w:t>
      </w:r>
      <w:r w:rsidR="00D1225E">
        <w:rPr>
          <w:rFonts w:ascii="Times New Roman" w:eastAsia="Times New Roman" w:hAnsi="Times New Roman" w:cs="Times New Roman"/>
          <w:sz w:val="23"/>
          <w:szCs w:val="23"/>
          <w:lang w:eastAsia="ru-RU"/>
        </w:rPr>
        <w:t>МП» сельского поселения Домашка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возмещение нормативных затрат на оказание им муниципальных услуг 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муниципальным заданием за 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0"/>
        <w:gridCol w:w="991"/>
        <w:gridCol w:w="1280"/>
        <w:gridCol w:w="1559"/>
        <w:gridCol w:w="992"/>
        <w:gridCol w:w="1276"/>
        <w:gridCol w:w="1417"/>
      </w:tblGrid>
      <w:tr w:rsidR="007F3D3B" w:rsidRPr="00BA29B5" w:rsidTr="009C2E2A">
        <w:trPr>
          <w:trHeight w:val="200"/>
        </w:trPr>
        <w:tc>
          <w:tcPr>
            <w:tcW w:w="532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работ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 по плану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субсидий по соглашению, руб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Профинансировано фактически с начало года, руб</w:t>
            </w:r>
          </w:p>
        </w:tc>
      </w:tr>
      <w:tr w:rsidR="007F3D3B" w:rsidRPr="00BA29B5" w:rsidTr="009C2E2A">
        <w:trPr>
          <w:trHeight w:val="344"/>
        </w:trPr>
        <w:tc>
          <w:tcPr>
            <w:tcW w:w="532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Работ, шт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На сумму ,руб</w:t>
            </w:r>
          </w:p>
        </w:tc>
        <w:tc>
          <w:tcPr>
            <w:tcW w:w="1559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Выполнено работ, шт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  <w:t>На сумму, руб</w:t>
            </w:r>
          </w:p>
        </w:tc>
        <w:tc>
          <w:tcPr>
            <w:tcW w:w="1417" w:type="dxa"/>
            <w:vMerge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</w:tr>
      <w:tr w:rsidR="007F3D3B" w:rsidRPr="00BA29B5" w:rsidTr="009C2E2A">
        <w:tc>
          <w:tcPr>
            <w:tcW w:w="532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991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250,02</w:t>
            </w:r>
          </w:p>
        </w:tc>
        <w:tc>
          <w:tcPr>
            <w:tcW w:w="1280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559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250,02</w:t>
            </w:r>
          </w:p>
        </w:tc>
        <w:tc>
          <w:tcPr>
            <w:tcW w:w="1276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7F3D3B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</w:tr>
    </w:tbl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F3D3B" w:rsidRPr="00BA29B5" w:rsidRDefault="007F3D3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F3D3B" w:rsidRPr="00BA29B5" w:rsidRDefault="007F3D3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7F3D3B" w:rsidRPr="00BA29B5" w:rsidRDefault="007F3D3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7F3D3B" w:rsidRPr="00BA29B5" w:rsidTr="009C2E2A">
        <w:tc>
          <w:tcPr>
            <w:tcW w:w="817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7F3D3B" w:rsidRPr="00BA29B5" w:rsidTr="009C2E2A">
        <w:tc>
          <w:tcPr>
            <w:tcW w:w="817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132</w:t>
            </w:r>
          </w:p>
        </w:tc>
        <w:tc>
          <w:tcPr>
            <w:tcW w:w="1948" w:type="dxa"/>
            <w:shd w:val="clear" w:color="auto" w:fill="auto"/>
          </w:tcPr>
          <w:p w:rsidR="007F3D3B" w:rsidRPr="00BA29B5" w:rsidRDefault="007F3D3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7F3D3B" w:rsidRPr="00BA29B5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7F3D3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7F3D3B" w:rsidRPr="00935DC6" w:rsidRDefault="007F3D3B" w:rsidP="0093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  <w:r w:rsidR="00935DC6">
        <w:rPr>
          <w:rFonts w:ascii="Times New Roman" w:eastAsia="Times New Roman" w:hAnsi="Times New Roman" w:cs="Times New Roman"/>
          <w:sz w:val="23"/>
          <w:szCs w:val="23"/>
          <w:lang w:eastAsia="ru-RU"/>
        </w:rPr>
        <w:t>оду, исполнены в полном объёме.</w:t>
      </w:r>
    </w:p>
    <w:p w:rsidR="007F3D3B" w:rsidRPr="00BA29B5" w:rsidRDefault="009C2E2A" w:rsidP="00935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7F3D3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</w:t>
      </w:r>
      <w:r w:rsidR="00935DC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лизации муниципальной программы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object w:dxaOrig="2540" w:dyaOrig="1418">
          <v:shape id="_x0000_i1065" type="#_x0000_t75" style="width:127.5pt;height:70.5pt" o:ole="" filled="t">
            <v:fill color2="black"/>
            <v:imagedata r:id="rId9" o:title=""/>
          </v:shape>
          <o:OLEObject Type="Embed" ProgID="Equation.3" ShapeID="_x0000_i1065" DrawAspect="Content" ObjectID="_1790054604" r:id="rId47"/>
        </w:objec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7F3D3B" w:rsidRPr="00BA29B5" w:rsidRDefault="007F3D3B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8" w:dyaOrig="355">
          <v:shape id="_x0000_i1066" type="#_x0000_t75" style="width:37.5pt;height:18pt" o:ole="" filled="t">
            <v:fill color2="black"/>
            <v:imagedata r:id="rId11" o:title=""/>
          </v:shape>
          <o:OLEObject Type="Embed" ProgID="Equation.3" ShapeID="_x0000_i1066" DrawAspect="Content" ObjectID="_1790054605" r:id="rId48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31" w:dyaOrig="355">
          <v:shape id="_x0000_i1067" type="#_x0000_t75" style="width:36.75pt;height:18pt" o:ole="" filled="t">
            <v:fill color2="black"/>
            <v:imagedata r:id="rId13" o:title=""/>
          </v:shape>
          <o:OLEObject Type="Embed" ProgID="Equation.3" ShapeID="_x0000_i1067" DrawAspect="Content" ObjectID="_1790054606" r:id="rId49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26" w:dyaOrig="302">
          <v:shape id="_x0000_i1068" type="#_x0000_t75" style="width:36.75pt;height:15pt" o:ole="" filled="t">
            <v:fill color2="black"/>
            <v:imagedata r:id="rId15" o:title=""/>
          </v:shape>
          <o:OLEObject Type="Embed" ProgID="Equation.3" ShapeID="_x0000_i1068" DrawAspect="Content" ObjectID="_1790054607" r:id="rId50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object w:dxaOrig="718" w:dyaOrig="302">
          <v:shape id="_x0000_i1069" type="#_x0000_t75" style="width:36pt;height:15pt" o:ole="" filled="t">
            <v:fill color2="black"/>
            <v:imagedata r:id="rId17" o:title=""/>
          </v:shape>
          <o:OLEObject Type="Embed" ProgID="Equation.3" ShapeID="_x0000_i1069" DrawAspect="Content" ObjectID="_1790054608" r:id="rId51"/>
        </w:objec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7F3D3B" w:rsidRPr="00BA29B5" w:rsidRDefault="007F3D3B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7F3D3B" w:rsidRPr="00935DC6" w:rsidRDefault="007F3D3B" w:rsidP="00935DC6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Оценка эффективности реализации муниципальной программы за пер</w:t>
      </w:r>
      <w:r w:rsidR="00935DC6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иод </w:t>
      </w:r>
      <w:r w:rsidR="00804AC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2023</w:t>
      </w:r>
      <w:r w:rsidR="00935DC6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года составляет 100 %.</w:t>
      </w:r>
    </w:p>
    <w:p w:rsidR="007F3D3B" w:rsidRPr="00935DC6" w:rsidRDefault="007F3D3B" w:rsidP="00935DC6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3.10.Предложения о дальнейшей реал</w:t>
      </w:r>
      <w:r w:rsidR="00935DC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изации муниципальной программы.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9C2E2A" w:rsidRPr="00BA29B5" w:rsidRDefault="007F3D3B" w:rsidP="00BA29B5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связи с необходимостью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приведение в качественное состояние элементов благоустройства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сельском поселении Домашка следует продолжить  реализацию программы. </w:t>
      </w:r>
    </w:p>
    <w:p w:rsidR="00E9020D" w:rsidRDefault="00E9020D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2E2A" w:rsidRPr="00520784" w:rsidRDefault="009C2E2A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10</w:t>
      </w:r>
    </w:p>
    <w:p w:rsidR="009C2E2A" w:rsidRPr="00520784" w:rsidRDefault="009C2E2A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9C2E2A" w:rsidRPr="00520784" w:rsidRDefault="009C2E2A" w:rsidP="00935DC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520784" w:rsidRPr="00BA29B5" w:rsidRDefault="009C2E2A" w:rsidP="00520784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="00520784"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534D1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9C2E2A" w:rsidRPr="00BA29B5" w:rsidRDefault="009C2E2A" w:rsidP="00935D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03A92" w:rsidRPr="00BA29B5" w:rsidRDefault="00F03A92" w:rsidP="00935DC6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2E2A" w:rsidRPr="00BA29B5" w:rsidRDefault="00935DC6" w:rsidP="00935D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</w:t>
      </w:r>
      <w:r w:rsidR="00534D1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</w:t>
      </w:r>
      <w:r w:rsidR="009C2E2A"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9C2E2A" w:rsidRPr="00BA29B5" w:rsidRDefault="009C2E2A" w:rsidP="0093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«По вопросам обеспечения  пожарной безопасности населения на территории сельского поселения Домашка му</w:t>
      </w:r>
      <w:r w:rsidR="00E9020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ниципального района Кинельский С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амарской облас</w:t>
      </w:r>
      <w:r w:rsidR="00935DC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ти на 2018-</w:t>
      </w:r>
      <w:r w:rsidR="00ED78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2025</w:t>
      </w:r>
      <w:r w:rsidR="00935DC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годы» </w:t>
      </w: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9C2E2A" w:rsidRPr="00BA29B5" w:rsidRDefault="009C2E2A" w:rsidP="00BA29B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Муниципальная программа сельского поселения  </w:t>
      </w: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ru-RU" w:bidi="hi-IN"/>
        </w:rPr>
        <w:t>«</w:t>
      </w:r>
      <w:r w:rsidRPr="00BA29B5">
        <w:rPr>
          <w:rFonts w:ascii="Times New Roman" w:eastAsia="Times New Roman CYR" w:hAnsi="Times New Roman" w:cs="Times New Roman CYR"/>
          <w:bCs/>
          <w:color w:val="000000"/>
          <w:kern w:val="1"/>
          <w:sz w:val="23"/>
          <w:szCs w:val="23"/>
          <w:lang w:eastAsia="zh-CN" w:bidi="hi-IN"/>
        </w:rPr>
        <w:t>По вопросам обеспечения  пожарной безопасности населения на территории сельского поселения Домашка му</w:t>
      </w:r>
      <w:r w:rsidR="00E9020D">
        <w:rPr>
          <w:rFonts w:ascii="Times New Roman" w:eastAsia="Times New Roman CYR" w:hAnsi="Times New Roman" w:cs="Times New Roman CYR"/>
          <w:bCs/>
          <w:color w:val="000000"/>
          <w:kern w:val="1"/>
          <w:sz w:val="23"/>
          <w:szCs w:val="23"/>
          <w:lang w:eastAsia="zh-CN" w:bidi="hi-IN"/>
        </w:rPr>
        <w:t>ниципального района Кинельский С</w:t>
      </w:r>
      <w:r w:rsidRPr="00BA29B5">
        <w:rPr>
          <w:rFonts w:ascii="Times New Roman" w:eastAsia="Times New Roman CYR" w:hAnsi="Times New Roman" w:cs="Times New Roman CYR"/>
          <w:bCs/>
          <w:color w:val="000000"/>
          <w:kern w:val="1"/>
          <w:sz w:val="23"/>
          <w:szCs w:val="23"/>
          <w:lang w:eastAsia="zh-CN" w:bidi="hi-IN"/>
        </w:rPr>
        <w:t>амарской области на 2018-</w:t>
      </w:r>
      <w:r w:rsidR="00ED78DB">
        <w:rPr>
          <w:rFonts w:ascii="Times New Roman" w:eastAsia="Times New Roman CYR" w:hAnsi="Times New Roman" w:cs="Times New Roman CYR"/>
          <w:bCs/>
          <w:color w:val="000000"/>
          <w:kern w:val="1"/>
          <w:sz w:val="23"/>
          <w:szCs w:val="23"/>
          <w:lang w:eastAsia="zh-CN" w:bidi="hi-IN"/>
        </w:rPr>
        <w:t>2025</w:t>
      </w:r>
      <w:r w:rsidRPr="00BA29B5">
        <w:rPr>
          <w:rFonts w:ascii="Times New Roman" w:eastAsia="Times New Roman CYR" w:hAnsi="Times New Roman" w:cs="Times New Roman CYR"/>
          <w:bCs/>
          <w:color w:val="000000"/>
          <w:kern w:val="1"/>
          <w:sz w:val="23"/>
          <w:szCs w:val="23"/>
          <w:lang w:eastAsia="zh-CN" w:bidi="hi-IN"/>
        </w:rPr>
        <w:t xml:space="preserve"> годы</w:t>
      </w:r>
      <w:r w:rsidRPr="00BA29B5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ru-RU" w:bidi="hi-IN"/>
        </w:rPr>
        <w:t xml:space="preserve">» </w:t>
      </w:r>
    </w:p>
    <w:p w:rsidR="009C2E2A" w:rsidRPr="00BA29B5" w:rsidRDefault="009C2E2A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Cs/>
          <w:kern w:val="1"/>
          <w:sz w:val="23"/>
          <w:szCs w:val="23"/>
          <w:lang w:eastAsia="zh-CN" w:bidi="hi-IN"/>
        </w:rPr>
      </w:pP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9C2E2A" w:rsidRPr="00BA29B5" w:rsidTr="009C2E2A">
        <w:trPr>
          <w:trHeight w:val="2928"/>
        </w:trPr>
        <w:tc>
          <w:tcPr>
            <w:tcW w:w="9822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цели Программы: </w:t>
            </w:r>
          </w:p>
          <w:p w:rsidR="009C2E2A" w:rsidRPr="00BA29B5" w:rsidRDefault="009C2E2A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обеспечение необходимых условий укрепления пожарной безопасности на территории сельского поселения Домашка, защиты жизни, здоровья и имущества граждан и юридических лиц от пожаров.</w:t>
            </w:r>
          </w:p>
          <w:p w:rsidR="009C2E2A" w:rsidRPr="00BA29B5" w:rsidRDefault="009C2E2A" w:rsidP="00BA29B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задачи Программы:</w:t>
            </w:r>
          </w:p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обеспечение пожарной безопасности на территории сельского поселения Домашка;</w:t>
            </w:r>
          </w:p>
          <w:p w:rsidR="009C2E2A" w:rsidRPr="00BA29B5" w:rsidRDefault="009C2E2A" w:rsidP="00BA29B5">
            <w:pPr>
              <w:widowControl w:val="0"/>
              <w:shd w:val="clear" w:color="auto" w:fill="FFFFFF"/>
              <w:tabs>
                <w:tab w:val="left" w:pos="1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создание необходимых условий для предупреждения и тушения пожаров;</w:t>
            </w:r>
          </w:p>
          <w:p w:rsidR="009C2E2A" w:rsidRPr="00BA29B5" w:rsidRDefault="009C2E2A" w:rsidP="00BA29B5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содействие распространению пожарно-технических знаний среди населения;</w:t>
            </w:r>
          </w:p>
          <w:p w:rsidR="009C2E2A" w:rsidRPr="00BA29B5" w:rsidRDefault="009C2E2A" w:rsidP="00BA29B5">
            <w:pPr>
              <w:widowControl w:val="0"/>
              <w:shd w:val="clear" w:color="auto" w:fill="FFFFFF"/>
              <w:tabs>
                <w:tab w:val="left" w:pos="254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реализация мероприятий по соблюдению населением правил пожарной безопасности;</w:t>
            </w:r>
          </w:p>
          <w:p w:rsidR="009C2E2A" w:rsidRPr="00BA29B5" w:rsidRDefault="009C2E2A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 xml:space="preserve">- уменьшение количества пожаров, гибели людей, травматизма и размера  материальных потерь от огня      </w:t>
            </w:r>
          </w:p>
          <w:p w:rsidR="009C2E2A" w:rsidRPr="00BA29B5" w:rsidRDefault="009C2E2A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- решение вопросов организационно-правового, финансового,  материально-технического обеспечения  мер пожарной безопасности в граница</w:t>
            </w:r>
            <w:r w:rsidR="004374B1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х населенных пунктов поселения.</w:t>
            </w:r>
          </w:p>
          <w:p w:rsidR="009C2E2A" w:rsidRPr="00BA29B5" w:rsidRDefault="009C2E2A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3.Оценка результативности и эффективности реализации программы</w:t>
            </w:r>
          </w:p>
          <w:p w:rsidR="009C2E2A" w:rsidRPr="00BA29B5" w:rsidRDefault="00AE5CD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3.1</w:t>
            </w:r>
            <w:r w:rsidR="009C2E2A"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Конкретные результаты, достигнутые за отчётный период</w:t>
            </w:r>
          </w:p>
          <w:p w:rsidR="009C2E2A" w:rsidRPr="00BA29B5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4374B1" w:rsidRDefault="009C2E2A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целями  и задачами настоящей Программы д</w:t>
      </w:r>
      <w:r w:rsid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остигнуты следующие результаты:</w:t>
      </w:r>
    </w:p>
    <w:p w:rsidR="004374B1" w:rsidRDefault="004374B1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-п</w:t>
      </w:r>
      <w:r w:rsidR="009C2E2A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овышена готовность добровольной пожарной охраны к тушению пожаров и веден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ию аварийно-спасательных работ;</w:t>
      </w:r>
    </w:p>
    <w:p w:rsidR="009C2E2A" w:rsidRPr="00BA29B5" w:rsidRDefault="009C2E2A" w:rsidP="004374B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-повышена защищенность учреждений социальной сферы от пожаров.</w:t>
      </w:r>
    </w:p>
    <w:p w:rsidR="009C2E2A" w:rsidRPr="00BA29B5" w:rsidRDefault="00AE5CDC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</w:t>
      </w:r>
      <w:r w:rsidR="009C2E2A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9C2E2A" w:rsidRPr="00BA29B5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567"/>
        <w:gridCol w:w="992"/>
        <w:gridCol w:w="1271"/>
        <w:gridCol w:w="1139"/>
        <w:gridCol w:w="2552"/>
      </w:tblGrid>
      <w:tr w:rsidR="009C2E2A" w:rsidRPr="00935DC6" w:rsidTr="007D7A14">
        <w:trPr>
          <w:cantSplit/>
          <w:trHeight w:val="1033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C2E2A" w:rsidRPr="00935DC6" w:rsidTr="007D7A1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C2E2A" w:rsidRPr="00935DC6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Доля пожаров, ликвидированных силами ДПК, в общем числе пожаров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935DC6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935DC6" w:rsidTr="007D7A14">
        <w:trPr>
          <w:trHeight w:val="10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Количество публикаций в газете «Домашкинские вести» по противопожарной профилактике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35DC6" w:rsidP="00935D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9C2E2A"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AE5CD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C2E2A" w:rsidRPr="00935DC6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35DC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C2E2A" w:rsidRPr="00935DC6" w:rsidRDefault="009C2E2A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0"/>
          <w:szCs w:val="20"/>
          <w:lang w:eastAsia="zh-CN" w:bidi="hi-IN"/>
        </w:rPr>
      </w:pPr>
    </w:p>
    <w:p w:rsidR="009C2E2A" w:rsidRPr="00BA29B5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C2E2A" w:rsidRPr="00BA29B5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C2E2A" w:rsidRPr="00BA29B5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C2E2A" w:rsidRPr="00BA29B5" w:rsidRDefault="009C2E2A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C2E2A" w:rsidRPr="00BA29B5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C2E2A" w:rsidRPr="00BA29B5" w:rsidRDefault="009C2E2A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C2E2A" w:rsidRPr="00935DC6" w:rsidRDefault="009C2E2A" w:rsidP="00935D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</w:t>
      </w:r>
      <w:r w:rsidR="00935DC6">
        <w:rPr>
          <w:rFonts w:ascii="Times New Roman" w:eastAsia="Times New Roman" w:hAnsi="Times New Roman" w:cs="Times New Roman"/>
          <w:sz w:val="23"/>
          <w:szCs w:val="23"/>
          <w:lang w:eastAsia="zh-CN"/>
        </w:rPr>
        <w:t>оров) муниципальной программы».</w:t>
      </w:r>
    </w:p>
    <w:p w:rsidR="009C2E2A" w:rsidRPr="00935DC6" w:rsidRDefault="00AE5CDC" w:rsidP="0093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9C2E2A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</w:t>
      </w:r>
      <w:r w:rsidR="00935DC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 причин) в установленные сроки</w:t>
      </w: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3377"/>
        <w:gridCol w:w="1418"/>
        <w:gridCol w:w="1559"/>
        <w:gridCol w:w="2613"/>
      </w:tblGrid>
      <w:tr w:rsidR="00935DC6" w:rsidRPr="00935DC6" w:rsidTr="00935DC6">
        <w:trPr>
          <w:cantSplit/>
          <w:trHeight w:val="633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935DC6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 xml:space="preserve">№ </w:t>
            </w: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935DC6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935DC6" w:rsidRDefault="00935DC6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935DC6" w:rsidRDefault="00935DC6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Сроки реализации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DC6" w:rsidRPr="00935DC6" w:rsidRDefault="00935DC6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Исполнители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Пропаганда среди населения  о соблюдении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апрель-июнь</w:t>
            </w:r>
          </w:p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август-октябрь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Домашка;</w:t>
            </w:r>
            <w:r w:rsidR="00935DC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>,</w:t>
            </w: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январь-март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</w:t>
            </w:r>
            <w:r w:rsidR="00CB5F8C"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 xml:space="preserve"> Администрация сельского поселения Домашка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Ревизия пожарных гидрантов на территории сельского поселения Домашка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534D13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апрель, 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534D13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июнь-сентябрь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F36659" w:rsidP="00935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по мере необходимости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Рейдовые мероприятия по проверке противопожарного      состояния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В рамках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На протяжении пожароопасного периода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Домашка;</w:t>
            </w:r>
          </w:p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Организация выпуска  памяток,  профилактического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F0E32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апрель-июнь</w:t>
            </w:r>
          </w:p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август-октябрь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Содержание противопожарной техники и личного состава ДПК, ремонт гаража</w:t>
            </w:r>
          </w:p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534D13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>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январь-декабрь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«Благоустройство», Администрация сельского поселения Домашка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Обеспечение противопожарной безопасности на объектах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AC1B6E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январь-декабрь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МКП ЖКХ «Благоустройство»</w:t>
            </w:r>
          </w:p>
        </w:tc>
      </w:tr>
      <w:tr w:rsidR="009C2E2A" w:rsidRPr="00935DC6" w:rsidTr="00935DC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935DC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Итого по 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534D13" w:rsidP="00935DC6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 90,6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E2A" w:rsidRPr="00935DC6" w:rsidRDefault="009C2E2A" w:rsidP="00935DC6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9C2E2A" w:rsidRPr="00935DC6" w:rsidRDefault="009C2E2A" w:rsidP="00935DC6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9C2E2A" w:rsidRPr="00BA29B5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9C2E2A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9C2E2A" w:rsidRPr="00BA29B5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обеспечение необходимых условий укрепления пожарной безопасности на территории сельского поселения Домашка, защиты жизни, здоровья и имущества граждан и юридических лиц от пожаров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9C2E2A" w:rsidRPr="00BA29B5" w:rsidRDefault="00534D13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01.01.2024</w:t>
      </w:r>
      <w:r w:rsidR="009C2E2A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C2E2A" w:rsidRPr="00BA29B5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C2E2A" w:rsidRPr="00BA29B5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9C2E2A" w:rsidRPr="00BA29B5" w:rsidTr="009C2E2A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9C2E2A" w:rsidRPr="00BA29B5" w:rsidTr="009C2E2A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9C2E2A" w:rsidRPr="00BA29B5" w:rsidTr="009C2E2A">
        <w:tc>
          <w:tcPr>
            <w:tcW w:w="817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C2E2A" w:rsidRPr="00BA29B5" w:rsidRDefault="009C2E2A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Содержание противопожарно</w:t>
            </w:r>
            <w:r w:rsidR="00AE5CDC"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й техники ,</w:t>
            </w: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 xml:space="preserve"> ремонт гаража, обеспечение противопожарной безопасности на объектах муниципальной собственности</w:t>
            </w:r>
          </w:p>
          <w:p w:rsidR="009C2E2A" w:rsidRPr="00BA29B5" w:rsidRDefault="009C2E2A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9C2E2A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90,6</w:t>
            </w:r>
          </w:p>
        </w:tc>
        <w:tc>
          <w:tcPr>
            <w:tcW w:w="1916" w:type="dxa"/>
            <w:shd w:val="clear" w:color="auto" w:fill="auto"/>
          </w:tcPr>
          <w:p w:rsidR="009C2E2A" w:rsidRPr="00BA29B5" w:rsidRDefault="00534D1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90,6</w:t>
            </w:r>
          </w:p>
        </w:tc>
      </w:tr>
    </w:tbl>
    <w:p w:rsidR="009C2E2A" w:rsidRPr="00BA29B5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C2E2A" w:rsidRPr="00BA29B5" w:rsidRDefault="009C2E2A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9C2E2A" w:rsidRPr="00BA29B5" w:rsidRDefault="009C2E2A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9C2E2A" w:rsidRPr="00BA29B5" w:rsidTr="009C2E2A">
        <w:tc>
          <w:tcPr>
            <w:tcW w:w="817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9C2E2A" w:rsidRPr="00BA29B5" w:rsidTr="009C2E2A">
        <w:tc>
          <w:tcPr>
            <w:tcW w:w="817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2018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20.11.2017 № 133</w:t>
            </w:r>
          </w:p>
        </w:tc>
        <w:tc>
          <w:tcPr>
            <w:tcW w:w="1948" w:type="dxa"/>
            <w:shd w:val="clear" w:color="auto" w:fill="auto"/>
          </w:tcPr>
          <w:p w:rsidR="009C2E2A" w:rsidRPr="00BA29B5" w:rsidRDefault="009C2E2A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9C2E2A" w:rsidRPr="00BA29B5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9C2E2A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C2E2A" w:rsidRPr="00BA29B5" w:rsidRDefault="009C2E2A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C2E2A" w:rsidRPr="004374B1" w:rsidRDefault="009C2E2A" w:rsidP="00437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  <w:r w:rsid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оду, исполнены в полном объёме.</w:t>
      </w:r>
    </w:p>
    <w:p w:rsidR="009C2E2A" w:rsidRPr="00BA29B5" w:rsidRDefault="00AE5CDC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9C2E2A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</w:t>
      </w:r>
      <w:r w:rsidR="00CB5F8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лизации муниципальной программы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9C2E2A" w:rsidRPr="00BA29B5" w:rsidRDefault="00AE5CDC" w:rsidP="00BA29B5">
      <w:p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="009C2E2A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2540" w:dyaOrig="1418">
          <v:shape id="_x0000_i1070" type="#_x0000_t75" style="width:127.5pt;height:70.5pt" o:ole="" filled="t">
            <v:fill color2="black"/>
            <v:imagedata r:id="rId9" o:title=""/>
          </v:shape>
          <o:OLEObject Type="Embed" ProgID="Equation.3" ShapeID="_x0000_i1070" DrawAspect="Content" ObjectID="_1790054609" r:id="rId5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9C2E2A" w:rsidRPr="00BA29B5" w:rsidRDefault="009C2E2A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71" type="#_x0000_t75" style="width:37.5pt;height:18pt" o:ole="" filled="t">
            <v:fill color2="black"/>
            <v:imagedata r:id="rId11" o:title=""/>
          </v:shape>
          <o:OLEObject Type="Embed" ProgID="Equation.3" ShapeID="_x0000_i1071" DrawAspect="Content" ObjectID="_1790054610" r:id="rId5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72" type="#_x0000_t75" style="width:36.75pt;height:18pt" o:ole="" filled="t">
            <v:fill color2="black"/>
            <v:imagedata r:id="rId13" o:title=""/>
          </v:shape>
          <o:OLEObject Type="Embed" ProgID="Equation.3" ShapeID="_x0000_i1072" DrawAspect="Content" ObjectID="_1790054611" r:id="rId54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73" type="#_x0000_t75" style="width:36.75pt;height:15pt" o:ole="" filled="t">
            <v:fill color2="black"/>
            <v:imagedata r:id="rId15" o:title=""/>
          </v:shape>
          <o:OLEObject Type="Embed" ProgID="Equation.3" ShapeID="_x0000_i1073" DrawAspect="Content" ObjectID="_1790054612" r:id="rId55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74" type="#_x0000_t75" style="width:36pt;height:15pt" o:ole="" filled="t">
            <v:fill color2="black"/>
            <v:imagedata r:id="rId17" o:title=""/>
          </v:shape>
          <o:OLEObject Type="Embed" ProgID="Equation.3" ShapeID="_x0000_i1074" DrawAspect="Content" ObjectID="_1790054613" r:id="rId56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C2E2A" w:rsidRPr="00BA29B5" w:rsidRDefault="009C2E2A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</w:t>
      </w:r>
    </w:p>
    <w:p w:rsidR="009C2E2A" w:rsidRPr="00BA29B5" w:rsidRDefault="009C2E2A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9C2E2A" w:rsidRPr="004374B1" w:rsidRDefault="009C2E2A" w:rsidP="004374B1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3.10 .Предложения о дальнейшей реа</w:t>
      </w:r>
      <w:r w:rsidR="004374B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лизации муниципальной программы</w:t>
      </w:r>
    </w:p>
    <w:p w:rsidR="00E9020D" w:rsidRPr="00CB5F8C" w:rsidRDefault="009C2E2A" w:rsidP="00CB5F8C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потребность в дополнительном оснащении  противопожарной техники, ремонт гаража, в связи с этим необходимо продолжи</w:t>
      </w:r>
      <w:r w:rsidR="00CB5F8C">
        <w:rPr>
          <w:rFonts w:ascii="Times New Roman" w:eastAsia="Times New Roman" w:hAnsi="Times New Roman" w:cs="Times New Roman"/>
          <w:sz w:val="23"/>
          <w:szCs w:val="23"/>
          <w:lang w:eastAsia="ru-RU"/>
        </w:rPr>
        <w:t>ть реализацию данной программы</w:t>
      </w:r>
    </w:p>
    <w:p w:rsidR="00AE5CDC" w:rsidRPr="00520784" w:rsidRDefault="00AE5CDC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11</w:t>
      </w:r>
    </w:p>
    <w:p w:rsidR="00AE5CDC" w:rsidRPr="00520784" w:rsidRDefault="00AE5CDC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AE5CDC" w:rsidRPr="00520784" w:rsidRDefault="00AE5CDC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520784" w:rsidRPr="00BA29B5" w:rsidRDefault="00AE5CDC" w:rsidP="00520784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="00520784"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534D1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480A0B" w:rsidRPr="00BA29B5" w:rsidRDefault="00480A0B" w:rsidP="0052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480A0B" w:rsidRPr="00BA29B5" w:rsidRDefault="00480A0B" w:rsidP="004374B1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эффективности реализации программы</w:t>
      </w:r>
    </w:p>
    <w:p w:rsidR="00480A0B" w:rsidRPr="00BA29B5" w:rsidRDefault="00480A0B" w:rsidP="004374B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«РАЗВИТИЕ ЛИЧНЫХ ПОДСОБНЫХ ХОЗЯЙСТВ В СЕЛЬСКОМ ПОСЕЛЕНИИ  ДОМАШКА МУНИЦИПАЛЬНОГО РАЙОНА КИНЕЛЬСКИЙ САМАРСКОЙ ОБЛАСТИ»    НА 2017–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ГОДЫ</w:t>
      </w:r>
    </w:p>
    <w:p w:rsidR="00480A0B" w:rsidRPr="00BA29B5" w:rsidRDefault="00480A0B" w:rsidP="00BA29B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0A0B" w:rsidRPr="00BA29B5" w:rsidRDefault="00480A0B" w:rsidP="00BA29B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80A0B" w:rsidRPr="00BA29B5" w:rsidRDefault="00480A0B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Муниципальная программа  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>«РАЗВИТИЕ ЛИЧНЫХ ПОДСОБНЫХ ХОЗЯЙСТВ В СЕЛЬСКОМ</w:t>
      </w:r>
      <w:r w:rsidRPr="00BA29B5">
        <w:rPr>
          <w:rFonts w:ascii="Times New Roman" w:eastAsia="Times New Roman CYR" w:hAnsi="Times New Roman" w:cs="Times New Roman CYR"/>
          <w:kern w:val="1"/>
          <w:sz w:val="23"/>
          <w:szCs w:val="23"/>
          <w:lang w:eastAsia="zh-CN" w:bidi="hi-IN"/>
        </w:rPr>
        <w:t xml:space="preserve"> ПОСЕЛЕНИИ  ДОМАШКА МУНИЦИПАЛЬНОГО РАЙОНА КИНЕЛЬСКИЙ САМАРСКОЙ ОБЛАСТИ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>»    НА 2017–</w:t>
      </w:r>
      <w:r w:rsidR="00ED78DB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>2025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ГОДЫ </w:t>
      </w:r>
    </w:p>
    <w:p w:rsidR="00480A0B" w:rsidRPr="004374B1" w:rsidRDefault="004374B1" w:rsidP="004374B1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b/>
          <w:lang w:eastAsia="ru-RU"/>
        </w:rPr>
        <w:t>2.Цель и задачи программы</w:t>
      </w:r>
      <w:r>
        <w:rPr>
          <w:rFonts w:eastAsia="Times New Roman" w:cs="Times New Roman"/>
          <w:b/>
          <w:lang w:eastAsia="ru-RU"/>
        </w:rPr>
        <w:tab/>
        <w:t>:</w:t>
      </w:r>
      <w:r w:rsidR="00480A0B" w:rsidRPr="00BA29B5">
        <w:rPr>
          <w:lang w:eastAsia="zh-CN" w:bidi="hi-IN"/>
        </w:rPr>
        <w:br/>
        <w:t xml:space="preserve">- </w:t>
      </w:r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условий для стабильного, поступательного развития  личных п</w:t>
      </w:r>
      <w:r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одсобных  сельского </w:t>
      </w:r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хозяйства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Домашка ;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- увеличение объемов производства сельскохозяйственной продукции и пищевых продуктов животноводства  в личных подсобных  сельского хозяйства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Домашка ;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- увеличение поголовья скота в ЛПХ, сельскохозяйственных организациях, крестьянских фермерских хозяйствах, включая индивидуальных предпринимателей;</w:t>
      </w:r>
      <w:bookmarkStart w:id="1" w:name="228745"/>
      <w:bookmarkEnd w:id="1"/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- стимулирование увеличения поголовья </w:t>
      </w:r>
      <w:r w:rsidR="00384558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рупно-рогатого скота в ЛПХ;</w:t>
      </w:r>
      <w:r w:rsidR="00480A0B" w:rsidRP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повышение занятости и уровня жизни жителей сельского поселения Домашка муниципального района Кинельский.</w:t>
      </w:r>
    </w:p>
    <w:p w:rsidR="00480A0B" w:rsidRPr="00BA29B5" w:rsidRDefault="00480A0B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80A0B" w:rsidRPr="00BA29B5" w:rsidRDefault="00480A0B" w:rsidP="00F36659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</w:t>
      </w:r>
      <w:r w:rsidR="00F366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ективности реализации программы</w:t>
      </w:r>
    </w:p>
    <w:p w:rsidR="00480A0B" w:rsidRPr="00BA29B5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 Конкретные результаты, достигнутые за отчётный период.</w:t>
      </w:r>
    </w:p>
    <w:p w:rsidR="00480A0B" w:rsidRPr="00BA29B5" w:rsidRDefault="00480A0B" w:rsidP="004374B1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целями  и задачами настоящей Программы достигнуты следующие результаты:</w:t>
      </w:r>
      <w:r w:rsid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созданы условий для стабильного, поступательного развития  личных подсобных  сельского хозяйства сельского поселения Домашка</w:t>
      </w:r>
    </w:p>
    <w:p w:rsidR="00480A0B" w:rsidRPr="00BA29B5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 Результаты достижения значений показателей (индикаторов) программы (по форме, представленной в таблице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480A0B" w:rsidRPr="00BA29B5" w:rsidRDefault="00480A0B" w:rsidP="007D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Информация о результатах достижения значений показателей (индикаторов) муниципальной программы за отчетный п</w:t>
      </w:r>
      <w:r w:rsidR="007D7A14">
        <w:rPr>
          <w:rFonts w:ascii="Times New Roman" w:eastAsia="Times New Roman" w:hAnsi="Times New Roman" w:cs="Times New Roman"/>
          <w:sz w:val="23"/>
          <w:szCs w:val="23"/>
          <w:lang w:eastAsia="zh-CN"/>
        </w:rPr>
        <w:t>ериод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267"/>
        <w:gridCol w:w="850"/>
        <w:gridCol w:w="1134"/>
        <w:gridCol w:w="1129"/>
        <w:gridCol w:w="1281"/>
        <w:gridCol w:w="2410"/>
      </w:tblGrid>
      <w:tr w:rsidR="00480A0B" w:rsidRPr="007D7A14" w:rsidTr="007D7A14">
        <w:trPr>
          <w:cantSplit/>
          <w:trHeight w:val="1012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A0B" w:rsidRPr="00BA29B5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Значения показателей (индикаторов) муниципальной программы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7D7A14" w:rsidRDefault="00480A0B" w:rsidP="004374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480A0B" w:rsidRPr="007D7A14" w:rsidTr="007D7A14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80A0B" w:rsidRPr="007D7A14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Количество коров в ЛПХ на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650A5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650A5C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7D7A14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</w:pPr>
            <w:r w:rsidRPr="007D7A14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Сведения от исполнителей (отчётные данные )</w:t>
            </w:r>
          </w:p>
        </w:tc>
      </w:tr>
      <w:tr w:rsidR="00480A0B" w:rsidRPr="00BA29B5" w:rsidTr="007D7A1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Среднее значение по всем целевым показателям (индикаторам)  муниципальной 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программы**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A0B" w:rsidRPr="00BA29B5" w:rsidRDefault="00480A0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480A0B" w:rsidRPr="00BA29B5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480A0B" w:rsidRPr="00BA29B5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-------------------------------</w:t>
      </w:r>
    </w:p>
    <w:p w:rsidR="00480A0B" w:rsidRPr="00BA29B5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480A0B" w:rsidRPr="00BA29B5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480A0B" w:rsidRPr="00BA29B5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480A0B" w:rsidRPr="00BA29B5" w:rsidRDefault="00480A0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480A0B" w:rsidRPr="00BA29B5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480A0B" w:rsidRPr="00BA29B5" w:rsidRDefault="00480A0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480A0B" w:rsidRPr="00BA29B5" w:rsidRDefault="00480A0B" w:rsidP="007D7A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</w:t>
      </w:r>
      <w:r w:rsidR="007D7A14">
        <w:rPr>
          <w:rFonts w:ascii="Times New Roman" w:eastAsia="Times New Roman" w:hAnsi="Times New Roman" w:cs="Times New Roman"/>
          <w:sz w:val="23"/>
          <w:szCs w:val="23"/>
          <w:lang w:eastAsia="zh-CN"/>
        </w:rPr>
        <w:t>оров) муниципальной программы».</w:t>
      </w:r>
    </w:p>
    <w:p w:rsidR="00480A0B" w:rsidRPr="00BA29B5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480A0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Перечень мероприятий, выполненных и не выполненных (с указанием причин) в установленные сроки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80A0B" w:rsidRPr="00BA29B5" w:rsidTr="00384558">
        <w:tc>
          <w:tcPr>
            <w:tcW w:w="675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Ресурсное обеспечение</w:t>
            </w:r>
          </w:p>
          <w:p w:rsidR="00480A0B" w:rsidRPr="00BA29B5" w:rsidRDefault="00804AC5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</w:t>
            </w:r>
            <w:r w:rsidR="00480A0B"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год в тыс.руб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b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Исполнители</w:t>
            </w:r>
          </w:p>
        </w:tc>
      </w:tr>
      <w:tr w:rsidR="00480A0B" w:rsidRPr="00BA29B5" w:rsidTr="00384558">
        <w:tc>
          <w:tcPr>
            <w:tcW w:w="675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увеличения поголовья крупно-рогатого скота в ЛПХ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534D13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сельского поселения Домашка муниципального района Кинельский</w:t>
            </w:r>
          </w:p>
        </w:tc>
      </w:tr>
      <w:tr w:rsidR="00480A0B" w:rsidRPr="00BA29B5" w:rsidTr="00384558">
        <w:tc>
          <w:tcPr>
            <w:tcW w:w="675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4110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по Программе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534D13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:rsidR="00480A0B" w:rsidRPr="00BA29B5" w:rsidRDefault="00480A0B" w:rsidP="00BA29B5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480A0B" w:rsidRPr="00BA29B5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3.4.Анализ факторов, повлиявших на ход реализации муниципальной программы.</w:t>
      </w:r>
    </w:p>
    <w:p w:rsidR="00480A0B" w:rsidRPr="00BA29B5" w:rsidRDefault="00480A0B" w:rsidP="00437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Потребность в неиспользованных бюджетных средствах отсутствует.</w:t>
      </w:r>
    </w:p>
    <w:p w:rsidR="00480A0B" w:rsidRPr="00BA29B5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480A0B" w:rsidRPr="00BA29B5" w:rsidRDefault="00480A0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480A0B" w:rsidRPr="00BA29B5" w:rsidTr="00384558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480A0B" w:rsidRPr="00BA29B5" w:rsidTr="00384558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480A0B" w:rsidRPr="00BA29B5" w:rsidTr="00384558">
        <w:tc>
          <w:tcPr>
            <w:tcW w:w="817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Стимулирование увеличения поголовья крупно-рогатого скота в ЛПХ </w:t>
            </w:r>
          </w:p>
        </w:tc>
        <w:tc>
          <w:tcPr>
            <w:tcW w:w="1875" w:type="dxa"/>
            <w:shd w:val="clear" w:color="auto" w:fill="auto"/>
          </w:tcPr>
          <w:p w:rsidR="00480A0B" w:rsidRPr="00BA29B5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16" w:type="dxa"/>
            <w:shd w:val="clear" w:color="auto" w:fill="auto"/>
          </w:tcPr>
          <w:p w:rsidR="00480A0B" w:rsidRPr="00BA29B5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:rsidR="00480A0B" w:rsidRPr="00BA29B5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480A0B" w:rsidRPr="004374B1" w:rsidRDefault="00480A0B" w:rsidP="00437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4374B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луг муниципальными учреждениями.</w:t>
      </w:r>
      <w:r w:rsidR="00650A5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480A0B" w:rsidRPr="00BA29B5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480A0B" w:rsidRPr="00BA29B5" w:rsidRDefault="00480A0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480A0B" w:rsidRPr="00BA29B5" w:rsidTr="00384558">
        <w:tc>
          <w:tcPr>
            <w:tcW w:w="817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Краткое описание, внесённого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480A0B" w:rsidRPr="00BA29B5" w:rsidTr="00384558">
        <w:tc>
          <w:tcPr>
            <w:tcW w:w="817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3825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178</w:t>
            </w:r>
          </w:p>
        </w:tc>
        <w:tc>
          <w:tcPr>
            <w:tcW w:w="1948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  <w:tr w:rsidR="00480A0B" w:rsidRPr="00BA29B5" w:rsidTr="00384558">
        <w:tc>
          <w:tcPr>
            <w:tcW w:w="817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6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48" w:type="dxa"/>
            <w:shd w:val="clear" w:color="auto" w:fill="auto"/>
          </w:tcPr>
          <w:p w:rsidR="00480A0B" w:rsidRPr="00BA29B5" w:rsidRDefault="00480A0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80A0B" w:rsidRPr="004374B1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480A0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</w:t>
      </w:r>
      <w:r w:rsidR="004374B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ых не в полной мере мероприятий</w:t>
      </w:r>
    </w:p>
    <w:p w:rsidR="00480A0B" w:rsidRPr="004374B1" w:rsidRDefault="00480A0B" w:rsidP="00437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  <w:r w:rsidR="004374B1">
        <w:rPr>
          <w:rFonts w:ascii="Times New Roman" w:eastAsia="Times New Roman" w:hAnsi="Times New Roman" w:cs="Times New Roman"/>
          <w:sz w:val="23"/>
          <w:szCs w:val="23"/>
          <w:lang w:eastAsia="ru-RU"/>
        </w:rPr>
        <w:t>оду, исполнены в полном объёме.</w:t>
      </w:r>
    </w:p>
    <w:p w:rsidR="00480A0B" w:rsidRPr="00BA29B5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480A0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480A0B" w:rsidRPr="00BA29B5" w:rsidRDefault="00480A0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80A0B" w:rsidRPr="00BA29B5" w:rsidRDefault="00480A0B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480A0B" w:rsidRPr="00BA29B5" w:rsidRDefault="00480A0B" w:rsidP="00BA29B5">
      <w:pPr>
        <w:spacing w:after="120" w:line="240" w:lineRule="auto"/>
        <w:ind w:left="1800"/>
        <w:contextualSpacing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Оценка степени выполнения мероприятий Программы</w:t>
      </w:r>
    </w:p>
    <w:p w:rsidR="00480A0B" w:rsidRPr="00BA29B5" w:rsidRDefault="00480A0B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480A0B" w:rsidRPr="00BA29B5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480A0B" w:rsidRPr="00BA29B5" w:rsidRDefault="00480A0B" w:rsidP="00BA29B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/>
        </w:rPr>
        <w:t>Оценка эффективности реализации Программы</w:t>
      </w:r>
      <w:r w:rsidR="00E71926" w:rsidRPr="00BA29B5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zh-CN"/>
        </w:rPr>
        <w:t xml:space="preserve"> 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80A0B" w:rsidRPr="00BA29B5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480A0B" w:rsidRPr="00BA29B5" w:rsidRDefault="004C00CD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pict>
          <v:shape id="_x0000_i1075" type="#_x0000_t75" style="width:127.5pt;height:70.5pt" filled="t">
            <v:fill color2="black"/>
            <v:imagedata r:id="rId9" o:title=""/>
          </v:shape>
        </w:pict>
      </w:r>
      <w:r w:rsidR="00480A0B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480A0B" w:rsidRPr="00BA29B5" w:rsidRDefault="00480A0B" w:rsidP="00BA29B5">
      <w:pPr>
        <w:widowControl w:val="0"/>
        <w:tabs>
          <w:tab w:val="left" w:pos="142"/>
        </w:tabs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480A0B" w:rsidRPr="00BA29B5" w:rsidRDefault="004C00CD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76" type="#_x0000_t75" style="width:37.5pt;height:18pt" filled="t">
            <v:fill color2="black"/>
            <v:imagedata r:id="rId11" o:title=""/>
          </v:shape>
        </w:pict>
      </w:r>
      <w:r w:rsidR="00480A0B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480A0B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480A0B" w:rsidRPr="00BA29B5" w:rsidRDefault="004C00CD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77" type="#_x0000_t75" style="width:36.75pt;height:18pt" filled="t">
            <v:fill color2="black"/>
            <v:imagedata r:id="rId13" o:title=""/>
          </v:shape>
        </w:pict>
      </w:r>
      <w:r w:rsidR="00480A0B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480A0B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480A0B" w:rsidRPr="00BA29B5" w:rsidRDefault="004C00CD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78" type="#_x0000_t75" style="width:36.75pt;height:15pt" filled="t">
            <v:fill color2="black"/>
            <v:imagedata r:id="rId15" o:title=""/>
          </v:shape>
        </w:pict>
      </w:r>
      <w:r w:rsidR="00480A0B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480A0B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480A0B" w:rsidRPr="00BA29B5" w:rsidRDefault="004C00CD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79" type="#_x0000_t75" style="width:36pt;height:15pt" filled="t">
            <v:fill color2="black"/>
            <v:imagedata r:id="rId17" o:title=""/>
          </v:shape>
        </w:pict>
      </w:r>
      <w:r w:rsidR="00480A0B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480A0B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480A0B" w:rsidRPr="00BA29B5" w:rsidRDefault="00480A0B" w:rsidP="00BA29B5">
      <w:pPr>
        <w:widowControl w:val="0"/>
        <w:suppressAutoHyphens/>
        <w:spacing w:after="120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374B1" w:rsidRDefault="00480A0B" w:rsidP="004374B1">
      <w:pPr>
        <w:widowControl w:val="0"/>
        <w:suppressAutoHyphens/>
        <w:spacing w:after="283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</w:t>
      </w:r>
      <w:r w:rsidR="004374B1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Программы за все отчетные годы.</w:t>
      </w:r>
      <w:r w:rsidR="00755494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</w:t>
      </w:r>
    </w:p>
    <w:p w:rsidR="00F36659" w:rsidRDefault="00480A0B" w:rsidP="00F36659">
      <w:pPr>
        <w:widowControl w:val="0"/>
        <w:suppressAutoHyphens/>
        <w:spacing w:after="283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3.10. Предложения о дальнейшей реализации муниципальной программы.</w:t>
      </w:r>
    </w:p>
    <w:p w:rsidR="00E71926" w:rsidRPr="004D26A7" w:rsidRDefault="00480A0B" w:rsidP="004D26A7">
      <w:pPr>
        <w:widowControl w:val="0"/>
        <w:suppressAutoHyphens/>
        <w:spacing w:after="283" w:line="240" w:lineRule="auto"/>
        <w:ind w:firstLine="1080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необходимостью дальнейшего развития стимулирования увеличения поголовья крупно-рогатого скота в ЛПХ в сельском поселении  Домашка  следует п</w:t>
      </w:r>
      <w:r w:rsidR="004D26A7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родолжить  реализацию программы.</w:t>
      </w:r>
    </w:p>
    <w:p w:rsidR="00E71926" w:rsidRPr="00520784" w:rsidRDefault="00E71926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12</w:t>
      </w:r>
    </w:p>
    <w:p w:rsidR="00E71926" w:rsidRPr="00520784" w:rsidRDefault="00E71926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E71926" w:rsidRPr="00520784" w:rsidRDefault="00E71926" w:rsidP="004374B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520784" w:rsidRPr="00BA29B5" w:rsidRDefault="00520784" w:rsidP="00520784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 w:rsidR="00755494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9C2E2A" w:rsidRPr="00BA29B5" w:rsidRDefault="009C2E2A" w:rsidP="004374B1">
      <w:pPr>
        <w:tabs>
          <w:tab w:val="left" w:pos="-70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1926" w:rsidRPr="00BA29B5" w:rsidRDefault="00E71926" w:rsidP="004374B1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E71926" w:rsidRPr="00BA29B5" w:rsidRDefault="00E71926" w:rsidP="004374B1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ходе реализации и оценки эф</w:t>
      </w:r>
      <w:r w:rsidR="00384558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фективности реализации</w:t>
      </w:r>
    </w:p>
    <w:p w:rsidR="00384558" w:rsidRPr="00BA29B5" w:rsidRDefault="00384558" w:rsidP="004374B1">
      <w:pPr>
        <w:tabs>
          <w:tab w:val="left" w:pos="426"/>
        </w:tabs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муниципальной программы «Молодежь села сельского поселения Домашка</w:t>
      </w:r>
      <w:r w:rsidR="00E9020D" w:rsidRPr="00E9020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9020D" w:rsidRPr="00D823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  на 2017-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годы»</w:t>
      </w:r>
    </w:p>
    <w:p w:rsidR="00E71926" w:rsidRPr="00BA29B5" w:rsidRDefault="00E71926" w:rsidP="00BA29B5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1926" w:rsidRPr="00BA29B5" w:rsidRDefault="00E71926" w:rsidP="00BA29B5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71926" w:rsidRPr="00E9020D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Муниципальная программа «Молодежь села сельского поселения Домашка</w:t>
      </w:r>
      <w:r w:rsidR="00E9020D" w:rsidRPr="00E9020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9020D" w:rsidRPr="00E9020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Pr="00E9020D">
        <w:rPr>
          <w:rFonts w:ascii="Times New Roman" w:eastAsia="Times New Roman" w:hAnsi="Times New Roman" w:cs="Times New Roman"/>
          <w:sz w:val="23"/>
          <w:szCs w:val="23"/>
          <w:lang w:eastAsia="ru-RU"/>
        </w:rPr>
        <w:t>»  на 2017-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E902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годы»</w:t>
      </w:r>
    </w:p>
    <w:p w:rsidR="00E71926" w:rsidRPr="00BA29B5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E71926" w:rsidRPr="00BA29B5" w:rsidRDefault="00E71926" w:rsidP="00BA29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Основной целью Программы является создание социально-экономических, правовых  организационных и информационных условий для становления и развития молодых граждан, наиболее полной реализации их потенциала в интересах общества.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достижения поставленной цели необходимо решить следующие задачи: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формирование в молодежной среде приоритета здорового образа жизни, профилактики наркозависимости, табакокурения и других  негативных зависимостей;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поддержка молодой семьи;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формирование активной гражданско-патриотической позиции молодежи.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Реализация  мероприятий данной Программы позволит: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  <w:t>-</w:t>
      </w: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повышение уровня патриотического сознания в молодежной среде;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формирование активной и позитивной жизненной позиции у молодежи;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-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E71926" w:rsidRPr="00BA29B5" w:rsidRDefault="00E71926" w:rsidP="00BA29B5">
      <w:pPr>
        <w:widowControl w:val="0"/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Основными мероприятиями Программы являются: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проведение воспитательной работы по пропаганде здорового образа жизни среди молодежи;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организация работы по консультированию молодежи по вопросам участия  в жилищных программах;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финансирование массовых молодежных спортивных мероприятий;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финансирование культурно-развлекательных молодежных мероприятий;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финансирование проведения социально-значимых молодежных акций;</w:t>
      </w:r>
    </w:p>
    <w:p w:rsidR="00E71926" w:rsidRPr="00BA29B5" w:rsidRDefault="00E71926" w:rsidP="00BA29B5">
      <w:pPr>
        <w:widowControl w:val="0"/>
        <w:numPr>
          <w:ilvl w:val="0"/>
          <w:numId w:val="20"/>
        </w:numPr>
        <w:suppressAutoHyphens/>
        <w:spacing w:after="120" w:line="240" w:lineRule="auto"/>
        <w:ind w:left="0"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финансирование участия молодежи поселения в районных и областных мероприятиях.</w:t>
      </w:r>
    </w:p>
    <w:p w:rsidR="00E71926" w:rsidRPr="00BA29B5" w:rsidRDefault="00E71926" w:rsidP="00BA29B5">
      <w:pPr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E71926" w:rsidRPr="00BA29B5" w:rsidRDefault="00E71926" w:rsidP="00BA29B5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lastRenderedPageBreak/>
        <w:t>Повышение уровня патриотического сознания в молодежной среде, снижены проявления негативных процессов в молодежной среде путем формирования у молодежи приоритета здорового образа жизни.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E71926" w:rsidRPr="00BA29B5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E71926" w:rsidRPr="00BA29B5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709"/>
        <w:gridCol w:w="709"/>
        <w:gridCol w:w="992"/>
        <w:gridCol w:w="1417"/>
        <w:gridCol w:w="2127"/>
      </w:tblGrid>
      <w:tr w:rsidR="00E71926" w:rsidRPr="00BA29B5" w:rsidTr="00E9020D">
        <w:trPr>
          <w:cantSplit/>
          <w:trHeight w:val="1449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926" w:rsidRPr="00BA29B5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156224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5622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71926" w:rsidRPr="00BA29B5" w:rsidTr="00E9020D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BA29B5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1926" w:rsidRPr="00BA29B5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BA29B5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E9020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>численность молодежи, вовлеченной в общественную жизнь поселения</w:t>
            </w:r>
          </w:p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755494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755494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156224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)</w:t>
            </w:r>
          </w:p>
        </w:tc>
      </w:tr>
      <w:tr w:rsidR="00E71926" w:rsidRPr="00BA29B5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BA29B5" w:rsidRDefault="00E71926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E9020D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  <w:t>численность зарегистрированных алкоголе- и наркозависимых среди молодежи</w:t>
            </w:r>
          </w:p>
          <w:p w:rsidR="00E71926" w:rsidRPr="00E9020D" w:rsidRDefault="00E71926" w:rsidP="00E9020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E9020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 w:bidi="hi-IN"/>
              </w:rPr>
              <w:t>профилактике</w:t>
            </w:r>
          </w:p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E71926" w:rsidRPr="00BA29B5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BA29B5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мероприятий с участием молодежи</w:t>
            </w:r>
          </w:p>
          <w:p w:rsidR="00E71926" w:rsidRPr="00E9020D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30500B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30500B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71926" w:rsidRPr="00BA29B5" w:rsidTr="00E902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BA29B5" w:rsidRDefault="00E71926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020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6" w:rsidRPr="00E9020D" w:rsidRDefault="00E71926" w:rsidP="00E902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71926" w:rsidRPr="00BA29B5" w:rsidRDefault="00E7192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E71926" w:rsidRPr="00BA29B5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E71926" w:rsidRPr="00BA29B5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E71926" w:rsidRPr="00BA29B5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E71926" w:rsidRPr="00BA29B5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E71926" w:rsidRPr="00BA29B5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E71926" w:rsidRPr="00BA29B5" w:rsidRDefault="00E7192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E71926" w:rsidRPr="00BA29B5" w:rsidRDefault="00E7192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E71926" w:rsidRPr="00BA29B5" w:rsidRDefault="00E71926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71926" w:rsidRPr="00BA29B5" w:rsidRDefault="0038455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E71926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</w:t>
      </w:r>
    </w:p>
    <w:p w:rsidR="00E71926" w:rsidRPr="00BA29B5" w:rsidRDefault="00E71926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565"/>
        <w:gridCol w:w="3119"/>
        <w:gridCol w:w="2330"/>
      </w:tblGrid>
      <w:tr w:rsidR="00E71926" w:rsidRPr="00BA29B5" w:rsidTr="00972CD9"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№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 xml:space="preserve">Ресурсное обеспечение, </w:t>
            </w: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lastRenderedPageBreak/>
              <w:t xml:space="preserve">тыс.руб. </w:t>
            </w:r>
            <w:r w:rsidR="00804AC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2023</w:t>
            </w:r>
          </w:p>
        </w:tc>
        <w:tc>
          <w:tcPr>
            <w:tcW w:w="2330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lastRenderedPageBreak/>
              <w:t>Исполнители</w:t>
            </w:r>
          </w:p>
        </w:tc>
      </w:tr>
      <w:tr w:rsidR="00E71926" w:rsidRPr="00C64946" w:rsidTr="00972CD9">
        <w:trPr>
          <w:trHeight w:val="841"/>
        </w:trPr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воспитательной работы по пропаганде здорового образа жизни среди молодежи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71926" w:rsidRPr="00BA29B5" w:rsidRDefault="00E71926" w:rsidP="00C6494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рамках </w:t>
            </w:r>
            <w:r w:rsidR="00755494" w:rsidRPr="007554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Соглашения о передаче администрации муниципального района Кинельский администрацией сельского поселения Домашка муниципального района Кинельский полномочия по организации  и осуществлению мероприятий по работе с детьми и молодежью в поселении, в части создания  необходимых условий для самореализации личности  молодых людей, поддержки детских и молодежных общественных объединений, движений, инициатив, подбора, подготовки и повышения  квалификации специалистов</w:t>
            </w:r>
            <w:r w:rsidR="00755494" w:rsidRPr="004326BD">
              <w:t xml:space="preserve"> на </w:t>
            </w:r>
            <w:r w:rsidR="00755494">
              <w:t>2023</w:t>
            </w:r>
            <w:r w:rsidR="00755494" w:rsidRPr="004326BD">
              <w:t xml:space="preserve"> год»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E71926" w:rsidRPr="00BA29B5" w:rsidRDefault="00650A5C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="00E71926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униципальное бюджетное учреждение «Дом молодежных организаций» муниципального района Кинельский Самарской области»»</w:t>
            </w:r>
          </w:p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1926" w:rsidRPr="00C64946" w:rsidTr="00972CD9">
        <w:trPr>
          <w:trHeight w:val="1053"/>
        </w:trPr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работы по консультированию молодежи по вопросам участия </w:t>
            </w:r>
            <w:r w:rsidR="00972C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жилищных программах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1926" w:rsidRPr="00C64946" w:rsidTr="00972CD9"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Финансирование массовых мо</w:t>
            </w:r>
            <w:r w:rsidR="00972C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лодежных спортивных мероприятий</w:t>
            </w:r>
          </w:p>
        </w:tc>
        <w:tc>
          <w:tcPr>
            <w:tcW w:w="3119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1926" w:rsidRPr="00C64946" w:rsidTr="00972CD9"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Финансирование культурно-развлекательных молодежных мероприятий</w:t>
            </w:r>
          </w:p>
        </w:tc>
        <w:tc>
          <w:tcPr>
            <w:tcW w:w="3119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1926" w:rsidRPr="00C64946" w:rsidTr="00972CD9"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Финансирование проведения соци</w:t>
            </w:r>
            <w:r w:rsidR="00972C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ально-значимых молодежных акций</w:t>
            </w:r>
          </w:p>
        </w:tc>
        <w:tc>
          <w:tcPr>
            <w:tcW w:w="3119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71926" w:rsidRPr="00C64946" w:rsidTr="00972CD9">
        <w:trPr>
          <w:trHeight w:val="997"/>
        </w:trPr>
        <w:tc>
          <w:tcPr>
            <w:tcW w:w="654" w:type="dxa"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:rsidR="00E71926" w:rsidRPr="00BA29B5" w:rsidRDefault="00E71926" w:rsidP="00972C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Финансирование участия молодежи поселения в ра</w:t>
            </w:r>
            <w:r w:rsidR="00972C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йонных и областных мероприятий</w:t>
            </w:r>
          </w:p>
        </w:tc>
        <w:tc>
          <w:tcPr>
            <w:tcW w:w="3119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E71926" w:rsidRPr="00BA29B5" w:rsidRDefault="00E71926" w:rsidP="00BA29B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71926" w:rsidRPr="00BA29B5" w:rsidRDefault="00E71926" w:rsidP="00BA29B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71926" w:rsidRPr="00BA29B5" w:rsidRDefault="0038455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C64946">
        <w:rPr>
          <w:rFonts w:ascii="Times New Roman" w:eastAsia="Times New Roman" w:hAnsi="Times New Roman" w:cs="Times New Roman"/>
          <w:sz w:val="23"/>
          <w:szCs w:val="23"/>
          <w:lang w:eastAsia="ru-RU"/>
        </w:rPr>
        <w:t>3.4</w:t>
      </w:r>
      <w:r w:rsidR="00E71926" w:rsidRPr="00C64946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Анализ факторов, повлиявших на ход реализации муниципальной</w:t>
      </w:r>
      <w:r w:rsidR="00E71926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программы</w:t>
      </w:r>
    </w:p>
    <w:p w:rsidR="00E71926" w:rsidRPr="00BA29B5" w:rsidRDefault="00E71926" w:rsidP="00A33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 по обеспечение  организации и осуществлению мероприятий по работе с детьми и молодежью в сельского поселения Домашка, защиты жизни, здоровья и имущества граждан и юридических лиц от пожаров. Мероприятия муниципальной программы, реализуемые без финансирования, исполнены в полном объеме.</w:t>
      </w:r>
    </w:p>
    <w:p w:rsidR="00E71926" w:rsidRPr="00BA29B5" w:rsidRDefault="00755494" w:rsidP="00A3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01.01.2024</w:t>
      </w:r>
      <w:r w:rsidR="00E71926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E71926" w:rsidRPr="00BA29B5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71926" w:rsidRPr="00BA29B5" w:rsidRDefault="00E71926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E71926" w:rsidRPr="00BA29B5" w:rsidTr="00384558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E71926" w:rsidRPr="00BA29B5" w:rsidTr="00384558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E71926" w:rsidRPr="00BA29B5" w:rsidTr="00384558">
        <w:tc>
          <w:tcPr>
            <w:tcW w:w="817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71926" w:rsidRPr="00BA29B5" w:rsidRDefault="00E71926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На оплату труда специалиста</w:t>
            </w:r>
          </w:p>
          <w:p w:rsidR="00E71926" w:rsidRPr="00BA29B5" w:rsidRDefault="00E71926" w:rsidP="00BA29B5">
            <w:pPr>
              <w:tabs>
                <w:tab w:val="left" w:pos="26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875" w:type="dxa"/>
            <w:shd w:val="clear" w:color="auto" w:fill="auto"/>
          </w:tcPr>
          <w:p w:rsidR="00E71926" w:rsidRPr="00BA29B5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296,1</w:t>
            </w:r>
          </w:p>
        </w:tc>
        <w:tc>
          <w:tcPr>
            <w:tcW w:w="1916" w:type="dxa"/>
            <w:shd w:val="clear" w:color="auto" w:fill="auto"/>
          </w:tcPr>
          <w:p w:rsidR="00E71926" w:rsidRPr="00BA29B5" w:rsidRDefault="00755494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296,1</w:t>
            </w:r>
          </w:p>
        </w:tc>
      </w:tr>
    </w:tbl>
    <w:p w:rsidR="00E71926" w:rsidRPr="00A33D37" w:rsidRDefault="00E71926" w:rsidP="00A33D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A33D37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луг муниципальными учреждениями.</w:t>
      </w:r>
      <w:r w:rsidR="00650A5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E71926" w:rsidRPr="00BA29B5" w:rsidRDefault="00E7192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71926" w:rsidRPr="00BA29B5" w:rsidRDefault="00E7192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665"/>
      </w:tblGrid>
      <w:tr w:rsidR="00E71926" w:rsidRPr="00BA29B5" w:rsidTr="00A33D37">
        <w:tc>
          <w:tcPr>
            <w:tcW w:w="817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402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665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E71926" w:rsidRPr="00BA29B5" w:rsidTr="00A33D37">
        <w:tc>
          <w:tcPr>
            <w:tcW w:w="817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3402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27.12.2016 № 179</w:t>
            </w:r>
          </w:p>
        </w:tc>
        <w:tc>
          <w:tcPr>
            <w:tcW w:w="1665" w:type="dxa"/>
            <w:shd w:val="clear" w:color="auto" w:fill="auto"/>
          </w:tcPr>
          <w:p w:rsidR="00E71926" w:rsidRPr="00BA29B5" w:rsidRDefault="00E7192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E71926" w:rsidRPr="00BA29B5" w:rsidRDefault="00A33D37" w:rsidP="00A33D3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E71926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E71926" w:rsidRPr="00BA29B5" w:rsidRDefault="00E71926" w:rsidP="00A33D3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E71926" w:rsidRPr="00BA29B5" w:rsidRDefault="00A33D37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E71926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Показатель эффективности реализации Программы (R) за отчетный год рассчитывается по формуле</w:t>
      </w:r>
    </w:p>
    <w:p w:rsidR="00E71926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position w:val="-58"/>
          <w:sz w:val="23"/>
          <w:szCs w:val="23"/>
          <w:lang w:eastAsia="zh-CN" w:bidi="hi-IN"/>
        </w:rPr>
        <w:pict>
          <v:shape id="_x0000_i1080" type="#_x0000_t75" style="width:127.5pt;height:70.5pt" filled="t">
            <v:fill color2="black"/>
            <v:imagedata r:id="rId9" o:title=""/>
          </v:shape>
        </w:pict>
      </w:r>
      <w:r w:rsidR="00E71926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</w:p>
    <w:p w:rsidR="00E71926" w:rsidRPr="00BA29B5" w:rsidRDefault="00E71926" w:rsidP="00BA29B5">
      <w:pPr>
        <w:widowControl w:val="0"/>
        <w:tabs>
          <w:tab w:val="left" w:pos="142"/>
        </w:tabs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где N – количество показателей (индикаторов) Программы; </w:t>
      </w:r>
    </w:p>
    <w:p w:rsidR="00E71926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81" type="#_x0000_t75" style="width:37.5pt;height:18pt" filled="t">
            <v:fill color2="black"/>
            <v:imagedata r:id="rId11" o:title=""/>
          </v:shape>
        </w:pict>
      </w:r>
      <w:r w:rsidR="00E71926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E71926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плановое значение n-го показателя (индикатора);</w:t>
      </w:r>
    </w:p>
    <w:p w:rsidR="00E71926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82" type="#_x0000_t75" style="width:36.75pt;height:18pt" filled="t">
            <v:fill color2="black"/>
            <v:imagedata r:id="rId13" o:title=""/>
          </v:shape>
        </w:pict>
      </w:r>
      <w:r w:rsidR="00E71926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E71926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значение n-го показателя (индикатора) на конец отчетного года;</w:t>
      </w:r>
    </w:p>
    <w:p w:rsidR="00E71926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83" type="#_x0000_t75" style="width:36.75pt;height:15pt" filled="t">
            <v:fill color2="black"/>
            <v:imagedata r:id="rId15" o:title=""/>
          </v:shape>
        </w:pict>
      </w:r>
      <w:r w:rsidR="00E71926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– </w:t>
      </w:r>
      <w:r w:rsidR="00E71926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плановая сумма финансирования по Программе;</w:t>
      </w:r>
    </w:p>
    <w:p w:rsidR="00E71926" w:rsidRPr="00BA29B5" w:rsidRDefault="004C00CD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pict>
          <v:shape id="_x0000_i1084" type="#_x0000_t75" style="width:36pt;height:15pt" filled="t">
            <v:fill color2="black"/>
            <v:imagedata r:id="rId17" o:title=""/>
          </v:shape>
        </w:pict>
      </w:r>
      <w:r w:rsidR="00E71926"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– </w:t>
      </w:r>
      <w:r w:rsidR="00E71926"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сумма фактически произведенных расходов на реализацию мероприятий Программы на конец отчетного года.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71926" w:rsidRPr="00BA29B5" w:rsidRDefault="00E7192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E71926" w:rsidRPr="00BA29B5" w:rsidRDefault="00E71926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E71926" w:rsidRPr="00BA29B5" w:rsidRDefault="00A33D37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</w:t>
      </w:r>
      <w:r w:rsidR="00E71926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 Предложения о дальнейшей реализации муниципальной программы.</w:t>
      </w:r>
    </w:p>
    <w:p w:rsidR="00E71926" w:rsidRDefault="00E71926" w:rsidP="00A33D37">
      <w:pPr>
        <w:pStyle w:val="a8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A33D37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В связи с необходимостью дальнейшего проведения воспитательной работы по пропаганде здорового образа жизни среди молодежи в сельском поселении  Домашка </w:t>
      </w:r>
      <w:r w:rsidR="00A33D37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,</w:t>
      </w:r>
      <w:r w:rsidRPr="00A33D37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следует продолжить  реа</w:t>
      </w:r>
      <w:r w:rsidR="00A33D37" w:rsidRPr="00A33D37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>лизацию</w:t>
      </w:r>
      <w:r w:rsidR="00A33D37"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  <w:t xml:space="preserve"> программы.</w:t>
      </w:r>
    </w:p>
    <w:p w:rsidR="00EB6419" w:rsidRPr="00520784" w:rsidRDefault="00EB6419" w:rsidP="00EB64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13</w:t>
      </w:r>
    </w:p>
    <w:p w:rsidR="00EB6419" w:rsidRPr="00520784" w:rsidRDefault="00EB6419" w:rsidP="00EB641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EB6419" w:rsidRPr="00520784" w:rsidRDefault="00EB6419" w:rsidP="00EB641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2078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EB6419" w:rsidRPr="00BA29B5" w:rsidRDefault="00EB6419" w:rsidP="00EB6419">
      <w:pPr>
        <w:tabs>
          <w:tab w:val="left" w:pos="-709"/>
        </w:tabs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B6419" w:rsidRPr="00BA29B5" w:rsidRDefault="00EB6419" w:rsidP="00EB6419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EB6419" w:rsidRPr="00BA29B5" w:rsidRDefault="00EB6419" w:rsidP="00EB6419">
      <w:pPr>
        <w:suppressAutoHyphens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ходе реализации и оценки эффективности реализации </w:t>
      </w:r>
      <w:r w:rsidRPr="00BA29B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муниципальной программы   «РАЗВИТИЕ КУЛЬТУРЫ В СЕЛЬСКОМ ПОСЕЛЕНИИ  ДОМАШКА</w:t>
      </w:r>
      <w:r w:rsidRPr="00A33D3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D823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 на 2017-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годы</w:t>
      </w:r>
    </w:p>
    <w:p w:rsidR="00EB6419" w:rsidRPr="00BA29B5" w:rsidRDefault="00EB6419" w:rsidP="00EB6419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B6419" w:rsidRPr="00BA29B5" w:rsidRDefault="00EB6419" w:rsidP="00EB64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B6419" w:rsidRPr="00BA29B5" w:rsidRDefault="00EB6419" w:rsidP="00EB6419">
      <w:pPr>
        <w:suppressAutoHyphens/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A29B5">
        <w:rPr>
          <w:rFonts w:ascii="Times New Roman" w:eastAsia="Calibri" w:hAnsi="Times New Roman" w:cs="Times New Roman"/>
          <w:sz w:val="23"/>
          <w:szCs w:val="23"/>
        </w:rPr>
        <w:t>Муниципальная программа   «РАЗВИТИЕ КУЛЬТУРЫ В СЕЛЬСКОМ ПОСЕЛЕНИИ  ДОМАШКА</w:t>
      </w:r>
      <w:r w:rsidRPr="00A33D3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A33D3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муниципального района Кинельский Самарской области</w:t>
      </w:r>
      <w:r w:rsidRPr="00BA29B5">
        <w:rPr>
          <w:rFonts w:ascii="Times New Roman" w:eastAsia="Calibri" w:hAnsi="Times New Roman" w:cs="Times New Roman"/>
          <w:sz w:val="23"/>
          <w:szCs w:val="23"/>
        </w:rPr>
        <w:t>» на 2017-</w:t>
      </w:r>
      <w:r>
        <w:rPr>
          <w:rFonts w:ascii="Times New Roman" w:eastAsia="Calibri" w:hAnsi="Times New Roman" w:cs="Times New Roman"/>
          <w:sz w:val="23"/>
          <w:szCs w:val="23"/>
        </w:rPr>
        <w:t>2025</w:t>
      </w:r>
      <w:r w:rsidRPr="00BA29B5">
        <w:rPr>
          <w:rFonts w:ascii="Times New Roman" w:eastAsia="Calibri" w:hAnsi="Times New Roman" w:cs="Times New Roman"/>
          <w:sz w:val="23"/>
          <w:szCs w:val="23"/>
        </w:rPr>
        <w:t xml:space="preserve"> годы</w:t>
      </w:r>
    </w:p>
    <w:p w:rsidR="00EB6419" w:rsidRPr="00BA29B5" w:rsidRDefault="00EB6419" w:rsidP="00EB6419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EB6419" w:rsidRPr="00BA29B5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организация полноценного культурно-просветительского досуга населения;</w:t>
      </w:r>
    </w:p>
    <w:p w:rsidR="00EB6419" w:rsidRPr="00BA29B5" w:rsidRDefault="00EB6419" w:rsidP="00EB6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обеспечение равных возможностей доступа к культурным ценностям для жителей сельского поселения;</w:t>
      </w:r>
    </w:p>
    <w:p w:rsidR="00EB6419" w:rsidRPr="00BA29B5" w:rsidRDefault="00EB6419" w:rsidP="00EB641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укрепление материально-технической базы учреждений культуры</w:t>
      </w: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обеспечение качественного уровня работы сельских Домов культуры и их достойного места в социокультурной среде сельского поселения Домашка;</w:t>
      </w:r>
    </w:p>
    <w:p w:rsidR="00EB6419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обеспечение пожарной безопасности сельских Домов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культуры и библиотек поселения.</w:t>
      </w:r>
    </w:p>
    <w:p w:rsidR="00EB6419" w:rsidRPr="00BA29B5" w:rsidRDefault="00EB6419" w:rsidP="00EB6419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EB6419" w:rsidRPr="00BA29B5" w:rsidRDefault="00EB6419" w:rsidP="00EB6419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</w:t>
      </w: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Реализация Программы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 позволила достигнуть следующих основных результатов:</w:t>
      </w:r>
    </w:p>
    <w:p w:rsidR="00EB6419" w:rsidRPr="00BA29B5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-увеличено количества посещений досуговых мероприятий учреждений культуры;</w:t>
      </w:r>
    </w:p>
    <w:p w:rsidR="00EB6419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-увеличено количества формирований самодеятельного народного творчества, действующих на базе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культурно-досуговых учреждений;</w:t>
      </w:r>
    </w:p>
    <w:p w:rsidR="00EB6419" w:rsidRPr="00BA29B5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-обеспечение пожарной безопасности зданий (помещений) учреждений культуры.</w:t>
      </w:r>
    </w:p>
    <w:p w:rsidR="00EB6419" w:rsidRPr="00A33D37" w:rsidRDefault="00EB6419" w:rsidP="00EB6419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Результаты достижения значений показателей (индикаторов) программы (по форме, </w:t>
      </w:r>
      <w:r w:rsidRPr="00A33D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представленной в таблице)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542"/>
        <w:gridCol w:w="709"/>
        <w:gridCol w:w="1134"/>
        <w:gridCol w:w="992"/>
        <w:gridCol w:w="709"/>
        <w:gridCol w:w="1985"/>
      </w:tblGrid>
      <w:tr w:rsidR="00EB6419" w:rsidRPr="00A33D37" w:rsidTr="00D21A5F">
        <w:trPr>
          <w:cantSplit/>
          <w:trHeight w:val="868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526D3E" w:rsidRDefault="00EB6419" w:rsidP="00D21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6D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EB6419" w:rsidRPr="00A33D37" w:rsidTr="00D21A5F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B6419" w:rsidRPr="00A33D37" w:rsidTr="00D21A5F">
        <w:trPr>
          <w:trHeight w:val="1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zh-CN" w:bidi="hi-I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посещений досуговых</w:t>
            </w: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учреждений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)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формирований самодеятельного народного творчества, действующих на базе культурно-досуговых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 объектов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формирований самодеятельного народного творчества, действующих на базе культурно-досуговых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)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учреждений культуры, прошедших обучение и повышение квалификации, в общем количестве работников указанных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)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(помещений) учреждений культуры, в которых проведены мероприятия по обеспечению пожарной безопасности.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данные)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3319E3" w:rsidRDefault="00EB6419" w:rsidP="00D21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 (помещений) учреждений культуры, в которых проведен капитальный ремонт</w:t>
            </w:r>
          </w:p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3319E3" w:rsidRDefault="00EB6419" w:rsidP="00D21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отремонтированных зданий (помещений) учреждений культуры</w:t>
            </w:r>
          </w:p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3319E3" w:rsidRDefault="00EB6419" w:rsidP="00D21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зданий (помещений) учреждений культуры, в которых </w:t>
            </w:r>
            <w:r w:rsidRPr="003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проведены мероприятия по обеспечению доступности маломобильных граждан к услугам учреждений культуры</w:t>
            </w:r>
          </w:p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от исполнителей </w:t>
            </w: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(отчётные данные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культурно-досуговых учреждений, оснащенных современным оборудованием, в общем количестве указанных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</w:t>
            </w: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419" w:rsidRPr="00A33D37" w:rsidTr="00D21A5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3D3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419" w:rsidRPr="00A33D37" w:rsidRDefault="00EB6419" w:rsidP="00D21A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EB6419" w:rsidRPr="00BA29B5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EB6419" w:rsidRPr="00BA29B5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-обеспечение пожарной безопасности зданий (помещений) учреждений культуры.</w:t>
      </w:r>
    </w:p>
    <w:p w:rsidR="00EB6419" w:rsidRPr="00BA29B5" w:rsidRDefault="00EB6419" w:rsidP="00EB641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3.3Перечень мероприятий, выполненных и не выполненных (с указанием причин) в установленные сроки</w:t>
      </w:r>
    </w:p>
    <w:p w:rsidR="00EB6419" w:rsidRPr="00BA29B5" w:rsidRDefault="00EB6419" w:rsidP="00EB64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573"/>
        <w:gridCol w:w="3544"/>
        <w:gridCol w:w="2349"/>
      </w:tblGrid>
      <w:tr w:rsidR="00EB6419" w:rsidRPr="00BA29B5" w:rsidTr="00D21A5F">
        <w:tc>
          <w:tcPr>
            <w:tcW w:w="654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</w:t>
            </w:r>
          </w:p>
        </w:tc>
        <w:tc>
          <w:tcPr>
            <w:tcW w:w="2573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Финансовое обеспечение выполненных мероприятий</w:t>
            </w:r>
          </w:p>
        </w:tc>
        <w:tc>
          <w:tcPr>
            <w:tcW w:w="2349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Исполнители</w:t>
            </w:r>
          </w:p>
        </w:tc>
      </w:tr>
      <w:tr w:rsidR="00EB6419" w:rsidRPr="00BA29B5" w:rsidTr="00D21A5F">
        <w:trPr>
          <w:trHeight w:val="1082"/>
        </w:trPr>
        <w:tc>
          <w:tcPr>
            <w:tcW w:w="654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573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Содержание учреждений культуры</w:t>
            </w:r>
          </w:p>
        </w:tc>
        <w:tc>
          <w:tcPr>
            <w:tcW w:w="3544" w:type="dxa"/>
            <w:shd w:val="clear" w:color="auto" w:fill="auto"/>
          </w:tcPr>
          <w:p w:rsidR="00EB6419" w:rsidRPr="00BA29B5" w:rsidRDefault="00EB6419" w:rsidP="00D21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Оплата за связь, коммунальные услуги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, приобретение материалов  471,6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тыс.руб</w:t>
            </w:r>
          </w:p>
        </w:tc>
        <w:tc>
          <w:tcPr>
            <w:tcW w:w="2349" w:type="dxa"/>
            <w:shd w:val="clear" w:color="auto" w:fill="auto"/>
          </w:tcPr>
          <w:p w:rsidR="00EB6419" w:rsidRPr="00BA29B5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Администрация сельского поселения Домашка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униципального района Кинельский</w:t>
            </w:r>
          </w:p>
        </w:tc>
      </w:tr>
      <w:tr w:rsidR="00EB6419" w:rsidRPr="00BA29B5" w:rsidTr="00D21A5F">
        <w:trPr>
          <w:trHeight w:val="4176"/>
        </w:trPr>
        <w:tc>
          <w:tcPr>
            <w:tcW w:w="654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2</w:t>
            </w:r>
          </w:p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573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Финансирование культурно-массовых мероприятий </w:t>
            </w:r>
          </w:p>
          <w:p w:rsidR="00EB6419" w:rsidRPr="00BA29B5" w:rsidRDefault="00EB6419" w:rsidP="00D21A5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B6419" w:rsidRPr="00BA29B5" w:rsidRDefault="00EB6419" w:rsidP="00D21A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623,2 тыс.руб., в т.ч.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439,8 тыс.руб. в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рамках </w:t>
            </w:r>
            <w:r w:rsidRPr="00760C89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Соглашения </w:t>
            </w:r>
            <w:r w:rsidRPr="002256C6">
              <w:t xml:space="preserve">о </w:t>
            </w:r>
            <w:r w:rsidRPr="00B65307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передаче администрации муниципального района Кинельский администрацией сельского поселения Домашка муниципального района Кинельский полномочия   по созданию условий для организации досуга и обеспечения жителей поселения услугами организаций культуры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 на 2023год»</w:t>
            </w:r>
          </w:p>
        </w:tc>
        <w:tc>
          <w:tcPr>
            <w:tcW w:w="2349" w:type="dxa"/>
            <w:shd w:val="clear" w:color="auto" w:fill="auto"/>
          </w:tcPr>
          <w:p w:rsidR="00EB6419" w:rsidRPr="00BA29B5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B6419" w:rsidRPr="00BA29B5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B6419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5307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муниципальное бюджетное учреждение «Центр культура» муниципального района Кинельский Самарской области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»</w:t>
            </w:r>
          </w:p>
          <w:p w:rsidR="00EB6419" w:rsidRPr="00BA29B5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Администрация сельского поселения Домашка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униципального района Кинельский</w:t>
            </w:r>
          </w:p>
        </w:tc>
      </w:tr>
      <w:tr w:rsidR="00EB6419" w:rsidRPr="00BA29B5" w:rsidTr="00D21A5F">
        <w:trPr>
          <w:trHeight w:val="1212"/>
        </w:trPr>
        <w:tc>
          <w:tcPr>
            <w:tcW w:w="654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2573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055EE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Создание безбарьерной среды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B6419" w:rsidRDefault="00EB6419" w:rsidP="00D21A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Не требует финансовых затрат</w:t>
            </w:r>
          </w:p>
        </w:tc>
        <w:tc>
          <w:tcPr>
            <w:tcW w:w="2349" w:type="dxa"/>
            <w:shd w:val="clear" w:color="auto" w:fill="auto"/>
          </w:tcPr>
          <w:p w:rsidR="00EB6419" w:rsidRPr="00BA29B5" w:rsidRDefault="00EB6419" w:rsidP="00D21A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Администрация сельского поселения Домашка 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униципального района Кинельский</w:t>
            </w:r>
          </w:p>
        </w:tc>
      </w:tr>
    </w:tbl>
    <w:p w:rsidR="00EB6419" w:rsidRPr="00BA29B5" w:rsidRDefault="00EB6419" w:rsidP="00EB6419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3"/>
          <w:szCs w:val="23"/>
          <w:lang w:eastAsia="zh-CN" w:bidi="hi-IN"/>
        </w:rPr>
      </w:pPr>
    </w:p>
    <w:p w:rsidR="00EB6419" w:rsidRPr="00BA29B5" w:rsidRDefault="00EB6419" w:rsidP="00EB641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3.4Анализ факторов, повлиявших на ход реализации муниципальной программы</w:t>
      </w:r>
    </w:p>
    <w:p w:rsidR="00EB6419" w:rsidRPr="00BA29B5" w:rsidRDefault="00EB6419" w:rsidP="00EB641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содержание учреждений культуры,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финансирование культурно-массовых мероприятий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 xml:space="preserve">на территории сельского поселения Домашка. 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EB6419" w:rsidRPr="00BA29B5" w:rsidRDefault="00EB6419" w:rsidP="00EB6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редства освоены на 99,4%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Потребность в неиспользованных бюджетных средствах отсутствует.</w:t>
      </w:r>
    </w:p>
    <w:p w:rsidR="00EB6419" w:rsidRPr="00BA29B5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EB6419" w:rsidRPr="00BA29B5" w:rsidRDefault="00EB6419" w:rsidP="00EB64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EB6419" w:rsidRPr="00BA29B5" w:rsidTr="00D21A5F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EB6419" w:rsidRPr="00BA29B5" w:rsidTr="00D21A5F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EB6419" w:rsidRPr="00BA29B5" w:rsidTr="00D21A5F">
        <w:tc>
          <w:tcPr>
            <w:tcW w:w="817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EB6419" w:rsidRPr="00BA29B5" w:rsidRDefault="00EB6419" w:rsidP="00D21A5F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Содержание учреждений культуры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B6419" w:rsidRPr="00BA29B5" w:rsidRDefault="00EB6419" w:rsidP="00D21A5F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477,9</w:t>
            </w:r>
          </w:p>
        </w:tc>
        <w:tc>
          <w:tcPr>
            <w:tcW w:w="1916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471,6</w:t>
            </w:r>
          </w:p>
        </w:tc>
      </w:tr>
      <w:tr w:rsidR="00EB6419" w:rsidRPr="00BA29B5" w:rsidTr="00D21A5F">
        <w:tc>
          <w:tcPr>
            <w:tcW w:w="817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Финансирование культурно-массовых мероприятий </w:t>
            </w:r>
          </w:p>
          <w:p w:rsidR="00EB6419" w:rsidRPr="00BA29B5" w:rsidRDefault="00EB6419" w:rsidP="00D21A5F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75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  <w:tc>
          <w:tcPr>
            <w:tcW w:w="1916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623,2</w:t>
            </w:r>
          </w:p>
        </w:tc>
      </w:tr>
      <w:tr w:rsidR="00EB6419" w:rsidRPr="00BA29B5" w:rsidTr="00D21A5F">
        <w:tc>
          <w:tcPr>
            <w:tcW w:w="817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B6419" w:rsidRPr="00BA29B5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2055EE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Создание безбарьерной среды</w:t>
            </w:r>
          </w:p>
        </w:tc>
        <w:tc>
          <w:tcPr>
            <w:tcW w:w="1875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16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EB6419" w:rsidRPr="00BA29B5" w:rsidTr="00D21A5F">
        <w:tc>
          <w:tcPr>
            <w:tcW w:w="817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6419" w:rsidRPr="002055EE" w:rsidRDefault="00EB6419" w:rsidP="00D21A5F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ИТОГО</w:t>
            </w:r>
          </w:p>
        </w:tc>
        <w:tc>
          <w:tcPr>
            <w:tcW w:w="1875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1101,1</w:t>
            </w:r>
          </w:p>
        </w:tc>
        <w:tc>
          <w:tcPr>
            <w:tcW w:w="1916" w:type="dxa"/>
            <w:shd w:val="clear" w:color="auto" w:fill="auto"/>
          </w:tcPr>
          <w:p w:rsidR="00EB6419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1094,8</w:t>
            </w:r>
          </w:p>
        </w:tc>
      </w:tr>
    </w:tbl>
    <w:p w:rsidR="00EB6419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луг муниципальными учреждениями.</w:t>
      </w:r>
    </w:p>
    <w:p w:rsidR="00EB6419" w:rsidRPr="00A33D37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EB6419" w:rsidRPr="00BA29B5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5"/>
        <w:gridCol w:w="3546"/>
        <w:gridCol w:w="1098"/>
      </w:tblGrid>
      <w:tr w:rsidR="00EB6419" w:rsidRPr="00BA29B5" w:rsidTr="00D21A5F">
        <w:tc>
          <w:tcPr>
            <w:tcW w:w="817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3825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3546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098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EB6419" w:rsidRPr="00BA29B5" w:rsidTr="00D21A5F">
        <w:tc>
          <w:tcPr>
            <w:tcW w:w="817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3546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07.12.2016 № 177</w:t>
            </w:r>
          </w:p>
        </w:tc>
        <w:tc>
          <w:tcPr>
            <w:tcW w:w="1098" w:type="dxa"/>
            <w:shd w:val="clear" w:color="auto" w:fill="auto"/>
          </w:tcPr>
          <w:p w:rsidR="00EB6419" w:rsidRPr="00BA29B5" w:rsidRDefault="00EB6419" w:rsidP="00D21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EB6419" w:rsidRPr="00BA29B5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EB6419" w:rsidRPr="00BA29B5" w:rsidRDefault="00EB6419" w:rsidP="00EB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EB6419" w:rsidRPr="00BA29B5" w:rsidRDefault="00EB6419" w:rsidP="00EB6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 Результаты комплексной оценки эффективности реализации муниципальной программы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2540" w:dyaOrig="1418">
          <v:shape id="_x0000_i1085" type="#_x0000_t75" style="width:127.5pt;height:70.5pt" o:ole="" filled="t">
            <v:fill color2="black"/>
            <v:imagedata r:id="rId9" o:title=""/>
          </v:shape>
          <o:OLEObject Type="Embed" ProgID="Equation.3" ShapeID="_x0000_i1085" DrawAspect="Content" ObjectID="_1790054614" r:id="rId57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EB6419" w:rsidRPr="00BA29B5" w:rsidRDefault="00EB6419" w:rsidP="00EB6419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86" type="#_x0000_t75" style="width:37.5pt;height:18pt" o:ole="" filled="t">
            <v:fill color2="black"/>
            <v:imagedata r:id="rId11" o:title=""/>
          </v:shape>
          <o:OLEObject Type="Embed" ProgID="Equation.3" ShapeID="_x0000_i1086" DrawAspect="Content" ObjectID="_1790054615" r:id="rId58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87" type="#_x0000_t75" style="width:36.75pt;height:18pt" o:ole="" filled="t">
            <v:fill color2="black"/>
            <v:imagedata r:id="rId13" o:title=""/>
          </v:shape>
          <o:OLEObject Type="Embed" ProgID="Equation.3" ShapeID="_x0000_i1087" DrawAspect="Content" ObjectID="_1790054616" r:id="rId59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88" type="#_x0000_t75" style="width:36.75pt;height:15pt" o:ole="" filled="t">
            <v:fill color2="black"/>
            <v:imagedata r:id="rId15" o:title=""/>
          </v:shape>
          <o:OLEObject Type="Embed" ProgID="Equation.3" ShapeID="_x0000_i1088" DrawAspect="Content" ObjectID="_1790054617" r:id="rId6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89" type="#_x0000_t75" style="width:36pt;height:15pt" o:ole="" filled="t">
            <v:fill color2="black"/>
            <v:imagedata r:id="rId17" o:title=""/>
          </v:shape>
          <o:OLEObject Type="Embed" ProgID="Equation.3" ShapeID="_x0000_i1089" DrawAspect="Content" ObjectID="_1790054618" r:id="rId61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EB6419" w:rsidRPr="00BA29B5" w:rsidRDefault="00EB6419" w:rsidP="00EB64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B6419" w:rsidRPr="00BA29B5" w:rsidRDefault="00EB6419" w:rsidP="00EB641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 Оценка эффективности реализации муниципальной программы за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EB6419" w:rsidRPr="00BA29B5" w:rsidRDefault="00EB6419" w:rsidP="00EB6419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3.10. Предложения о дальнейшей реализации муниципальной программы.</w:t>
      </w:r>
    </w:p>
    <w:p w:rsidR="00EB6419" w:rsidRPr="00FE3EB5" w:rsidRDefault="00EB6419" w:rsidP="00EB6419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связи с необходимостью дальнейшего развития организации полноценного культурно-просветительского досуга населения в сельском поселении  Домашка  следует п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родолжить  реализацию программы.</w:t>
      </w:r>
    </w:p>
    <w:p w:rsidR="00D841E3" w:rsidRDefault="00D841E3" w:rsidP="00EB64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15345" w:rsidRPr="00E36A98" w:rsidRDefault="00915345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36A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14</w:t>
      </w:r>
    </w:p>
    <w:p w:rsidR="00915345" w:rsidRPr="00E36A98" w:rsidRDefault="00915345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36A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915345" w:rsidRPr="00E36A98" w:rsidRDefault="00915345" w:rsidP="00A33D3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36A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915345" w:rsidRPr="00BA29B5" w:rsidRDefault="000318DB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915345" w:rsidRPr="00BA29B5" w:rsidRDefault="00915345" w:rsidP="00A33D3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Годовой отчет</w:t>
      </w:r>
    </w:p>
    <w:p w:rsidR="00915345" w:rsidRPr="00237998" w:rsidRDefault="00915345" w:rsidP="00D841E3">
      <w:pPr>
        <w:spacing w:after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ходе реализации и </w:t>
      </w:r>
      <w:r w:rsidR="002379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оценки эффективности реализации 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муниципальной программы  «Управление муниципальным имуществом сельского поселения Домашка муниципального района Кинельский</w:t>
      </w:r>
      <w:r w:rsidR="002379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Самарской области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" на 2017-</w:t>
      </w:r>
      <w:r w:rsidR="00ED78D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2025</w:t>
      </w:r>
      <w:r w:rsidR="0023799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гг</w:t>
      </w:r>
    </w:p>
    <w:p w:rsidR="00915345" w:rsidRPr="00BA29B5" w:rsidRDefault="005D7BD6" w:rsidP="00BA29B5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915345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  <w:r w:rsidR="00915345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15345" w:rsidRPr="00BA29B5" w:rsidRDefault="00915345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Муниципальная программа  «Управление муниципальным имуществом сельского поселения 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Домашка муниципального района Кинельский</w:t>
      </w:r>
      <w:r w:rsidR="00237998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 Самарской области 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" на 2017-</w:t>
      </w:r>
      <w:r w:rsidR="00ED78DB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2025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гг</w:t>
      </w:r>
      <w:r w:rsidRPr="00BA29B5">
        <w:rPr>
          <w:rFonts w:ascii="Times New Roman" w:eastAsia="Times New Roman" w:hAnsi="Times New Roman" w:cs="Times New Roman"/>
          <w:kern w:val="1"/>
          <w:sz w:val="23"/>
          <w:szCs w:val="23"/>
          <w:lang w:eastAsia="zh-CN" w:bidi="hi-IN"/>
        </w:rPr>
        <w:t xml:space="preserve"> </w:t>
      </w:r>
    </w:p>
    <w:p w:rsidR="00915345" w:rsidRPr="00BA29B5" w:rsidRDefault="0091534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2.Цель и задачи программы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</w:p>
    <w:p w:rsidR="00915345" w:rsidRPr="00237998" w:rsidRDefault="00915345" w:rsidP="00237998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Формирование эффективной структуры  управления 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 xml:space="preserve">и содержания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ого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имуществ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а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 </w:t>
      </w:r>
      <w:r w:rsidRPr="00BA29B5">
        <w:rPr>
          <w:rFonts w:ascii="Times New Roman CYR" w:eastAsia="Times New Roman" w:hAnsi="Times New Roman CYR" w:cs="Times New Roman CYR"/>
          <w:sz w:val="23"/>
          <w:szCs w:val="23"/>
          <w:lang w:eastAsia="ru-RU"/>
        </w:rPr>
        <w:t>Домашка муниципального района Кинельский</w:t>
      </w:r>
      <w:r w:rsidR="002379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Имущество).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>Совершенствование системы учета Имущества, обеспечение полноты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val="en-US" w:eastAsia="zh-CN"/>
        </w:rPr>
        <w:t> 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br/>
        <w:t>и достоверности информации в реестре муниципального имущества муниципального образования.</w:t>
      </w:r>
      <w:r w:rsidR="00183746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 xml:space="preserve"> 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>Обеспечение выполнения плана поступлений доходов в бюджет сельского поселения Домашка от управления Имуществом. В том числе реализация государственной политики в области приватизации Имущества.</w:t>
      </w:r>
      <w:r w:rsidR="002379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>Обеспечение сохранности, надлежащего использования и содержания Имущества, защиты имущественных интересов сельского поселения Домашка.</w:t>
      </w:r>
    </w:p>
    <w:p w:rsidR="00915345" w:rsidRPr="00BA29B5" w:rsidRDefault="00915345" w:rsidP="00BA29B5">
      <w:pPr>
        <w:tabs>
          <w:tab w:val="left" w:pos="426"/>
        </w:tabs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915345" w:rsidRPr="00BA29B5" w:rsidRDefault="00915345" w:rsidP="00BA29B5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Конкретные результаты, достигнутые за отчётный период:</w:t>
      </w:r>
    </w:p>
    <w:p w:rsidR="00915345" w:rsidRPr="00BA29B5" w:rsidRDefault="00915345" w:rsidP="00BA29B5">
      <w:pPr>
        <w:widowControl w:val="0"/>
        <w:suppressAutoHyphens/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>-Усовершенствование системы учета Имущества, обеспечение полноты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val="en-US" w:eastAsia="zh-CN"/>
        </w:rPr>
        <w:t> 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br/>
        <w:t>и достоверности информации в реестре муниципального имущества муниципального образования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lang w:eastAsia="zh-CN"/>
        </w:rPr>
        <w:t>;</w:t>
      </w:r>
    </w:p>
    <w:p w:rsidR="00915345" w:rsidRPr="00BA29B5" w:rsidRDefault="00915345" w:rsidP="00BA29B5">
      <w:pPr>
        <w:widowControl w:val="0"/>
        <w:autoSpaceDE w:val="0"/>
        <w:spacing w:before="100" w:after="100" w:line="240" w:lineRule="auto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lang w:eastAsia="zh-CN"/>
        </w:rPr>
        <w:t>-</w:t>
      </w:r>
      <w:r w:rsidRPr="00BA29B5">
        <w:rPr>
          <w:rFonts w:ascii="Times New Roman" w:eastAsia="Times New Roman" w:hAnsi="Times New Roman" w:cs="Times New Roman"/>
          <w:color w:val="3B2D36"/>
          <w:sz w:val="23"/>
          <w:szCs w:val="23"/>
          <w:highlight w:val="white"/>
          <w:lang w:eastAsia="zh-CN"/>
        </w:rPr>
        <w:t xml:space="preserve"> Обеспечение сохранности, надлежащего использования и содержания Имущества, защиты имущественных интересов сельского поселения Домашка.</w:t>
      </w:r>
    </w:p>
    <w:p w:rsidR="00915345" w:rsidRPr="00BA29B5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3.2.Результаты достижения значений показателей (индикаторов) программы (по форме, представленной в таблице)</w:t>
      </w:r>
    </w:p>
    <w:p w:rsidR="00915345" w:rsidRPr="00BA29B5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401"/>
        <w:gridCol w:w="708"/>
        <w:gridCol w:w="851"/>
        <w:gridCol w:w="850"/>
        <w:gridCol w:w="993"/>
        <w:gridCol w:w="1984"/>
      </w:tblGrid>
      <w:tr w:rsidR="00915345" w:rsidRPr="00237998" w:rsidTr="00237998">
        <w:trPr>
          <w:cantSplit/>
          <w:trHeight w:val="121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программы  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237998" w:rsidRDefault="00915345" w:rsidP="002379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15345" w:rsidRPr="00237998" w:rsidTr="00237998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плановые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достигнутые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5345" w:rsidRPr="00237998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от исполнителей (отчётные данные )</w:t>
            </w:r>
          </w:p>
        </w:tc>
      </w:tr>
      <w:tr w:rsidR="00915345" w:rsidRPr="00237998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плана по поступлению в бюджет сельского поселения </w:t>
            </w:r>
            <w:r w:rsidRPr="002379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Домашка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от использования Имущества, за исключением средств от приватизации.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от исполнителей (отчётные данные) </w:t>
            </w:r>
          </w:p>
        </w:tc>
      </w:tr>
      <w:tr w:rsidR="00915345" w:rsidRPr="00237998" w:rsidTr="002379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15345" w:rsidRPr="00BA29B5" w:rsidRDefault="009153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915345" w:rsidRPr="00BA29B5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15345" w:rsidRPr="00BA29B5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915345" w:rsidRPr="00BA29B5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15345" w:rsidRPr="00BA29B5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б) если об улучшении ситуации в оцениваемой сфере свидетельствует снижение значения показателя (индикатора):</w:t>
      </w:r>
    </w:p>
    <w:p w:rsidR="00915345" w:rsidRPr="00BA29B5" w:rsidRDefault="009153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15345" w:rsidRPr="00BA29B5" w:rsidRDefault="00915345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15345" w:rsidRPr="00BA29B5" w:rsidRDefault="00915345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15345" w:rsidRPr="00BA29B5" w:rsidRDefault="00915345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915345" w:rsidRPr="00BA29B5" w:rsidRDefault="005D7BD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91534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97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996"/>
        <w:gridCol w:w="1275"/>
        <w:gridCol w:w="30"/>
        <w:gridCol w:w="25"/>
        <w:gridCol w:w="21"/>
        <w:gridCol w:w="237"/>
        <w:gridCol w:w="314"/>
        <w:gridCol w:w="20"/>
      </w:tblGrid>
      <w:tr w:rsidR="00237998" w:rsidRPr="00237998" w:rsidTr="00237998">
        <w:trPr>
          <w:gridAfter w:val="3"/>
          <w:wAfter w:w="571" w:type="dxa"/>
          <w:cantSplit/>
          <w:trHeight w:val="2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№</w:t>
            </w:r>
          </w:p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п/п</w:t>
            </w:r>
          </w:p>
          <w:p w:rsidR="00237998" w:rsidRPr="00237998" w:rsidRDefault="00237998" w:rsidP="00237998">
            <w:pPr>
              <w:widowControl w:val="0"/>
              <w:suppressAutoHyphens/>
              <w:autoSpaceDE w:val="0"/>
              <w:snapToGrid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Наименование мероприятий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Источники</w:t>
            </w:r>
          </w:p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 финансирования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98" w:rsidRPr="00237998" w:rsidRDefault="00237998" w:rsidP="00237998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7998" w:rsidRPr="00237998" w:rsidTr="00237998">
        <w:trPr>
          <w:gridAfter w:val="2"/>
          <w:wAfter w:w="334" w:type="dxa"/>
          <w:cantSplit/>
          <w:trHeight w:val="10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Финансовые затраты на реализацию</w:t>
            </w:r>
          </w:p>
          <w:p w:rsidR="00237998" w:rsidRPr="00237998" w:rsidRDefault="00237998" w:rsidP="00237998">
            <w:pPr>
              <w:widowControl w:val="0"/>
              <w:suppressAutoHyphens/>
              <w:autoSpaceDE w:val="0"/>
              <w:spacing w:before="100" w:after="100" w:line="240" w:lineRule="auto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237998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0"/>
                <w:szCs w:val="20"/>
                <w:lang w:eastAsia="zh-CN" w:bidi="hi-IN"/>
              </w:rPr>
              <w:t>(тыс. рублей)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237998" w:rsidRPr="00237998" w:rsidRDefault="00237998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37998" w:rsidRPr="00237998" w:rsidRDefault="00237998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37998" w:rsidRPr="00237998" w:rsidRDefault="00237998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237998" w:rsidRPr="00237998" w:rsidRDefault="00237998" w:rsidP="00BA29B5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Совершенствование системы учета Имущества, обеспечение полноты и достоверности информации в реестре муниципального имущества муниципального образования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Бюджет</w:t>
            </w:r>
            <w:r w:rsidR="00BF2102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сельского поселения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Домашка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проведения технической инвентаризации, постановки на государственный кадастровый учет объектов муниципальной недвижимости, в том числе объектов жилищно-коммунальной инфраструктуры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Бюджет</w:t>
            </w:r>
          </w:p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сельского поселения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Домашка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EF1AAD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земельных участков для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предоставления в пользование,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включает в себя проведение работ (оказание услуг) по межеванию, кадастровому учету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Бюджет</w:t>
            </w:r>
            <w:r w:rsidRPr="0023799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сельского поселения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Домашка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EF1AAD" w:rsidRDefault="000318DB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123,1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Проведение оценки объектов недвижимости для вовлечения в сделки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Бюджет</w:t>
            </w:r>
          </w:p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сельского поселения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Домашка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0318DB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31,5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shd w:val="clear" w:color="auto" w:fill="FFFFFF"/>
              <w:suppressAutoHyphens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Обеспечение сохранности, надлежащего использования и содержания имущества, защиты имущественных интересов </w:t>
            </w:r>
            <w:r w:rsidRPr="00237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br/>
              <w:t>сельского поселения Домашка (коммунальное обслуживание, уплата налогов, сборов и других обязательных платежей, установленных законодательством в отношении имущества)</w:t>
            </w:r>
          </w:p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Бюджет</w:t>
            </w:r>
            <w:r w:rsidRPr="0023799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сельского поселения </w:t>
            </w: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Домашка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E53552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8263,7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</w:tr>
      <w:tr w:rsidR="00915345" w:rsidRPr="00BA29B5" w:rsidTr="00237998"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Всего по Программе: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915345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2379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5345" w:rsidRPr="00237998" w:rsidRDefault="000318DB" w:rsidP="00BA29B5">
            <w:pPr>
              <w:widowControl w:val="0"/>
              <w:suppressAutoHyphens/>
              <w:autoSpaceDE w:val="0"/>
              <w:spacing w:before="100" w:after="10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8418,3</w:t>
            </w:r>
          </w:p>
        </w:tc>
        <w:tc>
          <w:tcPr>
            <w:tcW w:w="30" w:type="dxa"/>
            <w:tcBorders>
              <w:left w:val="single" w:sz="4" w:space="0" w:color="000000"/>
              <w:right w:val="single" w:sz="4" w:space="0" w:color="000000"/>
            </w:tcBorders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5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915345" w:rsidRPr="00237998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915345" w:rsidRPr="00BA29B5" w:rsidRDefault="00915345" w:rsidP="00BA29B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3B2D36"/>
                <w:sz w:val="23"/>
                <w:szCs w:val="23"/>
                <w:highlight w:val="white"/>
                <w:lang w:val="en-US" w:eastAsia="zh-CN"/>
              </w:rPr>
            </w:pPr>
          </w:p>
        </w:tc>
      </w:tr>
    </w:tbl>
    <w:p w:rsidR="00915345" w:rsidRPr="00BA29B5" w:rsidRDefault="00915345" w:rsidP="00BA29B5">
      <w:pPr>
        <w:widowControl w:val="0"/>
        <w:suppressAutoHyphens/>
        <w:autoSpaceDE w:val="0"/>
        <w:spacing w:before="100" w:after="100" w:line="240" w:lineRule="auto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</w:p>
    <w:p w:rsidR="00915345" w:rsidRPr="00BA29B5" w:rsidRDefault="001C4DAA" w:rsidP="00BA29B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91534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915345" w:rsidRPr="00BA29B5" w:rsidRDefault="00915345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 xml:space="preserve"> для 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обеспечения сохранности, надлежащего использования и содержания имущества, защиты имущественных интересов сельского поселения Домашка (</w:t>
      </w:r>
      <w:r w:rsidRPr="00237998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коммунальное обслуживание, уплата налогов, сборов и других обязательных платежей, установленных законодательством в отношении имущества).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реализацию мероприятий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 было предусмотрено выделение бюджетн</w:t>
      </w:r>
      <w:r w:rsidR="00E53552">
        <w:rPr>
          <w:rFonts w:ascii="Times New Roman" w:eastAsia="Times New Roman" w:hAnsi="Times New Roman" w:cs="Times New Roman"/>
          <w:sz w:val="23"/>
          <w:szCs w:val="23"/>
          <w:lang w:eastAsia="ru-RU"/>
        </w:rPr>
        <w:t>ых ассигнований в размере 8483,2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</w:t>
      </w:r>
      <w:r w:rsidR="001C4DAA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рублей ,</w:t>
      </w:r>
      <w:r w:rsidR="001C4DAA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освоен</w:t>
      </w:r>
      <w:r w:rsidR="00E53552">
        <w:rPr>
          <w:rFonts w:ascii="Times New Roman" w:eastAsia="Times New Roman" w:hAnsi="Times New Roman" w:cs="Times New Roman"/>
          <w:sz w:val="23"/>
          <w:szCs w:val="23"/>
          <w:lang w:eastAsia="ru-RU"/>
        </w:rPr>
        <w:t>о 8418,3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тыс.руб., в том числе</w:t>
      </w:r>
    </w:p>
    <w:p w:rsidR="00915345" w:rsidRPr="00BA29B5" w:rsidRDefault="00915345" w:rsidP="00BA29B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 выполнени</w:t>
      </w:r>
      <w:r w:rsidR="00E535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 муниципального задания 5822,4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тыс.руб.;</w:t>
      </w:r>
    </w:p>
    <w:p w:rsidR="00915345" w:rsidRPr="00BA29B5" w:rsidRDefault="00915345" w:rsidP="00BA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-на содержание имущества сельского поселения Домашка и оформление </w:t>
      </w:r>
      <w:r w:rsidR="00FD4CD0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E535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мущества в собственность 2595,9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тыс.руб.</w:t>
      </w:r>
    </w:p>
    <w:p w:rsidR="00915345" w:rsidRPr="00BA29B5" w:rsidRDefault="009153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915345" w:rsidRPr="00BA29B5" w:rsidRDefault="00E53552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По состоянию на 01.01.2024</w:t>
      </w:r>
      <w:r w:rsidR="00915345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15345" w:rsidRPr="00BA29B5" w:rsidRDefault="00915345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1558"/>
        <w:gridCol w:w="1523"/>
      </w:tblGrid>
      <w:tr w:rsidR="00915345" w:rsidRPr="00BA29B5" w:rsidTr="003A0191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915345" w:rsidRPr="00BA29B5" w:rsidTr="003A0191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523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915345" w:rsidRPr="00BA29B5" w:rsidTr="003A0191">
        <w:tc>
          <w:tcPr>
            <w:tcW w:w="817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15345" w:rsidRPr="00BA29B5" w:rsidRDefault="00915345" w:rsidP="00BA29B5">
            <w:pPr>
              <w:widowControl w:val="0"/>
              <w:suppressAutoHyphens/>
              <w:autoSpaceDE w:val="0"/>
              <w:jc w:val="both"/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Совершенствование системы учета Имущества, обеспечение полноты и достоверности информации в реестре муниципального имущества муниципального образования</w:t>
            </w: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zh-CN"/>
              </w:rPr>
              <w:t>;</w:t>
            </w:r>
          </w:p>
          <w:p w:rsidR="00915345" w:rsidRPr="00BA29B5" w:rsidRDefault="00915345" w:rsidP="00BA29B5">
            <w:pPr>
              <w:widowControl w:val="0"/>
              <w:suppressAutoHyphens/>
              <w:autoSpaceDE w:val="0"/>
              <w:jc w:val="both"/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zh-CN"/>
              </w:rPr>
              <w:t xml:space="preserve">-Организация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технической инвентаризации, постановки на государственный кадастровый учет объектов муниципальной недвижимости, в том числе объектов жилищно-коммунальной инфраструктуры</w:t>
            </w: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zh-CN"/>
              </w:rPr>
              <w:t>;</w:t>
            </w:r>
          </w:p>
          <w:p w:rsidR="00915345" w:rsidRPr="00BA29B5" w:rsidRDefault="00915345" w:rsidP="00BA29B5">
            <w:pPr>
              <w:widowControl w:val="0"/>
              <w:suppressAutoHyphens/>
              <w:autoSpaceDE w:val="0"/>
              <w:jc w:val="both"/>
              <w:rPr>
                <w:rFonts w:ascii="Calibri" w:eastAsia="Times New Roman" w:hAnsi="Calibri" w:cs="Calibri"/>
                <w:sz w:val="23"/>
                <w:szCs w:val="23"/>
                <w:lang w:eastAsia="zh-CN"/>
              </w:rPr>
            </w:pP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zh-CN"/>
              </w:rPr>
              <w:t xml:space="preserve">-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Обеспечение сохранности, надлежащего использования и содержания имущества, защиты имущественных интересов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 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br/>
              <w:t xml:space="preserve">сельского поселения </w:t>
            </w:r>
            <w:r w:rsidRPr="00BA29B5">
              <w:rPr>
                <w:rFonts w:ascii="Times New Roman CYR" w:eastAsia="Times New Roman" w:hAnsi="Times New Roman CYR" w:cs="Times New Roman CYR"/>
                <w:sz w:val="23"/>
                <w:szCs w:val="23"/>
                <w:lang w:eastAsia="zh-CN"/>
              </w:rPr>
              <w:t>Домашка</w:t>
            </w:r>
          </w:p>
        </w:tc>
        <w:tc>
          <w:tcPr>
            <w:tcW w:w="1276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8483,2</w:t>
            </w:r>
          </w:p>
        </w:tc>
        <w:tc>
          <w:tcPr>
            <w:tcW w:w="1523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8418,3</w:t>
            </w:r>
          </w:p>
        </w:tc>
      </w:tr>
    </w:tbl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915345" w:rsidRPr="00BA29B5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Отчет о целевом использовании предоставленной субсидии МБУ «ОЛИ</w:t>
      </w:r>
      <w:r w:rsidR="004061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МП» сельского поселения Домашка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возмещение нормативных затрат на оказание им муниципальных услуг </w:t>
      </w:r>
    </w:p>
    <w:p w:rsidR="00915345" w:rsidRPr="00BA29B5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муниципальным заданием за 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61"/>
        <w:gridCol w:w="992"/>
        <w:gridCol w:w="1418"/>
        <w:gridCol w:w="1563"/>
        <w:gridCol w:w="988"/>
        <w:gridCol w:w="1418"/>
        <w:gridCol w:w="1417"/>
      </w:tblGrid>
      <w:tr w:rsidR="00915345" w:rsidRPr="00BA29B5" w:rsidTr="00470D7E">
        <w:trPr>
          <w:trHeight w:val="200"/>
        </w:trPr>
        <w:tc>
          <w:tcPr>
            <w:tcW w:w="532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работ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Утверждено по плану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Сумма субсидий по соглашению, руб</w:t>
            </w:r>
            <w:r w:rsidR="004061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Профинансировано фактически с начало года, руб</w:t>
            </w:r>
            <w:r w:rsidR="004061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915345" w:rsidRPr="00BA29B5" w:rsidTr="00470D7E">
        <w:trPr>
          <w:trHeight w:val="344"/>
        </w:trPr>
        <w:tc>
          <w:tcPr>
            <w:tcW w:w="532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Работ, шт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сумму ,руб</w:t>
            </w:r>
          </w:p>
        </w:tc>
        <w:tc>
          <w:tcPr>
            <w:tcW w:w="1563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Выполнено работ, шт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сумму, руб</w:t>
            </w:r>
            <w:r w:rsidR="004061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5345" w:rsidRPr="00BA29B5" w:rsidTr="00470D7E">
        <w:tc>
          <w:tcPr>
            <w:tcW w:w="532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</w:tcPr>
          <w:p w:rsidR="00915345" w:rsidRPr="00BA29B5" w:rsidRDefault="00470D7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D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2428,85</w:t>
            </w:r>
          </w:p>
        </w:tc>
        <w:tc>
          <w:tcPr>
            <w:tcW w:w="1418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5822,4</w:t>
            </w:r>
          </w:p>
        </w:tc>
        <w:tc>
          <w:tcPr>
            <w:tcW w:w="1563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5822,4</w:t>
            </w:r>
          </w:p>
        </w:tc>
        <w:tc>
          <w:tcPr>
            <w:tcW w:w="988" w:type="dxa"/>
            <w:shd w:val="clear" w:color="auto" w:fill="auto"/>
          </w:tcPr>
          <w:p w:rsidR="00915345" w:rsidRPr="00BA29B5" w:rsidRDefault="00470D7E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70D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2428,85</w:t>
            </w:r>
          </w:p>
        </w:tc>
        <w:tc>
          <w:tcPr>
            <w:tcW w:w="1418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5822,4</w:t>
            </w:r>
          </w:p>
        </w:tc>
        <w:tc>
          <w:tcPr>
            <w:tcW w:w="1417" w:type="dxa"/>
            <w:shd w:val="clear" w:color="auto" w:fill="auto"/>
          </w:tcPr>
          <w:p w:rsidR="00915345" w:rsidRPr="00BA29B5" w:rsidRDefault="00E53552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5822,4</w:t>
            </w:r>
          </w:p>
        </w:tc>
      </w:tr>
    </w:tbl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15345" w:rsidRPr="00BA29B5" w:rsidRDefault="0091534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915345" w:rsidRPr="00BA29B5" w:rsidTr="00915345">
        <w:tc>
          <w:tcPr>
            <w:tcW w:w="817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915345" w:rsidRPr="00BA29B5" w:rsidTr="00915345">
        <w:tc>
          <w:tcPr>
            <w:tcW w:w="817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2017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16.12.2016 № 191</w:t>
            </w:r>
          </w:p>
        </w:tc>
        <w:tc>
          <w:tcPr>
            <w:tcW w:w="1948" w:type="dxa"/>
            <w:shd w:val="clear" w:color="auto" w:fill="auto"/>
          </w:tcPr>
          <w:p w:rsidR="00915345" w:rsidRPr="00BA29B5" w:rsidRDefault="00915345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915345" w:rsidRPr="00BA29B5" w:rsidRDefault="003E59D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91534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15345" w:rsidRPr="00BA29B5" w:rsidRDefault="00915345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915345" w:rsidRPr="00BA29B5" w:rsidRDefault="003E59D2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915345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915345" w:rsidRPr="00BA29B5" w:rsidRDefault="00915345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915345" w:rsidRPr="00BA29B5" w:rsidRDefault="00915345" w:rsidP="00BA29B5">
      <w:pPr>
        <w:suppressAutoHyphens/>
        <w:autoSpaceDE w:val="0"/>
        <w:spacing w:line="360" w:lineRule="auto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Эффективность реализации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муниципальной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программы оценивается путем соотнесения степени достижения показателей (индикаторов)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муниципальной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программы   к уровню ее финансирования (расходов) с начала реализации.</w:t>
      </w:r>
    </w:p>
    <w:p w:rsidR="00915345" w:rsidRPr="00BA29B5" w:rsidRDefault="00915345" w:rsidP="00BA29B5">
      <w:pPr>
        <w:suppressAutoHyphens/>
        <w:autoSpaceDE w:val="0"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Показатель эффективности реализации муниципальной программы  (</w:t>
      </w:r>
      <w:r w:rsidRPr="00BA29B5">
        <w:rPr>
          <w:rFonts w:ascii="Times New Roman" w:eastAsia="Times New Roman" w:hAnsi="Times New Roman" w:cs="Times New Roman"/>
          <w:sz w:val="23"/>
          <w:szCs w:val="23"/>
          <w:lang w:val="en-US" w:eastAsia="zh-CN"/>
        </w:rPr>
        <w:t>R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) за отчетный период рассчитывается по формуле :</w:t>
      </w:r>
    </w:p>
    <w:p w:rsidR="00915345" w:rsidRPr="00BA29B5" w:rsidRDefault="00915345" w:rsidP="00BA29B5">
      <w:pPr>
        <w:suppressAutoHyphens/>
        <w:autoSpaceDE w:val="0"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Calibri" w:eastAsia="Times New Roman" w:hAnsi="Calibri" w:cs="Calibri"/>
          <w:position w:val="-59"/>
          <w:sz w:val="23"/>
          <w:szCs w:val="23"/>
          <w:lang w:eastAsia="zh-CN"/>
        </w:rPr>
        <w:object w:dxaOrig="2540" w:dyaOrig="1418">
          <v:shape id="_x0000_i1090" type="#_x0000_t75" style="width:127.5pt;height:70.5pt" o:ole="" filled="t">
            <v:fill opacity="0" color2="black"/>
            <v:imagedata r:id="rId29" o:title=""/>
          </v:shape>
          <o:OLEObject Type="Embed" ProgID="Equation.3" ShapeID="_x0000_i1090" DrawAspect="Content" ObjectID="_1790054619" r:id="rId6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,</w:t>
      </w:r>
    </w:p>
    <w:p w:rsidR="00915345" w:rsidRPr="00BA29B5" w:rsidRDefault="00915345" w:rsidP="00BA29B5">
      <w:pPr>
        <w:suppressAutoHyphens/>
        <w:spacing w:line="360" w:lineRule="auto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где </w:t>
      </w:r>
      <w:r w:rsidRPr="00BA29B5">
        <w:rPr>
          <w:rFonts w:ascii="Times New Roman" w:eastAsia="Times New Roman" w:hAnsi="Times New Roman" w:cs="Times New Roman"/>
          <w:sz w:val="23"/>
          <w:szCs w:val="23"/>
          <w:lang w:val="en-US" w:eastAsia="zh-CN"/>
        </w:rPr>
        <w:t>N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– количество показателей (индикаторов) муниципальной программы;</w:t>
      </w:r>
    </w:p>
    <w:p w:rsidR="00915345" w:rsidRPr="00BA29B5" w:rsidRDefault="00915345" w:rsidP="00BA29B5">
      <w:pPr>
        <w:suppressAutoHyphens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Calibri" w:eastAsia="Times New Roman" w:hAnsi="Calibri" w:cs="Calibri"/>
          <w:position w:val="-6"/>
          <w:sz w:val="23"/>
          <w:szCs w:val="23"/>
          <w:lang w:eastAsia="zh-CN"/>
        </w:rPr>
        <w:object w:dxaOrig="738" w:dyaOrig="355">
          <v:shape id="_x0000_i1091" type="#_x0000_t75" style="width:37.5pt;height:18pt" o:ole="" filled="t">
            <v:fill opacity="0" color2="black"/>
            <v:imagedata r:id="rId31" o:title=""/>
          </v:shape>
          <o:OLEObject Type="Embed" ProgID="Equation.3" ShapeID="_x0000_i1091" DrawAspect="Content" ObjectID="_1790054620" r:id="rId6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– плановое значение </w:t>
      </w:r>
      <w:r w:rsidRPr="00BA29B5">
        <w:rPr>
          <w:rFonts w:ascii="Times New Roman" w:eastAsia="Times New Roman" w:hAnsi="Times New Roman" w:cs="Times New Roman"/>
          <w:sz w:val="23"/>
          <w:szCs w:val="23"/>
          <w:lang w:val="en-US" w:eastAsia="zh-CN"/>
        </w:rPr>
        <w:t>n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-го показателя (индикатора);</w:t>
      </w:r>
    </w:p>
    <w:p w:rsidR="00915345" w:rsidRPr="00BA29B5" w:rsidRDefault="00915345" w:rsidP="00BA29B5">
      <w:pPr>
        <w:suppressAutoHyphens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Calibri" w:eastAsia="Times New Roman" w:hAnsi="Calibri" w:cs="Calibri"/>
          <w:position w:val="-6"/>
          <w:sz w:val="23"/>
          <w:szCs w:val="23"/>
          <w:lang w:eastAsia="zh-CN"/>
        </w:rPr>
        <w:object w:dxaOrig="731" w:dyaOrig="355">
          <v:shape id="_x0000_i1092" type="#_x0000_t75" style="width:36.75pt;height:18pt" o:ole="" filled="t">
            <v:fill opacity="0" color2="black"/>
            <v:imagedata r:id="rId13" o:title=""/>
          </v:shape>
          <o:OLEObject Type="Embed" ProgID="Equation.3" ShapeID="_x0000_i1092" DrawAspect="Content" ObjectID="_1790054621" r:id="rId64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– значение </w:t>
      </w:r>
      <w:r w:rsidRPr="00BA29B5">
        <w:rPr>
          <w:rFonts w:ascii="Times New Roman" w:eastAsia="Times New Roman" w:hAnsi="Times New Roman" w:cs="Times New Roman"/>
          <w:sz w:val="23"/>
          <w:szCs w:val="23"/>
          <w:lang w:val="en-US" w:eastAsia="zh-CN"/>
        </w:rPr>
        <w:t>n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-го показателя (индикатора) на конец отчетного периода;</w:t>
      </w:r>
    </w:p>
    <w:p w:rsidR="00915345" w:rsidRPr="00BA29B5" w:rsidRDefault="00915345" w:rsidP="00BA29B5">
      <w:pPr>
        <w:suppressAutoHyphens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Calibri" w:eastAsia="Times New Roman" w:hAnsi="Calibri" w:cs="Calibri"/>
          <w:position w:val="-4"/>
          <w:sz w:val="23"/>
          <w:szCs w:val="23"/>
          <w:lang w:eastAsia="zh-CN"/>
        </w:rPr>
        <w:object w:dxaOrig="726" w:dyaOrig="302">
          <v:shape id="_x0000_i1093" type="#_x0000_t75" style="width:36.75pt;height:15pt" o:ole="" filled="t">
            <v:fill opacity="0" color2="black"/>
            <v:imagedata r:id="rId15" o:title=""/>
          </v:shape>
          <o:OLEObject Type="Embed" ProgID="Equation.3" ShapeID="_x0000_i1093" DrawAspect="Content" ObjectID="_1790054622" r:id="rId65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– плановая сумма средств на финансирование муниципальной программы  с начала реализации;</w:t>
      </w:r>
    </w:p>
    <w:p w:rsidR="00915345" w:rsidRPr="00BA29B5" w:rsidRDefault="00915345" w:rsidP="00BA29B5">
      <w:pPr>
        <w:suppressAutoHyphens/>
        <w:spacing w:line="36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/>
        </w:rPr>
      </w:pPr>
      <w:r w:rsidRPr="00BA29B5">
        <w:rPr>
          <w:rFonts w:ascii="Calibri" w:eastAsia="Times New Roman" w:hAnsi="Calibri" w:cs="Calibri"/>
          <w:position w:val="-4"/>
          <w:sz w:val="23"/>
          <w:szCs w:val="23"/>
          <w:lang w:eastAsia="zh-CN"/>
        </w:rPr>
        <w:object w:dxaOrig="718" w:dyaOrig="302">
          <v:shape id="_x0000_i1094" type="#_x0000_t75" style="width:36pt;height:15pt" o:ole="" filled="t">
            <v:fill opacity="0" color2="black"/>
            <v:imagedata r:id="rId17" o:title=""/>
          </v:shape>
          <o:OLEObject Type="Embed" ProgID="Equation.3" ShapeID="_x0000_i1094" DrawAspect="Content" ObjectID="_1790054623" r:id="rId66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– сумма фактически произведенных расходов на реализацию мероприятий муниципальной программы  на конец отчетного периода.</w:t>
      </w:r>
    </w:p>
    <w:p w:rsidR="00915345" w:rsidRPr="00BA29B5" w:rsidRDefault="00915345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15345" w:rsidRPr="00BA29B5" w:rsidRDefault="00915345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zh-CN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года составляет 100 %.</w:t>
      </w:r>
    </w:p>
    <w:p w:rsidR="00915345" w:rsidRPr="00BA29B5" w:rsidRDefault="00915345" w:rsidP="00BA29B5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15345" w:rsidRPr="00BA29B5" w:rsidRDefault="00915345" w:rsidP="00BA29B5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3.10.Предложения о дальнейшей реализации муниципальной программы.</w:t>
      </w:r>
    </w:p>
    <w:p w:rsidR="00B2677B" w:rsidRPr="00BF2102" w:rsidRDefault="00915345" w:rsidP="00BF2102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связи с необходимостью следует пр</w:t>
      </w:r>
      <w:r w:rsidR="00BF2102">
        <w:rPr>
          <w:rFonts w:ascii="Times New Roman" w:eastAsia="Times New Roman" w:hAnsi="Times New Roman" w:cs="Times New Roman"/>
          <w:sz w:val="23"/>
          <w:szCs w:val="23"/>
          <w:lang w:eastAsia="ru-RU"/>
        </w:rPr>
        <w:t>одолжить  реализацию программы.</w:t>
      </w:r>
    </w:p>
    <w:p w:rsidR="00B2677B" w:rsidRPr="000F3565" w:rsidRDefault="00B2677B" w:rsidP="002379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15</w:t>
      </w:r>
    </w:p>
    <w:p w:rsidR="00B2677B" w:rsidRPr="000F3565" w:rsidRDefault="00B2677B" w:rsidP="002379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B2677B" w:rsidRPr="000F3565" w:rsidRDefault="00B2677B" w:rsidP="0023799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0F3565" w:rsidRDefault="000F3565" w:rsidP="00237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</w:t>
      </w:r>
      <w:r w:rsidR="00E535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от 29.03.2024г. №49</w:t>
      </w:r>
    </w:p>
    <w:p w:rsidR="003B00A4" w:rsidRPr="00BA29B5" w:rsidRDefault="00A70218" w:rsidP="0023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A70218" w:rsidRPr="00BA29B5" w:rsidRDefault="00A70218" w:rsidP="00237998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«Обеспечение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ED78D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2025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 xml:space="preserve"> годы» </w:t>
      </w:r>
    </w:p>
    <w:p w:rsidR="00A70218" w:rsidRPr="00BA29B5" w:rsidRDefault="00A70218" w:rsidP="00237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70218" w:rsidRPr="00BA29B5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A70218" w:rsidRPr="00BA29B5" w:rsidRDefault="00A70218" w:rsidP="00BA29B5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Муниципальная программа сельского поселения  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«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гражданской обороны, защиты населения и территорий  населённых пунктов сельского поселения Домашка муниципального района Кинельский Самарской области от чрезвычайных ситуаций на 2019-</w:t>
      </w:r>
      <w:r w:rsidR="00ED78D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годы.</w:t>
      </w:r>
    </w:p>
    <w:p w:rsidR="00A70218" w:rsidRPr="00BA29B5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tbl>
      <w:tblPr>
        <w:tblW w:w="9639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218" w:rsidRPr="00BA29B5" w:rsidTr="00A70218">
        <w:trPr>
          <w:trHeight w:val="145"/>
        </w:trPr>
        <w:tc>
          <w:tcPr>
            <w:tcW w:w="9639" w:type="dxa"/>
            <w:shd w:val="clear" w:color="auto" w:fill="auto"/>
          </w:tcPr>
          <w:p w:rsidR="00A70218" w:rsidRPr="00BA29B5" w:rsidRDefault="00A70218" w:rsidP="00BA29B5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suppressAutoHyphens/>
              <w:autoSpaceDE w:val="0"/>
              <w:snapToGrid w:val="0"/>
              <w:spacing w:before="53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1) снижение рисков возникновения чрезвычайных ситуаций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природного и техногенного характера;</w:t>
            </w:r>
          </w:p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ind w:right="-6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</w:p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  <w:t>2)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характера;</w:t>
            </w:r>
          </w:p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A70218" w:rsidRPr="00BA29B5" w:rsidTr="00A70218">
        <w:trPr>
          <w:trHeight w:val="1085"/>
        </w:trPr>
        <w:tc>
          <w:tcPr>
            <w:tcW w:w="9639" w:type="dxa"/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 Информирование населения о правилах поведения и действиях в чрезвычайных ситуациях;</w:t>
            </w:r>
          </w:p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 Обеспечение и поддержание высокой готовности сил и средств ГОЧС.</w:t>
            </w:r>
          </w:p>
        </w:tc>
      </w:tr>
    </w:tbl>
    <w:p w:rsidR="00A70218" w:rsidRPr="00BA29B5" w:rsidRDefault="00A70218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A70218" w:rsidRPr="00BA29B5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A70218" w:rsidRPr="00BA29B5" w:rsidTr="003B00A4">
        <w:trPr>
          <w:trHeight w:val="1833"/>
        </w:trPr>
        <w:tc>
          <w:tcPr>
            <w:tcW w:w="9822" w:type="dxa"/>
            <w:shd w:val="clear" w:color="auto" w:fill="auto"/>
          </w:tcPr>
          <w:p w:rsidR="00A70218" w:rsidRPr="00BA29B5" w:rsidRDefault="00A70218" w:rsidP="00BA29B5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3.1Конкретные результаты, достигнутые за отчётный период</w:t>
            </w:r>
          </w:p>
          <w:p w:rsidR="00A70218" w:rsidRPr="00BA29B5" w:rsidRDefault="00A70218" w:rsidP="00BA29B5">
            <w:pPr>
              <w:pStyle w:val="a8"/>
              <w:jc w:val="both"/>
              <w:rPr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целями  и задачами настоящей Программы достигнуты следующие результаты: повышение уровня защиты населения и территорий сельского поселения Домашка от пожаров и чрезвычайных ситуаций природного и техногенного характера, уменьшение количества пожаров, снижение рисков возникновения и смягчение последствий чрезвычайных ситуаций.</w:t>
            </w:r>
          </w:p>
        </w:tc>
      </w:tr>
    </w:tbl>
    <w:p w:rsidR="00A70218" w:rsidRPr="00BA29B5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A70218" w:rsidRPr="00BA29B5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0"/>
        <w:gridCol w:w="2863"/>
        <w:gridCol w:w="709"/>
        <w:gridCol w:w="1134"/>
        <w:gridCol w:w="992"/>
        <w:gridCol w:w="1559"/>
        <w:gridCol w:w="2552"/>
      </w:tblGrid>
      <w:tr w:rsidR="00A70218" w:rsidRPr="00BA29B5" w:rsidTr="000C74E2">
        <w:trPr>
          <w:cantSplit/>
          <w:trHeight w:val="1023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A70218" w:rsidRPr="00BA29B5" w:rsidTr="000C74E2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A70218" w:rsidRPr="00BA29B5" w:rsidTr="000C74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0C74E2" w:rsidRDefault="00A70218" w:rsidP="000C74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Доля граждан, информированных о первичных мерах в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A70218" w:rsidRPr="00BA29B5" w:rsidTr="000C74E2">
        <w:trPr>
          <w:trHeight w:val="15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0C74E2" w:rsidRDefault="00A70218" w:rsidP="000C74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Количество публикаций в газете «Домашкинские вести» по профилактике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26A90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)</w:t>
            </w:r>
          </w:p>
        </w:tc>
      </w:tr>
      <w:tr w:rsidR="00A70218" w:rsidRPr="00BA29B5" w:rsidTr="000C74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218" w:rsidRPr="00BA29B5" w:rsidRDefault="00A70218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A70218" w:rsidRPr="00BA29B5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A70218" w:rsidRPr="00BA29B5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A70218" w:rsidRPr="00BA29B5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A70218" w:rsidRPr="00BA29B5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A70218" w:rsidRPr="00BA29B5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A70218" w:rsidRPr="00BA29B5" w:rsidRDefault="00A70218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A70218" w:rsidRPr="00BA29B5" w:rsidRDefault="00A70218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A70218" w:rsidRPr="00BA29B5" w:rsidRDefault="00A70218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A70218" w:rsidRPr="00BA29B5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A70218" w:rsidRPr="00047E1B" w:rsidRDefault="003B00A4" w:rsidP="00047E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A70218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Перечень мероприятий, выполненных и не выполненных (с указанием </w:t>
      </w:r>
      <w:r w:rsidR="00047E1B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причин) в установленные сроки</w:t>
      </w:r>
    </w:p>
    <w:p w:rsidR="00A70218" w:rsidRPr="00BA29B5" w:rsidRDefault="00A70218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3519"/>
        <w:gridCol w:w="1843"/>
        <w:gridCol w:w="1417"/>
        <w:gridCol w:w="1985"/>
      </w:tblGrid>
      <w:tr w:rsidR="00047E1B" w:rsidRPr="00BA29B5" w:rsidTr="003A0191">
        <w:trPr>
          <w:cantSplit/>
          <w:trHeight w:val="916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BA29B5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3"/>
                <w:szCs w:val="23"/>
                <w:lang w:eastAsia="zh-CN" w:bidi="hi-IN"/>
              </w:rPr>
              <w:t xml:space="preserve">№ </w:t>
            </w: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BA29B5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BA29B5" w:rsidRDefault="00047E1B" w:rsidP="00047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BA29B5" w:rsidRDefault="00047E1B" w:rsidP="00047E1B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1B" w:rsidRPr="00BA29B5" w:rsidRDefault="00047E1B" w:rsidP="00047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Исполнители</w:t>
            </w:r>
          </w:p>
        </w:tc>
      </w:tr>
      <w:tr w:rsidR="00A70218" w:rsidRPr="00BA29B5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4374B1" w:rsidRDefault="00A70218" w:rsidP="004374B1">
            <w:pPr>
              <w:suppressAutoHyphens/>
              <w:spacing w:after="8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zh-CN"/>
              </w:rPr>
              <w:t>Уточнение и корректировка плана действий по предупреждению и ликвидации чрезвычайных ситуа</w:t>
            </w: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zh-CN"/>
              </w:rPr>
              <w:softHyphen/>
              <w:t>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804AC5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</w:tr>
      <w:tr w:rsidR="00A70218" w:rsidRPr="00BA29B5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ru-RU"/>
              </w:rPr>
              <w:t>Проведение тренировок по гражданской обороне, оповещению и ин</w:t>
            </w: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ru-RU"/>
              </w:rPr>
              <w:softHyphen/>
              <w:t>формированию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январь-декабрь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Домашка;</w:t>
            </w:r>
          </w:p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МКП ЖКХ «Благоустройство»</w:t>
            </w:r>
          </w:p>
        </w:tc>
      </w:tr>
      <w:tr w:rsidR="00A70218" w:rsidRPr="00BA29B5" w:rsidTr="00FD4CD0">
        <w:trPr>
          <w:trHeight w:val="12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4374B1" w:rsidRDefault="00A70218" w:rsidP="004374B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zh-CN"/>
              </w:rPr>
              <w:t>Обучение руководящего состава, должностных лиц, населения сельского поселения Домашка в области гражданской обо</w:t>
            </w:r>
            <w:r w:rsidRPr="00BA29B5">
              <w:rPr>
                <w:rFonts w:ascii="Times New Roman" w:eastAsia="Times New Roman CYR" w:hAnsi="Times New Roman" w:cs="Times New Roman"/>
                <w:sz w:val="23"/>
                <w:szCs w:val="23"/>
                <w:lang w:eastAsia="zh-CN"/>
              </w:rPr>
              <w:softHyphen/>
              <w:t xml:space="preserve">роны и </w:t>
            </w:r>
            <w:r w:rsidR="004374B1">
              <w:rPr>
                <w:rFonts w:ascii="Times New Roman" w:eastAsia="Times New Roman CYR" w:hAnsi="Times New Roman" w:cs="Times New Roman"/>
                <w:sz w:val="23"/>
                <w:szCs w:val="23"/>
                <w:lang w:eastAsia="zh-CN"/>
              </w:rPr>
              <w:t>ликвидации чрезвычайных ситуации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26A90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 xml:space="preserve">В </w:t>
            </w:r>
            <w:r w:rsidR="00A70218"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апрель,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FD4CD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A70218" w:rsidRPr="00BA29B5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Опашка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июнь-сентябрь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МКП ЖКХ «Благоустройство»</w:t>
            </w:r>
            <w:r w:rsidR="00FD4CD0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 xml:space="preserve"> </w:t>
            </w:r>
            <w:r w:rsidR="00FD4CD0"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A70218" w:rsidRPr="00BA29B5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</w:tc>
      </w:tr>
      <w:tr w:rsidR="00A70218" w:rsidRPr="00BA29B5" w:rsidTr="003A0191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Итого по 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C3451F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218" w:rsidRPr="00BA29B5" w:rsidRDefault="00A70218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A70218" w:rsidRPr="00BA29B5" w:rsidRDefault="00A70218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</w:pPr>
    </w:p>
    <w:p w:rsidR="00A70218" w:rsidRPr="00BA29B5" w:rsidRDefault="00A70218" w:rsidP="00BA29B5">
      <w:pPr>
        <w:widowControl w:val="0"/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3"/>
          <w:szCs w:val="23"/>
          <w:lang w:eastAsia="zh-CN" w:bidi="hi-IN"/>
        </w:rPr>
      </w:pPr>
    </w:p>
    <w:p w:rsidR="00A70218" w:rsidRPr="00BA29B5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3.4</w:t>
      </w:r>
      <w:r w:rsidR="00A70218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A70218" w:rsidRPr="00BA29B5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 по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 xml:space="preserve">обеспечение необходимых условий для 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предупрежде</w:t>
      </w:r>
      <w:r w:rsidR="00A26A9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ния</w:t>
      </w:r>
      <w:r w:rsidRPr="00BA29B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 xml:space="preserve">на территории сельского поселения Домашка. 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A70218" w:rsidRPr="00BA29B5" w:rsidRDefault="00A70218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состоянию на 01.01.</w:t>
      </w:r>
      <w:r w:rsidR="00C3451F">
        <w:rPr>
          <w:rFonts w:ascii="Times New Roman" w:eastAsia="Times New Roman" w:hAnsi="Times New Roman" w:cs="Times New Roman"/>
          <w:sz w:val="23"/>
          <w:szCs w:val="23"/>
          <w:lang w:eastAsia="ru-RU"/>
        </w:rPr>
        <w:t>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A70218" w:rsidRPr="00BA29B5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A70218" w:rsidRPr="00BA29B5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807"/>
      </w:tblGrid>
      <w:tr w:rsidR="00A70218" w:rsidRPr="00BA29B5" w:rsidTr="00896AE3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A70218" w:rsidRPr="00BA29B5" w:rsidTr="003A0191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807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A70218" w:rsidRPr="00BA29B5" w:rsidTr="003A0191">
        <w:tc>
          <w:tcPr>
            <w:tcW w:w="817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70218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0218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:rsidR="00A70218" w:rsidRPr="00BA29B5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A70218" w:rsidRPr="00BA29B5" w:rsidRDefault="00A70218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A70218" w:rsidRPr="00BA29B5" w:rsidRDefault="00A70218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A70218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3A0191" w:rsidRPr="00BA29B5" w:rsidRDefault="003A0191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A70218" w:rsidRPr="00BA29B5" w:rsidTr="00896AE3">
        <w:tc>
          <w:tcPr>
            <w:tcW w:w="817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A70218" w:rsidRPr="00BA29B5" w:rsidTr="00896AE3">
        <w:tc>
          <w:tcPr>
            <w:tcW w:w="817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2019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09.11.2018 № 179</w:t>
            </w:r>
          </w:p>
        </w:tc>
        <w:tc>
          <w:tcPr>
            <w:tcW w:w="1948" w:type="dxa"/>
            <w:shd w:val="clear" w:color="auto" w:fill="auto"/>
          </w:tcPr>
          <w:p w:rsidR="00A70218" w:rsidRPr="00BA29B5" w:rsidRDefault="00A70218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A70218" w:rsidRPr="00BA29B5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A70218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A70218" w:rsidRPr="00BA29B5" w:rsidRDefault="00A7021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70218" w:rsidRPr="00BA29B5" w:rsidRDefault="00A70218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A70218" w:rsidRPr="00BA29B5" w:rsidRDefault="003B00A4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A70218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A70218" w:rsidRPr="00BA29B5" w:rsidRDefault="00A70218" w:rsidP="00BA29B5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выполнения мероприятий Программы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A70218" w:rsidRPr="00BA29B5" w:rsidRDefault="00A70218" w:rsidP="00BA29B5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position w:val="-58"/>
          <w:sz w:val="23"/>
          <w:szCs w:val="23"/>
          <w:lang w:eastAsia="ru-RU"/>
        </w:rPr>
        <w:object w:dxaOrig="2540" w:dyaOrig="1418">
          <v:shape id="_x0000_i1095" type="#_x0000_t75" style="width:127.5pt;height:70.5pt" o:ole="" filled="t">
            <v:fill opacity="0" color2="black"/>
            <v:imagedata r:id="rId67" o:title=""/>
          </v:shape>
          <o:OLEObject Type="Embed" ProgID="Equation.3" ShapeID="_x0000_i1095" DrawAspect="Content" ObjectID="_1790054624" r:id="rId68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A70218" w:rsidRPr="00BA29B5" w:rsidRDefault="00A70218" w:rsidP="00BA29B5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096" type="#_x0000_t75" style="width:37.5pt;height:18pt" o:ole="" filled="t">
            <v:fill opacity="0" color2="black"/>
            <v:imagedata r:id="rId69" o:title=""/>
          </v:shape>
          <o:OLEObject Type="Embed" ProgID="Equation.3" ShapeID="_x0000_i1096" DrawAspect="Content" ObjectID="_1790054625" r:id="rId7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097" type="#_x0000_t75" style="width:36.75pt;height:18pt" o:ole="" filled="t">
            <v:fill opacity="0" color2="black"/>
            <v:imagedata r:id="rId71" o:title=""/>
          </v:shape>
          <o:OLEObject Type="Embed" ProgID="Equation.3" ShapeID="_x0000_i1097" DrawAspect="Content" ObjectID="_1790054626" r:id="rId7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098" type="#_x0000_t75" style="width:36.75pt;height:15pt" o:ole="" filled="t">
            <v:fill opacity="0" color2="black"/>
            <v:imagedata r:id="rId73" o:title=""/>
          </v:shape>
          <o:OLEObject Type="Embed" ProgID="Equation.3" ShapeID="_x0000_i1098" DrawAspect="Content" ObjectID="_1790054627" r:id="rId74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099" type="#_x0000_t75" style="width:36pt;height:15pt" o:ole="" filled="t">
            <v:fill opacity="0" color2="black"/>
            <v:imagedata r:id="rId75" o:title=""/>
          </v:shape>
          <o:OLEObject Type="Embed" ProgID="Equation.3" ShapeID="_x0000_i1099" DrawAspect="Content" ObjectID="_1790054628" r:id="rId76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A70218" w:rsidRPr="00BA29B5" w:rsidRDefault="00A70218" w:rsidP="00BA29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A70218" w:rsidRPr="00BA29B5" w:rsidRDefault="00A70218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A70218" w:rsidRPr="00B11D0C" w:rsidRDefault="00A70218" w:rsidP="00B11D0C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</w:t>
      </w:r>
      <w:r w:rsidR="00B11D0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й программы</w:t>
      </w:r>
    </w:p>
    <w:p w:rsidR="001C06C8" w:rsidRDefault="00A70218" w:rsidP="00BF2102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необходимость продолжен</w:t>
      </w:r>
      <w:r w:rsidR="00BF2102">
        <w:rPr>
          <w:rFonts w:ascii="Times New Roman" w:eastAsia="Times New Roman" w:hAnsi="Times New Roman" w:cs="Times New Roman"/>
          <w:sz w:val="23"/>
          <w:szCs w:val="23"/>
          <w:lang w:eastAsia="ru-RU"/>
        </w:rPr>
        <w:t>ии реализации данной программы.</w:t>
      </w:r>
    </w:p>
    <w:p w:rsidR="003B00A4" w:rsidRPr="000F3565" w:rsidRDefault="003B00A4" w:rsidP="000C7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№16</w:t>
      </w:r>
    </w:p>
    <w:p w:rsidR="003B00A4" w:rsidRPr="000F3565" w:rsidRDefault="003B00A4" w:rsidP="000C7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постановлению администрации</w:t>
      </w:r>
    </w:p>
    <w:p w:rsidR="003B00A4" w:rsidRPr="000F3565" w:rsidRDefault="003B00A4" w:rsidP="000C7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сельского поселения Домашка муниципального района Кинельский </w:t>
      </w:r>
    </w:p>
    <w:p w:rsidR="000F3565" w:rsidRDefault="00C3451F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952BFB" w:rsidRPr="00BA29B5" w:rsidRDefault="00952BFB" w:rsidP="000C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952BFB" w:rsidRPr="00BA29B5" w:rsidRDefault="00952BFB" w:rsidP="000C7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ED78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год» 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за </w:t>
      </w:r>
      <w:r w:rsidR="00804A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год</w:t>
      </w:r>
    </w:p>
    <w:p w:rsidR="00952BFB" w:rsidRPr="00BA29B5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52BFB" w:rsidRPr="00BA29B5" w:rsidRDefault="006E03B9" w:rsidP="00BA29B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="00952BFB"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</w:p>
    <w:p w:rsidR="00952BFB" w:rsidRPr="000C74E2" w:rsidRDefault="00952BFB" w:rsidP="000C74E2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Муниципальная программа сельского поселения Домашка </w:t>
      </w:r>
      <w:r w:rsidRPr="000C74E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«Развитие печатного средства массовой информации в сельском поселении Домашка муниципального района Кинельский на 2019-</w:t>
      </w:r>
      <w:r w:rsidR="00ED78D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2025</w:t>
      </w:r>
      <w:r w:rsidRPr="000C74E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годы</w:t>
      </w:r>
      <w:r w:rsidRPr="000C74E2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ru-RU" w:bidi="hi-IN"/>
        </w:rPr>
        <w:t xml:space="preserve">» </w:t>
      </w:r>
    </w:p>
    <w:p w:rsidR="00952BFB" w:rsidRPr="00BA29B5" w:rsidRDefault="006E03B9" w:rsidP="000C74E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</w:t>
      </w:r>
      <w:r w:rsidR="000C74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 и задачи программы</w:t>
      </w:r>
    </w:p>
    <w:p w:rsidR="00952BFB" w:rsidRPr="00BA29B5" w:rsidRDefault="00952BFB" w:rsidP="00BA29B5">
      <w:pPr>
        <w:suppressAutoHyphens/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Целью Программы является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органа местного самоуправления и социально – экономическом  развитии  сельского поселения Домашка муниципального района Кинельский, совершенствование механизма взаимодействия органов местного самоуправления со средствами массовой информации.</w:t>
      </w:r>
    </w:p>
    <w:p w:rsidR="00952BFB" w:rsidRPr="00BA29B5" w:rsidRDefault="00952BFB" w:rsidP="00BA29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Задачами Программы являются:</w:t>
      </w:r>
    </w:p>
    <w:p w:rsidR="00952BFB" w:rsidRPr="00BA29B5" w:rsidRDefault="00952BFB" w:rsidP="00BA29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 - информирование населения о содержании нормативно-правовых актов, принятых органом местного самоуправления сельского поселения Домашка муниципального района Кинельский;</w:t>
      </w:r>
    </w:p>
    <w:p w:rsidR="00952BFB" w:rsidRPr="00BA29B5" w:rsidRDefault="00952BFB" w:rsidP="00BA29B5">
      <w:pPr>
        <w:suppressAutoHyphens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- информирование населения о  деятельности органа местного самоуправления сельского поселения Домашка муниципального района Кинельский и социально-экономическом,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общественно-политическом и культурном развитии сельского поселения Домашка муниципального района Кинельский.</w:t>
      </w:r>
    </w:p>
    <w:p w:rsidR="00952BFB" w:rsidRPr="00BA29B5" w:rsidRDefault="00952BFB" w:rsidP="00BA29B5">
      <w:pPr>
        <w:suppressAutoHyphens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- повышение уровня  открытости  действий органов местного самоуправления и уровня доверия населения к действиям власти.</w:t>
      </w: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952BFB" w:rsidRPr="00BA29B5" w:rsidTr="00896AE3">
        <w:trPr>
          <w:trHeight w:val="3073"/>
        </w:trPr>
        <w:tc>
          <w:tcPr>
            <w:tcW w:w="9822" w:type="dxa"/>
            <w:shd w:val="clear" w:color="auto" w:fill="auto"/>
          </w:tcPr>
          <w:p w:rsidR="00952BFB" w:rsidRPr="00BA29B5" w:rsidRDefault="00952BFB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  <w:p w:rsidR="006E03B9" w:rsidRPr="00BA29B5" w:rsidRDefault="006E03B9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</w:t>
            </w:r>
            <w:r w:rsidR="00952BFB"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Оценка результативности и эффективности реализации программы</w:t>
            </w:r>
          </w:p>
          <w:p w:rsidR="00952BFB" w:rsidRPr="00BA29B5" w:rsidRDefault="006E03B9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3.1</w:t>
            </w:r>
            <w:r w:rsidR="00952BFB"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Конкретные результаты, достигнутые за отчётный период</w:t>
            </w:r>
          </w:p>
          <w:p w:rsidR="00952BFB" w:rsidRPr="00BA29B5" w:rsidRDefault="00952BFB" w:rsidP="00BA29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целями  и задачами настоящей Программы достигнуты следующие результаты: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  <w:p w:rsidR="00952BFB" w:rsidRPr="00BA29B5" w:rsidRDefault="00952BFB" w:rsidP="00BA29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-достигнуто прозрачность использования бюджетных средств; </w:t>
            </w:r>
          </w:p>
          <w:p w:rsidR="00952BFB" w:rsidRPr="00BA29B5" w:rsidRDefault="00952BFB" w:rsidP="00BA29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 повышено качество и доступность информации о социально-экономическом, общественно-политическом и культурном развитии сельского поселения Домашка муниципального района Кинельский.</w:t>
            </w:r>
          </w:p>
          <w:p w:rsidR="00952BFB" w:rsidRPr="00BA29B5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952BFB" w:rsidRPr="00BA29B5" w:rsidRDefault="006E03B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</w:t>
      </w:r>
      <w:r w:rsidR="00952BF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952BFB" w:rsidRPr="00BA29B5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692"/>
        <w:gridCol w:w="709"/>
        <w:gridCol w:w="992"/>
        <w:gridCol w:w="1134"/>
        <w:gridCol w:w="1417"/>
        <w:gridCol w:w="2268"/>
      </w:tblGrid>
      <w:tr w:rsidR="00952BFB" w:rsidRPr="00BA29B5" w:rsidTr="003A0191">
        <w:trPr>
          <w:cantSplit/>
          <w:trHeight w:val="1270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BA29B5" w:rsidRDefault="00952BFB" w:rsidP="000C7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952BFB" w:rsidRPr="00BA29B5" w:rsidTr="003A0191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952BFB" w:rsidRPr="00BA29B5" w:rsidTr="003A0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Объем печатной площади  с опубликованными нормативно-правовыми актами ОМС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  <w:tr w:rsidR="00952BFB" w:rsidRPr="00BA29B5" w:rsidTr="003A019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Объем печатной площади  с материалами о деятельности органов местного самоуправления и  социально-экономическом, общественно-политическом и культурном развитии муниципального района Кинельский</w:t>
            </w:r>
          </w:p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BA29B5" w:rsidRDefault="00952BFB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по результатам комиссионного обследования объектов</w:t>
            </w:r>
          </w:p>
        </w:tc>
      </w:tr>
    </w:tbl>
    <w:p w:rsidR="00952BFB" w:rsidRPr="00BA29B5" w:rsidRDefault="00952BF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952BFB" w:rsidRPr="00BA29B5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952BFB" w:rsidRPr="00BA29B5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а) если об улучшении ситуации в оцениваемой сфере свидетельствует увеличение значения показателя (индикатора):</w:t>
      </w:r>
    </w:p>
    <w:p w:rsidR="00952BFB" w:rsidRPr="00BA29B5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952BFB" w:rsidRPr="00BA29B5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952BFB" w:rsidRPr="00BA29B5" w:rsidRDefault="00952BF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952BFB" w:rsidRPr="00BA29B5" w:rsidRDefault="00952BFB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952BFB" w:rsidRPr="00BA29B5" w:rsidRDefault="00952BFB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952BFB" w:rsidRPr="00BA29B5" w:rsidRDefault="00952BFB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952BFB" w:rsidRPr="00BA29B5" w:rsidRDefault="006E03B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952BF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tbl>
      <w:tblPr>
        <w:tblW w:w="10066" w:type="dxa"/>
        <w:tblInd w:w="-46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5"/>
        <w:gridCol w:w="2974"/>
        <w:gridCol w:w="1701"/>
        <w:gridCol w:w="1842"/>
        <w:gridCol w:w="1560"/>
        <w:gridCol w:w="1134"/>
      </w:tblGrid>
      <w:tr w:rsidR="00952BFB" w:rsidRPr="000C74E2" w:rsidTr="00B11D0C">
        <w:trPr>
          <w:cantSplit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(тыс. рублей) за </w:t>
            </w:r>
            <w:r w:rsidR="0080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2BFB" w:rsidRPr="000C74E2" w:rsidRDefault="00952BFB" w:rsidP="00BA29B5">
      <w:pPr>
        <w:shd w:val="clear" w:color="auto" w:fill="FFFFFF"/>
        <w:spacing w:before="19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tbl>
      <w:tblPr>
        <w:tblW w:w="10066" w:type="dxa"/>
        <w:tblInd w:w="-46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32"/>
        <w:gridCol w:w="2997"/>
        <w:gridCol w:w="1701"/>
        <w:gridCol w:w="141"/>
        <w:gridCol w:w="1701"/>
        <w:gridCol w:w="142"/>
        <w:gridCol w:w="142"/>
        <w:gridCol w:w="1276"/>
        <w:gridCol w:w="1134"/>
      </w:tblGrid>
      <w:tr w:rsidR="00952BFB" w:rsidRPr="000C74E2" w:rsidTr="00B11D0C">
        <w:trPr>
          <w:trHeight w:val="831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Информирование населения о содержании нормативно-правовых актов, принятых органом местного самоуправления сельского поселения Домашка  муниципального района Кнельский.</w:t>
            </w:r>
          </w:p>
          <w:p w:rsidR="00952BFB" w:rsidRPr="000C74E2" w:rsidRDefault="00952BFB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««»   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BFB" w:rsidRPr="000C74E2" w:rsidRDefault="00952BFB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  <w:p w:rsidR="00952BFB" w:rsidRPr="000C74E2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</w:tc>
      </w:tr>
      <w:tr w:rsidR="00B11D0C" w:rsidRPr="000C74E2" w:rsidTr="00B11D0C">
        <w:trPr>
          <w:cantSplit/>
          <w:trHeight w:val="860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BA29B5">
            <w:pPr>
              <w:snapToGrid w:val="0"/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yellow"/>
                <w:shd w:val="clear" w:color="auto" w:fill="FFFF00"/>
                <w:lang w:eastAsia="ru-RU"/>
              </w:rPr>
            </w:pPr>
          </w:p>
          <w:p w:rsidR="00B11D0C" w:rsidRPr="000C74E2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yellow"/>
                <w:shd w:val="clear" w:color="auto" w:fill="FFFF00"/>
                <w:lang w:eastAsia="ru-RU"/>
              </w:rPr>
            </w:pPr>
          </w:p>
          <w:p w:rsidR="00B11D0C" w:rsidRPr="000C74E2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C3451F">
            <w:pPr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Публикация нормативно-правовых актов органа  местного самоуправления муниципального района Кин</w:t>
            </w:r>
            <w:r w:rsidR="00375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ельский в газете «Междуречье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с.п. Домашка</w:t>
            </w:r>
          </w:p>
          <w:p w:rsidR="00B11D0C" w:rsidRPr="000C74E2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  <w:r w:rsidR="00ED7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годы, всего</w:t>
            </w: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гражданами и организациями своевременной и достоверной информации о деятельности органов местного само-управления </w:t>
            </w: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D0C" w:rsidRPr="000C74E2" w:rsidTr="00B11D0C">
        <w:trPr>
          <w:cantSplit/>
          <w:trHeight w:val="1740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C3451F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D0C" w:rsidRPr="000C74E2" w:rsidTr="00B11D0C">
        <w:trPr>
          <w:cantSplit/>
          <w:trHeight w:val="765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D0C" w:rsidRPr="000C74E2" w:rsidRDefault="00B11D0C" w:rsidP="000C74E2">
            <w:pPr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Информирование населения о  деятельности органов местного самоуправления  муниципального района Кинельский, о социально-экономическом, общественно-политическом и культурном развитии муниципального района Кинельский.</w:t>
            </w:r>
          </w:p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D0C" w:rsidRPr="000C74E2" w:rsidTr="00AE0332">
        <w:trPr>
          <w:cantSplit/>
          <w:trHeight w:val="260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napToGrid w:val="0"/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C3451F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овка и публикация материалов о </w:t>
            </w: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органов местного самоуправления  сельского поселения Домашка муниципального района Кинельский  ,    о социально-экономическом, общественно-политическом и культурном развитии сельского поселения в газете «Домашкинские вести»</w:t>
            </w:r>
            <w:r w:rsidR="00375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FFFF00"/>
                <w:lang w:eastAsia="ru-RU"/>
              </w:rPr>
            </w:pPr>
          </w:p>
          <w:p w:rsidR="00B11D0C" w:rsidRPr="000C74E2" w:rsidRDefault="00B11D0C" w:rsidP="000C74E2">
            <w:pPr>
              <w:spacing w:before="75" w:beforeAutospacing="1" w:after="75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Домашка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  <w:r w:rsidR="00ED78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годы, всего</w:t>
            </w:r>
          </w:p>
          <w:p w:rsidR="00B11D0C" w:rsidRPr="000C74E2" w:rsidRDefault="00B11D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C3451F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D0C" w:rsidRPr="000C74E2" w:rsidRDefault="00B11D0C" w:rsidP="000C74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D0C" w:rsidRPr="000C74E2" w:rsidTr="00AE0332">
        <w:trPr>
          <w:cantSplit/>
          <w:trHeight w:val="674"/>
        </w:trPr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3. Повышение уровня  открытости  действий органов местного самоуправления и уровня доверия населения к действиям власти.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D0C" w:rsidRPr="000C74E2" w:rsidTr="00B11D0C">
        <w:trPr>
          <w:cantSplit/>
          <w:trHeight w:val="20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0C74E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Достижение прозрачности использования бюджетных средств; </w:t>
            </w:r>
          </w:p>
          <w:p w:rsidR="00B11D0C" w:rsidRPr="000C74E2" w:rsidRDefault="00B11D0C" w:rsidP="000C74E2">
            <w:pPr>
              <w:widowControl w:val="0"/>
              <w:autoSpaceDE w:val="0"/>
              <w:spacing w:after="0" w:line="240" w:lineRule="auto"/>
              <w:ind w:right="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повышение качества и доступности информации о социально-экономическом, общественно-политическом и культурном развитии сельского поселения Домашка муниципального района Кинельский;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pacing w:before="75" w:beforeAutospacing="1" w:after="75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 Домашка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0C" w:rsidRPr="000C74E2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 финансовых затрат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0C" w:rsidRPr="000C74E2" w:rsidRDefault="00B11D0C" w:rsidP="00BA29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2BFB" w:rsidRPr="00BA29B5" w:rsidRDefault="00952BFB" w:rsidP="00BA29B5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3"/>
          <w:szCs w:val="23"/>
          <w:lang w:eastAsia="zh-CN" w:bidi="hi-IN"/>
        </w:rPr>
      </w:pPr>
    </w:p>
    <w:p w:rsidR="00952BFB" w:rsidRPr="00BA29B5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3.4Анализ факторов, повлиявших на ход реализации муниципальной программы</w:t>
      </w:r>
    </w:p>
    <w:p w:rsidR="00952BFB" w:rsidRPr="00BA29B5" w:rsidRDefault="00952BFB" w:rsidP="00BA29B5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</w:t>
      </w:r>
      <w:r w:rsidRPr="00BA29B5"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  <w:t>п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убликацию нормативно-правовых актов органа  местного самоуправления муниципального района Кинельский в газете «Междуре</w:t>
      </w:r>
      <w:r w:rsidR="006E03B9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чье»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 Индивидуальный предприниматель Толкунов Вячеслав Алексеевич.</w:t>
      </w:r>
    </w:p>
    <w:p w:rsidR="00952BFB" w:rsidRPr="00BA29B5" w:rsidRDefault="00952BF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</w:p>
    <w:p w:rsidR="00952BFB" w:rsidRPr="00BA29B5" w:rsidRDefault="00952BFB" w:rsidP="00BA2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Потребность в неиспользованных бюджетных средствах отсутствует.</w:t>
      </w:r>
    </w:p>
    <w:p w:rsidR="00952BFB" w:rsidRPr="00BA29B5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952BFB" w:rsidRPr="00BA29B5" w:rsidRDefault="00952BFB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677"/>
        <w:gridCol w:w="1559"/>
        <w:gridCol w:w="1525"/>
      </w:tblGrid>
      <w:tr w:rsidR="00952BFB" w:rsidRPr="00BA29B5" w:rsidTr="00B11D0C">
        <w:trPr>
          <w:trHeight w:val="345"/>
        </w:trPr>
        <w:tc>
          <w:tcPr>
            <w:tcW w:w="810" w:type="dxa"/>
            <w:vMerge w:val="restart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677" w:type="dxa"/>
            <w:vMerge w:val="restart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952BFB" w:rsidRPr="00BA29B5" w:rsidTr="00B11D0C">
        <w:trPr>
          <w:trHeight w:val="159"/>
        </w:trPr>
        <w:tc>
          <w:tcPr>
            <w:tcW w:w="810" w:type="dxa"/>
            <w:vMerge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77" w:type="dxa"/>
            <w:vMerge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525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952BFB" w:rsidRPr="00BA29B5" w:rsidTr="00B11D0C">
        <w:tc>
          <w:tcPr>
            <w:tcW w:w="810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677" w:type="dxa"/>
            <w:shd w:val="clear" w:color="auto" w:fill="auto"/>
          </w:tcPr>
          <w:p w:rsidR="00952BFB" w:rsidRPr="00BA29B5" w:rsidRDefault="00952BFB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Достижение прозрачности использования бюджетных средств; </w:t>
            </w:r>
          </w:p>
          <w:p w:rsidR="00952BFB" w:rsidRPr="00BA29B5" w:rsidRDefault="00952BFB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• повышение качества и доступности информации о социально-экономическом, общественно-политическом и культурном развитии сельского поселения Домашка муниципального района Кинельский;</w:t>
            </w:r>
          </w:p>
        </w:tc>
        <w:tc>
          <w:tcPr>
            <w:tcW w:w="1559" w:type="dxa"/>
            <w:shd w:val="clear" w:color="auto" w:fill="auto"/>
          </w:tcPr>
          <w:p w:rsidR="00952BFB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952BFB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:rsidR="00FD4CD0" w:rsidRDefault="00952BFB" w:rsidP="000C74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0C74E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луг муниципальными учреждениями.</w:t>
      </w:r>
      <w:r w:rsidR="00FD4CD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</w:p>
    <w:p w:rsidR="00952BFB" w:rsidRPr="000C74E2" w:rsidRDefault="00952BFB" w:rsidP="000C74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952BFB" w:rsidRPr="00BA29B5" w:rsidRDefault="00952BFB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952BFB" w:rsidRPr="00BA29B5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979"/>
        <w:gridCol w:w="1665"/>
      </w:tblGrid>
      <w:tr w:rsidR="00952BFB" w:rsidRPr="00BA29B5" w:rsidTr="000C74E2">
        <w:tc>
          <w:tcPr>
            <w:tcW w:w="817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979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665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952BFB" w:rsidRPr="00BA29B5" w:rsidTr="000C74E2">
        <w:tc>
          <w:tcPr>
            <w:tcW w:w="817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2019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979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09.11.2018 № 178</w:t>
            </w:r>
          </w:p>
        </w:tc>
        <w:tc>
          <w:tcPr>
            <w:tcW w:w="1665" w:type="dxa"/>
            <w:shd w:val="clear" w:color="auto" w:fill="auto"/>
          </w:tcPr>
          <w:p w:rsidR="00952BFB" w:rsidRPr="00BA29B5" w:rsidRDefault="00952BFB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952BFB" w:rsidRPr="00BA29B5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952BF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952BFB" w:rsidRPr="00BA29B5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году, исполнены в полном объёме.</w:t>
      </w:r>
    </w:p>
    <w:p w:rsidR="00952BFB" w:rsidRPr="00BA29B5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952BFB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952BFB" w:rsidRPr="00BA29B5" w:rsidRDefault="00952BFB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Эффективность реализации муниципальной программы «Развитие средства массовой информации в муниципальном районе Кинельский на 2017 — </w:t>
      </w:r>
      <w:r w:rsidR="00ED78DB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годы» (далее — Программа) оценивается путем соотнесения степени достижения целевых индикаторов (показателей) Программы к уровню ее финансирования.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Показатель эффективности реализации Программы  (R) за отчетный год рассчитывается по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формуле: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40CA1776" wp14:editId="23F2D074">
            <wp:extent cx="1661160" cy="9220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85" r="-4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22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где N — количество показателей (индикаторов) Программы;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7"/>
          <w:sz w:val="23"/>
          <w:szCs w:val="23"/>
          <w:lang w:eastAsia="ru-RU"/>
        </w:rPr>
        <w:drawing>
          <wp:inline distT="0" distB="0" distL="0" distR="0" wp14:anchorId="3533A9AA" wp14:editId="1A00A917">
            <wp:extent cx="411480" cy="2438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330" r="-188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3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плановое значение n-го показателя (индикатора);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7"/>
          <w:sz w:val="23"/>
          <w:szCs w:val="23"/>
          <w:lang w:eastAsia="ru-RU"/>
        </w:rPr>
        <w:drawing>
          <wp:inline distT="0" distB="0" distL="0" distR="0" wp14:anchorId="26639207" wp14:editId="54E5D2A2">
            <wp:extent cx="4038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330" r="-192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438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значение n-го показателя (индикатора) на конец отчетного года;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3"/>
          <w:sz w:val="23"/>
          <w:szCs w:val="23"/>
          <w:lang w:eastAsia="ru-RU"/>
        </w:rPr>
        <w:drawing>
          <wp:inline distT="0" distB="0" distL="0" distR="0" wp14:anchorId="0FCE849E" wp14:editId="00C26D3B">
            <wp:extent cx="403860" cy="205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360" r="-192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05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плановая сумма финансирования по Программе, предусмотренная на реализацию мероприятий программы в отчетном году;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3"/>
          <w:sz w:val="23"/>
          <w:szCs w:val="23"/>
          <w:lang w:eastAsia="ru-RU"/>
        </w:rPr>
        <w:drawing>
          <wp:inline distT="0" distB="0" distL="0" distR="0" wp14:anchorId="3DE51D04" wp14:editId="1996FF38">
            <wp:extent cx="381000" cy="205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9" t="-360" r="-209" b="-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5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— сумма фактически произведенных расходов на реализацию мероприятий Программы  конец отчетного года.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(R) используются показатели (индикаторы), достижение значений которых предусмотрено в отчетном году.</w:t>
      </w:r>
    </w:p>
    <w:p w:rsidR="00952BFB" w:rsidRPr="00BA29B5" w:rsidRDefault="00952BFB" w:rsidP="00BA29B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значение показателей эффективности реализации Программы все отчетные годы.</w:t>
      </w:r>
    </w:p>
    <w:p w:rsidR="00952BFB" w:rsidRPr="00BA29B5" w:rsidRDefault="00952BFB" w:rsidP="00BA29B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952BFB" w:rsidRPr="00B11D0C" w:rsidRDefault="00952BFB" w:rsidP="00B11D0C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</w:t>
      </w:r>
      <w:r w:rsidR="00B11D0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лизации муниципальной программы</w:t>
      </w:r>
    </w:p>
    <w:p w:rsidR="00B11D0C" w:rsidRPr="00FD4CD0" w:rsidRDefault="00952BFB" w:rsidP="00FD4CD0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необходимость  продолжи</w:t>
      </w:r>
      <w:r w:rsidR="00FD4CD0">
        <w:rPr>
          <w:rFonts w:ascii="Times New Roman" w:eastAsia="Times New Roman" w:hAnsi="Times New Roman" w:cs="Times New Roman"/>
          <w:sz w:val="23"/>
          <w:szCs w:val="23"/>
          <w:lang w:eastAsia="ru-RU"/>
        </w:rPr>
        <w:t>ть реализацию данной программы.</w:t>
      </w:r>
    </w:p>
    <w:p w:rsidR="00B11D0C" w:rsidRPr="00BA29B5" w:rsidRDefault="00B11D0C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0F3565" w:rsidRDefault="00B11D0C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17</w:t>
      </w:r>
    </w:p>
    <w:p w:rsidR="00896AE3" w:rsidRPr="000F3565" w:rsidRDefault="00896AE3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896AE3" w:rsidRPr="000F3565" w:rsidRDefault="00896AE3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896AE3" w:rsidRDefault="00896AE3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="000F3565">
        <w:rPr>
          <w:rFonts w:ascii="Times New Roman" w:eastAsia="Times New Roman" w:hAnsi="Times New Roman" w:cs="Times New Roman"/>
          <w:sz w:val="23"/>
          <w:szCs w:val="23"/>
          <w:lang w:eastAsia="ru-RU"/>
        </w:rPr>
        <w:t>от 2</w:t>
      </w:r>
      <w:r w:rsidR="00C3451F">
        <w:rPr>
          <w:rFonts w:ascii="Times New Roman" w:eastAsia="Times New Roman" w:hAnsi="Times New Roman" w:cs="Times New Roman"/>
          <w:sz w:val="23"/>
          <w:szCs w:val="23"/>
          <w:lang w:eastAsia="ru-RU"/>
        </w:rPr>
        <w:t>9.03.2024г. №49</w:t>
      </w:r>
    </w:p>
    <w:p w:rsidR="000F3565" w:rsidRPr="00BA29B5" w:rsidRDefault="000F3565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BA29B5" w:rsidRDefault="000F3565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</w:t>
      </w:r>
      <w:r w:rsidR="00896AE3"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Отчет о ходе реализации муниципальной программы 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«Развитие социальной инфраструктуры сельского поселения Домашка муниципального района Кинельский Самарской области» на 2019-2025 годы за </w:t>
      </w:r>
      <w:r w:rsidR="00804A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год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96AE3" w:rsidRPr="00BA29B5" w:rsidRDefault="00896AE3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896AE3" w:rsidRPr="00BA29B5" w:rsidRDefault="00896AE3" w:rsidP="00BA29B5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Муниципальная программа сельского поселения 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«Развитие социальной инфраструктуры сельского поселения Домашка муниципального района Кинельский Самарской области» на 2019-2025 годы.</w:t>
      </w:r>
    </w:p>
    <w:p w:rsidR="00896AE3" w:rsidRPr="00BA29B5" w:rsidRDefault="00896AE3" w:rsidP="00BA29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Cs/>
          <w:kern w:val="1"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zh-CN" w:bidi="hi-IN"/>
        </w:rPr>
        <w:t>Цели и задачи в области массовой физической культуры и спорта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Главной целью развития массовой физической культуры и спорта является создание условий, обеспечивающих возможность населению сельского поселения вести здоровый образ жизни, систематически заниматься физической культурой и спортом.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Основные задачи развития массовой физической культуры и спорта: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1. Повышение интереса различных категорий населения к занятиям физической культурой и спортом;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2. Укрепление и поддержка физического и духовно-нравственного здоровья населения;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3. Совершенствование пропаганды физической культуры и спорта как важнейшей составляющей здорового образа жизни; снижение уровня негативных явлений социального характера через занятия физической культурой и спортом.</w:t>
      </w:r>
    </w:p>
    <w:p w:rsidR="00896AE3" w:rsidRPr="00BA29B5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zh-CN" w:bidi="hi-IN"/>
        </w:rPr>
        <w:lastRenderedPageBreak/>
        <w:t xml:space="preserve">Цели и задачи в области культуры 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Политика, осуществляемая в области культуры, направлена на поддержание культурной активности населения, создание условий для организации досуга и обеспечения жителей услугами учреждений культуры.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Основными задачами культуры и искусства являются: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</w:t>
      </w: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обеспечение доступности информационных ресурсов населению через библиотечное обслуживание;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ремонт зданий и помещений учреждений культуры;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расширение доступности культурных благ, различных видов и форм культурного досуга для как можно большего числа жителей поселения;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 xml:space="preserve">- развитие системы платных услуг по дополнительным видам деятельности учреждений культуры; 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обеспечение приоритетного развития учреждений культуры и досуга, ориентированных на работу с подростками и молодёжью;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воспитание гражданственности, патриотизма, национального взаимоуважения.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В целях обеспечения комплексного подхода к решению поставленных задач в сфере развития культуры планируется осуществление следующих мероприятий: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повышение профессионального уровня сотрудников библиотек;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усиление работы по повышению квалификации работников сельских домов культуры;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организация ремонта СДК села Домашка, СДК села Парфеновка.</w:t>
      </w:r>
    </w:p>
    <w:p w:rsidR="00896AE3" w:rsidRPr="00BA29B5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zh-CN" w:bidi="hi-IN"/>
        </w:rPr>
        <w:t>Цели и задачи в области здравоохранения</w:t>
      </w:r>
    </w:p>
    <w:p w:rsidR="00896AE3" w:rsidRPr="00BA29B5" w:rsidRDefault="00896AE3" w:rsidP="00BA29B5">
      <w:pPr>
        <w:widowControl w:val="0"/>
        <w:suppressAutoHyphens/>
        <w:spacing w:before="240" w:after="0" w:line="240" w:lineRule="auto"/>
        <w:ind w:left="-567" w:firstLine="567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Главной целью развития здравоохранения является обеспечение доступности медицинской помощи, повышение эффективности и качества оказания медицинских услуг за счет оснащения учреждений здравоохранения современным оборудованием, отвечающим современным требованиям.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896AE3" w:rsidRPr="00BA29B5" w:rsidTr="00896AE3">
        <w:trPr>
          <w:trHeight w:val="2928"/>
        </w:trPr>
        <w:tc>
          <w:tcPr>
            <w:tcW w:w="9822" w:type="dxa"/>
            <w:shd w:val="clear" w:color="auto" w:fill="auto"/>
          </w:tcPr>
          <w:p w:rsidR="00896AE3" w:rsidRPr="00BA29B5" w:rsidRDefault="00896AE3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  <w:p w:rsidR="00896AE3" w:rsidRPr="00BA29B5" w:rsidRDefault="00896AE3" w:rsidP="00BA29B5">
            <w:pPr>
              <w:spacing w:after="0" w:line="240" w:lineRule="auto"/>
              <w:ind w:left="705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3.Оценка результативности и эффективности реализации программы</w:t>
            </w: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3.1Конкретные результаты, достигнутые за отчётный период</w:t>
            </w: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Успешное выполнение мероприятий программы позволило обеспечить: </w:t>
            </w: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сохранение объектов культуры и активизацию культурной деятельности;</w:t>
            </w: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развитие системы культуры;</w:t>
            </w:r>
          </w:p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доступность медицинской помощи, повышение эффективности и качес</w:t>
            </w:r>
            <w:r w:rsidR="00D66236"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тва оказания медицинских услуг</w:t>
            </w:r>
          </w:p>
        </w:tc>
      </w:tr>
    </w:tbl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896AE3" w:rsidRPr="00BA29B5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267"/>
        <w:gridCol w:w="850"/>
        <w:gridCol w:w="1276"/>
        <w:gridCol w:w="1417"/>
        <w:gridCol w:w="1560"/>
        <w:gridCol w:w="2126"/>
      </w:tblGrid>
      <w:tr w:rsidR="00896AE3" w:rsidRPr="00BA29B5" w:rsidTr="00B11D0C">
        <w:trPr>
          <w:cantSplit/>
          <w:trHeight w:val="312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изм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Степень достижения значений показателей (индикаторов) муниципальной</w:t>
            </w:r>
          </w:p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программы  *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Источник информации для оценки достижений значений показателей (индикаторов), причины отклонений фактически достигнутых 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значений показателей (индикаторов)  от их плановых значений</w:t>
            </w:r>
          </w:p>
        </w:tc>
      </w:tr>
      <w:tr w:rsidR="00896AE3" w:rsidRPr="00BA29B5" w:rsidTr="00B11D0C">
        <w:trPr>
          <w:cantSplit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плановые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фактически достигнутые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896AE3" w:rsidRPr="00BA29B5" w:rsidTr="001C06C8">
        <w:trPr>
          <w:trHeight w:val="18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3F657F" w:rsidRDefault="003F657F" w:rsidP="001C06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1C06C8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1C06C8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Хозяйственные </w:t>
            </w:r>
            <w:r w:rsidR="001C06C8" w:rsidRPr="00C3451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материалы для р</w:t>
            </w:r>
            <w:r w:rsidR="001C06C8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емонта и покраски детских игровых площадок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C3451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C3451F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от исполнителей (отчётные данные )</w:t>
            </w:r>
          </w:p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896AE3" w:rsidRPr="00BA29B5" w:rsidTr="00B11D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E3" w:rsidRPr="00BA29B5" w:rsidRDefault="00896AE3" w:rsidP="00BA29B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</w:tbl>
    <w:p w:rsidR="00896AE3" w:rsidRPr="00BA29B5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896AE3" w:rsidRPr="00BA29B5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896AE3" w:rsidRPr="00BA29B5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896AE3" w:rsidRPr="00BA29B5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896AE3" w:rsidRPr="00BA29B5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896AE3" w:rsidRPr="00BA29B5" w:rsidRDefault="00896AE3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896AE3" w:rsidRPr="00BA29B5" w:rsidRDefault="00896AE3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zh-CN"/>
        </w:rPr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896AE3" w:rsidRPr="00BA29B5" w:rsidRDefault="00D6623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896AE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896AE3" w:rsidRPr="00BA29B5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2243"/>
        <w:gridCol w:w="1985"/>
        <w:gridCol w:w="2018"/>
        <w:gridCol w:w="2721"/>
      </w:tblGrid>
      <w:tr w:rsidR="00896AE3" w:rsidRPr="00BA29B5" w:rsidTr="00896AE3">
        <w:trPr>
          <w:cantSplit/>
          <w:trHeight w:val="395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3"/>
                <w:szCs w:val="23"/>
                <w:lang w:eastAsia="zh-CN" w:bidi="hi-IN"/>
              </w:rPr>
              <w:t xml:space="preserve">№ </w:t>
            </w: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п/п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Ресурсное обеспечение (тыс.руб)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Источник финансирования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Исполнители</w:t>
            </w:r>
          </w:p>
        </w:tc>
      </w:tr>
      <w:tr w:rsidR="00896AE3" w:rsidRPr="00BA29B5" w:rsidTr="00896AE3">
        <w:trPr>
          <w:cantSplit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04AC5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2023</w:t>
            </w:r>
          </w:p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</w:tr>
      <w:tr w:rsidR="00896AE3" w:rsidRPr="00BA29B5" w:rsidTr="00896AE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C3451F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Хозяйственные </w:t>
            </w:r>
            <w:r w:rsidRPr="00C3451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материалы для 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емонта и покраски детских игровых </w:t>
            </w:r>
            <w:r w:rsidRPr="00C3451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площадок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C3451F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  <w:lang w:eastAsia="zh-CN" w:bidi="hi-IN"/>
              </w:rPr>
              <w:t>2,4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  <w:t>Администрация сельского поселения Домашка</w:t>
            </w:r>
          </w:p>
          <w:p w:rsidR="00896AE3" w:rsidRPr="00BA29B5" w:rsidRDefault="00896AE3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</w:tr>
      <w:tr w:rsidR="00896AE3" w:rsidRPr="00BA29B5" w:rsidTr="00896AE3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BA29B5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Итого по  Программе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C3451F" w:rsidP="00BA29B5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2,4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E3" w:rsidRPr="00BA29B5" w:rsidRDefault="00896AE3" w:rsidP="00BA29B5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896AE3" w:rsidRPr="00BA29B5" w:rsidRDefault="00896AE3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</w:pPr>
    </w:p>
    <w:p w:rsidR="00896AE3" w:rsidRPr="00BA29B5" w:rsidRDefault="00896AE3" w:rsidP="00BA29B5">
      <w:pPr>
        <w:widowControl w:val="0"/>
        <w:shd w:val="clear" w:color="auto" w:fill="FFFFFF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3"/>
          <w:szCs w:val="23"/>
          <w:lang w:eastAsia="zh-CN" w:bidi="hi-IN"/>
        </w:rPr>
      </w:pPr>
    </w:p>
    <w:p w:rsidR="00896AE3" w:rsidRPr="00BA29B5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896AE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D66236" w:rsidRPr="00BA29B5" w:rsidRDefault="00896AE3" w:rsidP="00B11D0C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местного бюджета средств на проведение мероприятий: по ремонту зданий и помещений учреждений культуры;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 xml:space="preserve"> по обеспечению доступности медицинской помощи, повышение эффективности и качества оказания медицинских услуг за счет оснащения учреждений здравоохранения современным оборудованием, отвечающим современным требованиям.</w:t>
      </w:r>
      <w:r w:rsidR="00703C6E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 xml:space="preserve"> 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Мероприятия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программы</w:t>
      </w: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реализуемые без финансирования, </w:t>
      </w:r>
      <w:r w:rsidR="00B11D0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исполнены в полном объеме.</w:t>
      </w:r>
      <w:r w:rsidR="00C3451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состоянию на 01.01.2024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</w:t>
      </w:r>
      <w:r w:rsidR="00D66236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юджетных средствах отсутствует.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896AE3" w:rsidRPr="00BA29B5" w:rsidRDefault="00896AE3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896AE3" w:rsidRPr="00BA29B5" w:rsidTr="00896AE3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896AE3" w:rsidRPr="00BA29B5" w:rsidTr="00896AE3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896AE3" w:rsidRPr="00BA29B5" w:rsidTr="00896AE3">
        <w:tc>
          <w:tcPr>
            <w:tcW w:w="817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896AE3" w:rsidRPr="00703C6E" w:rsidRDefault="00721487" w:rsidP="00703C6E">
            <w:pPr>
              <w:pStyle w:val="a8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Хозяйственные </w:t>
            </w:r>
            <w:r w:rsidRPr="00C3451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материалы для 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емонта и покраски детских игровых </w:t>
            </w:r>
            <w:r w:rsidRPr="00C3451F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площадок  </w:t>
            </w:r>
          </w:p>
        </w:tc>
        <w:tc>
          <w:tcPr>
            <w:tcW w:w="1875" w:type="dxa"/>
            <w:shd w:val="clear" w:color="auto" w:fill="auto"/>
          </w:tcPr>
          <w:p w:rsidR="00896AE3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1916" w:type="dxa"/>
            <w:shd w:val="clear" w:color="auto" w:fill="auto"/>
          </w:tcPr>
          <w:p w:rsidR="00896AE3" w:rsidRPr="00BA29B5" w:rsidRDefault="00C3451F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</w:tr>
    </w:tbl>
    <w:p w:rsidR="00896AE3" w:rsidRPr="00BA29B5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896AE3" w:rsidRPr="00BA29B5" w:rsidRDefault="00896AE3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896AE3" w:rsidRPr="00BA29B5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896AE3" w:rsidRPr="00BA29B5" w:rsidTr="00896AE3">
        <w:tc>
          <w:tcPr>
            <w:tcW w:w="817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896AE3" w:rsidRPr="00BA29B5" w:rsidTr="00896AE3">
        <w:tc>
          <w:tcPr>
            <w:tcW w:w="817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2019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района Кинельский от 24.01.2019 № 11</w:t>
            </w:r>
          </w:p>
        </w:tc>
        <w:tc>
          <w:tcPr>
            <w:tcW w:w="1948" w:type="dxa"/>
            <w:shd w:val="clear" w:color="auto" w:fill="auto"/>
          </w:tcPr>
          <w:p w:rsidR="00896AE3" w:rsidRPr="00BA29B5" w:rsidRDefault="00896AE3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896AE3" w:rsidRPr="00BA29B5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896AE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BA29B5" w:rsidRDefault="00896AE3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896AE3" w:rsidRPr="00BA29B5" w:rsidRDefault="00896AE3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BA29B5" w:rsidRDefault="00D6623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896AE3"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Степень выполнения  мероприятий  Программы оценивается  как доля мероприятий, выполненных в полном объеме по формуле: СВм = Мв / М, где: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СВм - степень выполнения мероприятий;</w:t>
      </w:r>
    </w:p>
    <w:p w:rsidR="00896AE3" w:rsidRPr="00BA29B5" w:rsidRDefault="00896AE3" w:rsidP="00BA29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Мв - количество выполненных мероприятий  из числа мероприятий, запланированных к реализации в отчетном году;</w:t>
      </w:r>
    </w:p>
    <w:p w:rsidR="00896AE3" w:rsidRPr="00BA29B5" w:rsidRDefault="00896AE3" w:rsidP="00BA29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 - общее количество мероприятий, запланированных к реализации в отчетном году.                                                                                                    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Успешное выполнение мероприятий программы позволит обеспечить: 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сохранение объектов культуры и активизацию культурной деятельности;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развитие системы культуры;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привлечение населения к занятиям спортом и культивирование здорового образа жизни;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-развитие социальной инфраструктуры сельского поселения;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- доступность медицинской помощи, повышение эффективности и качества оказания медицинских услуг.</w:t>
      </w:r>
    </w:p>
    <w:p w:rsidR="00896AE3" w:rsidRPr="00BA29B5" w:rsidRDefault="00896AE3" w:rsidP="00BA29B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896AE3" w:rsidRPr="00BA29B5" w:rsidRDefault="00896AE3" w:rsidP="00BA29B5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муниципальной программы</w:t>
      </w:r>
    </w:p>
    <w:p w:rsidR="00896AE3" w:rsidRPr="00BA29B5" w:rsidRDefault="00896AE3" w:rsidP="00BA29B5">
      <w:pPr>
        <w:tabs>
          <w:tab w:val="left" w:pos="-709"/>
        </w:tabs>
        <w:spacing w:after="0"/>
        <w:ind w:left="1065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96AE3" w:rsidRPr="00BA29B5" w:rsidRDefault="00896AE3" w:rsidP="00BA29B5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потребность в продолжении реализации данной программы.</w:t>
      </w:r>
    </w:p>
    <w:p w:rsidR="00896AE3" w:rsidRPr="00BA29B5" w:rsidRDefault="00896AE3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66236" w:rsidRPr="00BA29B5" w:rsidRDefault="00D66236" w:rsidP="00BA29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66236" w:rsidRPr="000F3565" w:rsidRDefault="00B11D0C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18</w:t>
      </w:r>
    </w:p>
    <w:p w:rsidR="00D66236" w:rsidRPr="000F3565" w:rsidRDefault="00D66236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D66236" w:rsidRPr="000F3565" w:rsidRDefault="00D66236" w:rsidP="00B11D0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D66236" w:rsidRPr="00BA29B5" w:rsidRDefault="00BF2102" w:rsidP="00B11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524486" w:rsidRPr="00524486" w:rsidRDefault="00524486" w:rsidP="00B1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524486" w:rsidRPr="00524486" w:rsidRDefault="00524486" w:rsidP="00B11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highlight w:val="white"/>
          <w:lang w:eastAsia="ru-RU"/>
        </w:rPr>
        <w:t xml:space="preserve">«Комплексное развитие сельских территорий сельского поселения Домашка муниципального района Кинельский Самарской области» на </w:t>
      </w:r>
      <w:r w:rsidR="00B11D0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highlight w:val="white"/>
          <w:lang w:eastAsia="ru-RU"/>
        </w:rPr>
        <w:t>2020</w:t>
      </w:r>
      <w:r w:rsidRPr="005244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highlight w:val="white"/>
          <w:lang w:eastAsia="ru-RU"/>
        </w:rPr>
        <w:t xml:space="preserve"> – 2025 годы» </w:t>
      </w:r>
      <w:r w:rsidR="00B11D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</w:t>
      </w:r>
      <w:r w:rsidRPr="005244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Наименование программы</w:t>
      </w:r>
    </w:p>
    <w:p w:rsidR="00524486" w:rsidRPr="00524486" w:rsidRDefault="00524486" w:rsidP="00BF2102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Муниципальная программа сельского поселения  «Комплексное развитие сельских территорий сельского поселения Домашка муниципального района Кинельский  Самарской области» на </w:t>
      </w:r>
      <w:r w:rsidR="00B11D0C">
        <w:rPr>
          <w:rFonts w:ascii="Times New Roman" w:eastAsia="Lucida Sans Unicode" w:hAnsi="Times New Roman" w:cs="Times New Roman"/>
          <w:sz w:val="23"/>
          <w:szCs w:val="23"/>
          <w:lang w:eastAsia="zh-CN"/>
        </w:rPr>
        <w:t>2020</w:t>
      </w: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 -</w:t>
      </w:r>
      <w:r w:rsidR="00BF2102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 2025 годы</w:t>
      </w: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</w:t>
      </w:r>
      <w:r w:rsidRPr="0052448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 и задачи программы</w:t>
      </w:r>
    </w:p>
    <w:p w:rsidR="00524486" w:rsidRPr="00524486" w:rsidRDefault="00524486" w:rsidP="00B11D0C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Муниципальная программа соответствует приоритетным направлениям аграрной политики на муниципальном уровне, определенным государственной программой Самарской области  «Комплексное развитие сельских территорий Самарской области» на </w:t>
      </w:r>
      <w:r w:rsidR="00B11D0C">
        <w:rPr>
          <w:rFonts w:ascii="Times New Roman" w:eastAsia="Lucida Sans Unicode" w:hAnsi="Times New Roman" w:cs="Times New Roman"/>
          <w:sz w:val="23"/>
          <w:szCs w:val="23"/>
          <w:lang w:eastAsia="zh-CN"/>
        </w:rPr>
        <w:t>2020</w:t>
      </w: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-2025 годы» утвержденной Постановлением правительства Самарской области от 27.11.2019 №864.Муниципальная программа направлена на создание предпосылок для комплексного развития сельских территорий сельского поселения Домашка посредством достижения следующих целей: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- создание комфортных условий жизнедеятельности, формирование позитивного отношения к сельскому образу жизни на территории сельского поселения Домашка;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- стимулирование инвестиционной активности для создания инфраструктурных объектов на территории сельского поселения Домашка 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Основными задачами муниципальной программы являются:</w:t>
      </w:r>
    </w:p>
    <w:p w:rsidR="00524486" w:rsidRPr="00524486" w:rsidRDefault="00524486" w:rsidP="00BA29B5">
      <w:pPr>
        <w:suppressAutoHyphens/>
        <w:autoSpaceDE w:val="0"/>
        <w:spacing w:after="12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</w:rPr>
        <w:t xml:space="preserve">- повышение уровня комплексного обустройства 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>сельских  населенных пунктов сельского поселения Домашка</w:t>
      </w:r>
      <w:r w:rsidRPr="00524486">
        <w:rPr>
          <w:rFonts w:ascii="Times New Roman" w:eastAsia="Times New Roman" w:hAnsi="Times New Roman" w:cs="Times New Roman"/>
          <w:sz w:val="23"/>
          <w:szCs w:val="23"/>
        </w:rPr>
        <w:t>, объектами социальной, инженерной инфраструктуры;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- 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Домашка.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Реализация мероприятий муниципальной программы позволит достичь следующего конечного результата: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>- реализация общественно значимых проектов по благоустройству населенных пунктов сельского поселения Домашка;</w:t>
      </w:r>
    </w:p>
    <w:p w:rsidR="00524486" w:rsidRPr="00524486" w:rsidRDefault="00524486" w:rsidP="00BA29B5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Lucida Sans Unicode" w:hAnsi="Arial" w:cs="Arial"/>
          <w:sz w:val="23"/>
          <w:szCs w:val="23"/>
          <w:lang w:eastAsia="zh-CN"/>
        </w:rPr>
      </w:pPr>
      <w:r w:rsidRPr="00524486">
        <w:rPr>
          <w:rFonts w:ascii="Times New Roman" w:eastAsia="Lucida Sans Unicode" w:hAnsi="Times New Roman" w:cs="Times New Roman"/>
          <w:sz w:val="23"/>
          <w:szCs w:val="23"/>
          <w:lang w:eastAsia="zh-CN"/>
        </w:rPr>
        <w:t xml:space="preserve">- привлечение средств граждан и (или) юридических лиц (индивидуальных предпринимателей) к финансированию реализации общественно значимых проектов. </w:t>
      </w: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524486" w:rsidRPr="00524486" w:rsidTr="0038117E">
        <w:trPr>
          <w:trHeight w:val="2928"/>
        </w:trPr>
        <w:tc>
          <w:tcPr>
            <w:tcW w:w="9822" w:type="dxa"/>
            <w:shd w:val="clear" w:color="auto" w:fill="auto"/>
          </w:tcPr>
          <w:p w:rsidR="00524486" w:rsidRPr="00524486" w:rsidRDefault="00524486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3.</w:t>
            </w:r>
            <w:r w:rsidRPr="0052448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Оценка результативности и эффективности реализации программы</w:t>
            </w:r>
          </w:p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3.1</w:t>
            </w:r>
            <w:r w:rsidRPr="00524486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Конкретные результаты, достигнутые за отчётный период</w:t>
            </w:r>
          </w:p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Успешное выполнение мероприятий программы позволило обеспечить: </w:t>
            </w:r>
          </w:p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24486" w:rsidRPr="00524486" w:rsidRDefault="00524486" w:rsidP="00BA29B5">
            <w:pPr>
              <w:widowControl w:val="0"/>
              <w:suppressAutoHyphens/>
              <w:spacing w:after="120" w:line="240" w:lineRule="auto"/>
              <w:ind w:firstLine="709"/>
              <w:jc w:val="both"/>
              <w:rPr>
                <w:rFonts w:ascii="Arial" w:eastAsia="Lucida Sans Unicode" w:hAnsi="Arial" w:cs="Arial"/>
                <w:sz w:val="23"/>
                <w:szCs w:val="23"/>
                <w:lang w:eastAsia="zh-CN"/>
              </w:rPr>
            </w:pPr>
            <w:r w:rsidRPr="00524486">
              <w:rPr>
                <w:rFonts w:ascii="Times New Roman" w:eastAsia="Lucida Sans Unicode" w:hAnsi="Times New Roman" w:cs="Times New Roman"/>
                <w:sz w:val="23"/>
                <w:szCs w:val="23"/>
                <w:lang w:eastAsia="zh-CN"/>
              </w:rPr>
              <w:t>1. Реализация общественно значимых проектов по благоустройству населенных пунктов сельского поселения Домашка:</w:t>
            </w:r>
          </w:p>
          <w:p w:rsidR="00D378CC" w:rsidRPr="00D378CC" w:rsidRDefault="00721487" w:rsidP="001C06C8">
            <w:pPr>
              <w:widowControl w:val="0"/>
              <w:tabs>
                <w:tab w:val="left" w:pos="4500"/>
                <w:tab w:val="left" w:pos="5040"/>
                <w:tab w:val="left" w:pos="6480"/>
              </w:tabs>
              <w:spacing w:after="12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21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устройству тротуара «Пеший маршрут»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ул.Большая с.Домашка </w:t>
            </w:r>
            <w:r w:rsidRPr="007214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сумму 4316,9 тыс.руб</w:t>
            </w:r>
          </w:p>
        </w:tc>
      </w:tr>
    </w:tbl>
    <w:p w:rsidR="00524486" w:rsidRPr="00524486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</w:t>
      </w:r>
      <w:r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достижения значений показателей (индикаторов) программы (по форме, представленной в таблице)</w:t>
      </w:r>
    </w:p>
    <w:p w:rsidR="00524486" w:rsidRPr="00524486" w:rsidRDefault="00524486" w:rsidP="00BA29B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достижения значений показателей (индикаторов) муниципальной программы за отчётный период</w:t>
      </w:r>
    </w:p>
    <w:p w:rsidR="00524486" w:rsidRPr="00524486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tbl>
      <w:tblPr>
        <w:tblW w:w="9913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453"/>
        <w:gridCol w:w="3076"/>
        <w:gridCol w:w="1186"/>
        <w:gridCol w:w="926"/>
        <w:gridCol w:w="875"/>
        <w:gridCol w:w="729"/>
        <w:gridCol w:w="729"/>
        <w:gridCol w:w="631"/>
        <w:gridCol w:w="631"/>
        <w:gridCol w:w="677"/>
      </w:tblGrid>
      <w:tr w:rsidR="00524486" w:rsidRPr="00524486" w:rsidTr="0038117E">
        <w:trPr>
          <w:cantSplit/>
          <w:trHeight w:val="475"/>
          <w:tblHeader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153" w:right="-1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Наименование цели, задачи, показателя (индикатора)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45"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Единица измерения</w:t>
            </w:r>
          </w:p>
        </w:tc>
        <w:tc>
          <w:tcPr>
            <w:tcW w:w="5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 xml:space="preserve">Значение показателя (индикатора) </w:t>
            </w:r>
          </w:p>
        </w:tc>
      </w:tr>
      <w:tr w:rsidR="00524486" w:rsidRPr="00524486" w:rsidTr="0038117E">
        <w:trPr>
          <w:cantSplit/>
          <w:trHeight w:val="222"/>
        </w:trPr>
        <w:tc>
          <w:tcPr>
            <w:tcW w:w="45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38" w:right="-10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104" w:right="-1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 xml:space="preserve">Отчетный период </w:t>
            </w:r>
          </w:p>
        </w:tc>
      </w:tr>
      <w:tr w:rsidR="00524486" w:rsidRPr="00524486" w:rsidTr="0038117E">
        <w:trPr>
          <w:cantSplit/>
          <w:trHeight w:val="315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30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804AC5" w:rsidP="00BA29B5">
            <w:pPr>
              <w:keepNext/>
              <w:keepLines/>
              <w:spacing w:after="0" w:line="240" w:lineRule="auto"/>
              <w:ind w:left="-109" w:right="-1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2023</w:t>
            </w:r>
          </w:p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104" w:right="-1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24486" w:rsidRPr="00524486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Цель: -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создание комфортных условий жизнедеятельности, формирование позитивного отношения к сельскому образу жизни на территории сельского поселения Домашка</w:t>
            </w:r>
          </w:p>
        </w:tc>
      </w:tr>
      <w:tr w:rsidR="00524486" w:rsidRPr="00524486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Задача 1. Повышение уровня комплексного обустройства объектами социальной и инженерной инфраструктуры сельского поселения</w:t>
            </w:r>
          </w:p>
        </w:tc>
      </w:tr>
      <w:tr w:rsidR="00524486" w:rsidRPr="00524486" w:rsidTr="0038117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1.1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 xml:space="preserve">Количество  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мероприятий по благоустройству сельских территорий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единиц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721487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</w:tr>
      <w:tr w:rsidR="00524486" w:rsidRPr="00524486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 xml:space="preserve">Цель: 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стимулирование инвестиционной активности для создания инфраструктурных объектов на территории сельского поселения Домашка</w:t>
            </w:r>
          </w:p>
        </w:tc>
      </w:tr>
      <w:tr w:rsidR="00524486" w:rsidRPr="00524486" w:rsidTr="0038117E">
        <w:tc>
          <w:tcPr>
            <w:tcW w:w="9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 xml:space="preserve">Задача 2. 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населенных пунктов на территории  сельского поселения Домашка.</w:t>
            </w:r>
          </w:p>
        </w:tc>
      </w:tr>
      <w:tr w:rsidR="00524486" w:rsidRPr="00524486" w:rsidTr="0038117E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2.1.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граждан и (или) юридических лиц (индивидуальных предпринимателей), направленные на финансирование реализации общественно значимых проектов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  <w:t>Тыс.руб.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486" w:rsidRPr="00524486" w:rsidRDefault="00524486" w:rsidP="00BA29B5">
            <w:pPr>
              <w:keepNext/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  <w:lang w:eastAsia="ar-SA"/>
              </w:rPr>
            </w:pPr>
          </w:p>
        </w:tc>
      </w:tr>
    </w:tbl>
    <w:p w:rsidR="00524486" w:rsidRPr="00524486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524486" w:rsidRPr="00524486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>*Оценка степени достижения значений показателей (индикаторов) муниципальной программы рассчитывается:</w:t>
      </w:r>
    </w:p>
    <w:p w:rsidR="00524486" w:rsidRPr="00524486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524486" w:rsidRPr="00524486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>путем деления фактически достигнутого значения показателя (индикатора) на плановое значение показателя (индикатора);</w:t>
      </w:r>
    </w:p>
    <w:p w:rsidR="00524486" w:rsidRPr="00524486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524486" w:rsidRPr="00524486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524486" w:rsidRPr="00524486" w:rsidRDefault="00524486" w:rsidP="00BA29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  <w:t xml:space="preserve">В случае отклонения фактически достигнутых значений показателей (индикаторов) от их плановых значений необходимо объяснить причины данных отклонений. </w:t>
      </w:r>
    </w:p>
    <w:p w:rsidR="00524486" w:rsidRPr="00524486" w:rsidRDefault="00524486" w:rsidP="00BA29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** Рассчитывается по данным, указанным в графе  «Степень достижения показателей (индикаторов) муниципальной программы».</w:t>
      </w:r>
    </w:p>
    <w:p w:rsidR="00524486" w:rsidRPr="00524486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3"/>
          <w:szCs w:val="23"/>
          <w:lang w:eastAsia="zh-CN" w:bidi="hi-IN"/>
        </w:rPr>
      </w:pPr>
    </w:p>
    <w:p w:rsidR="00524486" w:rsidRDefault="00630769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3.3</w:t>
      </w:r>
      <w:r w:rsidR="00524486"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Перечень мероприятий, выполненных и не выполненных (с указанием причин) в установленные сроки</w:t>
      </w:r>
    </w:p>
    <w:p w:rsidR="001C06C8" w:rsidRDefault="001C06C8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2"/>
        <w:gridCol w:w="4228"/>
        <w:gridCol w:w="1559"/>
        <w:gridCol w:w="3119"/>
      </w:tblGrid>
      <w:tr w:rsidR="001C06C8" w:rsidRPr="00524486" w:rsidTr="001C06C8">
        <w:trPr>
          <w:cantSplit/>
          <w:trHeight w:val="1054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524486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3"/>
                <w:szCs w:val="23"/>
                <w:lang w:eastAsia="zh-CN" w:bidi="hi-IN"/>
              </w:rPr>
              <w:t xml:space="preserve">№ </w:t>
            </w:r>
            <w:r w:rsidRPr="0052448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п/п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52448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52448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Ресурсное обеспечение (тыс.руб)</w:t>
            </w:r>
          </w:p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2023</w:t>
            </w:r>
          </w:p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52448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Исполнители</w:t>
            </w:r>
          </w:p>
        </w:tc>
      </w:tr>
      <w:tr w:rsidR="001C06C8" w:rsidRPr="00BA29B5" w:rsidTr="001C06C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1C06C8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1C06C8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C0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«Устройство тротуара "Пеший маршрут" в рамках программы Комплексное развитие сельских территорий в Кинельском районе" по адресу: Самарская область, Кинельский район, с. п. Домашка, с. Домашка, ул. Большая».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1C06C8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C06C8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4316,9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C8" w:rsidRPr="001C06C8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C06C8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Администрация сельского поселения Домашка муниципального района Кинельский,</w:t>
            </w:r>
            <w:r w:rsidRPr="001C06C8">
              <w:rPr>
                <w:sz w:val="20"/>
                <w:szCs w:val="20"/>
                <w:lang w:eastAsia="ar-SA"/>
              </w:rPr>
              <w:t xml:space="preserve"> МБУ «</w:t>
            </w:r>
            <w:r w:rsidRPr="001C06C8">
              <w:rPr>
                <w:rFonts w:ascii="Times New Roman" w:eastAsia="Lucida Sans Unicode" w:hAnsi="Times New Roman" w:cs="Tahoma"/>
                <w:color w:val="000000"/>
                <w:kern w:val="1"/>
                <w:sz w:val="20"/>
                <w:szCs w:val="20"/>
                <w:lang w:eastAsia="zh-CN" w:bidi="hi-IN"/>
              </w:rPr>
              <w:t>Управление строительства, архитектуры и ЖКХ Кинельского района»</w:t>
            </w:r>
          </w:p>
        </w:tc>
      </w:tr>
      <w:tr w:rsidR="001C06C8" w:rsidRPr="00524486" w:rsidTr="001C06C8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 w:rsidRPr="00524486"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Итого по 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  <w:t>4316,9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C8" w:rsidRPr="00524486" w:rsidRDefault="001C06C8" w:rsidP="001C06C8">
            <w:pPr>
              <w:widowControl w:val="0"/>
              <w:tabs>
                <w:tab w:val="left" w:pos="43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kern w:val="1"/>
                <w:sz w:val="23"/>
                <w:szCs w:val="23"/>
                <w:lang w:eastAsia="zh-CN" w:bidi="hi-IN"/>
              </w:rPr>
            </w:pPr>
          </w:p>
        </w:tc>
      </w:tr>
    </w:tbl>
    <w:p w:rsidR="00524486" w:rsidRPr="00524486" w:rsidRDefault="00524486" w:rsidP="00BA29B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1"/>
          <w:sz w:val="23"/>
          <w:szCs w:val="23"/>
          <w:lang w:eastAsia="zh-CN" w:bidi="hi-IN"/>
        </w:rPr>
      </w:pPr>
    </w:p>
    <w:p w:rsidR="00524486" w:rsidRPr="00524486" w:rsidRDefault="00524486" w:rsidP="00BA29B5">
      <w:pPr>
        <w:widowControl w:val="0"/>
        <w:suppressAutoHyphens/>
        <w:snapToGrid w:val="0"/>
        <w:spacing w:after="0" w:line="240" w:lineRule="auto"/>
        <w:ind w:left="4956"/>
        <w:jc w:val="both"/>
        <w:rPr>
          <w:rFonts w:ascii="Times New Roman" w:eastAsia="Lucida Sans Unicode" w:hAnsi="Times New Roman" w:cs="Tahoma"/>
          <w:color w:val="000000"/>
          <w:kern w:val="1"/>
          <w:sz w:val="23"/>
          <w:szCs w:val="23"/>
          <w:lang w:eastAsia="zh-CN" w:bidi="hi-IN"/>
        </w:rPr>
      </w:pPr>
    </w:p>
    <w:p w:rsidR="00524486" w:rsidRPr="00524486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</w:t>
      </w:r>
      <w:r w:rsidR="00524486"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Анализ факторов, повлиявших на ход реализации муниципальной программы</w:t>
      </w:r>
    </w:p>
    <w:p w:rsidR="00524486" w:rsidRPr="00524486" w:rsidRDefault="00524486" w:rsidP="00615403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фактором, повлиявшим на ход реализации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является выделение из областного бюджета средств на проведе</w:t>
      </w:r>
      <w:r w:rsidR="00721487">
        <w:rPr>
          <w:rFonts w:ascii="Times New Roman" w:eastAsia="Times New Roman" w:hAnsi="Times New Roman" w:cs="Times New Roman"/>
          <w:sz w:val="23"/>
          <w:szCs w:val="23"/>
          <w:lang w:eastAsia="ru-RU"/>
        </w:rPr>
        <w:t>ние мероприятия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размере</w:t>
      </w:r>
      <w:r w:rsid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1910,4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тыс.руб 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ru-RU"/>
        </w:rPr>
        <w:t>лашению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предоставлении субсидии из област</w:t>
      </w:r>
      <w:r w:rsid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ного бюджета местному бюджету в 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целях софинансирования расходных обязательств </w:t>
      </w:r>
      <w:r w:rsid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органов местного самоуправления 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муниципальных образований на реализацию проектов </w:t>
      </w:r>
      <w:r w:rsid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благоустройству общественных 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прост</w:t>
      </w:r>
      <w:r w:rsid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ранств на сельских территориях от </w:t>
      </w:r>
      <w:r w:rsidR="00615403" w:rsidRPr="00615403">
        <w:rPr>
          <w:rFonts w:ascii="Times New Roman" w:eastAsia="Times New Roman" w:hAnsi="Times New Roman" w:cs="Times New Roman"/>
          <w:sz w:val="23"/>
          <w:szCs w:val="23"/>
          <w:lang w:eastAsia="ru-RU"/>
        </w:rPr>
        <w:t>«25» января 2023 г. № 36618420-1-2023-002</w:t>
      </w:r>
      <w:r w:rsidR="00721487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состоянию на 01.01.2024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 в полном объеме. Потребность в неиспользованных бюджетных средствах отсутствует.</w:t>
      </w:r>
    </w:p>
    <w:p w:rsidR="00524486" w:rsidRPr="00524486" w:rsidRDefault="0052448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524486" w:rsidRPr="00524486" w:rsidRDefault="00524486" w:rsidP="00B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524486" w:rsidRPr="00524486" w:rsidTr="0038117E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524486" w:rsidRPr="00524486" w:rsidTr="0038117E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7418BA" w:rsidRPr="00524486" w:rsidTr="0038117E">
        <w:tc>
          <w:tcPr>
            <w:tcW w:w="817" w:type="dxa"/>
            <w:shd w:val="clear" w:color="auto" w:fill="auto"/>
          </w:tcPr>
          <w:p w:rsidR="007418BA" w:rsidRPr="00524486" w:rsidRDefault="00721487" w:rsidP="00BA29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418BA" w:rsidRPr="00BA29B5" w:rsidRDefault="00227AF0" w:rsidP="00BA29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45F1E">
              <w:rPr>
                <w:rFonts w:ascii="Times New Roman" w:eastAsia="Times New Roman" w:hAnsi="Times New Roman" w:cs="Times New Roman"/>
                <w:sz w:val="23"/>
                <w:szCs w:val="23"/>
              </w:rPr>
              <w:t>«Устройство тротуара "Пеший маршрут" в рамках прог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раммы Комплексное развитие сель</w:t>
            </w:r>
            <w:r w:rsidRPr="00245F1E">
              <w:rPr>
                <w:rFonts w:ascii="Times New Roman" w:eastAsia="Times New Roman" w:hAnsi="Times New Roman" w:cs="Times New Roman"/>
                <w:sz w:val="23"/>
                <w:szCs w:val="23"/>
              </w:rPr>
              <w:t>ских территорий в Кинельском районе" по адресу: Самарс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кая область, Кинельский район, </w:t>
            </w:r>
            <w:r w:rsidRPr="00245F1E">
              <w:rPr>
                <w:rFonts w:ascii="Times New Roman" w:eastAsia="Times New Roman" w:hAnsi="Times New Roman" w:cs="Times New Roman"/>
                <w:sz w:val="23"/>
                <w:szCs w:val="23"/>
              </w:rPr>
              <w:t>с. п. Домашка, с. Домашка, ул. Большая»</w:t>
            </w:r>
          </w:p>
        </w:tc>
        <w:tc>
          <w:tcPr>
            <w:tcW w:w="1875" w:type="dxa"/>
            <w:shd w:val="clear" w:color="auto" w:fill="auto"/>
          </w:tcPr>
          <w:p w:rsidR="007418BA" w:rsidRDefault="0072148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4316,9</w:t>
            </w:r>
          </w:p>
        </w:tc>
        <w:tc>
          <w:tcPr>
            <w:tcW w:w="1916" w:type="dxa"/>
            <w:shd w:val="clear" w:color="auto" w:fill="auto"/>
          </w:tcPr>
          <w:p w:rsidR="007418BA" w:rsidRDefault="00721487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4316,9</w:t>
            </w:r>
          </w:p>
        </w:tc>
      </w:tr>
    </w:tbl>
    <w:p w:rsidR="00524486" w:rsidRPr="007418BA" w:rsidRDefault="00524486" w:rsidP="00741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</w:t>
      </w:r>
      <w:r w:rsidR="007418B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луг муниципальными учреждениями. 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524486" w:rsidRPr="00524486" w:rsidRDefault="00524486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524486" w:rsidRPr="00524486" w:rsidRDefault="00524486" w:rsidP="00BA29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524486" w:rsidRPr="00524486" w:rsidTr="0038117E">
        <w:tc>
          <w:tcPr>
            <w:tcW w:w="817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524486" w:rsidRPr="00524486" w:rsidTr="0038117E">
        <w:tc>
          <w:tcPr>
            <w:tcW w:w="817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Уточнение денежных лимитов, выделяемых в период с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</w:t>
            </w:r>
            <w:r w:rsidR="00ED78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696" w:type="dxa"/>
            <w:shd w:val="clear" w:color="auto" w:fill="auto"/>
          </w:tcPr>
          <w:p w:rsidR="00524486" w:rsidRPr="00524486" w:rsidRDefault="00524486" w:rsidP="00BA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 Администрации</w:t>
            </w:r>
          </w:p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Домашка  от 27.01.</w:t>
            </w:r>
            <w:r w:rsidR="00741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</w:t>
            </w: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 № 11</w:t>
            </w:r>
          </w:p>
        </w:tc>
        <w:tc>
          <w:tcPr>
            <w:tcW w:w="1948" w:type="dxa"/>
            <w:shd w:val="clear" w:color="auto" w:fill="auto"/>
          </w:tcPr>
          <w:p w:rsidR="00524486" w:rsidRPr="00524486" w:rsidRDefault="00524486" w:rsidP="00BA2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448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524486" w:rsidRPr="00524486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</w:t>
      </w:r>
      <w:r w:rsidR="00524486"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Запланированные, но не достигнутые результаты с указанием нереализованных или реализованных не в полной мере мероприятий</w:t>
      </w:r>
    </w:p>
    <w:p w:rsidR="00524486" w:rsidRPr="00524486" w:rsidRDefault="00524486" w:rsidP="00BA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524486" w:rsidRPr="00524486" w:rsidRDefault="00630769" w:rsidP="00BA29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</w:t>
      </w:r>
      <w:r w:rsidR="00524486"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Результаты комплексной оценки эффективности реализации муниципальной программы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программы.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выполнения основных мероприятий муниципальной программы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основных мероприятий муниципальной программы за отчетный год рассчитывается как отношение количества основных мероприятий, выполненных в отчетном году в установленные сроки, к общему количеству основных мероприятий, предусмотренных к выполнению в отчетном году. 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мероприятий, выполненных за весь период реализации муниципальной программы, к общему количеству основных мероприятий, предусмотренных к выполнению за весь период ее реализации.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муниципальной программы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муниципальной программы (</w:t>
      </w:r>
      <w:r w:rsidRPr="0052448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) за отчетный год рассчитывается по формуле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52"/>
          <w:sz w:val="23"/>
          <w:szCs w:val="23"/>
          <w:lang w:eastAsia="ru-RU"/>
        </w:rPr>
        <w:drawing>
          <wp:inline distT="0" distB="0" distL="0" distR="0" wp14:anchorId="24A3528F" wp14:editId="28A3092D">
            <wp:extent cx="1524000" cy="8153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где </w:t>
      </w:r>
      <w:r w:rsidRPr="0052448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количество показателей (индикаторов) муниципальной программы; 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eastAsia="ru-RU"/>
        </w:rPr>
        <w:drawing>
          <wp:inline distT="0" distB="0" distL="0" distR="0" wp14:anchorId="11A3C9EF" wp14:editId="53868D58">
            <wp:extent cx="396240" cy="2362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плановое значение </w:t>
      </w:r>
      <w:r w:rsidRPr="0052448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-го показателя (индикатора);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6"/>
          <w:sz w:val="23"/>
          <w:szCs w:val="23"/>
          <w:lang w:eastAsia="ru-RU"/>
        </w:rPr>
        <w:drawing>
          <wp:inline distT="0" distB="0" distL="0" distR="0" wp14:anchorId="6BE959A9" wp14:editId="7221896D">
            <wp:extent cx="396240" cy="23622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значение </w:t>
      </w:r>
      <w:r w:rsidRPr="00524486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n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-го показателя (индикатора) на конец отчетного года;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3"/>
          <w:sz w:val="23"/>
          <w:szCs w:val="23"/>
          <w:lang w:eastAsia="ru-RU"/>
        </w:rPr>
        <w:drawing>
          <wp:inline distT="0" distB="0" distL="0" distR="0" wp14:anchorId="0BA1FD22" wp14:editId="6078AF6E">
            <wp:extent cx="358140" cy="1905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плановая сумма средств на финансирование муниципальной программы, предусмотренная на реализацию программных основных мероприятий в отчетном году;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noProof/>
          <w:position w:val="-3"/>
          <w:sz w:val="23"/>
          <w:szCs w:val="23"/>
          <w:lang w:eastAsia="ru-RU"/>
        </w:rPr>
        <w:drawing>
          <wp:inline distT="0" distB="0" distL="0" distR="0" wp14:anchorId="10EF0401" wp14:editId="3C794333">
            <wp:extent cx="3429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основных мероприятий муниципальной программы на конец отчетного года.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достижения значений показателей (индикаторов) муниципальной программы рассчитывается: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путем деления фактически достигнутого значения показателя (индикатора) на плановое значение показателя (индикатора); </w:t>
      </w:r>
    </w:p>
    <w:p w:rsidR="00524486" w:rsidRPr="00524486" w:rsidRDefault="00524486" w:rsidP="00BA29B5">
      <w:pPr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524486" w:rsidRPr="00524486" w:rsidRDefault="00524486" w:rsidP="00BA29B5">
      <w:p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 принятия решений о разработке, формирования и реализации муниципальных программ сельского поселения Домашка муниципального района Кинельский Самарской области, утвержденному постановлением администрации сельского поселения Домашка от 10.02.2014г. № 21</w:t>
      </w:r>
      <w:r w:rsidRPr="00524486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524486" w:rsidRPr="00524486" w:rsidRDefault="00524486" w:rsidP="00BA29B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524486" w:rsidRPr="00524486" w:rsidRDefault="00524486" w:rsidP="00BA29B5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2448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муниципальной программы</w:t>
      </w:r>
    </w:p>
    <w:p w:rsidR="00524486" w:rsidRPr="00BA29B5" w:rsidRDefault="00524486" w:rsidP="002031CE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524486" w:rsidRPr="00BA29B5" w:rsidSect="00E16501">
          <w:footerReference w:type="default" r:id="rId87"/>
          <w:footerReference w:type="first" r:id="rId88"/>
          <w:footnotePr>
            <w:pos w:val="beneathText"/>
          </w:footnotePr>
          <w:pgSz w:w="11905" w:h="16837"/>
          <w:pgMar w:top="709" w:right="991" w:bottom="0" w:left="1418" w:header="720" w:footer="720" w:gutter="0"/>
          <w:cols w:space="720"/>
          <w:docGrid w:linePitch="360"/>
        </w:sectPr>
      </w:pPr>
      <w:r w:rsidRPr="00524486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потребность в продолжен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ru-RU"/>
        </w:rPr>
        <w:t>ии реализации данной программы.</w:t>
      </w:r>
    </w:p>
    <w:p w:rsidR="00F708CB" w:rsidRDefault="00F708CB" w:rsidP="00203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8CB" w:rsidRDefault="00F708CB" w:rsidP="00340F2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40F26" w:rsidRPr="000F3565" w:rsidRDefault="00340F26" w:rsidP="00340F2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19</w:t>
      </w:r>
    </w:p>
    <w:p w:rsidR="00340F26" w:rsidRPr="000F3565" w:rsidRDefault="00340F26" w:rsidP="00340F2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40F26" w:rsidRPr="000F3565" w:rsidRDefault="00340F26" w:rsidP="00340F2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0F3565" w:rsidRDefault="00951D3C" w:rsidP="000F3565">
      <w:pPr>
        <w:spacing w:after="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1F6828" w:rsidRPr="00BA29B5" w:rsidRDefault="001F6828" w:rsidP="001F6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1F6828" w:rsidRPr="002031CE" w:rsidRDefault="001F6828" w:rsidP="002031CE">
      <w:pPr>
        <w:spacing w:line="360" w:lineRule="auto"/>
        <w:jc w:val="center"/>
        <w:rPr>
          <w:rFonts w:ascii="Calibri" w:eastAsia="Times New Roman" w:hAnsi="Calibri" w:cs="Calibri"/>
          <w:b/>
          <w:szCs w:val="20"/>
          <w:lang w:eastAsia="zh-CN" w:bidi="hi-IN"/>
        </w:rPr>
      </w:pPr>
      <w:r w:rsidRPr="00AE6CA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«</w:t>
      </w:r>
      <w:r w:rsidR="00AE6CA6" w:rsidRPr="00AE6CA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Поддержка местных инициатив в сельском поселении Домашка муниципального района Кинельский на </w:t>
      </w:r>
      <w:r w:rsidR="00804AC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2023</w:t>
      </w:r>
      <w:r w:rsidR="00AE6CA6" w:rsidRPr="00AE6CA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– </w:t>
      </w:r>
      <w:r w:rsidR="00ED78D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2025</w:t>
      </w:r>
      <w:r w:rsidR="00AE6CA6" w:rsidRPr="00AE6CA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 годы</w:t>
      </w:r>
    </w:p>
    <w:p w:rsidR="001F6828" w:rsidRPr="00BA29B5" w:rsidRDefault="001F6828" w:rsidP="001F68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AE6CA6" w:rsidRPr="00AE6CA6" w:rsidRDefault="001F6828" w:rsidP="00AE6CA6">
      <w:pPr>
        <w:spacing w:line="360" w:lineRule="auto"/>
        <w:rPr>
          <w:rFonts w:ascii="Calibri" w:eastAsia="Times New Roman" w:hAnsi="Calibri" w:cs="Calibri"/>
          <w:szCs w:val="20"/>
          <w:lang w:eastAsia="zh-CN" w:bidi="hi-IN"/>
        </w:rPr>
      </w:pPr>
      <w:r w:rsidRPr="00BA29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Муниципальная программа сельского поселения  </w:t>
      </w:r>
      <w:r w:rsidR="00AE6C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="00AE6CA6" w:rsidRPr="00AE6CA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Поддержка местных инициатив в сельском поселении Домашка муниципального района</w:t>
      </w:r>
      <w:r w:rsidR="00AE6CA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Кинельский на </w:t>
      </w:r>
      <w:r w:rsidR="00804AC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2023</w:t>
      </w:r>
      <w:r w:rsidR="00AE6CA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– 2023 годы»</w:t>
      </w:r>
    </w:p>
    <w:p w:rsidR="001F6828" w:rsidRPr="00112759" w:rsidRDefault="001F6828" w:rsidP="00AE6CA6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27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AE6CA6" w:rsidRPr="00112759" w:rsidRDefault="00AE6CA6" w:rsidP="00AE6CA6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ППМИ - это легитимная возможность для населения с.п. Домашка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с.п. Домашка.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Целями Программы является: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выявление вопросов местного значения, в решении которых особо заинтересовано население с.п. Домашка;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вовлечение в решение вопросов местного значения большего количества населения с.п. Домашка.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Задачи Программы: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1) Участие населения с.п. Домашка в решении социально значимых вопросов.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2) Привлечение внебюджетных средств для реализации вопросов местного значения через участие населения с.п. Домашка в программе поддержки местных инициатив.</w:t>
      </w:r>
    </w:p>
    <w:p w:rsidR="00AE6CA6" w:rsidRPr="00112759" w:rsidRDefault="00AE6CA6" w:rsidP="00AE6CA6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с.п. Домашка.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1F6828" w:rsidRPr="00112759" w:rsidRDefault="001F6828" w:rsidP="001F682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27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1F6828" w:rsidRPr="00112759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1F6828" w:rsidRPr="00112759" w:rsidTr="00AE0332">
        <w:trPr>
          <w:trHeight w:val="1833"/>
        </w:trPr>
        <w:tc>
          <w:tcPr>
            <w:tcW w:w="9822" w:type="dxa"/>
            <w:shd w:val="clear" w:color="auto" w:fill="auto"/>
          </w:tcPr>
          <w:p w:rsidR="001F6828" w:rsidRPr="00112759" w:rsidRDefault="001F6828" w:rsidP="00AE0332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112759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3.1Конкретные результаты, достигнутые за отчётный период</w:t>
            </w:r>
          </w:p>
          <w:p w:rsidR="00AE0332" w:rsidRPr="00112759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sz w:val="23"/>
                <w:szCs w:val="23"/>
              </w:rPr>
            </w:pPr>
            <w:r w:rsidRPr="00112759">
              <w:rPr>
                <w:rFonts w:ascii="Times New Roman" w:hAnsi="Times New Roman" w:cs="Times New Roman"/>
                <w:sz w:val="23"/>
                <w:szCs w:val="23"/>
              </w:rPr>
              <w:t>-Увеличение количества населения сельского поселения Домашка , участвующих в обсуждении вопросов  местного значения , в решении которых готовы принять участие при реализации проектов ППМИ.</w:t>
            </w:r>
          </w:p>
          <w:p w:rsidR="00AE0332" w:rsidRPr="00112759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sz w:val="23"/>
                <w:szCs w:val="23"/>
              </w:rPr>
            </w:pPr>
            <w:r w:rsidRPr="00112759">
              <w:rPr>
                <w:rFonts w:ascii="Times New Roman" w:hAnsi="Times New Roman" w:cs="Times New Roman"/>
                <w:sz w:val="23"/>
                <w:szCs w:val="23"/>
              </w:rPr>
              <w:t>-Увеличение количества населения сельского поселения Домашка , участвующих в реализации проектов ППМИ.</w:t>
            </w:r>
          </w:p>
          <w:p w:rsidR="00AE0332" w:rsidRPr="00112759" w:rsidRDefault="00AE0332" w:rsidP="00AE0332">
            <w:pPr>
              <w:pStyle w:val="ConsPlusNonformat"/>
              <w:widowControl/>
              <w:spacing w:line="276" w:lineRule="auto"/>
              <w:jc w:val="both"/>
              <w:rPr>
                <w:sz w:val="23"/>
                <w:szCs w:val="23"/>
              </w:rPr>
            </w:pPr>
            <w:r w:rsidRPr="00112759">
              <w:rPr>
                <w:rFonts w:ascii="Times New Roman" w:hAnsi="Times New Roman" w:cs="Times New Roman"/>
                <w:sz w:val="23"/>
                <w:szCs w:val="23"/>
              </w:rPr>
              <w:t>-Увеличение инициируемых  и реализованных проектов ППМИ.</w:t>
            </w:r>
          </w:p>
          <w:p w:rsidR="001F6828" w:rsidRPr="00112759" w:rsidRDefault="00AE0332" w:rsidP="00AE0332">
            <w:pPr>
              <w:pStyle w:val="a8"/>
              <w:jc w:val="both"/>
              <w:rPr>
                <w:sz w:val="23"/>
                <w:szCs w:val="23"/>
                <w:lang w:eastAsia="ru-RU"/>
              </w:rPr>
            </w:pPr>
            <w:r w:rsidRPr="00112759">
              <w:rPr>
                <w:rFonts w:ascii="Times New Roman" w:hAnsi="Times New Roman" w:cs="Times New Roman"/>
                <w:sz w:val="23"/>
                <w:szCs w:val="23"/>
              </w:rPr>
              <w:t>- Увеличение объема внебюджетных средств , привлеченных в качестве  софинансирования реализации проектов ППМИ.</w:t>
            </w:r>
          </w:p>
        </w:tc>
      </w:tr>
    </w:tbl>
    <w:p w:rsidR="00AE6CA6" w:rsidRPr="00BA29B5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CD1687" w:rsidRPr="00CD1687" w:rsidRDefault="00CD1687" w:rsidP="00CD168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 w:bidi="hi-IN"/>
        </w:rPr>
      </w:pPr>
      <w:r w:rsidRPr="00CD1687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lastRenderedPageBreak/>
        <w:t>Сведения о целевых показателях (индикаторах) муниципальной</w:t>
      </w:r>
    </w:p>
    <w:p w:rsidR="00CD1687" w:rsidRPr="00CD1687" w:rsidRDefault="00CD1687" w:rsidP="00F708CB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 w:bidi="hi-IN"/>
        </w:rPr>
      </w:pPr>
      <w:r w:rsidRPr="00CD1687">
        <w:rPr>
          <w:rFonts w:ascii="Times New Roman" w:eastAsia="Times New Roman" w:hAnsi="Times New Roman" w:cs="Times New Roman"/>
          <w:b/>
          <w:sz w:val="24"/>
          <w:szCs w:val="20"/>
          <w:lang w:eastAsia="zh-CN" w:bidi="hi-IN"/>
        </w:rPr>
        <w:t>программы "Поддержка местных инициатив"</w:t>
      </w:r>
      <w:r w:rsidR="00F708CB">
        <w:rPr>
          <w:rFonts w:ascii="Calibri" w:eastAsia="Times New Roman" w:hAnsi="Calibri" w:cs="Calibri"/>
          <w:szCs w:val="20"/>
          <w:lang w:eastAsia="zh-CN" w:bidi="hi-IN"/>
        </w:rPr>
        <w:t xml:space="preserve"> </w:t>
      </w:r>
      <w:r w:rsidRPr="00CD1687"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  <w:t>Таблица 1</w:t>
      </w:r>
    </w:p>
    <w:p w:rsidR="00CD1687" w:rsidRPr="00CD1687" w:rsidRDefault="00CD1687" w:rsidP="00CD168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tbl>
      <w:tblPr>
        <w:tblW w:w="907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4193"/>
        <w:gridCol w:w="709"/>
        <w:gridCol w:w="1276"/>
        <w:gridCol w:w="1134"/>
        <w:gridCol w:w="141"/>
        <w:gridCol w:w="1110"/>
        <w:gridCol w:w="24"/>
      </w:tblGrid>
      <w:tr w:rsidR="00CD1687" w:rsidRPr="00CD1687" w:rsidTr="002031CE">
        <w:trPr>
          <w:gridAfter w:val="1"/>
          <w:wAfter w:w="24" w:type="dxa"/>
        </w:trPr>
        <w:tc>
          <w:tcPr>
            <w:tcW w:w="4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N п/п</w:t>
            </w:r>
          </w:p>
        </w:tc>
        <w:tc>
          <w:tcPr>
            <w:tcW w:w="41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 показатель (индикатор)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Базовое значение целевого показателя (индикатора) на </w:t>
            </w:r>
            <w:r w:rsidR="00112759" w:rsidRPr="0011275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начало реализации программы </w:t>
            </w:r>
            <w:r w:rsidR="00804AC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г.</w:t>
            </w:r>
          </w:p>
        </w:tc>
        <w:tc>
          <w:tcPr>
            <w:tcW w:w="23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112759" w:rsidTr="002031CE">
        <w:trPr>
          <w:gridAfter w:val="1"/>
          <w:wAfter w:w="24" w:type="dxa"/>
        </w:trPr>
        <w:tc>
          <w:tcPr>
            <w:tcW w:w="4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41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Планируемые значения целевых показателей (индикаторов) по годам реализации</w:t>
            </w: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1275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Фактические</w:t>
            </w: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значения целевых показателей (индикаторов) по годам реализации</w:t>
            </w:r>
          </w:p>
        </w:tc>
      </w:tr>
      <w:tr w:rsidR="00CD1687" w:rsidRPr="00112759" w:rsidTr="002031CE">
        <w:trPr>
          <w:gridAfter w:val="1"/>
          <w:wAfter w:w="24" w:type="dxa"/>
          <w:trHeight w:val="316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112759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</w:p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112759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11275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6</w:t>
            </w:r>
          </w:p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112759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85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Задача N 1. Участие населения сельского поселения Домашка_в решении социально значимых вопросов</w:t>
            </w:r>
          </w:p>
        </w:tc>
      </w:tr>
      <w:tr w:rsidR="00112759" w:rsidRPr="00112759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населения МО с.п. Домашка_, достигшего совершеннолетия, принимающего участие в обсуждении вопросов местного значения, от общего числа населения МО _______________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112759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Более 3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112759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Более 3</w:t>
            </w:r>
          </w:p>
          <w:p w:rsidR="00112759" w:rsidRPr="00CD1687" w:rsidRDefault="00112759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112759" w:rsidRPr="00112759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населения МО с.п. Домашка, достигшего совершеннолетия, принимающего участие в реализации проектов ППМИ, от общего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исла населения МО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112759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Более 3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112759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Более 3</w:t>
            </w:r>
          </w:p>
          <w:p w:rsidR="00112759" w:rsidRPr="00CD1687" w:rsidRDefault="00112759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112759" w:rsidRPr="00112759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инициированных проектов по ППМИ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F62C7F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112759" w:rsidRDefault="00951D3C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CD1687" w:rsidRDefault="00951D3C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112759" w:rsidRPr="00112759" w:rsidTr="002031CE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реализованных проектов по ППМИ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11275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F62C7F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112759" w:rsidRDefault="00951D3C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112759" w:rsidRPr="00CD1687" w:rsidRDefault="00951D3C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CD1687" w:rsidRPr="00CD1687" w:rsidTr="00112759">
        <w:trPr>
          <w:gridAfter w:val="1"/>
          <w:wAfter w:w="24" w:type="dxa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85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Задача N 2. Привлечение внебюджетных средств для реализации вопросов местного значения через участие населения МО с.п. Домашка в программе поддержки местных инициатив</w:t>
            </w:r>
          </w:p>
        </w:tc>
      </w:tr>
      <w:tr w:rsidR="00112759" w:rsidRPr="00CD1687" w:rsidTr="002031CE"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  <w:t>(</w:t>
            </w:r>
            <w:r w:rsidRPr="00CD1687">
              <w:rPr>
                <w:rFonts w:ascii="Times New Roman" w:eastAsia="Calibri" w:hAnsi="Times New Roman" w:cs="Times New Roman"/>
                <w:sz w:val="20"/>
                <w:szCs w:val="20"/>
                <w:lang w:eastAsia="zh-CN" w:bidi="hi-IN"/>
              </w:rPr>
              <w:t>в случае если такой вклад предусмотрен муниципальной практикой инициативного бюджетирования</w:t>
            </w:r>
            <w:r w:rsidRPr="00CD1687"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F62C7F" w:rsidRDefault="00F62C7F" w:rsidP="00F62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C7F">
              <w:rPr>
                <w:rFonts w:ascii="Times New Roman" w:eastAsia="Times New Roman" w:hAnsi="Times New Roman" w:cs="Times New Roman"/>
                <w:lang w:eastAsia="ru-RU"/>
              </w:rPr>
              <w:t>Предусмотрено трудовое участие жителей:</w:t>
            </w:r>
          </w:p>
          <w:p w:rsidR="00112759" w:rsidRPr="00F62C7F" w:rsidRDefault="00F62C7F" w:rsidP="00F62C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2C7F">
              <w:rPr>
                <w:rFonts w:ascii="Times New Roman" w:eastAsia="Times New Roman" w:hAnsi="Times New Roman" w:cs="Times New Roman"/>
                <w:lang w:eastAsia="ru-RU"/>
              </w:rPr>
              <w:t>Уборка прилегающей территории после проведения ремонтных работ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 и более</w:t>
            </w:r>
          </w:p>
          <w:p w:rsidR="00112759" w:rsidRPr="00CD1687" w:rsidRDefault="00112759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62C7F" w:rsidRPr="00CD1687" w:rsidRDefault="00F62C7F" w:rsidP="00F62C7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 и более</w:t>
            </w:r>
          </w:p>
          <w:p w:rsidR="00112759" w:rsidRPr="00CD1687" w:rsidRDefault="00112759" w:rsidP="00CD16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CD1687" w:rsidRPr="00CD1687" w:rsidRDefault="00CD1687" w:rsidP="00CD16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CD1687" w:rsidRPr="00CD1687" w:rsidRDefault="00CD1687" w:rsidP="00F708CB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CD1687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Методика расчета показателей Программы</w:t>
      </w:r>
      <w:r w:rsidR="00F708CB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 xml:space="preserve">     </w:t>
      </w:r>
      <w:r w:rsidRPr="00CD1687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Таблица 2</w:t>
      </w:r>
    </w:p>
    <w:p w:rsidR="00CD1687" w:rsidRPr="00CD1687" w:rsidRDefault="00CD1687" w:rsidP="00CD168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602"/>
        <w:gridCol w:w="340"/>
        <w:gridCol w:w="2855"/>
      </w:tblGrid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</w:tr>
      <w:tr w:rsidR="00CD1687" w:rsidRPr="00CD1687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1. Доля населения МО с.п. Домашка_, достигшего совершеннолетия, принимающего участие в обсуждении вопросов местного значения, от общего числа населения МО _с.п. Домашка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Отношение количества населения МО _с.п. Домашка, достигшего совершеннолетия, принимающего участие в обсуждении вопросов местного значения, к </w:t>
            </w: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общему числу населения МО______. 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 = Нс / Но * 100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Статистические данные по МО с.п. Домашка_.</w:t>
            </w:r>
          </w:p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населения МО , с.п. Домашка достигшего совершеннолетия, принимающего участие в обсуждении вопросов местного значения, от общего числа населения МО с.п. Домашка_.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населения МО _с.п. Домашка, достигшего совершеннолетия,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Нс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Общее количество населения МО  с.п. Домашка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2. Доля населения МО с.п. Домашка, достигшего совершеннолетия, принимающего участие в реализации проектов ППМИ, от общего числа населения МО _ с.п. Домашка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Отношение количества населения МО с.п. Домашка , достигшего совершеннолетия, принимающего участие в реализации проектов ППМИ, к общему числу населения МО с.п. Домашка-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 = Нср / Но * 100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Статистические данные по МО с.п. Домашка_.</w:t>
            </w:r>
          </w:p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населения МОс.п. Домашка , достигшего совершеннолетия, принимающего участие в обсуждении вопросов местного значения, от общего числа населения МО ______________.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населения МО_с.п. Домашка, достигшего совершеннолетия, принимающего участие в реализации проектов ППМИ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Нср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rPr>
          <w:trHeight w:val="218"/>
        </w:trPr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Общее количество населения МО_ с.п. Домашка 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3. Количество инициированных проектов ППМИ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ПП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ПП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4. Количество реализованных проектов ППМИ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Количество проектов ППМИ, реализованных с участием инициативных группам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Количество проектов ППМИ, реализованных с </w:t>
            </w: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участием инициативных групп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ПР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90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5. Доля внебюджетных средств, привлеченных для софинансирования проектов по ППМИ в денежной форме и (или) неденежной форме (неоплачиваемый вклад)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%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Дс = Сиг / Оп * 100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Доля расходов инициативных групп на софинансирование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 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внебюджетных средств инициативных групп (в денежной и неденежной форме) на софинансирование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 иг</w:t>
            </w:r>
          </w:p>
        </w:tc>
        <w:tc>
          <w:tcPr>
            <w:tcW w:w="319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  <w:tr w:rsidR="00CD1687" w:rsidRPr="00CD1687" w:rsidTr="00F4481D"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Общее стоимость проекта ППМИ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  <w:r w:rsidRPr="00CD1687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 п</w:t>
            </w:r>
          </w:p>
        </w:tc>
        <w:tc>
          <w:tcPr>
            <w:tcW w:w="319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D1687" w:rsidRPr="00CD1687" w:rsidRDefault="00CD1687" w:rsidP="00CD1687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 w:bidi="hi-IN"/>
              </w:rPr>
            </w:pPr>
          </w:p>
        </w:tc>
      </w:tr>
    </w:tbl>
    <w:p w:rsidR="00CD1687" w:rsidRPr="00CD1687" w:rsidRDefault="00CD1687" w:rsidP="002031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zh-CN" w:bidi="hi-IN"/>
        </w:rPr>
      </w:pPr>
    </w:p>
    <w:p w:rsidR="0042550F" w:rsidRDefault="001F6828" w:rsidP="00425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3.3Перечень мероприятий, выполненных и не выполненных (с указанием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причин) в установленные сроки</w:t>
      </w:r>
    </w:p>
    <w:p w:rsidR="0042550F" w:rsidRPr="0042550F" w:rsidRDefault="0042550F" w:rsidP="00425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Проект инициативного бюджетирования должен быть направлен на решение вопросов местного значения, предусмотренных Федеральным законом от 06.10.2003 №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</w:t>
      </w:r>
      <w:r w:rsidR="0053213C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 xml:space="preserve">туры муниципального образования </w:t>
      </w: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с.п. Домашка  :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объекты культуры, образования, физической культуры и спорта;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объекты благоустройства и озеленения территории муниципального образования;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детские игровые площадки и комплексы;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спортивные площадки и комплексы;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объекты для обеспечения первичных мер пожарной безопасности;</w:t>
      </w:r>
    </w:p>
    <w:p w:rsidR="0042550F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места массового отдыха;</w:t>
      </w:r>
    </w:p>
    <w:p w:rsidR="001F6828" w:rsidRPr="0042550F" w:rsidRDefault="0042550F" w:rsidP="0042550F">
      <w:pPr>
        <w:pStyle w:val="a8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42550F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- автомобильные дороги местного значения.</w:t>
      </w:r>
    </w:p>
    <w:p w:rsidR="001F6828" w:rsidRPr="00BA29B5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3.4Анализ факторов, повлиявших на ход реализации муниципальной программы</w:t>
      </w:r>
    </w:p>
    <w:p w:rsidR="00501BD9" w:rsidRPr="00501BD9" w:rsidRDefault="00501BD9" w:rsidP="00501BD9">
      <w:pPr>
        <w:widowControl w:val="0"/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Для целей настоящего Порядка используются следующие основные понятия:</w:t>
      </w:r>
    </w:p>
    <w:p w:rsidR="00501BD9" w:rsidRPr="00501BD9" w:rsidRDefault="00501BD9" w:rsidP="00501BD9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проект инициативного бюджетирования (инициативный проект)  -проект, посредством которого обеспечивается участие жителей муниципального образования с.п. Домашка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елей муниципального образования;</w:t>
      </w:r>
    </w:p>
    <w:p w:rsidR="00501BD9" w:rsidRPr="00501BD9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участники проектов инициативного бюджетирования - жи</w:t>
      </w:r>
      <w:r w:rsidR="00560E33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 xml:space="preserve">тели муниципального образования </w:t>
      </w: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с.п. Домашка, территориальные общественные самоуправления (далее - ТОС), индивидуальные предприниматели, юридические лица;</w:t>
      </w:r>
    </w:p>
    <w:p w:rsidR="00501BD9" w:rsidRPr="00501BD9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инициативная группа - группа жителей, самоорганизованная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инициативного проекта;</w:t>
      </w:r>
    </w:p>
    <w:p w:rsidR="00501BD9" w:rsidRPr="00501BD9" w:rsidRDefault="00501BD9" w:rsidP="00501BD9">
      <w:pPr>
        <w:widowControl w:val="0"/>
        <w:suppressAutoHyphens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3"/>
          <w:szCs w:val="23"/>
          <w:lang w:eastAsia="zh-CN" w:bidi="hi-IN"/>
        </w:rPr>
      </w:pPr>
      <w:r w:rsidRPr="00501BD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конкурсная комиссия по проведению конкурсного отбора проектов инициативного бюджетирования (далее - конкурсная комиссия) - коллегиальный орган, созданный для проведения конкурсного отбора проектов инициативного бюджетирования.</w:t>
      </w:r>
    </w:p>
    <w:p w:rsidR="001F6828" w:rsidRPr="00BA29B5" w:rsidRDefault="001F6828" w:rsidP="001F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Потребность в неиспользованных бюджетных средствах отсутствует.</w:t>
      </w:r>
    </w:p>
    <w:p w:rsidR="001F6828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2031CE" w:rsidRPr="00BA29B5" w:rsidRDefault="002031CE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1F6828" w:rsidRPr="00BA29B5" w:rsidRDefault="001F6828" w:rsidP="001F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1F6828" w:rsidRPr="00BA29B5" w:rsidTr="00AE0332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1F6828" w:rsidRPr="00BA29B5" w:rsidTr="00AE0332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1F6828" w:rsidRPr="00BA29B5" w:rsidTr="00AE0332">
        <w:tc>
          <w:tcPr>
            <w:tcW w:w="817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1F6828" w:rsidRPr="00F62C7F" w:rsidRDefault="005C0F94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Отсыпка </w:t>
            </w:r>
            <w:r w:rsidR="00176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щебнем </w:t>
            </w:r>
            <w:r w:rsidRP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дороги по ул.</w:t>
            </w:r>
            <w:r w:rsidR="00176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Рабочая</w:t>
            </w:r>
            <w:r w:rsid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с.</w:t>
            </w:r>
            <w:r w:rsid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2C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Домашка</w:t>
            </w:r>
          </w:p>
        </w:tc>
        <w:tc>
          <w:tcPr>
            <w:tcW w:w="1875" w:type="dxa"/>
            <w:shd w:val="clear" w:color="auto" w:fill="auto"/>
          </w:tcPr>
          <w:p w:rsidR="001F6828" w:rsidRPr="00BA29B5" w:rsidRDefault="00951D3C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462,8</w:t>
            </w:r>
          </w:p>
        </w:tc>
        <w:tc>
          <w:tcPr>
            <w:tcW w:w="1916" w:type="dxa"/>
            <w:shd w:val="clear" w:color="auto" w:fill="auto"/>
          </w:tcPr>
          <w:p w:rsidR="001F6828" w:rsidRPr="00BA29B5" w:rsidRDefault="00951D3C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462,8</w:t>
            </w:r>
          </w:p>
        </w:tc>
      </w:tr>
      <w:tr w:rsidR="00560E33" w:rsidRPr="00BA29B5" w:rsidTr="00560E33">
        <w:trPr>
          <w:trHeight w:val="316"/>
        </w:trPr>
        <w:tc>
          <w:tcPr>
            <w:tcW w:w="817" w:type="dxa"/>
            <w:shd w:val="clear" w:color="auto" w:fill="auto"/>
          </w:tcPr>
          <w:p w:rsidR="00560E33" w:rsidRPr="00BA29B5" w:rsidRDefault="00560E33" w:rsidP="00AE03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60E33" w:rsidRPr="00F62C7F" w:rsidRDefault="00951D3C" w:rsidP="00560E3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Отсыпка</w:t>
            </w:r>
            <w:r w:rsidR="00176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щебнем </w:t>
            </w:r>
            <w:r w:rsidRPr="00951D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дорог</w:t>
            </w:r>
            <w:r w:rsidR="00176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по ул.</w:t>
            </w:r>
            <w:r w:rsidRPr="00951D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767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Садовая</w:t>
            </w:r>
            <w:r w:rsidR="00BF21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с.Парфеновка</w:t>
            </w:r>
          </w:p>
        </w:tc>
        <w:tc>
          <w:tcPr>
            <w:tcW w:w="1875" w:type="dxa"/>
            <w:shd w:val="clear" w:color="auto" w:fill="auto"/>
          </w:tcPr>
          <w:p w:rsidR="00560E33" w:rsidRDefault="00951D3C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536,3</w:t>
            </w:r>
          </w:p>
        </w:tc>
        <w:tc>
          <w:tcPr>
            <w:tcW w:w="1916" w:type="dxa"/>
            <w:shd w:val="clear" w:color="auto" w:fill="auto"/>
          </w:tcPr>
          <w:p w:rsidR="00560E33" w:rsidRDefault="00951D3C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536,3</w:t>
            </w:r>
          </w:p>
        </w:tc>
      </w:tr>
    </w:tbl>
    <w:p w:rsidR="001F6828" w:rsidRPr="00BA29B5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1F6828" w:rsidRPr="00BA29B5" w:rsidRDefault="001F6828" w:rsidP="001F68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1F6828" w:rsidRPr="00BA29B5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1F6828" w:rsidRPr="00BA29B5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1F6828" w:rsidRPr="00BA29B5" w:rsidTr="00AE0332">
        <w:tc>
          <w:tcPr>
            <w:tcW w:w="817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1F6828" w:rsidRPr="00BA29B5" w:rsidTr="00AE0332">
        <w:tc>
          <w:tcPr>
            <w:tcW w:w="817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1F6828" w:rsidRPr="00BA29B5" w:rsidRDefault="001F6828" w:rsidP="00A44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денежных лимитов, выделяемых в</w:t>
            </w:r>
            <w:r w:rsidR="00A44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A44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2696" w:type="dxa"/>
            <w:shd w:val="clear" w:color="auto" w:fill="auto"/>
          </w:tcPr>
          <w:p w:rsidR="001F6828" w:rsidRPr="00A44CE4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</w:t>
            </w:r>
            <w:r w:rsidR="00A44C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Кинельский от 22.12.2020 № 206</w:t>
            </w:r>
          </w:p>
        </w:tc>
        <w:tc>
          <w:tcPr>
            <w:tcW w:w="1948" w:type="dxa"/>
            <w:shd w:val="clear" w:color="auto" w:fill="auto"/>
          </w:tcPr>
          <w:p w:rsidR="001F6828" w:rsidRPr="00BA29B5" w:rsidRDefault="001F6828" w:rsidP="00AE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1F6828" w:rsidRPr="00BA29B5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1F6828" w:rsidRPr="00BA29B5" w:rsidRDefault="001F6828" w:rsidP="001F6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F6828" w:rsidRPr="00BA29B5" w:rsidRDefault="001F6828" w:rsidP="001F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1F6828" w:rsidRPr="00BA29B5" w:rsidRDefault="001F6828" w:rsidP="001F68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3.9Результаты комплексной оценки эффективности реализации муниципальной программы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1F6828" w:rsidRPr="00BA29B5" w:rsidRDefault="001F6828" w:rsidP="001F6828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выполнения мероприятий Программы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F6828" w:rsidRPr="00BA29B5" w:rsidRDefault="001F6828" w:rsidP="001F6828">
      <w:pPr>
        <w:numPr>
          <w:ilvl w:val="0"/>
          <w:numId w:val="15"/>
        </w:numPr>
        <w:spacing w:after="120" w:line="240" w:lineRule="auto"/>
        <w:ind w:left="10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position w:val="-58"/>
          <w:sz w:val="23"/>
          <w:szCs w:val="23"/>
          <w:lang w:eastAsia="ru-RU"/>
        </w:rPr>
        <w:object w:dxaOrig="2540" w:dyaOrig="1418">
          <v:shape id="_x0000_i1100" type="#_x0000_t75" style="width:127.5pt;height:70.5pt" o:ole="" filled="t">
            <v:fill opacity="0" color2="black"/>
            <v:imagedata r:id="rId67" o:title=""/>
          </v:shape>
          <o:OLEObject Type="Embed" ProgID="Equation.3" ShapeID="_x0000_i1100" DrawAspect="Content" ObjectID="_1790054629" r:id="rId89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1F6828" w:rsidRPr="00BA29B5" w:rsidRDefault="001F6828" w:rsidP="001F6828">
      <w:pPr>
        <w:tabs>
          <w:tab w:val="left" w:pos="142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Программы; 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8" w:dyaOrig="355">
          <v:shape id="_x0000_i1101" type="#_x0000_t75" style="width:37.5pt;height:18pt" o:ole="" filled="t">
            <v:fill opacity="0" color2="black"/>
            <v:imagedata r:id="rId69" o:title=""/>
          </v:shape>
          <o:OLEObject Type="Embed" ProgID="Equation.3" ShapeID="_x0000_i1101" DrawAspect="Content" ObjectID="_1790054630" r:id="rId90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плановое значение n-го показателя (индикатора);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31" w:dyaOrig="355">
          <v:shape id="_x0000_i1102" type="#_x0000_t75" style="width:36.75pt;height:18pt" o:ole="" filled="t">
            <v:fill opacity="0" color2="black"/>
            <v:imagedata r:id="rId71" o:title=""/>
          </v:shape>
          <o:OLEObject Type="Embed" ProgID="Equation.3" ShapeID="_x0000_i1102" DrawAspect="Content" ObjectID="_1790054631" r:id="rId91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26" w:dyaOrig="302">
          <v:shape id="_x0000_i1103" type="#_x0000_t75" style="width:36.75pt;height:15pt" o:ole="" filled="t">
            <v:fill opacity="0" color2="black"/>
            <v:imagedata r:id="rId73" o:title=""/>
          </v:shape>
          <o:OLEObject Type="Embed" ProgID="Equation.3" ShapeID="_x0000_i1103" DrawAspect="Content" ObjectID="_1790054632" r:id="rId92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плановая сумма финансирования по Программе;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object w:dxaOrig="718" w:dyaOrig="302">
          <v:shape id="_x0000_i1104" type="#_x0000_t75" style="width:36pt;height:15pt" o:ole="" filled="t">
            <v:fill opacity="0" color2="black"/>
            <v:imagedata r:id="rId75" o:title=""/>
          </v:shape>
          <o:OLEObject Type="Embed" ProgID="Equation.3" ShapeID="_x0000_i1104" DrawAspect="Content" ObjectID="_1790054633" r:id="rId93"/>
        </w:objec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F6828" w:rsidRPr="00BA29B5" w:rsidRDefault="001F6828" w:rsidP="001F68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1F6828" w:rsidRPr="00BA29B5" w:rsidRDefault="001F6828" w:rsidP="001F682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1F6828" w:rsidRPr="00B11D0C" w:rsidRDefault="001F6828" w:rsidP="001F6828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й программы</w:t>
      </w:r>
    </w:p>
    <w:p w:rsidR="001F6828" w:rsidRPr="00BA29B5" w:rsidRDefault="001F6828" w:rsidP="001F6828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необходимость продолжении реализации данной программы.</w:t>
      </w:r>
    </w:p>
    <w:p w:rsidR="0053213C" w:rsidRPr="000F3565" w:rsidRDefault="0053213C" w:rsidP="005321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20</w:t>
      </w:r>
    </w:p>
    <w:p w:rsidR="0053213C" w:rsidRPr="000F3565" w:rsidRDefault="0053213C" w:rsidP="005321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53213C" w:rsidRPr="000F3565" w:rsidRDefault="0053213C" w:rsidP="0053213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F35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0F3565" w:rsidRDefault="001767C4" w:rsidP="000F3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</w:t>
      </w:r>
      <w:r w:rsidR="00CF6181">
        <w:rPr>
          <w:rFonts w:ascii="Times New Roman" w:eastAsia="Times New Roman" w:hAnsi="Times New Roman" w:cs="Times New Roman"/>
          <w:sz w:val="23"/>
          <w:szCs w:val="23"/>
          <w:lang w:eastAsia="ru-RU"/>
        </w:rPr>
        <w:t>.03.2023г. №49</w:t>
      </w:r>
    </w:p>
    <w:p w:rsidR="0053213C" w:rsidRPr="00BA29B5" w:rsidRDefault="0053213C" w:rsidP="0053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176C86" w:rsidRDefault="00FF74A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color w:val="000000"/>
          <w:sz w:val="28"/>
          <w:szCs w:val="28"/>
        </w:rPr>
        <w:t>«</w:t>
      </w:r>
      <w:r w:rsidRPr="00FF74A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Использование и  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храна земель </w:t>
      </w:r>
      <w:r w:rsidRPr="00FF74A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 территории сельского поселения Домашка муниципального района Кинельский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Самарской области» на </w:t>
      </w:r>
      <w:r w:rsidR="00804AC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-2025</w:t>
      </w:r>
      <w:r w:rsidRPr="00FF74A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годы</w:t>
      </w:r>
    </w:p>
    <w:p w:rsidR="00FF74A2" w:rsidRPr="00BA29B5" w:rsidRDefault="00FF74A2" w:rsidP="00FF7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F74A2" w:rsidRPr="00BA29B5" w:rsidRDefault="00FF74A2" w:rsidP="0021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FF74A2" w:rsidRPr="00210014" w:rsidRDefault="00FF74A2" w:rsidP="00FF7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100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«Использование и охрана земель на территории  сельского поселения Домашка муниципального района Кинельский Самарской области» на </w:t>
      </w:r>
      <w:r w:rsidR="00804A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2023</w:t>
      </w:r>
      <w:r w:rsidRPr="0021001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-2024 годы</w:t>
      </w:r>
    </w:p>
    <w:p w:rsidR="00FF74A2" w:rsidRPr="00112759" w:rsidRDefault="00FF74A2" w:rsidP="00FF74A2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27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FF74A2" w:rsidRPr="00FF74A2" w:rsidRDefault="00FF74A2" w:rsidP="00FF74A2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Целями Программы является:</w:t>
      </w:r>
    </w:p>
    <w:p w:rsidR="00FF74A2" w:rsidRPr="00FF74A2" w:rsidRDefault="00FF74A2" w:rsidP="00FF74A2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F74A2">
        <w:rPr>
          <w:sz w:val="23"/>
          <w:szCs w:val="23"/>
          <w:lang w:bidi="hi-IN"/>
        </w:rPr>
        <w:t>- выявление нерационально используемых земель;</w:t>
      </w:r>
    </w:p>
    <w:p w:rsidR="00FF74A2" w:rsidRDefault="00FF74A2" w:rsidP="00FF74A2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F74A2">
        <w:rPr>
          <w:sz w:val="23"/>
          <w:szCs w:val="23"/>
          <w:lang w:bidi="hi-IN"/>
        </w:rPr>
        <w:t xml:space="preserve">- сохранение качества земель (почв) и улучшение экологической обстановки; </w:t>
      </w:r>
    </w:p>
    <w:p w:rsidR="00FF74A2" w:rsidRDefault="00FF74A2" w:rsidP="00FF74A2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F74A2">
        <w:rPr>
          <w:sz w:val="23"/>
          <w:szCs w:val="23"/>
          <w:lang w:bidi="hi-IN"/>
        </w:rPr>
        <w:t>- сохранение, защита и улучшение условий окружающей среды для обеспечения здоровья                                    и благоприятных условий жизнедеятельности населения</w:t>
      </w:r>
    </w:p>
    <w:p w:rsidR="00FF74A2" w:rsidRDefault="00FF74A2" w:rsidP="00FF74A2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</w:pPr>
      <w:r w:rsidRPr="00112759">
        <w:rPr>
          <w:rFonts w:ascii="Times New Roman" w:eastAsia="Times New Roman" w:hAnsi="Times New Roman" w:cs="Times New Roman"/>
          <w:sz w:val="23"/>
          <w:szCs w:val="23"/>
          <w:lang w:eastAsia="zh-CN" w:bidi="hi-IN"/>
        </w:rPr>
        <w:t>Задачи Программы:</w:t>
      </w:r>
    </w:p>
    <w:p w:rsidR="00F76D7B" w:rsidRPr="00F76D7B" w:rsidRDefault="00F76D7B" w:rsidP="00F76D7B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76D7B">
        <w:rPr>
          <w:sz w:val="23"/>
          <w:szCs w:val="23"/>
          <w:lang w:bidi="hi-IN"/>
        </w:rPr>
        <w:t>- повышение эффективности использования и охраны земель;</w:t>
      </w:r>
    </w:p>
    <w:p w:rsidR="00F76D7B" w:rsidRPr="00F76D7B" w:rsidRDefault="00F76D7B" w:rsidP="00F76D7B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76D7B">
        <w:rPr>
          <w:sz w:val="23"/>
          <w:szCs w:val="23"/>
          <w:lang w:bidi="hi-IN"/>
        </w:rPr>
        <w:t>-оптимизация деятельности в сфере обращения с отходами производства и потребления;</w:t>
      </w:r>
    </w:p>
    <w:p w:rsidR="00FF74A2" w:rsidRPr="00FF74A2" w:rsidRDefault="00F76D7B" w:rsidP="00F76D7B">
      <w:pPr>
        <w:pStyle w:val="ad"/>
        <w:spacing w:after="150" w:line="240" w:lineRule="auto"/>
        <w:contextualSpacing/>
        <w:jc w:val="both"/>
        <w:rPr>
          <w:sz w:val="23"/>
          <w:szCs w:val="23"/>
          <w:lang w:bidi="hi-IN"/>
        </w:rPr>
      </w:pPr>
      <w:r w:rsidRPr="00F76D7B">
        <w:rPr>
          <w:sz w:val="23"/>
          <w:szCs w:val="23"/>
          <w:lang w:bidi="hi-IN"/>
        </w:rPr>
        <w:t>- обеспечение организации рационального использования и охраны земел</w:t>
      </w:r>
      <w:r>
        <w:rPr>
          <w:sz w:val="23"/>
          <w:szCs w:val="23"/>
          <w:lang w:bidi="hi-IN"/>
        </w:rPr>
        <w:t>ь</w:t>
      </w:r>
    </w:p>
    <w:p w:rsidR="00FF74A2" w:rsidRPr="00112759" w:rsidRDefault="00FF74A2" w:rsidP="00FF74A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27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FF74A2" w:rsidRPr="00112759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9822"/>
      </w:tblGrid>
      <w:tr w:rsidR="00FF74A2" w:rsidRPr="00112759" w:rsidTr="009508BF">
        <w:trPr>
          <w:trHeight w:val="1833"/>
        </w:trPr>
        <w:tc>
          <w:tcPr>
            <w:tcW w:w="9822" w:type="dxa"/>
            <w:shd w:val="clear" w:color="auto" w:fill="auto"/>
          </w:tcPr>
          <w:p w:rsidR="00FF74A2" w:rsidRPr="00560E33" w:rsidRDefault="00FF74A2" w:rsidP="009508BF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zh-CN" w:bidi="hi-IN"/>
              </w:rPr>
            </w:pPr>
            <w:r w:rsidRPr="00560E33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zh-CN" w:bidi="hi-IN"/>
              </w:rPr>
              <w:t>3.1Конкретные результаты, достигнутые за отчётный период</w:t>
            </w:r>
          </w:p>
          <w:p w:rsidR="00FF74A2" w:rsidRPr="00560E33" w:rsidRDefault="00FF74A2" w:rsidP="009508B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zh-CN" w:bidi="hi-IN"/>
              </w:rPr>
            </w:pPr>
            <w:r w:rsidRPr="00560E33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hi-IN"/>
              </w:rPr>
              <w:t>-</w:t>
            </w:r>
            <w:r w:rsidR="00560E33" w:rsidRPr="00560E33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hi-IN"/>
              </w:rPr>
              <w:t xml:space="preserve"> Упорядочение землепользования; вовлечение в оборот новых земельных участков; эффективное</w:t>
            </w:r>
            <w:r w:rsidR="00560E33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hi-IN"/>
              </w:rPr>
              <w:t xml:space="preserve"> использование </w:t>
            </w:r>
            <w:r w:rsidR="00560E33" w:rsidRPr="00560E33">
              <w:rPr>
                <w:rFonts w:ascii="Times New Roman" w:eastAsia="Times New Roman" w:hAnsi="Times New Roman" w:cs="Times New Roman"/>
                <w:sz w:val="23"/>
                <w:szCs w:val="23"/>
                <w:lang w:eastAsia="zh-CN" w:bidi="hi-IN"/>
              </w:rPr>
              <w:t>и охрана земель; восстановление нарушенных земель; повышение экологической безопасности населения сельского поселения Домашка муниципального района Кинельский Самарской области.</w:t>
            </w:r>
          </w:p>
        </w:tc>
      </w:tr>
    </w:tbl>
    <w:p w:rsidR="00FF74A2" w:rsidRPr="00BA29B5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3.2Результаты достижения значений показателей (индикаторов) программы (по форме, представленной в таблице)</w:t>
      </w:r>
    </w:p>
    <w:p w:rsidR="00F76D7B" w:rsidRPr="00F76D7B" w:rsidRDefault="00F76D7B" w:rsidP="00F76D7B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6D7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Перечень показателей (индикаторов), характеризующих ежегодный ход и итоги реализации муниципальной программы</w:t>
      </w:r>
    </w:p>
    <w:tbl>
      <w:tblPr>
        <w:tblW w:w="0" w:type="auto"/>
        <w:tblInd w:w="-29" w:type="dxa"/>
        <w:tblLayout w:type="fixed"/>
        <w:tblLook w:val="0000" w:firstRow="0" w:lastRow="0" w:firstColumn="0" w:lastColumn="0" w:noHBand="0" w:noVBand="0"/>
      </w:tblPr>
      <w:tblGrid>
        <w:gridCol w:w="451"/>
        <w:gridCol w:w="3072"/>
        <w:gridCol w:w="1185"/>
        <w:gridCol w:w="926"/>
        <w:gridCol w:w="1282"/>
        <w:gridCol w:w="1418"/>
        <w:gridCol w:w="1184"/>
      </w:tblGrid>
      <w:tr w:rsidR="00F76D7B" w:rsidRPr="00F76D7B" w:rsidTr="009508BF">
        <w:trPr>
          <w:cantSplit/>
          <w:tblHeader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153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Наименование показателя (индикатора)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45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Значение показателя (индикатора) по годам</w:t>
            </w:r>
          </w:p>
        </w:tc>
      </w:tr>
      <w:tr w:rsidR="00F76D7B" w:rsidRPr="00F76D7B" w:rsidTr="009508BF">
        <w:trPr>
          <w:cantSplit/>
          <w:trHeight w:val="222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804AC5" w:rsidP="00F76D7B">
            <w:pPr>
              <w:keepNext/>
              <w:keepLines/>
              <w:suppressAutoHyphens/>
              <w:spacing w:after="0" w:line="240" w:lineRule="auto"/>
              <w:ind w:left="-3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2023</w:t>
            </w:r>
            <w:r w:rsidR="00F76D7B"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-2024 годы</w:t>
            </w:r>
          </w:p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3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Плановый период (прогноз)</w:t>
            </w:r>
          </w:p>
        </w:tc>
      </w:tr>
      <w:tr w:rsidR="00F76D7B" w:rsidRPr="00F76D7B" w:rsidTr="009508BF">
        <w:trPr>
          <w:cantSplit/>
          <w:trHeight w:val="31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804AC5" w:rsidP="00F76D7B">
            <w:pPr>
              <w:keepNext/>
              <w:keepLines/>
              <w:suppressAutoHyphens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CF6181" w:rsidP="00F76D7B">
            <w:pPr>
              <w:keepNext/>
              <w:keepLines/>
              <w:tabs>
                <w:tab w:val="left" w:pos="747"/>
              </w:tabs>
              <w:suppressAutoHyphens/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76D7B" w:rsidRDefault="00CF6181" w:rsidP="00F76D7B">
            <w:pPr>
              <w:keepNext/>
              <w:keepLines/>
              <w:suppressAutoHyphens/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2025</w:t>
            </w:r>
          </w:p>
        </w:tc>
      </w:tr>
      <w:tr w:rsidR="00F76D7B" w:rsidRPr="00F76D7B" w:rsidTr="009508B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выявленных случаев нерационально используемых земельных участков на территории сельского поселения Домашка муниципального района Кинельский Самарской области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8F332A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</w:tr>
      <w:tr w:rsidR="00F76D7B" w:rsidRPr="00F76D7B" w:rsidTr="009508B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выявленных случаев самовольно занятых земельных участков на территории сельского поселения Домашка муниципального района Кинельский Самарской области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6D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8F332A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D7B" w:rsidRPr="00F76D7B" w:rsidRDefault="00F76D7B" w:rsidP="00F76D7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</w:p>
        </w:tc>
      </w:tr>
    </w:tbl>
    <w:p w:rsidR="00F76D7B" w:rsidRPr="00F76D7B" w:rsidRDefault="00F76D7B" w:rsidP="00F76D7B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F74A2" w:rsidRPr="00CD1687" w:rsidRDefault="00FF74A2" w:rsidP="00FF74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FF74A2" w:rsidRPr="00CD1687" w:rsidRDefault="00FF74A2" w:rsidP="00FF74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zh-CN" w:bidi="hi-IN"/>
        </w:rPr>
      </w:pPr>
    </w:p>
    <w:p w:rsidR="00FF74A2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3.3Перечень мероприятий, выполненных и не выполненных (с указанием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причин) в установленные сроки</w:t>
      </w:r>
    </w:p>
    <w:p w:rsidR="008F332A" w:rsidRPr="008F332A" w:rsidRDefault="008F332A" w:rsidP="008F332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3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основных мероприятий Программы приведен </w:t>
      </w:r>
      <w:r w:rsidRPr="008F332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 таблице 2</w:t>
      </w:r>
      <w:r w:rsidRPr="008F33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F332A" w:rsidRPr="008F332A" w:rsidRDefault="008F332A" w:rsidP="008F332A">
      <w:pPr>
        <w:suppressAutoHyphens/>
        <w:spacing w:after="15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4"/>
        <w:gridCol w:w="3294"/>
        <w:gridCol w:w="1914"/>
        <w:gridCol w:w="1914"/>
        <w:gridCol w:w="1964"/>
      </w:tblGrid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  <w:r w:rsidRPr="008F33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Мероприятия по реализации Программы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Срок исполнения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Ответственные за выполнение мероприятия Программы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Разъяснение гражданам положений земельного законодательства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предусмотрены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Выявление фактов самовольного занятия земельных участков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Инвентаризация земель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  <w:tr w:rsidR="008F332A" w:rsidRPr="008F332A" w:rsidTr="009508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Оформление земельных участков в муниципальную собственность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2A" w:rsidRPr="008F332A" w:rsidRDefault="008F332A" w:rsidP="008F33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F33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Администрация сельского поселения Домашка</w:t>
            </w:r>
          </w:p>
        </w:tc>
      </w:tr>
    </w:tbl>
    <w:p w:rsidR="008F332A" w:rsidRPr="008F332A" w:rsidRDefault="008F332A" w:rsidP="008F332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F74A2" w:rsidRPr="0083342A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334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3.4Анализ факторов, повлиявших на ход реализации муниципальной программы</w:t>
      </w:r>
    </w:p>
    <w:p w:rsidR="0083342A" w:rsidRPr="00BA29B5" w:rsidRDefault="0083342A" w:rsidP="0083342A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3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833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полной мере. Потребность в неиспользованных бюджетных средствах отсутствует. По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состоянию на 01.01.2023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денежные средства освоены в полном объеме. Мероприятия муниципальной программы, реализуемые без финансирования, исполнены в полном объеме.</w:t>
      </w:r>
    </w:p>
    <w:p w:rsidR="0083342A" w:rsidRPr="00BA29B5" w:rsidRDefault="0083342A" w:rsidP="0083342A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36F33" w:rsidRPr="00340F26" w:rsidRDefault="00C36F33" w:rsidP="00C36F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40F2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C36F33" w:rsidRPr="00340F26" w:rsidTr="009508BF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C36F33" w:rsidRPr="00340F26" w:rsidTr="009508BF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C36F33" w:rsidRPr="00340F26" w:rsidTr="009508BF">
        <w:tc>
          <w:tcPr>
            <w:tcW w:w="817" w:type="dxa"/>
            <w:shd w:val="clear" w:color="auto" w:fill="auto"/>
          </w:tcPr>
          <w:p w:rsidR="00C36F33" w:rsidRPr="00340F26" w:rsidRDefault="00C36F33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36F33" w:rsidRPr="00340F26" w:rsidRDefault="002031CE" w:rsidP="0095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75" w:type="dxa"/>
            <w:shd w:val="clear" w:color="auto" w:fill="auto"/>
          </w:tcPr>
          <w:p w:rsidR="00C36F33" w:rsidRPr="00340F26" w:rsidRDefault="00CF6181" w:rsidP="0095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916" w:type="dxa"/>
            <w:shd w:val="clear" w:color="auto" w:fill="auto"/>
          </w:tcPr>
          <w:p w:rsidR="00C36F33" w:rsidRPr="00340F26" w:rsidRDefault="00CF6181" w:rsidP="0095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</w:tbl>
    <w:p w:rsidR="00C36F33" w:rsidRPr="00BA29B5" w:rsidRDefault="00C36F33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FF74A2" w:rsidRPr="00BA29B5" w:rsidRDefault="00FF74A2" w:rsidP="00FF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Потребность в неиспользованных бюджетных средствах отсутствует.</w:t>
      </w:r>
    </w:p>
    <w:p w:rsidR="00FF74A2" w:rsidRPr="00BA29B5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FF74A2" w:rsidRPr="00BA29B5" w:rsidRDefault="00FF74A2" w:rsidP="00FF74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FF74A2" w:rsidRPr="00BA29B5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FF74A2" w:rsidRPr="00BA29B5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FF74A2" w:rsidRPr="00BA29B5" w:rsidTr="009508BF">
        <w:tc>
          <w:tcPr>
            <w:tcW w:w="817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FF74A2" w:rsidRPr="00BA29B5" w:rsidTr="009508BF">
        <w:tc>
          <w:tcPr>
            <w:tcW w:w="817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денежных лимитов, выделяемых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2696" w:type="dxa"/>
            <w:shd w:val="clear" w:color="auto" w:fill="auto"/>
          </w:tcPr>
          <w:p w:rsidR="00FF74A2" w:rsidRPr="00A44CE4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</w:t>
            </w:r>
            <w:r w:rsidR="00CA1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Кинельский от 04.08.</w:t>
            </w:r>
            <w:r w:rsidR="00804A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CA1B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99</w:t>
            </w:r>
          </w:p>
        </w:tc>
        <w:tc>
          <w:tcPr>
            <w:tcW w:w="1948" w:type="dxa"/>
            <w:shd w:val="clear" w:color="auto" w:fill="auto"/>
          </w:tcPr>
          <w:p w:rsidR="00FF74A2" w:rsidRPr="00BA29B5" w:rsidRDefault="00FF74A2" w:rsidP="0095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FF74A2" w:rsidRPr="00BA29B5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FF74A2" w:rsidRPr="00BA29B5" w:rsidRDefault="00FF74A2" w:rsidP="00FF7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F74A2" w:rsidRPr="00BA29B5" w:rsidRDefault="00FF74A2" w:rsidP="00FF7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FF74A2" w:rsidRPr="00BA29B5" w:rsidRDefault="00FF74A2" w:rsidP="00FF74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3.9Результаты комплексной оценки эффективности реализации муниципальной программы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выполнения основных мероприятий муниципальной программы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основных мероприятий муниципальной программы за отчетный год рассчитывается как отношение количества основных мероприятий, выполненных в отчетном году в установленные сроки, к общему количеству основных мероприятий, предусмотренных к выполнению в отчетном году. 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мероприятий, выполненных за весь период реализации муниципальной программы, к общему количеству основных мероприятий, предусмотренных к выполнению за весь период ее реализации.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муниципальной программы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6931336B" wp14:editId="1F8E7B9F">
            <wp:extent cx="1524000" cy="8153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5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муниципальной программы; 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38293DE2" wp14:editId="2137C6A5">
            <wp:extent cx="396240" cy="23622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плановое значение n-го показателя (индикатора);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73CC5C9D" wp14:editId="0209E77A">
            <wp:extent cx="396240" cy="23622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101F149" wp14:editId="52925FAD">
            <wp:extent cx="358140" cy="19050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плановая сумма средств на финансирование муниципальной программы, предусмотренная на реализацию программных основных мероприятий в отчетном году;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46D5EBE" wp14:editId="02D87246">
            <wp:extent cx="3429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основных мероприятий муниципальной программы на конец отчетного года.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достижения значений показателей (индикаторов) муниципальной программы рассчитывается: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путем деления фактически достигнутого значения показателя (индикатора) на плановое значение показателя (индикатора); 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CA1B97" w:rsidRPr="00CA1B97" w:rsidRDefault="00CA1B97" w:rsidP="00CA1B97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 принятия решений о разработке, формирования и реализации муниципальных программ сельского поселения Домашка муниципального района Кинельский Самарской области, утвержденному постановлением администрации сельского поселения Домашка от 10.02.2014г.№21.</w:t>
      </w:r>
    </w:p>
    <w:p w:rsidR="00FF74A2" w:rsidRPr="00BA29B5" w:rsidRDefault="00FF74A2" w:rsidP="00FF74A2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 w:rsidR="00804AC5"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FF74A2" w:rsidRPr="00B11D0C" w:rsidRDefault="00FF74A2" w:rsidP="00FF74A2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й программы</w:t>
      </w:r>
    </w:p>
    <w:p w:rsidR="00FF74A2" w:rsidRPr="00BA29B5" w:rsidRDefault="00FF74A2" w:rsidP="00FF74A2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необходимость продолжении реализации данной программы.</w:t>
      </w:r>
    </w:p>
    <w:p w:rsidR="00CF6181" w:rsidRPr="00C107C9" w:rsidRDefault="00CF6181" w:rsidP="00CF61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21</w:t>
      </w:r>
    </w:p>
    <w:p w:rsidR="00CF6181" w:rsidRPr="00C107C9" w:rsidRDefault="00CF6181" w:rsidP="00CF61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CF6181" w:rsidRPr="00C107C9" w:rsidRDefault="00CF6181" w:rsidP="00CF618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7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сельского поселения Домашка </w:t>
      </w:r>
    </w:p>
    <w:p w:rsidR="00CF6181" w:rsidRPr="00BA29B5" w:rsidRDefault="00CF6181" w:rsidP="00CF61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29.03.2024г. №49</w:t>
      </w:r>
    </w:p>
    <w:p w:rsidR="00CF6181" w:rsidRPr="00BA29B5" w:rsidRDefault="00CF6181" w:rsidP="00CF6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Отчет о ходе реализации муниципальной программы</w:t>
      </w:r>
    </w:p>
    <w:p w:rsidR="00CF6181" w:rsidRDefault="00CF6181" w:rsidP="00CF6181">
      <w:pPr>
        <w:widowControl w:val="0"/>
        <w:shd w:val="clear" w:color="auto" w:fill="FFFFFF"/>
        <w:suppressAutoHyphens/>
        <w:autoSpaceDE w:val="0"/>
        <w:spacing w:after="0" w:line="240" w:lineRule="auto"/>
        <w:ind w:left="-40" w:right="5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618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r w:rsidRPr="00CF61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Формирование комфортной городской среды сельского поселения Домашка муниципального района Кинельский  Самарской области на 2023 - 2025 годы»</w:t>
      </w:r>
      <w:r w:rsidRPr="00CF618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</w:p>
    <w:p w:rsidR="00CF6181" w:rsidRPr="00CF6181" w:rsidRDefault="00CF6181" w:rsidP="00CF6181">
      <w:pPr>
        <w:widowControl w:val="0"/>
        <w:shd w:val="clear" w:color="auto" w:fill="FFFFFF"/>
        <w:suppressAutoHyphens/>
        <w:autoSpaceDE w:val="0"/>
        <w:spacing w:after="0" w:line="240" w:lineRule="auto"/>
        <w:ind w:left="-40" w:right="5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F618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</w:t>
      </w:r>
    </w:p>
    <w:p w:rsidR="00CF6181" w:rsidRPr="00BA29B5" w:rsidRDefault="00CF6181" w:rsidP="00CF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1.Наименование программы</w:t>
      </w:r>
    </w:p>
    <w:p w:rsidR="009176FA" w:rsidRDefault="009176FA" w:rsidP="00CF6181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«Формирование комфортной городской среды сельского поселения Домашка на 2023 - 2024 годы»</w:t>
      </w:r>
    </w:p>
    <w:p w:rsidR="00CF6181" w:rsidRPr="009176FA" w:rsidRDefault="00CF6181" w:rsidP="00CF6181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2.Цели и задачи программы</w:t>
      </w:r>
    </w:p>
    <w:p w:rsidR="009176FA" w:rsidRPr="009176FA" w:rsidRDefault="009176FA" w:rsidP="009176FA">
      <w:pPr>
        <w:widowControl w:val="0"/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Основным приоритетом и целью Программы является обеспечение комфортных условий 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проживания населения сельского поселения Домашка.</w:t>
      </w:r>
    </w:p>
    <w:p w:rsidR="009176FA" w:rsidRPr="009176FA" w:rsidRDefault="009176FA" w:rsidP="009176FA">
      <w:pPr>
        <w:widowControl w:val="0"/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достижения поставленной цели необходимо решение следующих задач:</w:t>
      </w:r>
    </w:p>
    <w:p w:rsidR="009176FA" w:rsidRPr="009176FA" w:rsidRDefault="009176FA" w:rsidP="009176F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обеспечить повышение уровня благоустройства дворовых территорий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сельского поселения Домашка;</w:t>
      </w:r>
    </w:p>
    <w:p w:rsidR="009176FA" w:rsidRPr="009176FA" w:rsidRDefault="009176FA" w:rsidP="009176FA">
      <w:pPr>
        <w:widowControl w:val="0"/>
        <w:shd w:val="clear" w:color="auto" w:fill="FFFFFF"/>
        <w:tabs>
          <w:tab w:val="left" w:pos="0"/>
          <w:tab w:val="left" w:pos="1037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обеспечить повышение уровня благоустройства общественных территорий сельского поселения Домашка;</w:t>
      </w:r>
    </w:p>
    <w:p w:rsidR="009176FA" w:rsidRDefault="009176FA" w:rsidP="00917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обеспечить вовлеченность населения, организаций в реализацию мероприятий по благоустройству территории сельского поселения</w:t>
      </w:r>
      <w:r w:rsidRPr="009176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Домашка</w:t>
      </w:r>
    </w:p>
    <w:p w:rsidR="00CF6181" w:rsidRDefault="00CF6181" w:rsidP="00917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1275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3.Оценка результативности и эффективности реализации программы</w:t>
      </w:r>
    </w:p>
    <w:p w:rsidR="009176FA" w:rsidRPr="00112759" w:rsidRDefault="009176FA" w:rsidP="00917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176FA" w:rsidRPr="009176FA" w:rsidRDefault="009176FA" w:rsidP="002031CE">
      <w:pPr>
        <w:widowControl w:val="0"/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 </w:t>
      </w: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Основной экономический эффект от реализации Программы выразится в снижении эксплуатационных расходов, направляемых на текущее содержание и капитальный ремонт дворовых территорий и наиболее посещаемых общественных территорий.</w:t>
      </w:r>
    </w:p>
    <w:p w:rsidR="009176FA" w:rsidRPr="009176FA" w:rsidRDefault="009176FA" w:rsidP="009176FA">
      <w:pPr>
        <w:widowControl w:val="0"/>
        <w:shd w:val="clear" w:color="auto" w:fill="FFFFFF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Критериями оценки эффективности реализации Программы являются степень достижения целевых индикаторов и показателей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F6181" w:rsidRPr="00112759" w:rsidRDefault="00CF6181" w:rsidP="00CF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176FA" w:rsidRPr="009176FA" w:rsidRDefault="009176FA" w:rsidP="002031CE">
      <w:pPr>
        <w:widowControl w:val="0"/>
        <w:shd w:val="clear" w:color="auto" w:fill="FFFFFF"/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Индикаторы и показатели, характеризующие ход и итоги реализации Программы</w:t>
      </w:r>
    </w:p>
    <w:p w:rsidR="009176FA" w:rsidRPr="009176FA" w:rsidRDefault="009176FA" w:rsidP="009176FA">
      <w:pPr>
        <w:widowControl w:val="0"/>
        <w:shd w:val="clear" w:color="auto" w:fill="FFFFFF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достижения целей и задач Программы оценивается через систему следующих показателей: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благоустроенных дворовых территорий МКД;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доля благоустроенных дворовых территорий МКД от общего количества дворовых территорий МКД;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численности, проживающего в МКД);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благоустроенных общественных территорий;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площадь благоустроенных общественных территорий;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человек, участвовавших в обустройстве дворовых территорий;</w:t>
      </w:r>
    </w:p>
    <w:p w:rsidR="009176FA" w:rsidRPr="009176FA" w:rsidRDefault="009176FA" w:rsidP="009176FA">
      <w:pPr>
        <w:widowControl w:val="0"/>
        <w:numPr>
          <w:ilvl w:val="0"/>
          <w:numId w:val="27"/>
        </w:numPr>
        <w:shd w:val="clear" w:color="auto" w:fill="FFFFFF"/>
        <w:tabs>
          <w:tab w:val="left" w:pos="1404"/>
        </w:tabs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доля проектов по благоустройству дворовых территорий, реализованных с участием жителей.</w:t>
      </w:r>
    </w:p>
    <w:p w:rsidR="009176FA" w:rsidRPr="009176FA" w:rsidRDefault="009176FA" w:rsidP="009176FA">
      <w:pPr>
        <w:widowControl w:val="0"/>
        <w:shd w:val="clear" w:color="auto" w:fill="FFFFFF"/>
        <w:suppressAutoHyphens/>
        <w:autoSpaceDE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76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Прогнозируемые значения целевых индикаторов и показателей </w:t>
      </w:r>
      <w:r w:rsidR="007F7AA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tbl>
      <w:tblPr>
        <w:tblW w:w="9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3711"/>
        <w:gridCol w:w="1559"/>
        <w:gridCol w:w="1384"/>
        <w:gridCol w:w="2419"/>
        <w:gridCol w:w="96"/>
      </w:tblGrid>
      <w:tr w:rsidR="009176FA" w:rsidRPr="009176FA" w:rsidTr="009176F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цели, задачи </w:t>
            </w:r>
            <w:r w:rsidRPr="0091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и </w:t>
            </w: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целевого индикатора (показателя)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Единица</w:t>
            </w:r>
          </w:p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Значение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6FA" w:rsidRPr="009176FA" w:rsidRDefault="009176FA" w:rsidP="009176FA">
            <w:pPr>
              <w:widowControl w:val="0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6FA" w:rsidRPr="009176FA" w:rsidRDefault="009176FA" w:rsidP="009176FA">
            <w:pPr>
              <w:widowControl w:val="0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4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176FA" w:rsidRPr="009176FA" w:rsidRDefault="009176FA" w:rsidP="009176FA">
            <w:pPr>
              <w:widowControl w:val="0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2023 год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</w:tr>
      <w:tr w:rsidR="009176FA" w:rsidRPr="009176FA" w:rsidTr="009176F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обеспечение комфортных условий проживания населения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оселения Домашка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населения благоустроенными дворовыми территориями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9176FA" w:rsidRPr="009176FA" w:rsidTr="009176F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 1</w:t>
            </w: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повышение уровня благоустройства дворовых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сельского поселения Домашка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благоустроенных дворовых </w:t>
            </w: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территорий МКД от общего количества дворовых территорий МКД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9176FA" w:rsidRPr="009176FA" w:rsidTr="009176F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Задача 2:</w:t>
            </w: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повышение уровня благоустройства общественных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 сельского поселения Домашка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кв.м.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</w:tr>
      <w:tr w:rsidR="009176FA" w:rsidRPr="009176FA" w:rsidTr="009176FA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Задача 3: </w:t>
            </w: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вовлеченности населения, организаций в реализацию мероприятий по благоустрой</w:t>
            </w:r>
            <w:r w:rsidR="007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ству сельского поселения Домашка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</w:tr>
      <w:tr w:rsidR="009176FA" w:rsidRPr="009176FA" w:rsidTr="009176FA">
        <w:tblPrEx>
          <w:tblCellMar>
            <w:left w:w="0" w:type="dxa"/>
            <w:right w:w="0" w:type="dxa"/>
          </w:tblCellMar>
        </w:tblPrEx>
        <w:trPr>
          <w:gridAfter w:val="1"/>
          <w:wAfter w:w="96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6FA" w:rsidRPr="009176FA" w:rsidRDefault="009176FA" w:rsidP="009176F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6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</w:tbl>
    <w:p w:rsidR="00CF6181" w:rsidRPr="00CD1687" w:rsidRDefault="00CF6181" w:rsidP="007F7A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CF6181" w:rsidRPr="00CD1687" w:rsidRDefault="00CF6181" w:rsidP="00CF618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zh-CN" w:bidi="hi-IN"/>
        </w:rPr>
      </w:pPr>
    </w:p>
    <w:p w:rsidR="00CF6181" w:rsidRDefault="00CF6181" w:rsidP="00CF6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3.3Перечень мероприятий, выполненных и не выполненных (с указанием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причин) в установленные сроки</w:t>
      </w:r>
    </w:p>
    <w:p w:rsidR="007F7AA3" w:rsidRPr="007F7AA3" w:rsidRDefault="007F7AA3" w:rsidP="007F7AA3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992"/>
        <w:gridCol w:w="2410"/>
        <w:gridCol w:w="850"/>
        <w:gridCol w:w="992"/>
        <w:gridCol w:w="2835"/>
      </w:tblGrid>
      <w:tr w:rsidR="005F4E70" w:rsidRPr="007F7AA3" w:rsidTr="005F4E70">
        <w:trPr>
          <w:trHeight w:hRule="exact" w:val="13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r w:rsidRPr="007F7A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38" w:right="230" w:firstLine="238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Наименование (адрес) общественной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Площадь</w:t>
            </w:r>
          </w:p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территории,</w:t>
            </w:r>
          </w:p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кв.м.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22" w:right="122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Перечень мероприятий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4E70" w:rsidRPr="007F7AA3" w:rsidRDefault="005F4E70" w:rsidP="008154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>Утверждено</w:t>
            </w: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 xml:space="preserve"> тыс.рублей</w:t>
            </w: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4E70" w:rsidRPr="005F4E70" w:rsidRDefault="005F4E70" w:rsidP="008154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>Исполнено</w:t>
            </w: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 xml:space="preserve"> тыс.рублей</w:t>
            </w: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4E70" w:rsidRPr="005F4E70" w:rsidRDefault="005F4E70" w:rsidP="008154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Ответственные за выполнение мероприятия Программы</w:t>
            </w:r>
          </w:p>
        </w:tc>
      </w:tr>
      <w:tr w:rsidR="005F4E70" w:rsidRPr="007F7AA3" w:rsidTr="002031CE">
        <w:trPr>
          <w:trHeight w:hRule="exact" w:val="31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Общественная территория по ул. Центральная, 4 с. Парфёновка площадь при СДК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1 511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Устройство дорожек с твердым покрытием, установка фонарей-12 шт., установка скамеек- 6шт., формирование клумб 50 кв.м, озеленение парковым газоном 909 кв.м., установка декоративной арки, установка урн – 4 шт, установка вазонов – 2 шт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4E70" w:rsidRPr="007F7AA3" w:rsidRDefault="005F4E70" w:rsidP="007F7AA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>2419,2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4E70" w:rsidRPr="005F4E70" w:rsidRDefault="005F4E70" w:rsidP="007F7AA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>2419,2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24C3" w:rsidRDefault="005F4E70" w:rsidP="005F4E7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4E70">
              <w:rPr>
                <w:rFonts w:ascii="Times New Roman" w:eastAsia="Times New Roman" w:hAnsi="Times New Roman" w:cs="Times New Roman"/>
                <w:lang w:eastAsia="zh-CN"/>
              </w:rPr>
              <w:t>Администрация с.п.Домашка</w:t>
            </w:r>
            <w:r w:rsidR="00D524C3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2031CE" w:rsidRPr="008F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031CE" w:rsidRPr="002031CE">
              <w:rPr>
                <w:rFonts w:ascii="Times New Roman" w:eastAsia="Times New Roman" w:hAnsi="Times New Roman" w:cs="Times New Roman"/>
                <w:lang w:eastAsia="zh-CN"/>
              </w:rPr>
              <w:t>МБУ «Управление строительства, архитектуры и ЖКХ Кинельского района»</w:t>
            </w:r>
          </w:p>
          <w:p w:rsidR="005F4E70" w:rsidRPr="005F4E70" w:rsidRDefault="005F4E70" w:rsidP="005F4E7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F7AA3" w:rsidRPr="007F7AA3" w:rsidRDefault="007F7AA3" w:rsidP="007F7AA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7F7AA3" w:rsidRPr="007F7AA3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F6181" w:rsidRPr="0083342A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334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lastRenderedPageBreak/>
        <w:t>3.4Анализ факторов, повлиявших на ход реализации муниципальной программы</w:t>
      </w:r>
    </w:p>
    <w:p w:rsidR="00D524C3" w:rsidRPr="00D524C3" w:rsidRDefault="00CF6181" w:rsidP="00D524C3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33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8334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влияющие непосредственно на достижение результатов программы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 послужило предоставление  из  бюджета</w:t>
      </w:r>
    </w:p>
    <w:p w:rsidR="00D524C3" w:rsidRPr="00D524C3" w:rsidRDefault="00D524C3" w:rsidP="00D524C3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Самарской области в  2023-2025  году бюджету сельского поселения Домашка субсидии на</w:t>
      </w:r>
    </w:p>
    <w:p w:rsidR="00D524C3" w:rsidRPr="00BA29B5" w:rsidRDefault="00D524C3" w:rsidP="00D524C3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>реализацию программ формирования современной городской среды</w:t>
      </w:r>
      <w:r w:rsidR="00CF6181"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 «Соглашению</w:t>
      </w: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предоставлении субсидии из бюд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жета Самарской области местному </w:t>
      </w: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>бюджету на поддержку муниципальных программ фо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рмирования комфортной городской </w:t>
      </w: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среды в рамках Федерального проекта «Формирова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ние комфортной городской среды» от</w:t>
      </w:r>
      <w:r w:rsidRPr="00D524C3">
        <w:rPr>
          <w:rFonts w:ascii="Times New Roman" w:eastAsia="Times New Roman" w:hAnsi="Times New Roman" w:cs="Times New Roman"/>
          <w:sz w:val="23"/>
          <w:szCs w:val="23"/>
          <w:lang w:eastAsia="ru-RU"/>
        </w:rPr>
        <w:t>«24» января 2023 г. № 36618420-1-2023-001</w:t>
      </w:r>
      <w:r w:rsidR="002031C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F6181" w:rsidRPr="00BA29B5" w:rsidRDefault="00CF6181" w:rsidP="00D524C3">
      <w:pPr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Потребность в неиспользованных бюджетных средствах отсутствует. По </w:t>
      </w:r>
      <w:r w:rsidR="00815463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состоянию на 01.01.2024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 денежные средства освоены в полном объеме. Мероприятия муниципальной программы, реализуемые без финансирования, исполнены в полном объеме.</w:t>
      </w:r>
    </w:p>
    <w:p w:rsidR="00CF6181" w:rsidRPr="00BA29B5" w:rsidRDefault="00CF6181" w:rsidP="00CF6181">
      <w:pPr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F6181" w:rsidRPr="00340F26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340F2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875"/>
        <w:gridCol w:w="1916"/>
      </w:tblGrid>
      <w:tr w:rsidR="00CF6181" w:rsidRPr="00340F26" w:rsidTr="001C06C8">
        <w:trPr>
          <w:trHeight w:val="345"/>
        </w:trPr>
        <w:tc>
          <w:tcPr>
            <w:tcW w:w="817" w:type="dxa"/>
            <w:vMerge w:val="restart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Объём финансирования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году, тыс. руб.</w:t>
            </w:r>
          </w:p>
        </w:tc>
      </w:tr>
      <w:tr w:rsidR="00CF6181" w:rsidRPr="00340F26" w:rsidTr="001C06C8">
        <w:trPr>
          <w:trHeight w:val="159"/>
        </w:trPr>
        <w:tc>
          <w:tcPr>
            <w:tcW w:w="817" w:type="dxa"/>
            <w:vMerge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планируемый</w:t>
            </w:r>
          </w:p>
        </w:tc>
        <w:tc>
          <w:tcPr>
            <w:tcW w:w="1916" w:type="dxa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фактический</w:t>
            </w:r>
          </w:p>
        </w:tc>
      </w:tr>
      <w:tr w:rsidR="00CF6181" w:rsidRPr="00340F26" w:rsidTr="001C06C8">
        <w:tc>
          <w:tcPr>
            <w:tcW w:w="817" w:type="dxa"/>
            <w:shd w:val="clear" w:color="auto" w:fill="auto"/>
          </w:tcPr>
          <w:p w:rsidR="00CF6181" w:rsidRPr="00340F26" w:rsidRDefault="00CF6181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40F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F6181" w:rsidRPr="00340F26" w:rsidRDefault="005F4E70" w:rsidP="001C0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Общественная территория по ул. Центральная, 4 с. Парфёновка площадь при СДК</w:t>
            </w:r>
          </w:p>
        </w:tc>
        <w:tc>
          <w:tcPr>
            <w:tcW w:w="1875" w:type="dxa"/>
            <w:shd w:val="clear" w:color="auto" w:fill="auto"/>
          </w:tcPr>
          <w:p w:rsidR="00CF6181" w:rsidRPr="00340F26" w:rsidRDefault="00D524C3" w:rsidP="001C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2419,2</w:t>
            </w:r>
          </w:p>
        </w:tc>
        <w:tc>
          <w:tcPr>
            <w:tcW w:w="1916" w:type="dxa"/>
            <w:shd w:val="clear" w:color="auto" w:fill="auto"/>
          </w:tcPr>
          <w:p w:rsidR="00CF6181" w:rsidRPr="00340F26" w:rsidRDefault="00D524C3" w:rsidP="00D52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2419,2</w:t>
            </w:r>
          </w:p>
        </w:tc>
      </w:tr>
    </w:tbl>
    <w:p w:rsidR="00CF6181" w:rsidRPr="00BA29B5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CF6181" w:rsidRPr="00BA29B5" w:rsidRDefault="00CF6181" w:rsidP="00CF6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Потребность в неиспользованных бюджетных средствах отсутствует.</w:t>
      </w:r>
    </w:p>
    <w:p w:rsidR="00CF6181" w:rsidRPr="00BA29B5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3.6Данные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CF6181" w:rsidRPr="00BA29B5" w:rsidRDefault="00CF6181" w:rsidP="00CF61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 задание не используется.</w:t>
      </w:r>
    </w:p>
    <w:p w:rsidR="00CF6181" w:rsidRPr="00BA29B5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3.7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CF6181" w:rsidRPr="00BA29B5" w:rsidRDefault="00CF6181" w:rsidP="00CF61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2696"/>
        <w:gridCol w:w="1948"/>
      </w:tblGrid>
      <w:tr w:rsidR="00CF6181" w:rsidRPr="00BA29B5" w:rsidTr="001C06C8">
        <w:tc>
          <w:tcPr>
            <w:tcW w:w="817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Краткое описание, внесённого изменения в программу</w:t>
            </w:r>
          </w:p>
        </w:tc>
        <w:tc>
          <w:tcPr>
            <w:tcW w:w="2696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НПА</w:t>
            </w:r>
          </w:p>
        </w:tc>
        <w:tc>
          <w:tcPr>
            <w:tcW w:w="1948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Статус НПА</w:t>
            </w:r>
          </w:p>
        </w:tc>
      </w:tr>
      <w:tr w:rsidR="00CF6181" w:rsidRPr="00BA29B5" w:rsidTr="001C06C8">
        <w:tc>
          <w:tcPr>
            <w:tcW w:w="817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Уточнение денежных лимитов, выделяемых 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период 2023г.</w:t>
            </w:r>
          </w:p>
        </w:tc>
        <w:tc>
          <w:tcPr>
            <w:tcW w:w="2696" w:type="dxa"/>
            <w:shd w:val="clear" w:color="auto" w:fill="auto"/>
          </w:tcPr>
          <w:p w:rsidR="00CF6181" w:rsidRPr="00A44CE4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администрации сельского поселения Домашка муниципального район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 Кинельский от </w:t>
            </w:r>
            <w:r w:rsidR="005F4E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18.07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5F4E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№ 93</w:t>
            </w:r>
          </w:p>
        </w:tc>
        <w:tc>
          <w:tcPr>
            <w:tcW w:w="1948" w:type="dxa"/>
            <w:shd w:val="clear" w:color="auto" w:fill="auto"/>
          </w:tcPr>
          <w:p w:rsidR="00CF6181" w:rsidRPr="00BA29B5" w:rsidRDefault="00CF6181" w:rsidP="001C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29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Действующий</w:t>
            </w:r>
          </w:p>
        </w:tc>
      </w:tr>
    </w:tbl>
    <w:p w:rsidR="00CF6181" w:rsidRPr="00BA29B5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CF6181" w:rsidRPr="00BA29B5" w:rsidRDefault="00CF6181" w:rsidP="00CF6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F6181" w:rsidRPr="00BA29B5" w:rsidRDefault="00CF6181" w:rsidP="00CF6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мероприятия муниципальной программы, влияющие непосредственно на достижение результатов программы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году, исполнены в полном объёме.</w:t>
      </w:r>
    </w:p>
    <w:p w:rsidR="00CF6181" w:rsidRPr="00BA29B5" w:rsidRDefault="00CF6181" w:rsidP="00CF61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3.9Результаты комплексной оценки эффективности реализации муниципальной программы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программы.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выполнения основных мероприятий муниципальной программы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Степень выполнения основных мероприятий муниципальной программы за отчетный год рассчитывается как отношение количества основных мероприятий, выполненных в отчетном году в установленные сроки, к общему количеству основных мероприятий, предусмотренных к выполнению в отчетном году. 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мероприятий, выполненных за весь период реализации муниципальной программы, к общему количеству основных мероприятий, предусмотренных к выполнению за весь период ее реализации.</w:t>
      </w:r>
    </w:p>
    <w:p w:rsidR="005F4E70" w:rsidRPr="005F4E70" w:rsidRDefault="00CF6181" w:rsidP="005F4E70">
      <w:pPr>
        <w:spacing w:line="200" w:lineRule="atLeast"/>
        <w:ind w:right="513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</w:t>
      </w:r>
      <w:r w:rsidR="005F4E70" w:rsidRPr="005F4E70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й программы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A94496D" wp14:editId="55D1BBEE">
            <wp:extent cx="1524000" cy="815340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5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где N – количество показателей (индикаторов) муниципальной программы; 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6A23716D" wp14:editId="6CC345E0">
            <wp:extent cx="396240" cy="2362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плановое значение n-го показателя (индикатора);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A5C9611" wp14:editId="6CF5CF08">
            <wp:extent cx="396240" cy="23622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36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значение n-го показателя (индикатора) на конец отчетного года;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2D146356" wp14:editId="0233B6C8">
            <wp:extent cx="358140" cy="19050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плановая сумма средств на финансирование муниципальной программы, предусмотренная на реализацию программных основных мероприятий в отчетном году;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4F7D6A6" wp14:editId="02F2566F">
            <wp:extent cx="3429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– сумма фактически произведенных расходов на реализацию основных мероприятий муниципальной программы на конец отчетного года.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степени достижения значений показателей (индикаторов) муниципальной программы рассчитывается: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а) если об улучшении ситуации в оцениваемой сфере свидетельствует увеличение значения показателя (индикатора):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путем деления фактически достигнутого значения показателя (индикатора) на плановое значение показателя (индикатора); 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б) если об улучшении ситуации в оцениваемой сфере свидетельствует снижение значения показателя (индикатора):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путем деления планового значения показателя (индикатора) на фактически достигнутое значение (показателя) индикатора.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CF6181" w:rsidRPr="00CA1B97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годы.</w:t>
      </w:r>
    </w:p>
    <w:p w:rsidR="00CF6181" w:rsidRDefault="00CF6181" w:rsidP="00CF6181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1B97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Критерии комплексной оценки эффективности реализации муниципальной программы установлены приложением 5 к Порядку принятия решений о разработке, формирования и реализации муниципальных программ сельского поселения Домашка муниципального района Кинельский Самарской области, утвержденному постановлением администрации сельского поселения Домашка от 10.02.2014г.№21.</w:t>
      </w:r>
    </w:p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Оценка эффективности реализации Программ осуществляется ответственным исполнителем муниципальной программы по годам в течение всего срока реализации Программы.</w:t>
      </w:r>
    </w:p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>Эффективность реализации Программы оценивается степенью достижения плановых значений показателей (индикаторов) Программы.</w:t>
      </w:r>
    </w:p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достижения показателей (индикаторов) муниципальных програм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 сельского поселения Домашка</w:t>
      </w: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быть представлены по форме, согласно таблице №1.</w:t>
      </w:r>
    </w:p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Таблица №1</w:t>
      </w:r>
    </w:p>
    <w:tbl>
      <w:tblPr>
        <w:tblW w:w="9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1714"/>
        <w:gridCol w:w="1488"/>
        <w:gridCol w:w="1771"/>
        <w:gridCol w:w="1971"/>
        <w:gridCol w:w="1810"/>
      </w:tblGrid>
      <w:tr w:rsidR="00B57592" w:rsidRPr="00B57592" w:rsidTr="00B5759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индикатора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Значения целевых индикаторов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Степень достижения</w:t>
            </w:r>
          </w:p>
        </w:tc>
      </w:tr>
      <w:tr w:rsidR="00B57592" w:rsidRPr="00B57592" w:rsidTr="00B5759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плановые значения по Программе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 достигнутые значения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759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целевых индикаторов, %</w:t>
            </w:r>
          </w:p>
        </w:tc>
      </w:tr>
      <w:tr w:rsidR="00B57592" w:rsidRPr="00B57592" w:rsidTr="00B57592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F7AA3">
              <w:rPr>
                <w:rFonts w:ascii="Times New Roman" w:eastAsia="Times New Roman" w:hAnsi="Times New Roman" w:cs="Times New Roman"/>
                <w:lang w:eastAsia="zh-CN"/>
              </w:rPr>
              <w:t>Общественная территория по ул. Центральная, 4 с. Парфёновка площадь при СДК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Кв.м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57592" w:rsidRPr="00B57592" w:rsidRDefault="00B57592" w:rsidP="00B57592">
            <w:pPr>
              <w:suppressAutoHyphens/>
              <w:spacing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</w:tr>
    </w:tbl>
    <w:p w:rsidR="00B57592" w:rsidRPr="00B57592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57592" w:rsidRPr="00CA1B97" w:rsidRDefault="00B57592" w:rsidP="00B57592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7592">
        <w:rPr>
          <w:rFonts w:ascii="Times New Roman" w:eastAsia="Times New Roman" w:hAnsi="Times New Roman" w:cs="Times New Roman"/>
          <w:sz w:val="23"/>
          <w:szCs w:val="23"/>
          <w:lang w:eastAsia="ru-RU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CF6181" w:rsidRPr="00BA29B5" w:rsidRDefault="00CF6181" w:rsidP="00CF6181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Оценка эффективности реализации муниципальной программы за период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2023</w:t>
      </w: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составляет 100 %.</w:t>
      </w:r>
    </w:p>
    <w:p w:rsidR="00CF6181" w:rsidRPr="00B11D0C" w:rsidRDefault="00CF6181" w:rsidP="00CF6181">
      <w:pPr>
        <w:tabs>
          <w:tab w:val="left" w:pos="-709"/>
        </w:tabs>
        <w:spacing w:after="0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3.10 .Предложения о дальнейшей реализации муниципально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й программы</w:t>
      </w:r>
    </w:p>
    <w:p w:rsidR="00CF6181" w:rsidRPr="00BA29B5" w:rsidRDefault="00CF6181" w:rsidP="00CF6181">
      <w:pPr>
        <w:widowControl w:val="0"/>
        <w:tabs>
          <w:tab w:val="left" w:pos="43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A29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процессе реализации муниципальной программы была выявлена необходимость продолжении реализации данной программы.</w:t>
      </w:r>
    </w:p>
    <w:p w:rsidR="00FF74A2" w:rsidRPr="00FF74A2" w:rsidRDefault="00FF74A2" w:rsidP="00BA29B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sectPr w:rsidR="00FF74A2" w:rsidRPr="00FF74A2" w:rsidSect="00F708CB">
      <w:footerReference w:type="default" r:id="rId96"/>
      <w:footerReference w:type="first" r:id="rId97"/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36" w:rsidRDefault="00607D36">
      <w:pPr>
        <w:spacing w:after="0" w:line="240" w:lineRule="auto"/>
      </w:pPr>
      <w:r>
        <w:separator/>
      </w:r>
    </w:p>
  </w:endnote>
  <w:endnote w:type="continuationSeparator" w:id="0">
    <w:p w:rsidR="00607D36" w:rsidRDefault="006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C" w:rsidRDefault="00A7726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4C00CD">
      <w:rPr>
        <w:noProof/>
      </w:rPr>
      <w:t>2</w:t>
    </w:r>
    <w:r>
      <w:fldChar w:fldCharType="end"/>
    </w:r>
  </w:p>
  <w:p w:rsidR="00A7726C" w:rsidRDefault="00A772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C" w:rsidRDefault="00A7726C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C" w:rsidRDefault="00A7726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C" w:rsidRDefault="00A7726C">
    <w:pPr>
      <w:pStyle w:val="a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C" w:rsidRDefault="00A77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36" w:rsidRDefault="00607D36">
      <w:pPr>
        <w:spacing w:after="0" w:line="240" w:lineRule="auto"/>
      </w:pPr>
      <w:r>
        <w:separator/>
      </w:r>
    </w:p>
  </w:footnote>
  <w:footnote w:type="continuationSeparator" w:id="0">
    <w:p w:rsidR="00607D36" w:rsidRDefault="0060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hint="default"/>
      </w:rPr>
    </w:lvl>
  </w:abstractNum>
  <w:abstractNum w:abstractNumId="5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024266A"/>
    <w:multiLevelType w:val="multilevel"/>
    <w:tmpl w:val="D8FCF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5BF0FAA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0C1A6BC4"/>
    <w:multiLevelType w:val="multilevel"/>
    <w:tmpl w:val="13840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9">
    <w:nsid w:val="0C2D3E38"/>
    <w:multiLevelType w:val="multilevel"/>
    <w:tmpl w:val="4086C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E8B2997"/>
    <w:multiLevelType w:val="multilevel"/>
    <w:tmpl w:val="9560F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>
    <w:nsid w:val="27040C87"/>
    <w:multiLevelType w:val="multilevel"/>
    <w:tmpl w:val="B4A49F4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580F02"/>
    <w:multiLevelType w:val="multilevel"/>
    <w:tmpl w:val="03BE0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390D67AF"/>
    <w:multiLevelType w:val="multilevel"/>
    <w:tmpl w:val="E9AAAE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D4127E5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3E8400AE"/>
    <w:multiLevelType w:val="multilevel"/>
    <w:tmpl w:val="9D30D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4FC4702"/>
    <w:multiLevelType w:val="multilevel"/>
    <w:tmpl w:val="A2E4B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AC34CF"/>
    <w:multiLevelType w:val="multilevel"/>
    <w:tmpl w:val="F7DC3B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4D90454D"/>
    <w:multiLevelType w:val="multilevel"/>
    <w:tmpl w:val="8DEE6D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sz w:val="24"/>
      </w:rPr>
    </w:lvl>
  </w:abstractNum>
  <w:abstractNum w:abstractNumId="19">
    <w:nsid w:val="516F5DCE"/>
    <w:multiLevelType w:val="multilevel"/>
    <w:tmpl w:val="F69EC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53286A0B"/>
    <w:multiLevelType w:val="hybridMultilevel"/>
    <w:tmpl w:val="AB7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8574C"/>
    <w:multiLevelType w:val="multilevel"/>
    <w:tmpl w:val="9D30D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6731851"/>
    <w:multiLevelType w:val="multilevel"/>
    <w:tmpl w:val="3ABA62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90243CC"/>
    <w:multiLevelType w:val="multilevel"/>
    <w:tmpl w:val="AE6C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97456B6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7751922"/>
    <w:multiLevelType w:val="hybridMultilevel"/>
    <w:tmpl w:val="AB32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5337A"/>
    <w:multiLevelType w:val="multilevel"/>
    <w:tmpl w:val="9560F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0"/>
  </w:num>
  <w:num w:numId="5">
    <w:abstractNumId w:val="26"/>
  </w:num>
  <w:num w:numId="6">
    <w:abstractNumId w:val="15"/>
  </w:num>
  <w:num w:numId="7">
    <w:abstractNumId w:val="23"/>
  </w:num>
  <w:num w:numId="8">
    <w:abstractNumId w:val="20"/>
  </w:num>
  <w:num w:numId="9">
    <w:abstractNumId w:val="21"/>
  </w:num>
  <w:num w:numId="10">
    <w:abstractNumId w:val="25"/>
  </w:num>
  <w:num w:numId="11">
    <w:abstractNumId w:val="12"/>
  </w:num>
  <w:num w:numId="12">
    <w:abstractNumId w:val="8"/>
  </w:num>
  <w:num w:numId="13">
    <w:abstractNumId w:val="4"/>
  </w:num>
  <w:num w:numId="14">
    <w:abstractNumId w:val="11"/>
  </w:num>
  <w:num w:numId="15">
    <w:abstractNumId w:val="1"/>
  </w:num>
  <w:num w:numId="16">
    <w:abstractNumId w:val="19"/>
  </w:num>
  <w:num w:numId="17">
    <w:abstractNumId w:val="3"/>
  </w:num>
  <w:num w:numId="18">
    <w:abstractNumId w:val="9"/>
  </w:num>
  <w:num w:numId="19">
    <w:abstractNumId w:val="2"/>
  </w:num>
  <w:num w:numId="20">
    <w:abstractNumId w:val="0"/>
  </w:num>
  <w:num w:numId="21">
    <w:abstractNumId w:val="22"/>
  </w:num>
  <w:num w:numId="22">
    <w:abstractNumId w:val="6"/>
  </w:num>
  <w:num w:numId="23">
    <w:abstractNumId w:val="13"/>
  </w:num>
  <w:num w:numId="24">
    <w:abstractNumId w:val="24"/>
  </w:num>
  <w:num w:numId="25">
    <w:abstractNumId w:val="18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2"/>
    <w:rsid w:val="00011E70"/>
    <w:rsid w:val="00013FB8"/>
    <w:rsid w:val="000225E7"/>
    <w:rsid w:val="000260AC"/>
    <w:rsid w:val="000318DB"/>
    <w:rsid w:val="00034998"/>
    <w:rsid w:val="00047E1B"/>
    <w:rsid w:val="000534F7"/>
    <w:rsid w:val="00062049"/>
    <w:rsid w:val="0007503A"/>
    <w:rsid w:val="000A3686"/>
    <w:rsid w:val="000B6167"/>
    <w:rsid w:val="000C74E2"/>
    <w:rsid w:val="000C7B12"/>
    <w:rsid w:val="000F0032"/>
    <w:rsid w:val="000F3565"/>
    <w:rsid w:val="00112759"/>
    <w:rsid w:val="00121491"/>
    <w:rsid w:val="0015231F"/>
    <w:rsid w:val="00153231"/>
    <w:rsid w:val="00156224"/>
    <w:rsid w:val="00173A47"/>
    <w:rsid w:val="001767C4"/>
    <w:rsid w:val="00176C86"/>
    <w:rsid w:val="00182081"/>
    <w:rsid w:val="00183746"/>
    <w:rsid w:val="00191F1D"/>
    <w:rsid w:val="00195A12"/>
    <w:rsid w:val="001A34A2"/>
    <w:rsid w:val="001C06C8"/>
    <w:rsid w:val="001C1CFB"/>
    <w:rsid w:val="001C4DAA"/>
    <w:rsid w:val="001C522C"/>
    <w:rsid w:val="001F0511"/>
    <w:rsid w:val="001F6828"/>
    <w:rsid w:val="002031CE"/>
    <w:rsid w:val="00210014"/>
    <w:rsid w:val="002140E4"/>
    <w:rsid w:val="00227AF0"/>
    <w:rsid w:val="00237998"/>
    <w:rsid w:val="00245F1E"/>
    <w:rsid w:val="002526F2"/>
    <w:rsid w:val="002616B5"/>
    <w:rsid w:val="002676B6"/>
    <w:rsid w:val="00287C9C"/>
    <w:rsid w:val="002D0B4B"/>
    <w:rsid w:val="002D2DA1"/>
    <w:rsid w:val="002D3895"/>
    <w:rsid w:val="0030500B"/>
    <w:rsid w:val="00314EDC"/>
    <w:rsid w:val="00321994"/>
    <w:rsid w:val="00322699"/>
    <w:rsid w:val="00340F26"/>
    <w:rsid w:val="003541E2"/>
    <w:rsid w:val="00356600"/>
    <w:rsid w:val="00362446"/>
    <w:rsid w:val="0037248B"/>
    <w:rsid w:val="003731FB"/>
    <w:rsid w:val="0037507B"/>
    <w:rsid w:val="003757D2"/>
    <w:rsid w:val="00375F09"/>
    <w:rsid w:val="0038117E"/>
    <w:rsid w:val="00384558"/>
    <w:rsid w:val="003A0191"/>
    <w:rsid w:val="003B00A4"/>
    <w:rsid w:val="003E59D2"/>
    <w:rsid w:val="003F657F"/>
    <w:rsid w:val="00402122"/>
    <w:rsid w:val="00402667"/>
    <w:rsid w:val="004040D5"/>
    <w:rsid w:val="00406192"/>
    <w:rsid w:val="00416B3A"/>
    <w:rsid w:val="0042550F"/>
    <w:rsid w:val="0042622B"/>
    <w:rsid w:val="00426F7A"/>
    <w:rsid w:val="004374B1"/>
    <w:rsid w:val="004510E2"/>
    <w:rsid w:val="00470D7E"/>
    <w:rsid w:val="00480A0B"/>
    <w:rsid w:val="00482005"/>
    <w:rsid w:val="00483FE6"/>
    <w:rsid w:val="00490FBC"/>
    <w:rsid w:val="004C00CD"/>
    <w:rsid w:val="004D08E0"/>
    <w:rsid w:val="004D163D"/>
    <w:rsid w:val="004D26A7"/>
    <w:rsid w:val="00501BD9"/>
    <w:rsid w:val="00510946"/>
    <w:rsid w:val="00520784"/>
    <w:rsid w:val="00522839"/>
    <w:rsid w:val="00524486"/>
    <w:rsid w:val="00526D3E"/>
    <w:rsid w:val="0053213C"/>
    <w:rsid w:val="00534D13"/>
    <w:rsid w:val="005429C6"/>
    <w:rsid w:val="00554DB7"/>
    <w:rsid w:val="00554F36"/>
    <w:rsid w:val="00560E33"/>
    <w:rsid w:val="00561459"/>
    <w:rsid w:val="00572213"/>
    <w:rsid w:val="00591D07"/>
    <w:rsid w:val="00597D09"/>
    <w:rsid w:val="005C0F94"/>
    <w:rsid w:val="005D7BD6"/>
    <w:rsid w:val="005F4E70"/>
    <w:rsid w:val="00607D36"/>
    <w:rsid w:val="00615403"/>
    <w:rsid w:val="006256DA"/>
    <w:rsid w:val="00630769"/>
    <w:rsid w:val="00642D10"/>
    <w:rsid w:val="00646596"/>
    <w:rsid w:val="00646C03"/>
    <w:rsid w:val="00650A5C"/>
    <w:rsid w:val="00686533"/>
    <w:rsid w:val="006945DE"/>
    <w:rsid w:val="00694785"/>
    <w:rsid w:val="006A2CE2"/>
    <w:rsid w:val="006A511B"/>
    <w:rsid w:val="006B1A80"/>
    <w:rsid w:val="006B67C7"/>
    <w:rsid w:val="006E03B9"/>
    <w:rsid w:val="006F6365"/>
    <w:rsid w:val="00703C6E"/>
    <w:rsid w:val="00720B70"/>
    <w:rsid w:val="00721487"/>
    <w:rsid w:val="007418BA"/>
    <w:rsid w:val="007437FF"/>
    <w:rsid w:val="00745531"/>
    <w:rsid w:val="00755494"/>
    <w:rsid w:val="00755900"/>
    <w:rsid w:val="00760C89"/>
    <w:rsid w:val="007960C2"/>
    <w:rsid w:val="007C0053"/>
    <w:rsid w:val="007D7A14"/>
    <w:rsid w:val="007E50C4"/>
    <w:rsid w:val="007F3D3B"/>
    <w:rsid w:val="007F7AA3"/>
    <w:rsid w:val="00804AC5"/>
    <w:rsid w:val="00815463"/>
    <w:rsid w:val="0083342A"/>
    <w:rsid w:val="008672D3"/>
    <w:rsid w:val="008761B7"/>
    <w:rsid w:val="00896AE3"/>
    <w:rsid w:val="008979CD"/>
    <w:rsid w:val="008A556B"/>
    <w:rsid w:val="008B049A"/>
    <w:rsid w:val="008D5EF6"/>
    <w:rsid w:val="008E10D9"/>
    <w:rsid w:val="008E3556"/>
    <w:rsid w:val="008F332A"/>
    <w:rsid w:val="008F7757"/>
    <w:rsid w:val="00915345"/>
    <w:rsid w:val="009176FA"/>
    <w:rsid w:val="00935DC6"/>
    <w:rsid w:val="009400A2"/>
    <w:rsid w:val="00942849"/>
    <w:rsid w:val="009508BF"/>
    <w:rsid w:val="00951D3C"/>
    <w:rsid w:val="00952BFB"/>
    <w:rsid w:val="0095306A"/>
    <w:rsid w:val="009625ED"/>
    <w:rsid w:val="00972CD9"/>
    <w:rsid w:val="009979FE"/>
    <w:rsid w:val="009C2E2A"/>
    <w:rsid w:val="009C3C01"/>
    <w:rsid w:val="009D216D"/>
    <w:rsid w:val="009E66D6"/>
    <w:rsid w:val="009F0E32"/>
    <w:rsid w:val="00A1396D"/>
    <w:rsid w:val="00A23957"/>
    <w:rsid w:val="00A26A90"/>
    <w:rsid w:val="00A31380"/>
    <w:rsid w:val="00A329E0"/>
    <w:rsid w:val="00A335A8"/>
    <w:rsid w:val="00A33D37"/>
    <w:rsid w:val="00A44CE4"/>
    <w:rsid w:val="00A5260D"/>
    <w:rsid w:val="00A53501"/>
    <w:rsid w:val="00A5667D"/>
    <w:rsid w:val="00A70218"/>
    <w:rsid w:val="00A74813"/>
    <w:rsid w:val="00A7601E"/>
    <w:rsid w:val="00A7726C"/>
    <w:rsid w:val="00A77760"/>
    <w:rsid w:val="00A82594"/>
    <w:rsid w:val="00A827F0"/>
    <w:rsid w:val="00A86800"/>
    <w:rsid w:val="00A87BF0"/>
    <w:rsid w:val="00A934AE"/>
    <w:rsid w:val="00AA5FDB"/>
    <w:rsid w:val="00AC1B6E"/>
    <w:rsid w:val="00AC5D31"/>
    <w:rsid w:val="00AE0332"/>
    <w:rsid w:val="00AE5CDC"/>
    <w:rsid w:val="00AE6CA6"/>
    <w:rsid w:val="00AF36B6"/>
    <w:rsid w:val="00AF4051"/>
    <w:rsid w:val="00B11D0C"/>
    <w:rsid w:val="00B2203B"/>
    <w:rsid w:val="00B22318"/>
    <w:rsid w:val="00B226AF"/>
    <w:rsid w:val="00B2677B"/>
    <w:rsid w:val="00B57592"/>
    <w:rsid w:val="00B6161F"/>
    <w:rsid w:val="00B65307"/>
    <w:rsid w:val="00BA29B5"/>
    <w:rsid w:val="00BB22FD"/>
    <w:rsid w:val="00BC1215"/>
    <w:rsid w:val="00BD0E14"/>
    <w:rsid w:val="00BD2E93"/>
    <w:rsid w:val="00BE0DDC"/>
    <w:rsid w:val="00BE20C7"/>
    <w:rsid w:val="00BF09E8"/>
    <w:rsid w:val="00BF2102"/>
    <w:rsid w:val="00BF2E5D"/>
    <w:rsid w:val="00BF6637"/>
    <w:rsid w:val="00C04918"/>
    <w:rsid w:val="00C107C9"/>
    <w:rsid w:val="00C124BE"/>
    <w:rsid w:val="00C26BD0"/>
    <w:rsid w:val="00C33156"/>
    <w:rsid w:val="00C3451F"/>
    <w:rsid w:val="00C36F33"/>
    <w:rsid w:val="00C558B7"/>
    <w:rsid w:val="00C64946"/>
    <w:rsid w:val="00C77105"/>
    <w:rsid w:val="00CA1B97"/>
    <w:rsid w:val="00CA2AD6"/>
    <w:rsid w:val="00CB5F8C"/>
    <w:rsid w:val="00CD1687"/>
    <w:rsid w:val="00CD3E7C"/>
    <w:rsid w:val="00CD53F5"/>
    <w:rsid w:val="00CE5C0B"/>
    <w:rsid w:val="00CE7EA3"/>
    <w:rsid w:val="00CF3292"/>
    <w:rsid w:val="00CF6181"/>
    <w:rsid w:val="00D03926"/>
    <w:rsid w:val="00D1225E"/>
    <w:rsid w:val="00D2006A"/>
    <w:rsid w:val="00D268E6"/>
    <w:rsid w:val="00D378CC"/>
    <w:rsid w:val="00D524C3"/>
    <w:rsid w:val="00D54317"/>
    <w:rsid w:val="00D66095"/>
    <w:rsid w:val="00D66236"/>
    <w:rsid w:val="00D663F7"/>
    <w:rsid w:val="00D703DF"/>
    <w:rsid w:val="00D7630B"/>
    <w:rsid w:val="00D823BF"/>
    <w:rsid w:val="00D826DF"/>
    <w:rsid w:val="00D841E3"/>
    <w:rsid w:val="00DA5DDA"/>
    <w:rsid w:val="00DD12E0"/>
    <w:rsid w:val="00DF5E87"/>
    <w:rsid w:val="00E0700D"/>
    <w:rsid w:val="00E16501"/>
    <w:rsid w:val="00E25DCC"/>
    <w:rsid w:val="00E278F9"/>
    <w:rsid w:val="00E30A6C"/>
    <w:rsid w:val="00E36A98"/>
    <w:rsid w:val="00E525AB"/>
    <w:rsid w:val="00E53552"/>
    <w:rsid w:val="00E55551"/>
    <w:rsid w:val="00E65C3D"/>
    <w:rsid w:val="00E71926"/>
    <w:rsid w:val="00E85A88"/>
    <w:rsid w:val="00E85C26"/>
    <w:rsid w:val="00E9020D"/>
    <w:rsid w:val="00E969A2"/>
    <w:rsid w:val="00EA2E9E"/>
    <w:rsid w:val="00EB6419"/>
    <w:rsid w:val="00EB6877"/>
    <w:rsid w:val="00EC7A7D"/>
    <w:rsid w:val="00ED4745"/>
    <w:rsid w:val="00ED78DB"/>
    <w:rsid w:val="00EF1AAD"/>
    <w:rsid w:val="00F03A92"/>
    <w:rsid w:val="00F07031"/>
    <w:rsid w:val="00F36659"/>
    <w:rsid w:val="00F37393"/>
    <w:rsid w:val="00F40C85"/>
    <w:rsid w:val="00F4481D"/>
    <w:rsid w:val="00F460B6"/>
    <w:rsid w:val="00F5022E"/>
    <w:rsid w:val="00F56A95"/>
    <w:rsid w:val="00F571D0"/>
    <w:rsid w:val="00F62C7F"/>
    <w:rsid w:val="00F705F4"/>
    <w:rsid w:val="00F708CB"/>
    <w:rsid w:val="00F76D7B"/>
    <w:rsid w:val="00F771CD"/>
    <w:rsid w:val="00F84CA9"/>
    <w:rsid w:val="00FB12B1"/>
    <w:rsid w:val="00FD4CD0"/>
    <w:rsid w:val="00FD53F3"/>
    <w:rsid w:val="00FF0771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10E2"/>
  </w:style>
  <w:style w:type="paragraph" w:styleId="a5">
    <w:name w:val="Balloon Text"/>
    <w:basedOn w:val="a"/>
    <w:link w:val="a6"/>
    <w:uiPriority w:val="99"/>
    <w:semiHidden/>
    <w:unhideWhenUsed/>
    <w:rsid w:val="005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E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C005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C0053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B00A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486"/>
  </w:style>
  <w:style w:type="character" w:customStyle="1" w:styleId="blk">
    <w:name w:val="blk"/>
    <w:rsid w:val="006F6365"/>
  </w:style>
  <w:style w:type="paragraph" w:customStyle="1" w:styleId="ab">
    <w:name w:val="Заголовок таблицы"/>
    <w:basedOn w:val="a"/>
    <w:rsid w:val="00AE0332"/>
    <w:pPr>
      <w:widowControl w:val="0"/>
      <w:suppressLineNumbers/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Cs w:val="20"/>
      <w:lang w:eastAsia="zh-CN" w:bidi="hi-IN"/>
    </w:rPr>
  </w:style>
  <w:style w:type="paragraph" w:customStyle="1" w:styleId="ConsPlusNonformat">
    <w:name w:val="ConsPlusNonformat"/>
    <w:rsid w:val="00AE03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Strong"/>
    <w:qFormat/>
    <w:rsid w:val="003F657F"/>
    <w:rPr>
      <w:rFonts w:cs="Times New Roman"/>
      <w:b/>
      <w:bCs/>
    </w:rPr>
  </w:style>
  <w:style w:type="paragraph" w:styleId="ad">
    <w:name w:val="Body Text"/>
    <w:basedOn w:val="a"/>
    <w:link w:val="ae"/>
    <w:rsid w:val="00FF74A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FF74A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510E2"/>
  </w:style>
  <w:style w:type="paragraph" w:styleId="a5">
    <w:name w:val="Balloon Text"/>
    <w:basedOn w:val="a"/>
    <w:link w:val="a6"/>
    <w:uiPriority w:val="99"/>
    <w:semiHidden/>
    <w:unhideWhenUsed/>
    <w:rsid w:val="005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2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2E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C005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C0053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B00A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2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4486"/>
  </w:style>
  <w:style w:type="character" w:customStyle="1" w:styleId="blk">
    <w:name w:val="blk"/>
    <w:rsid w:val="006F6365"/>
  </w:style>
  <w:style w:type="paragraph" w:customStyle="1" w:styleId="ab">
    <w:name w:val="Заголовок таблицы"/>
    <w:basedOn w:val="a"/>
    <w:rsid w:val="00AE0332"/>
    <w:pPr>
      <w:widowControl w:val="0"/>
      <w:suppressLineNumbers/>
      <w:suppressAutoHyphens/>
      <w:spacing w:after="0" w:line="240" w:lineRule="auto"/>
      <w:jc w:val="center"/>
    </w:pPr>
    <w:rPr>
      <w:rFonts w:ascii="Calibri" w:eastAsia="Times New Roman" w:hAnsi="Calibri" w:cs="Calibri"/>
      <w:b/>
      <w:bCs/>
      <w:szCs w:val="20"/>
      <w:lang w:eastAsia="zh-CN" w:bidi="hi-IN"/>
    </w:rPr>
  </w:style>
  <w:style w:type="paragraph" w:customStyle="1" w:styleId="ConsPlusNonformat">
    <w:name w:val="ConsPlusNonformat"/>
    <w:rsid w:val="00AE03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c">
    <w:name w:val="Strong"/>
    <w:qFormat/>
    <w:rsid w:val="003F657F"/>
    <w:rPr>
      <w:rFonts w:cs="Times New Roman"/>
      <w:b/>
      <w:bCs/>
    </w:rPr>
  </w:style>
  <w:style w:type="paragraph" w:styleId="ad">
    <w:name w:val="Body Text"/>
    <w:basedOn w:val="a"/>
    <w:link w:val="ae"/>
    <w:rsid w:val="00FF74A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FF74A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7.bin"/><Relationship Id="rId68" Type="http://schemas.openxmlformats.org/officeDocument/2006/relationships/oleObject" Target="embeddings/oleObject51.bin"/><Relationship Id="rId84" Type="http://schemas.openxmlformats.org/officeDocument/2006/relationships/image" Target="media/image20.wmf"/><Relationship Id="rId89" Type="http://schemas.openxmlformats.org/officeDocument/2006/relationships/oleObject" Target="embeddings/oleObject56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7.bin"/><Relationship Id="rId58" Type="http://schemas.openxmlformats.org/officeDocument/2006/relationships/oleObject" Target="embeddings/oleObject42.bin"/><Relationship Id="rId74" Type="http://schemas.openxmlformats.org/officeDocument/2006/relationships/oleObject" Target="embeddings/oleObject54.bin"/><Relationship Id="rId79" Type="http://schemas.openxmlformats.org/officeDocument/2006/relationships/image" Target="media/image15.wmf"/><Relationship Id="rId5" Type="http://schemas.openxmlformats.org/officeDocument/2006/relationships/settings" Target="settings.xml"/><Relationship Id="rId90" Type="http://schemas.openxmlformats.org/officeDocument/2006/relationships/oleObject" Target="embeddings/oleObject57.bin"/><Relationship Id="rId95" Type="http://schemas.openxmlformats.org/officeDocument/2006/relationships/image" Target="media/image2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64" Type="http://schemas.openxmlformats.org/officeDocument/2006/relationships/oleObject" Target="embeddings/oleObject48.bin"/><Relationship Id="rId69" Type="http://schemas.openxmlformats.org/officeDocument/2006/relationships/image" Target="media/image9.emf"/><Relationship Id="rId80" Type="http://schemas.openxmlformats.org/officeDocument/2006/relationships/image" Target="media/image16.wmf"/><Relationship Id="rId85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43.bin"/><Relationship Id="rId67" Type="http://schemas.openxmlformats.org/officeDocument/2006/relationships/image" Target="media/image8.emf"/><Relationship Id="rId20" Type="http://schemas.openxmlformats.org/officeDocument/2006/relationships/oleObject" Target="embeddings/oleObject7.bin"/><Relationship Id="rId41" Type="http://schemas.openxmlformats.org/officeDocument/2006/relationships/footer" Target="footer1.xml"/><Relationship Id="rId54" Type="http://schemas.openxmlformats.org/officeDocument/2006/relationships/oleObject" Target="embeddings/oleObject38.bin"/><Relationship Id="rId62" Type="http://schemas.openxmlformats.org/officeDocument/2006/relationships/oleObject" Target="embeddings/oleObject46.bin"/><Relationship Id="rId70" Type="http://schemas.openxmlformats.org/officeDocument/2006/relationships/oleObject" Target="embeddings/oleObject52.bin"/><Relationship Id="rId75" Type="http://schemas.openxmlformats.org/officeDocument/2006/relationships/image" Target="media/image12.emf"/><Relationship Id="rId83" Type="http://schemas.openxmlformats.org/officeDocument/2006/relationships/image" Target="media/image19.wmf"/><Relationship Id="rId88" Type="http://schemas.openxmlformats.org/officeDocument/2006/relationships/footer" Target="footer3.xml"/><Relationship Id="rId91" Type="http://schemas.openxmlformats.org/officeDocument/2006/relationships/oleObject" Target="embeddings/oleObject58.bin"/><Relationship Id="rId9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57" Type="http://schemas.openxmlformats.org/officeDocument/2006/relationships/oleObject" Target="embeddings/oleObject41.bin"/><Relationship Id="rId10" Type="http://schemas.openxmlformats.org/officeDocument/2006/relationships/oleObject" Target="embeddings/oleObject1.bin"/><Relationship Id="rId31" Type="http://schemas.openxmlformats.org/officeDocument/2006/relationships/image" Target="media/image7.wmf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9.bin"/><Relationship Id="rId73" Type="http://schemas.openxmlformats.org/officeDocument/2006/relationships/image" Target="media/image11.emf"/><Relationship Id="rId78" Type="http://schemas.openxmlformats.org/officeDocument/2006/relationships/image" Target="media/image14.wmf"/><Relationship Id="rId81" Type="http://schemas.openxmlformats.org/officeDocument/2006/relationships/image" Target="media/image17.wmf"/><Relationship Id="rId86" Type="http://schemas.openxmlformats.org/officeDocument/2006/relationships/image" Target="media/image22.wmf"/><Relationship Id="rId94" Type="http://schemas.openxmlformats.org/officeDocument/2006/relationships/image" Target="media/image23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4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4.bin"/><Relationship Id="rId55" Type="http://schemas.openxmlformats.org/officeDocument/2006/relationships/oleObject" Target="embeddings/oleObject39.bin"/><Relationship Id="rId76" Type="http://schemas.openxmlformats.org/officeDocument/2006/relationships/oleObject" Target="embeddings/oleObject55.bin"/><Relationship Id="rId97" Type="http://schemas.openxmlformats.org/officeDocument/2006/relationships/footer" Target="footer5.xml"/><Relationship Id="rId7" Type="http://schemas.openxmlformats.org/officeDocument/2006/relationships/footnotes" Target="footnotes.xml"/><Relationship Id="rId71" Type="http://schemas.openxmlformats.org/officeDocument/2006/relationships/image" Target="media/image10.emf"/><Relationship Id="rId92" Type="http://schemas.openxmlformats.org/officeDocument/2006/relationships/oleObject" Target="embeddings/oleObject59.bin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50.bin"/><Relationship Id="rId87" Type="http://schemas.openxmlformats.org/officeDocument/2006/relationships/footer" Target="footer2.xml"/><Relationship Id="rId61" Type="http://schemas.openxmlformats.org/officeDocument/2006/relationships/oleObject" Target="embeddings/oleObject45.bin"/><Relationship Id="rId82" Type="http://schemas.openxmlformats.org/officeDocument/2006/relationships/image" Target="media/image18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40.bin"/><Relationship Id="rId77" Type="http://schemas.openxmlformats.org/officeDocument/2006/relationships/image" Target="media/image13.wmf"/><Relationship Id="rId8" Type="http://schemas.openxmlformats.org/officeDocument/2006/relationships/endnotes" Target="endnotes.xml"/><Relationship Id="rId51" Type="http://schemas.openxmlformats.org/officeDocument/2006/relationships/oleObject" Target="embeddings/oleObject35.bin"/><Relationship Id="rId72" Type="http://schemas.openxmlformats.org/officeDocument/2006/relationships/oleObject" Target="embeddings/oleObject53.bin"/><Relationship Id="rId93" Type="http://schemas.openxmlformats.org/officeDocument/2006/relationships/oleObject" Target="embeddings/oleObject60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F5DC-478B-4859-9437-4884D419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29691</Words>
  <Characters>169241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adminsite</cp:lastModifiedBy>
  <cp:revision>2</cp:revision>
  <cp:lastPrinted>2023-03-23T07:37:00Z</cp:lastPrinted>
  <dcterms:created xsi:type="dcterms:W3CDTF">2024-10-10T04:36:00Z</dcterms:created>
  <dcterms:modified xsi:type="dcterms:W3CDTF">2024-10-10T04:36:00Z</dcterms:modified>
</cp:coreProperties>
</file>