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3A" w:rsidRPr="00813F61" w:rsidRDefault="007D4B3A" w:rsidP="007D4B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7D4B3A" w:rsidRPr="00813F61" w:rsidRDefault="007D4B3A" w:rsidP="007D4B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 поселения  </w:t>
      </w:r>
    </w:p>
    <w:p w:rsidR="007D4B3A" w:rsidRDefault="007D4B3A" w:rsidP="007D4B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proofErr w:type="spellStart"/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Кинельский</w:t>
      </w:r>
      <w:proofErr w:type="spellEnd"/>
    </w:p>
    <w:p w:rsidR="007D4B3A" w:rsidRDefault="007D4B3A" w:rsidP="007D4B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Кинельский</w:t>
      </w:r>
      <w:proofErr w:type="spellEnd"/>
    </w:p>
    <w:p w:rsidR="007D4B3A" w:rsidRPr="00813F61" w:rsidRDefault="007D4B3A" w:rsidP="007D4B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Самарской области</w:t>
      </w:r>
    </w:p>
    <w:p w:rsidR="007D4B3A" w:rsidRPr="00813F61" w:rsidRDefault="007D4B3A" w:rsidP="007D4B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7D4B3A" w:rsidRPr="00813F61" w:rsidRDefault="007D4B3A" w:rsidP="007D4B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ПОСТАНОВЛЕНИЕ</w:t>
      </w:r>
    </w:p>
    <w:p w:rsidR="007D4B3A" w:rsidRPr="00813F61" w:rsidRDefault="007D4B3A" w:rsidP="007D4B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7D4B3A" w:rsidRPr="00813F61" w:rsidRDefault="007D4B3A" w:rsidP="007D4B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F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13F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17</w:t>
      </w:r>
      <w:r w:rsidRPr="00813F6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</w:t>
      </w:r>
      <w:r w:rsidRPr="00813F6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г.</w:t>
      </w:r>
      <w:r w:rsidRPr="00813F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Pr="00813F6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7</w:t>
      </w:r>
    </w:p>
    <w:p w:rsidR="007D4B3A" w:rsidRPr="00813F61" w:rsidRDefault="007D4B3A" w:rsidP="007D4B3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4B3A" w:rsidRPr="00813F61" w:rsidRDefault="007D4B3A" w:rsidP="007D4B3A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13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актуализации схемы теплоснабжения </w:t>
      </w:r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  <w:r w:rsidRPr="00813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на период с 2023 по 2038 годы</w:t>
      </w:r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4B3A" w:rsidRPr="00813F61" w:rsidRDefault="007D4B3A" w:rsidP="007D4B3A">
      <w:pPr>
        <w:spacing w:after="0" w:line="240" w:lineRule="auto"/>
        <w:ind w:right="2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4B3A" w:rsidRPr="00813F61" w:rsidRDefault="007D4B3A" w:rsidP="007D4B3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3A" w:rsidRPr="00813F61" w:rsidRDefault="007D4B3A" w:rsidP="007D4B3A">
      <w:pPr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3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постановлением Правительства Российской Федерации от 22.02.2012 года №154 «О требованиях к схемам теплоснабжения, порядку их разработки и утверждения, в целях осуществления подробного анализа существующего состояния системы теплоснабжения </w:t>
      </w:r>
      <w:r w:rsidRPr="00813F6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13F61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813F6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13F61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813F61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813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ее оптимизации и планирования, Федеральным законом от 06.10.2003 года           № 131-ФЗ «Об общих принципах организации местного самоуправления в Российской Федерации», Уставом </w:t>
      </w:r>
      <w:r w:rsidRPr="00813F6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13F61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813F61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proofErr w:type="gramEnd"/>
      <w:r w:rsidRPr="00813F61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spellStart"/>
      <w:r w:rsidRPr="00813F61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813F61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813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администрация сельского поселения </w:t>
      </w:r>
      <w:proofErr w:type="spellStart"/>
      <w:r w:rsidRPr="00813F61">
        <w:rPr>
          <w:rFonts w:ascii="Times New Roman" w:eastAsia="Calibri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813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D4B3A" w:rsidRPr="00813F61" w:rsidRDefault="007D4B3A" w:rsidP="007D4B3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3A" w:rsidRPr="00813F61" w:rsidRDefault="007D4B3A" w:rsidP="007D4B3A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D4B3A" w:rsidRPr="00813F61" w:rsidRDefault="007D4B3A" w:rsidP="007D4B3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       1. </w:t>
      </w:r>
      <w:r w:rsidRPr="00813F61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Утвердить актуализацию схемы теплоснабжения </w:t>
      </w:r>
      <w:r w:rsidRPr="00813F61">
        <w:rPr>
          <w:rFonts w:ascii="Times New Roman" w:eastAsia="Lucida Sans Unicode" w:hAnsi="Times New Roman" w:cs="Calibri"/>
          <w:kern w:val="2"/>
          <w:sz w:val="28"/>
          <w:szCs w:val="28"/>
          <w:lang w:eastAsia="ar-SA"/>
        </w:rPr>
        <w:t xml:space="preserve">сельского поселения </w:t>
      </w:r>
      <w:proofErr w:type="spellStart"/>
      <w:r w:rsidRPr="00813F61">
        <w:rPr>
          <w:rFonts w:ascii="Times New Roman" w:eastAsia="Lucida Sans Unicode" w:hAnsi="Times New Roman" w:cs="Calibri"/>
          <w:kern w:val="2"/>
          <w:sz w:val="28"/>
          <w:szCs w:val="28"/>
          <w:lang w:eastAsia="ar-SA"/>
        </w:rPr>
        <w:t>Кинельский</w:t>
      </w:r>
      <w:proofErr w:type="spellEnd"/>
      <w:r w:rsidRPr="00813F61">
        <w:rPr>
          <w:rFonts w:ascii="Times New Roman" w:eastAsia="Lucida Sans Unicode" w:hAnsi="Times New Roman" w:cs="Calibri"/>
          <w:kern w:val="2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813F61">
        <w:rPr>
          <w:rFonts w:ascii="Times New Roman" w:eastAsia="Lucida Sans Unicode" w:hAnsi="Times New Roman" w:cs="Calibri"/>
          <w:kern w:val="2"/>
          <w:sz w:val="28"/>
          <w:szCs w:val="28"/>
          <w:lang w:eastAsia="ar-SA"/>
        </w:rPr>
        <w:t>Кинельский</w:t>
      </w:r>
      <w:proofErr w:type="spellEnd"/>
      <w:r w:rsidRPr="00813F61">
        <w:rPr>
          <w:rFonts w:ascii="Times New Roman" w:eastAsia="Lucida Sans Unicode" w:hAnsi="Times New Roman" w:cs="Calibri"/>
          <w:kern w:val="2"/>
          <w:sz w:val="28"/>
          <w:szCs w:val="28"/>
          <w:lang w:eastAsia="ar-SA"/>
        </w:rPr>
        <w:t xml:space="preserve"> Самарской области</w:t>
      </w:r>
      <w:r w:rsidRPr="00813F61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на период с 2023 по 2038 годы, согласно приложению.</w:t>
      </w:r>
    </w:p>
    <w:p w:rsidR="007D4B3A" w:rsidRPr="00813F61" w:rsidRDefault="007D4B3A" w:rsidP="007D4B3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Опубликовать настоящее Постановление на сайте муниципального района </w:t>
      </w:r>
      <w:proofErr w:type="spellStart"/>
      <w:r w:rsidRPr="008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8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www.kinel.ru и в газете «Вестник» сельского поселения </w:t>
      </w:r>
      <w:proofErr w:type="spellStart"/>
      <w:r w:rsidRPr="008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813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B3A" w:rsidRPr="00813F61" w:rsidRDefault="007D4B3A" w:rsidP="007D4B3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F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опубликования.</w:t>
      </w:r>
    </w:p>
    <w:p w:rsidR="007D4B3A" w:rsidRPr="00813F61" w:rsidRDefault="007D4B3A" w:rsidP="007D4B3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F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:rsidR="007D4B3A" w:rsidRPr="00813F61" w:rsidRDefault="007D4B3A" w:rsidP="007D4B3A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3A" w:rsidRPr="00813F61" w:rsidRDefault="007D4B3A" w:rsidP="007D4B3A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3A" w:rsidRPr="00813F61" w:rsidRDefault="007D4B3A" w:rsidP="007D4B3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813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13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813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Кинельский</w:t>
      </w:r>
      <w:proofErr w:type="spellEnd"/>
    </w:p>
    <w:p w:rsidR="007D4B3A" w:rsidRPr="00813F61" w:rsidRDefault="007D4B3A" w:rsidP="007D4B3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813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Кинельский</w:t>
      </w:r>
      <w:proofErr w:type="spellEnd"/>
    </w:p>
    <w:p w:rsidR="007D4B3A" w:rsidRPr="00813F61" w:rsidRDefault="007D4B3A" w:rsidP="007D4B3A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Самарской области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3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 Н. Кравченко</w:t>
      </w:r>
      <w:r w:rsidRPr="00813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:rsidR="007D4B3A" w:rsidRPr="00813F61" w:rsidRDefault="007D4B3A" w:rsidP="007D4B3A">
      <w:pPr>
        <w:tabs>
          <w:tab w:val="left" w:pos="708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32" w:rsidRDefault="004C3132">
      <w:bookmarkStart w:id="0" w:name="_GoBack"/>
      <w:bookmarkEnd w:id="0"/>
    </w:p>
    <w:sectPr w:rsidR="004C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FC"/>
    <w:rsid w:val="004C3132"/>
    <w:rsid w:val="007D4B3A"/>
    <w:rsid w:val="00F8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adminsite</dc:creator>
  <cp:keywords/>
  <dc:description/>
  <cp:lastModifiedBy>adminsite</cp:lastModifiedBy>
  <cp:revision>2</cp:revision>
  <dcterms:created xsi:type="dcterms:W3CDTF">2025-06-23T10:19:00Z</dcterms:created>
  <dcterms:modified xsi:type="dcterms:W3CDTF">2025-06-23T10:19:00Z</dcterms:modified>
</cp:coreProperties>
</file>