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049AF16" w14:textId="77777777" w:rsidR="00A97B7A" w:rsidRDefault="00A97B7A" w:rsidP="00A97B7A">
      <w:pPr>
        <w:suppressAutoHyphens/>
        <w:spacing w:after="0" w:line="240" w:lineRule="auto"/>
        <w:ind w:firstLine="720"/>
        <w:rPr>
          <w:rFonts w:ascii="Times New Roman" w:eastAsia="Times New Roman" w:hAnsi="Times New Roman"/>
          <w:sz w:val="28"/>
          <w:szCs w:val="28"/>
          <w:lang w:eastAsia="ar-SA"/>
        </w:rPr>
      </w:pPr>
      <w:bookmarkStart w:id="0" w:name="_GoBack"/>
      <w:bookmarkEnd w:id="0"/>
      <w:r>
        <w:rPr>
          <w:rFonts w:ascii="Times New Roman" w:eastAsia="Times New Roman" w:hAnsi="Times New Roman"/>
          <w:sz w:val="28"/>
          <w:szCs w:val="28"/>
          <w:lang w:eastAsia="ar-SA"/>
        </w:rPr>
        <w:t>Самарская  область</w:t>
      </w:r>
    </w:p>
    <w:p w14:paraId="65CEADD1" w14:textId="77777777" w:rsidR="00A97B7A" w:rsidRDefault="00A97B7A" w:rsidP="00A97B7A">
      <w:pPr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муниципальный  район  Кинельский</w:t>
      </w:r>
    </w:p>
    <w:p w14:paraId="44EF0810" w14:textId="77777777" w:rsidR="00A97B7A" w:rsidRDefault="00A97B7A" w:rsidP="00A97B7A">
      <w:pPr>
        <w:suppressAutoHyphens/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 xml:space="preserve">           Администрация</w:t>
      </w:r>
    </w:p>
    <w:p w14:paraId="21151F30" w14:textId="77777777" w:rsidR="00A97B7A" w:rsidRDefault="00A97B7A" w:rsidP="00A97B7A">
      <w:pPr>
        <w:suppressAutoHyphens/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 xml:space="preserve">     сельского  поселения  </w:t>
      </w:r>
    </w:p>
    <w:p w14:paraId="425A31F4" w14:textId="77777777" w:rsidR="00A97B7A" w:rsidRDefault="00A97B7A" w:rsidP="00A97B7A">
      <w:pPr>
        <w:suppressAutoHyphens/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 xml:space="preserve">             Кинельский</w:t>
      </w:r>
    </w:p>
    <w:p w14:paraId="193B3C5A" w14:textId="77777777" w:rsidR="00A97B7A" w:rsidRDefault="00A97B7A" w:rsidP="00A97B7A">
      <w:pPr>
        <w:suppressAutoHyphens/>
        <w:spacing w:after="0" w:line="240" w:lineRule="auto"/>
        <w:rPr>
          <w:rFonts w:ascii="Times New Roman" w:eastAsia="Times New Roman" w:hAnsi="Times New Roman"/>
          <w:b/>
          <w:sz w:val="18"/>
          <w:szCs w:val="18"/>
          <w:lang w:eastAsia="ar-SA"/>
        </w:rPr>
      </w:pPr>
    </w:p>
    <w:p w14:paraId="108712F4" w14:textId="77777777" w:rsidR="00A97B7A" w:rsidRDefault="00A97B7A" w:rsidP="00A97B7A">
      <w:pPr>
        <w:suppressAutoHyphens/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 xml:space="preserve">       ПОСТАНОВЛЕНИЕ</w:t>
      </w:r>
    </w:p>
    <w:p w14:paraId="28EECE58" w14:textId="77777777" w:rsidR="00A97B7A" w:rsidRDefault="00A97B7A" w:rsidP="00A97B7A">
      <w:pPr>
        <w:suppressAutoHyphens/>
        <w:spacing w:after="0" w:line="240" w:lineRule="auto"/>
        <w:rPr>
          <w:rFonts w:ascii="Times New Roman" w:eastAsia="Times New Roman" w:hAnsi="Times New Roman"/>
          <w:b/>
          <w:sz w:val="18"/>
          <w:szCs w:val="18"/>
          <w:lang w:eastAsia="ar-SA"/>
        </w:rPr>
      </w:pPr>
    </w:p>
    <w:p w14:paraId="6C6EC62E" w14:textId="0F0F3DB8" w:rsidR="00A97B7A" w:rsidRDefault="00A97B7A" w:rsidP="00A97B7A">
      <w:pPr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    </w:t>
      </w:r>
      <w:r w:rsidR="00E61AE2">
        <w:rPr>
          <w:rFonts w:ascii="Times New Roman" w:eastAsia="Times New Roman" w:hAnsi="Times New Roman"/>
          <w:sz w:val="28"/>
          <w:szCs w:val="28"/>
          <w:lang w:eastAsia="ar-SA"/>
        </w:rPr>
        <w:t>о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т </w:t>
      </w:r>
      <w:r w:rsidRPr="00E61AE2">
        <w:rPr>
          <w:rFonts w:ascii="Times New Roman" w:eastAsia="Times New Roman" w:hAnsi="Times New Roman"/>
          <w:sz w:val="28"/>
          <w:szCs w:val="28"/>
          <w:u w:val="single"/>
          <w:lang w:eastAsia="ar-SA"/>
        </w:rPr>
        <w:t>2</w:t>
      </w:r>
      <w:r w:rsidR="00E61AE2" w:rsidRPr="00E61AE2">
        <w:rPr>
          <w:rFonts w:ascii="Times New Roman" w:eastAsia="Times New Roman" w:hAnsi="Times New Roman"/>
          <w:sz w:val="28"/>
          <w:szCs w:val="28"/>
          <w:u w:val="single"/>
          <w:lang w:eastAsia="ar-SA"/>
        </w:rPr>
        <w:t>5</w:t>
      </w:r>
      <w:r w:rsidRPr="00E61AE2">
        <w:rPr>
          <w:rFonts w:ascii="Times New Roman" w:eastAsia="Times New Roman" w:hAnsi="Times New Roman"/>
          <w:sz w:val="28"/>
          <w:szCs w:val="28"/>
          <w:u w:val="single"/>
          <w:lang w:eastAsia="ar-SA"/>
        </w:rPr>
        <w:t>.06.202</w:t>
      </w:r>
      <w:r w:rsidR="00E61AE2" w:rsidRPr="00E61AE2">
        <w:rPr>
          <w:rFonts w:ascii="Times New Roman" w:eastAsia="Times New Roman" w:hAnsi="Times New Roman"/>
          <w:sz w:val="28"/>
          <w:szCs w:val="28"/>
          <w:u w:val="single"/>
          <w:lang w:eastAsia="ar-SA"/>
        </w:rPr>
        <w:t>4</w:t>
      </w:r>
      <w:r w:rsidRPr="00E61AE2">
        <w:rPr>
          <w:rFonts w:ascii="Times New Roman" w:eastAsia="Times New Roman" w:hAnsi="Times New Roman"/>
          <w:sz w:val="28"/>
          <w:szCs w:val="28"/>
          <w:u w:val="single"/>
          <w:lang w:eastAsia="ar-SA"/>
        </w:rPr>
        <w:t xml:space="preserve"> г.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№ </w:t>
      </w:r>
      <w:r w:rsidR="00E61AE2" w:rsidRPr="00E61AE2">
        <w:rPr>
          <w:rFonts w:ascii="Times New Roman" w:eastAsia="Times New Roman" w:hAnsi="Times New Roman"/>
          <w:sz w:val="28"/>
          <w:szCs w:val="28"/>
          <w:u w:val="single"/>
          <w:lang w:eastAsia="ar-SA"/>
        </w:rPr>
        <w:t>75</w:t>
      </w:r>
    </w:p>
    <w:p w14:paraId="70B5C619" w14:textId="77777777" w:rsidR="00A97B7A" w:rsidRDefault="00A97B7A" w:rsidP="00A97B7A">
      <w:pPr>
        <w:spacing w:after="0" w:line="240" w:lineRule="auto"/>
        <w:ind w:right="23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14:paraId="087DA2CC" w14:textId="77777777" w:rsidR="00A97B7A" w:rsidRPr="00E61AE2" w:rsidRDefault="00A97B7A" w:rsidP="00A97B7A">
      <w:pPr>
        <w:spacing w:after="0" w:line="240" w:lineRule="auto"/>
        <w:ind w:right="3825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E61AE2">
        <w:rPr>
          <w:rFonts w:ascii="Times New Roman" w:eastAsia="Times New Roman" w:hAnsi="Times New Roman"/>
          <w:b/>
          <w:sz w:val="28"/>
          <w:szCs w:val="28"/>
          <w:lang w:eastAsia="ru-RU"/>
        </w:rPr>
        <w:t>«</w:t>
      </w:r>
      <w:r w:rsidRPr="00E61AE2"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Об утверждении актуализации схемы теплоснабжения </w:t>
      </w:r>
      <w:r w:rsidRPr="00E61AE2">
        <w:rPr>
          <w:rFonts w:ascii="Times New Roman" w:eastAsia="Times New Roman" w:hAnsi="Times New Roman"/>
          <w:b/>
          <w:sz w:val="28"/>
          <w:szCs w:val="28"/>
          <w:lang w:eastAsia="ru-RU"/>
        </w:rPr>
        <w:t>сельского поселения Кинельский муниципального района Кинельский Самарской области</w:t>
      </w:r>
      <w:r w:rsidRPr="00E61AE2"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  на период с 2023 по 2038 годы</w:t>
      </w:r>
      <w:r w:rsidRPr="00E61AE2">
        <w:rPr>
          <w:rFonts w:ascii="Times New Roman" w:eastAsia="Times New Roman" w:hAnsi="Times New Roman"/>
          <w:b/>
          <w:sz w:val="28"/>
          <w:szCs w:val="28"/>
          <w:lang w:eastAsia="ru-RU"/>
        </w:rPr>
        <w:t>»</w:t>
      </w:r>
    </w:p>
    <w:p w14:paraId="56DB2D5F" w14:textId="77777777" w:rsidR="00A97B7A" w:rsidRDefault="00A97B7A" w:rsidP="00A97B7A">
      <w:pPr>
        <w:spacing w:after="0" w:line="240" w:lineRule="auto"/>
        <w:ind w:right="23" w:firstLine="567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14:paraId="3168775F" w14:textId="77777777" w:rsidR="00A97B7A" w:rsidRDefault="00A97B7A" w:rsidP="00A97B7A">
      <w:pPr>
        <w:spacing w:after="0" w:line="240" w:lineRule="auto"/>
        <w:ind w:right="23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FB83388" w14:textId="6A06F191" w:rsidR="00A97B7A" w:rsidRDefault="00A97B7A" w:rsidP="00A97B7A">
      <w:pPr>
        <w:spacing w:after="0" w:line="240" w:lineRule="auto"/>
        <w:ind w:right="23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Руководствуясь постановлением Правительства Российской Федерации от 22.02.2012 г</w:t>
      </w:r>
      <w:r w:rsidR="00E61AE2">
        <w:rPr>
          <w:rFonts w:ascii="Times New Roman" w:hAnsi="Times New Roman"/>
          <w:color w:val="000000"/>
          <w:sz w:val="28"/>
          <w:szCs w:val="28"/>
        </w:rPr>
        <w:t>ода</w:t>
      </w:r>
      <w:r>
        <w:rPr>
          <w:rFonts w:ascii="Times New Roman" w:hAnsi="Times New Roman"/>
          <w:color w:val="000000"/>
          <w:sz w:val="28"/>
          <w:szCs w:val="28"/>
        </w:rPr>
        <w:t xml:space="preserve"> №154 «О требованиях к схемам теплоснабжения, порядку их разработки и утверждения, в целях осуществления подробного анализа существующего состояния системы теплоснабжения </w:t>
      </w:r>
      <w:r>
        <w:rPr>
          <w:rFonts w:ascii="Times New Roman" w:hAnsi="Times New Roman"/>
          <w:sz w:val="28"/>
          <w:szCs w:val="28"/>
        </w:rPr>
        <w:t>сельского поселения Кинельский муниципального района Кинельский Самарской области</w:t>
      </w:r>
      <w:r>
        <w:rPr>
          <w:rFonts w:ascii="Times New Roman" w:hAnsi="Times New Roman"/>
          <w:color w:val="000000"/>
          <w:sz w:val="28"/>
          <w:szCs w:val="28"/>
        </w:rPr>
        <w:t>, ее оптимизации и планирования, Федеральным законом от 06.10.2003</w:t>
      </w:r>
      <w:r w:rsidR="00E61AE2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г</w:t>
      </w:r>
      <w:r w:rsidR="00E61AE2">
        <w:rPr>
          <w:rFonts w:ascii="Times New Roman" w:hAnsi="Times New Roman"/>
          <w:color w:val="000000"/>
          <w:sz w:val="28"/>
          <w:szCs w:val="28"/>
        </w:rPr>
        <w:t>ода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61AE2">
        <w:rPr>
          <w:rFonts w:ascii="Times New Roman" w:hAnsi="Times New Roman"/>
          <w:color w:val="000000"/>
          <w:sz w:val="28"/>
          <w:szCs w:val="28"/>
        </w:rPr>
        <w:t xml:space="preserve">          </w:t>
      </w:r>
      <w:r>
        <w:rPr>
          <w:rFonts w:ascii="Times New Roman" w:hAnsi="Times New Roman"/>
          <w:color w:val="000000"/>
          <w:sz w:val="28"/>
          <w:szCs w:val="28"/>
        </w:rPr>
        <w:t>№</w:t>
      </w:r>
      <w:r w:rsidR="00E61AE2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131-ФЗ «Об общих принципах организации местного самоуправления в Российской Федерации», Уставом </w:t>
      </w:r>
      <w:r>
        <w:rPr>
          <w:rFonts w:ascii="Times New Roman" w:hAnsi="Times New Roman"/>
          <w:sz w:val="28"/>
          <w:szCs w:val="28"/>
        </w:rPr>
        <w:t>сельского поселения Кинельский муниципального района Кинельский Самарской области</w:t>
      </w:r>
      <w:r>
        <w:rPr>
          <w:rFonts w:ascii="Times New Roman" w:hAnsi="Times New Roman"/>
          <w:color w:val="000000"/>
          <w:sz w:val="28"/>
          <w:szCs w:val="28"/>
        </w:rPr>
        <w:t xml:space="preserve">, администрация сельского поселения Кинельский </w:t>
      </w:r>
    </w:p>
    <w:p w14:paraId="289DAED7" w14:textId="77777777" w:rsidR="00A97B7A" w:rsidRDefault="00A97B7A" w:rsidP="00A97B7A">
      <w:pPr>
        <w:spacing w:after="0" w:line="240" w:lineRule="auto"/>
        <w:ind w:right="23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4493E0E" w14:textId="77777777" w:rsidR="00A97B7A" w:rsidRDefault="00A97B7A" w:rsidP="00A97B7A">
      <w:pPr>
        <w:spacing w:after="0" w:line="240" w:lineRule="auto"/>
        <w:ind w:right="23" w:firstLine="567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ПОСТАНОВЛЯЕТ:</w:t>
      </w:r>
    </w:p>
    <w:p w14:paraId="48DE71A8" w14:textId="77777777" w:rsidR="00A97B7A" w:rsidRDefault="00A97B7A" w:rsidP="00A97B7A">
      <w:pPr>
        <w:pStyle w:val="a3"/>
        <w:numPr>
          <w:ilvl w:val="0"/>
          <w:numId w:val="1"/>
        </w:numPr>
        <w:ind w:left="0"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Утвердить актуализацию схемы теплоснабжения </w:t>
      </w:r>
      <w:r>
        <w:rPr>
          <w:rFonts w:ascii="Times New Roman" w:hAnsi="Times New Roman"/>
          <w:sz w:val="28"/>
          <w:szCs w:val="28"/>
        </w:rPr>
        <w:t>сельского поселения Кинельский муниципального района Кинельский Самарской области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на период с 2023 по 2038 годы, согласно приложению.</w:t>
      </w:r>
    </w:p>
    <w:p w14:paraId="18BB1A51" w14:textId="77777777" w:rsidR="00A97B7A" w:rsidRDefault="00A97B7A" w:rsidP="00A97B7A">
      <w:pPr>
        <w:tabs>
          <w:tab w:val="left" w:pos="708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2.  Опубликовать настоящее Постановление на сайте муниципального района Кинельский www.kinel.ru и в газете «Вестник» сельского поселения Кинельский.</w:t>
      </w:r>
    </w:p>
    <w:p w14:paraId="5CED588F" w14:textId="77777777" w:rsidR="00A97B7A" w:rsidRDefault="00A97B7A" w:rsidP="00A97B7A">
      <w:pPr>
        <w:tabs>
          <w:tab w:val="left" w:pos="708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3. Постановление вступает в силу после его официального опубликования.</w:t>
      </w:r>
    </w:p>
    <w:p w14:paraId="186B5C90" w14:textId="77777777" w:rsidR="00A97B7A" w:rsidRDefault="00A97B7A" w:rsidP="00A97B7A">
      <w:pPr>
        <w:tabs>
          <w:tab w:val="left" w:pos="7088"/>
        </w:tabs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4. Контроль исполнения настоящего постановления оставляю за собой.</w:t>
      </w:r>
    </w:p>
    <w:p w14:paraId="69CAC864" w14:textId="08BFF8DD" w:rsidR="00A97B7A" w:rsidRDefault="00A97B7A" w:rsidP="00A97B7A">
      <w:pPr>
        <w:tabs>
          <w:tab w:val="left" w:pos="7088"/>
        </w:tabs>
        <w:autoSpaceDE w:val="0"/>
        <w:autoSpaceDN w:val="0"/>
        <w:adjustRightInd w:val="0"/>
        <w:spacing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7BAE843" w14:textId="77777777" w:rsidR="00E61AE2" w:rsidRDefault="00E61AE2" w:rsidP="00A97B7A">
      <w:pPr>
        <w:tabs>
          <w:tab w:val="left" w:pos="7088"/>
        </w:tabs>
        <w:autoSpaceDE w:val="0"/>
        <w:autoSpaceDN w:val="0"/>
        <w:adjustRightInd w:val="0"/>
        <w:spacing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1368297" w14:textId="77777777" w:rsidR="00E61AE2" w:rsidRPr="00E61AE2" w:rsidRDefault="00A97B7A" w:rsidP="00E61AE2">
      <w:pPr>
        <w:tabs>
          <w:tab w:val="left" w:pos="708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proofErr w:type="spellStart"/>
      <w:r w:rsidRPr="00E61AE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И.о</w:t>
      </w:r>
      <w:proofErr w:type="spellEnd"/>
      <w:r w:rsidRPr="00E61AE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. главы сельского поселения Кинельский</w:t>
      </w:r>
    </w:p>
    <w:p w14:paraId="337B716A" w14:textId="5D663666" w:rsidR="00E61AE2" w:rsidRPr="00E61AE2" w:rsidRDefault="00E61AE2" w:rsidP="00E61AE2">
      <w:pPr>
        <w:tabs>
          <w:tab w:val="left" w:pos="708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E61AE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муниципального района Кинельский</w:t>
      </w:r>
    </w:p>
    <w:p w14:paraId="23769A7E" w14:textId="3A2DC3DE" w:rsidR="00A97B7A" w:rsidRPr="00E61AE2" w:rsidRDefault="00E61AE2" w:rsidP="00A97B7A">
      <w:pPr>
        <w:tabs>
          <w:tab w:val="left" w:pos="7088"/>
        </w:tabs>
        <w:autoSpaceDE w:val="0"/>
        <w:autoSpaceDN w:val="0"/>
        <w:adjustRightInd w:val="0"/>
        <w:spacing w:line="240" w:lineRule="auto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E61AE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Самарской области</w:t>
      </w:r>
      <w:r w:rsidR="00A97B7A" w:rsidRPr="00E61AE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        </w:t>
      </w:r>
      <w:r w:rsidRPr="00E61AE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                                                        Н. В. </w:t>
      </w:r>
      <w:proofErr w:type="spellStart"/>
      <w:r w:rsidRPr="00E61AE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Захлестина</w:t>
      </w:r>
      <w:proofErr w:type="spellEnd"/>
      <w:r w:rsidR="00A97B7A" w:rsidRPr="00E61AE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                                 </w:t>
      </w:r>
    </w:p>
    <w:p w14:paraId="18119869" w14:textId="77777777" w:rsidR="00A97B7A" w:rsidRDefault="00A97B7A" w:rsidP="00A97B7A">
      <w:pPr>
        <w:tabs>
          <w:tab w:val="left" w:pos="7088"/>
        </w:tabs>
        <w:autoSpaceDE w:val="0"/>
        <w:autoSpaceDN w:val="0"/>
        <w:adjustRightInd w:val="0"/>
        <w:spacing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F585F69" w14:textId="77777777" w:rsidR="0023084E" w:rsidRDefault="0023084E"/>
    <w:sectPr w:rsidR="0023084E" w:rsidSect="00CC719A">
      <w:pgSz w:w="11906" w:h="16838" w:code="9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9F2C60"/>
    <w:multiLevelType w:val="hybridMultilevel"/>
    <w:tmpl w:val="EE3E7A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6DA1"/>
    <w:rsid w:val="0023084E"/>
    <w:rsid w:val="00506DA1"/>
    <w:rsid w:val="00512E35"/>
    <w:rsid w:val="00A97B7A"/>
    <w:rsid w:val="00CC719A"/>
    <w:rsid w:val="00E61A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1EE0C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7B7A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A97B7A"/>
    <w:pPr>
      <w:suppressAutoHyphens/>
      <w:spacing w:after="0" w:line="240" w:lineRule="auto"/>
    </w:pPr>
    <w:rPr>
      <w:rFonts w:ascii="Calibri" w:eastAsia="Lucida Sans Unicode" w:hAnsi="Calibri" w:cs="Calibri"/>
      <w:kern w:val="2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7B7A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A97B7A"/>
    <w:pPr>
      <w:suppressAutoHyphens/>
      <w:spacing w:after="0" w:line="240" w:lineRule="auto"/>
    </w:pPr>
    <w:rPr>
      <w:rFonts w:ascii="Calibri" w:eastAsia="Lucida Sans Unicode" w:hAnsi="Calibri" w:cs="Calibri"/>
      <w:kern w:val="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872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251</Words>
  <Characters>1433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2024-06-26T14:32:00Z</cp:lastPrinted>
  <dcterms:created xsi:type="dcterms:W3CDTF">2025-01-15T08:03:00Z</dcterms:created>
  <dcterms:modified xsi:type="dcterms:W3CDTF">2025-01-15T08:03:00Z</dcterms:modified>
</cp:coreProperties>
</file>