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DE936">
      <w:pPr>
        <w:spacing w:after="0" w:line="240" w:lineRule="auto"/>
        <w:ind w:firstLine="560" w:firstLineChars="20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Администрация</w:t>
      </w:r>
    </w:p>
    <w:p w14:paraId="74B9594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сельского поселения</w:t>
      </w:r>
    </w:p>
    <w:p w14:paraId="1E3A8DA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КРАСНОСАМАРСКОЕ</w:t>
      </w:r>
    </w:p>
    <w:p w14:paraId="0A00BD7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муниципального района</w:t>
      </w:r>
    </w:p>
    <w:p w14:paraId="20B64E6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Кинельский</w:t>
      </w:r>
    </w:p>
    <w:p w14:paraId="30A4354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Самарской области</w:t>
      </w:r>
    </w:p>
    <w:p w14:paraId="02F7495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w:t>
      </w:r>
    </w:p>
    <w:p w14:paraId="73DD52B5">
      <w:pPr>
        <w:spacing w:after="0" w:line="276"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ПОСТАНОВЛЕНИЕ</w:t>
      </w:r>
    </w:p>
    <w:p w14:paraId="1501D4AE">
      <w:pPr>
        <w:spacing w:after="0" w:line="276" w:lineRule="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highlight w:val="none"/>
          <w:lang w:eastAsia="ru-RU"/>
        </w:rPr>
        <w:t xml:space="preserve"> от </w:t>
      </w:r>
      <w:r>
        <w:rPr>
          <w:rFonts w:hint="default" w:ascii="Times New Roman" w:hAnsi="Times New Roman" w:eastAsia="Times New Roman" w:cs="Times New Roman"/>
          <w:sz w:val="28"/>
          <w:szCs w:val="28"/>
          <w:highlight w:val="none"/>
          <w:lang w:val="en-US" w:eastAsia="ru-RU"/>
        </w:rPr>
        <w:t>31</w:t>
      </w:r>
      <w:r>
        <w:rPr>
          <w:rFonts w:ascii="Times New Roman" w:hAnsi="Times New Roman" w:eastAsia="Times New Roman" w:cs="Times New Roman"/>
          <w:sz w:val="28"/>
          <w:szCs w:val="28"/>
          <w:highlight w:val="none"/>
          <w:lang w:eastAsia="ru-RU"/>
        </w:rPr>
        <w:t>.</w:t>
      </w:r>
      <w:r>
        <w:rPr>
          <w:rFonts w:hint="default" w:ascii="Times New Roman" w:hAnsi="Times New Roman" w:eastAsia="Times New Roman" w:cs="Times New Roman"/>
          <w:sz w:val="28"/>
          <w:szCs w:val="28"/>
          <w:highlight w:val="none"/>
          <w:lang w:val="en-US" w:eastAsia="ru-RU"/>
        </w:rPr>
        <w:t>10</w:t>
      </w:r>
      <w:r>
        <w:rPr>
          <w:rFonts w:ascii="Times New Roman" w:hAnsi="Times New Roman" w:eastAsia="Times New Roman" w:cs="Times New Roman"/>
          <w:sz w:val="28"/>
          <w:szCs w:val="28"/>
          <w:highlight w:val="none"/>
          <w:lang w:eastAsia="ru-RU"/>
        </w:rPr>
        <w:t>.202</w:t>
      </w:r>
      <w:r>
        <w:rPr>
          <w:rFonts w:hint="default" w:ascii="Times New Roman" w:hAnsi="Times New Roman" w:eastAsia="Times New Roman" w:cs="Times New Roman"/>
          <w:sz w:val="28"/>
          <w:szCs w:val="28"/>
          <w:highlight w:val="none"/>
          <w:lang w:val="en-US" w:eastAsia="ru-RU"/>
        </w:rPr>
        <w:t>2</w:t>
      </w:r>
      <w:r>
        <w:rPr>
          <w:rFonts w:ascii="Times New Roman" w:hAnsi="Times New Roman" w:eastAsia="Times New Roman" w:cs="Times New Roman"/>
          <w:sz w:val="28"/>
          <w:szCs w:val="28"/>
          <w:highlight w:val="none"/>
          <w:lang w:eastAsia="ru-RU"/>
        </w:rPr>
        <w:t>г.  №</w:t>
      </w:r>
      <w:r>
        <w:rPr>
          <w:rFonts w:hint="default" w:ascii="Times New Roman" w:hAnsi="Times New Roman" w:eastAsia="Times New Roman" w:cs="Times New Roman"/>
          <w:sz w:val="28"/>
          <w:szCs w:val="28"/>
          <w:highlight w:val="none"/>
          <w:lang w:val="ru-RU" w:eastAsia="ru-RU"/>
        </w:rPr>
        <w:t xml:space="preserve"> </w:t>
      </w:r>
      <w:r>
        <w:rPr>
          <w:rFonts w:hint="default" w:ascii="Times New Roman" w:hAnsi="Times New Roman" w:eastAsia="Times New Roman" w:cs="Times New Roman"/>
          <w:sz w:val="28"/>
          <w:szCs w:val="28"/>
          <w:highlight w:val="none"/>
          <w:lang w:val="en-US" w:eastAsia="ru-RU"/>
        </w:rPr>
        <w:t>85а</w:t>
      </w:r>
    </w:p>
    <w:p w14:paraId="5AB187A2">
      <w:pPr>
        <w:pStyle w:val="4"/>
        <w:spacing w:before="45" w:beforeAutospacing="0" w:after="105" w:afterAutospacing="0"/>
        <w:jc w:val="center"/>
        <w:rPr>
          <w:b/>
          <w:bCs/>
          <w:color w:val="525252"/>
          <w:sz w:val="22"/>
          <w:szCs w:val="22"/>
        </w:rPr>
      </w:pPr>
    </w:p>
    <w:p w14:paraId="62D0A877">
      <w:pPr>
        <w:pStyle w:val="4"/>
        <w:spacing w:before="45" w:beforeAutospacing="0" w:after="105" w:afterAutospacing="0"/>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14:paraId="711A8979">
      <w:pPr>
        <w:pStyle w:val="4"/>
        <w:spacing w:before="45" w:beforeAutospacing="0" w:after="105"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w:t>
      </w:r>
    </w:p>
    <w:p w14:paraId="138F68EF">
      <w:pPr>
        <w:pStyle w:val="4"/>
        <w:spacing w:before="45" w:beforeAutospacing="0" w:after="105" w:afterAutospacing="0" w:line="360" w:lineRule="auto"/>
        <w:ind w:firstLine="70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 соответствии с Федеральным законом от 27.07.2010 № 210-ФЗ «Об организации предоставления государственных и муниципальных услуг», Уставом сельского поселения </w:t>
      </w:r>
      <w:r>
        <w:rPr>
          <w:color w:val="000000" w:themeColor="text1"/>
          <w:sz w:val="28"/>
          <w:szCs w:val="28"/>
          <w:lang w:val="ru-RU"/>
          <w14:textFill>
            <w14:solidFill>
              <w14:schemeClr w14:val="tx1"/>
            </w14:solidFill>
          </w14:textFill>
        </w:rPr>
        <w:t>Красносамарское</w:t>
      </w:r>
      <w:r>
        <w:rPr>
          <w:color w:val="000000" w:themeColor="text1"/>
          <w:sz w:val="28"/>
          <w:szCs w:val="28"/>
          <w14:textFill>
            <w14:solidFill>
              <w14:schemeClr w14:val="tx1"/>
            </w14:solidFill>
          </w14:textFill>
        </w:rPr>
        <w:t xml:space="preserve"> муниципального района Кинельский Самарской области, администрация сельского поселения </w:t>
      </w:r>
      <w:r>
        <w:rPr>
          <w:color w:val="000000" w:themeColor="text1"/>
          <w:sz w:val="28"/>
          <w:szCs w:val="28"/>
          <w:lang w:val="ru-RU"/>
          <w14:textFill>
            <w14:solidFill>
              <w14:schemeClr w14:val="tx1"/>
            </w14:solidFill>
          </w14:textFill>
        </w:rPr>
        <w:t>Красносамарское</w:t>
      </w:r>
      <w:r>
        <w:rPr>
          <w:color w:val="000000" w:themeColor="text1"/>
          <w:sz w:val="28"/>
          <w:szCs w:val="28"/>
          <w14:textFill>
            <w14:solidFill>
              <w14:schemeClr w14:val="tx1"/>
            </w14:solidFill>
          </w14:textFill>
        </w:rPr>
        <w:t xml:space="preserve"> муниципального района Кинельский Самарской области</w:t>
      </w:r>
    </w:p>
    <w:p w14:paraId="06268B8D">
      <w:pPr>
        <w:pStyle w:val="4"/>
        <w:spacing w:before="45" w:beforeAutospacing="0" w:after="105" w:afterAutospacing="0" w:line="360" w:lineRule="auto"/>
        <w:jc w:val="center"/>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ПОСТАНОВЛЯЕТ:</w:t>
      </w:r>
    </w:p>
    <w:p w14:paraId="726A62A7">
      <w:pPr>
        <w:pStyle w:val="4"/>
        <w:spacing w:before="45" w:beforeAutospacing="0" w:after="105"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14:paraId="0EB574C4">
      <w:pPr>
        <w:pStyle w:val="4"/>
        <w:spacing w:before="45" w:beforeAutospacing="0" w:after="105"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2. Разместить настоящее постановление на официальном сайте муниципального района Кинельский Самарской области www.kinel.ru и газете «Вестник сельского поселения </w:t>
      </w:r>
      <w:r>
        <w:rPr>
          <w:color w:val="000000" w:themeColor="text1"/>
          <w:sz w:val="28"/>
          <w:szCs w:val="28"/>
          <w:lang w:val="ru-RU"/>
          <w14:textFill>
            <w14:solidFill>
              <w14:schemeClr w14:val="tx1"/>
            </w14:solidFill>
          </w14:textFill>
        </w:rPr>
        <w:t>Красносамарское</w:t>
      </w:r>
      <w:r>
        <w:rPr>
          <w:color w:val="000000" w:themeColor="text1"/>
          <w:sz w:val="28"/>
          <w:szCs w:val="28"/>
          <w14:textFill>
            <w14:solidFill>
              <w14:schemeClr w14:val="tx1"/>
            </w14:solidFill>
          </w14:textFill>
        </w:rPr>
        <w:t>».</w:t>
      </w:r>
    </w:p>
    <w:p w14:paraId="64FF8779">
      <w:pPr>
        <w:pStyle w:val="4"/>
        <w:spacing w:before="45" w:beforeAutospacing="0" w:after="105"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Настоящее постановление вступает в силу после его официального опубликования.</w:t>
      </w:r>
    </w:p>
    <w:p w14:paraId="12C5120D">
      <w:pPr>
        <w:pStyle w:val="4"/>
        <w:spacing w:before="45" w:beforeAutospacing="0" w:after="105"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 Контроль за исполнением настоящего постановления оставляю за собой.</w:t>
      </w:r>
    </w:p>
    <w:p w14:paraId="4FE8B5B7">
      <w:pPr>
        <w:pStyle w:val="4"/>
        <w:spacing w:before="45" w:beforeAutospacing="0" w:after="105"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w:t>
      </w:r>
    </w:p>
    <w:p w14:paraId="6E955C2E">
      <w:pPr>
        <w:pStyle w:val="4"/>
        <w:spacing w:before="45" w:beforeAutospacing="0" w:after="105"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w:t>
      </w:r>
    </w:p>
    <w:p w14:paraId="485A21E8">
      <w:pPr>
        <w:suppressAutoHyphens/>
        <w:spacing w:after="0" w:line="240" w:lineRule="auto"/>
        <w:rPr>
          <w:rFonts w:ascii="Times New Roman" w:hAnsi="Times New Roman" w:eastAsia="Lucida Sans Unicode" w:cs="Tahoma"/>
          <w:b/>
          <w:bCs/>
          <w:kern w:val="1"/>
          <w:sz w:val="28"/>
          <w:szCs w:val="28"/>
          <w:lang w:eastAsia="ar-SA"/>
        </w:rPr>
      </w:pPr>
      <w:r>
        <w:rPr>
          <w:rFonts w:ascii="Times New Roman" w:hAnsi="Times New Roman" w:eastAsia="Lucida Sans Unicode" w:cs="Tahoma"/>
          <w:b/>
          <w:bCs/>
          <w:kern w:val="1"/>
          <w:sz w:val="28"/>
          <w:szCs w:val="28"/>
          <w:lang w:eastAsia="ar-SA"/>
        </w:rPr>
        <w:t>Глава сельского поселения</w:t>
      </w:r>
      <w:r>
        <w:rPr>
          <w:rFonts w:hint="default" w:ascii="Times New Roman" w:hAnsi="Times New Roman" w:eastAsia="Lucida Sans Unicode" w:cs="Times New Roman"/>
          <w:b/>
          <w:bCs/>
          <w:kern w:val="1"/>
          <w:sz w:val="28"/>
          <w:szCs w:val="28"/>
          <w:lang w:eastAsia="ar-SA"/>
        </w:rPr>
        <w:t xml:space="preserve"> </w:t>
      </w:r>
      <w:r>
        <w:rPr>
          <w:rFonts w:hint="default" w:ascii="Times New Roman" w:hAnsi="Times New Roman" w:cs="Times New Roman"/>
          <w:b/>
          <w:bCs/>
          <w:color w:val="000000" w:themeColor="text1"/>
          <w:sz w:val="28"/>
          <w:szCs w:val="28"/>
          <w:lang w:val="ru-RU"/>
          <w14:textFill>
            <w14:solidFill>
              <w14:schemeClr w14:val="tx1"/>
            </w14:solidFill>
          </w14:textFill>
        </w:rPr>
        <w:t>Красносамарское</w:t>
      </w:r>
    </w:p>
    <w:p w14:paraId="2EEF07A7">
      <w:pPr>
        <w:suppressAutoHyphens/>
        <w:spacing w:after="0" w:line="240" w:lineRule="auto"/>
        <w:rPr>
          <w:rFonts w:hint="default" w:ascii="Times New Roman" w:hAnsi="Times New Roman" w:eastAsia="Times New Roman" w:cs="Times New Roman"/>
          <w:b/>
          <w:sz w:val="28"/>
          <w:szCs w:val="28"/>
          <w:lang w:val="ru-RU" w:eastAsia="ar-SA"/>
        </w:rPr>
      </w:pPr>
      <w:r>
        <w:rPr>
          <w:rFonts w:ascii="Times New Roman" w:hAnsi="Times New Roman" w:eastAsia="Lucida Sans Unicode" w:cs="Tahoma"/>
          <w:b/>
          <w:bCs/>
          <w:kern w:val="1"/>
          <w:sz w:val="28"/>
          <w:szCs w:val="28"/>
          <w:lang w:eastAsia="ar-SA"/>
        </w:rPr>
        <w:t>муниципального района Кинельский                                                                     Самарской области                                                                      А.</w:t>
      </w:r>
      <w:r>
        <w:rPr>
          <w:rFonts w:ascii="Times New Roman" w:hAnsi="Times New Roman" w:eastAsia="Lucida Sans Unicode" w:cs="Tahoma"/>
          <w:b/>
          <w:bCs/>
          <w:kern w:val="1"/>
          <w:sz w:val="28"/>
          <w:szCs w:val="28"/>
          <w:lang w:val="ru-RU" w:eastAsia="ar-SA"/>
        </w:rPr>
        <w:t>П</w:t>
      </w:r>
      <w:r>
        <w:rPr>
          <w:rFonts w:hint="default" w:ascii="Times New Roman" w:hAnsi="Times New Roman" w:eastAsia="Lucida Sans Unicode" w:cs="Tahoma"/>
          <w:b/>
          <w:bCs/>
          <w:kern w:val="1"/>
          <w:sz w:val="28"/>
          <w:szCs w:val="28"/>
          <w:lang w:val="ru-RU" w:eastAsia="ar-SA"/>
        </w:rPr>
        <w:t>. Зезин</w:t>
      </w:r>
    </w:p>
    <w:p w14:paraId="26B244E0">
      <w:pPr>
        <w:pStyle w:val="4"/>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w:t>
      </w:r>
    </w:p>
    <w:p w14:paraId="3AD2B917">
      <w:pPr>
        <w:pStyle w:val="4"/>
        <w:spacing w:before="0" w:beforeAutospacing="0" w:after="0" w:afterAutospacing="0"/>
        <w:jc w:val="right"/>
        <w:rPr>
          <w:color w:val="000000" w:themeColor="text1"/>
          <w:sz w:val="26"/>
          <w:szCs w:val="26"/>
          <w14:textFill>
            <w14:solidFill>
              <w14:schemeClr w14:val="tx1"/>
            </w14:solidFill>
          </w14:textFill>
        </w:rPr>
        <w:sectPr>
          <w:pgSz w:w="11906" w:h="16838"/>
          <w:pgMar w:top="851" w:right="850" w:bottom="709" w:left="1418" w:header="708" w:footer="708" w:gutter="0"/>
          <w:cols w:space="708" w:num="1"/>
          <w:docGrid w:linePitch="360" w:charSpace="0"/>
        </w:sectPr>
      </w:pPr>
    </w:p>
    <w:p w14:paraId="21E67827">
      <w:pPr>
        <w:pStyle w:val="4"/>
        <w:spacing w:before="0" w:beforeAutospacing="0" w:after="0" w:afterAutospacing="0"/>
        <w:jc w:val="right"/>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Приложение к</w:t>
      </w:r>
    </w:p>
    <w:p w14:paraId="61F97014">
      <w:pPr>
        <w:pStyle w:val="4"/>
        <w:spacing w:before="0" w:beforeAutospacing="0" w:after="0" w:afterAutospacing="0"/>
        <w:jc w:val="right"/>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постановлению администрации</w:t>
      </w:r>
    </w:p>
    <w:p w14:paraId="1F2C9EDE">
      <w:pPr>
        <w:pStyle w:val="4"/>
        <w:spacing w:before="0" w:beforeAutospacing="0" w:after="0" w:afterAutospacing="0"/>
        <w:jc w:val="right"/>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сельского поселения </w:t>
      </w:r>
      <w:r>
        <w:rPr>
          <w:color w:val="000000" w:themeColor="text1"/>
          <w:sz w:val="24"/>
          <w:szCs w:val="24"/>
          <w:lang w:val="ru-RU"/>
          <w14:textFill>
            <w14:solidFill>
              <w14:schemeClr w14:val="tx1"/>
            </w14:solidFill>
          </w14:textFill>
        </w:rPr>
        <w:t>Красносамарское</w:t>
      </w:r>
    </w:p>
    <w:p w14:paraId="7A370278">
      <w:pPr>
        <w:pStyle w:val="4"/>
        <w:spacing w:before="45" w:beforeAutospacing="0" w:after="105" w:afterAutospacing="0"/>
        <w:jc w:val="center"/>
        <w:rPr>
          <w:color w:val="000000" w:themeColor="text1"/>
          <w:sz w:val="26"/>
          <w:szCs w:val="26"/>
          <w14:textFill>
            <w14:solidFill>
              <w14:schemeClr w14:val="tx1"/>
            </w14:solidFill>
          </w14:textFill>
        </w:rPr>
      </w:pPr>
      <w:r>
        <w:rPr>
          <w:rFonts w:hint="default"/>
          <w:color w:val="000000" w:themeColor="text1"/>
          <w:sz w:val="26"/>
          <w:szCs w:val="26"/>
          <w:highlight w:val="none"/>
          <w:lang w:val="ru-RU"/>
          <w14:textFill>
            <w14:solidFill>
              <w14:schemeClr w14:val="tx1"/>
            </w14:solidFill>
          </w14:textFill>
        </w:rPr>
        <w:t xml:space="preserve">                                                                                                            </w:t>
      </w:r>
      <w:r>
        <w:rPr>
          <w:rFonts w:hint="default"/>
          <w:color w:val="000000" w:themeColor="text1"/>
          <w:sz w:val="26"/>
          <w:szCs w:val="26"/>
          <w:highlight w:val="none"/>
          <w14:textFill>
            <w14:solidFill>
              <w14:schemeClr w14:val="tx1"/>
            </w14:solidFill>
          </w14:textFill>
        </w:rPr>
        <w:t xml:space="preserve"> от 31.10.2022г.  № 85а</w:t>
      </w:r>
      <w:r>
        <w:rPr>
          <w:b/>
          <w:bCs/>
          <w:color w:val="000000" w:themeColor="text1"/>
          <w:sz w:val="26"/>
          <w:szCs w:val="26"/>
          <w:highlight w:val="none"/>
          <w14:textFill>
            <w14:solidFill>
              <w14:schemeClr w14:val="tx1"/>
            </w14:solidFill>
          </w14:textFill>
        </w:rPr>
        <w:t> </w:t>
      </w:r>
    </w:p>
    <w:p w14:paraId="6993E191">
      <w:pPr>
        <w:pStyle w:val="4"/>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700490FE">
      <w:pPr>
        <w:pStyle w:val="4"/>
        <w:spacing w:before="0" w:beforeAutospacing="0" w:after="0" w:afterAutospacing="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Административный регламент предоставления муниципальной услуги</w:t>
      </w:r>
    </w:p>
    <w:p w14:paraId="117D16E6">
      <w:pPr>
        <w:pStyle w:val="4"/>
        <w:spacing w:before="0" w:beforeAutospacing="0" w:after="0" w:afterAutospacing="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«Перевод жилого помещения в нежилое помещение </w:t>
      </w:r>
    </w:p>
    <w:p w14:paraId="339CFE55">
      <w:pPr>
        <w:pStyle w:val="4"/>
        <w:spacing w:before="0" w:beforeAutospacing="0" w:after="0"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и нежилого помещения в жилое помещение»</w:t>
      </w:r>
    </w:p>
    <w:p w14:paraId="0EBC9A2F">
      <w:pPr>
        <w:pStyle w:val="5"/>
        <w:spacing w:before="45" w:beforeAutospacing="0" w:after="105" w:afterAutospacing="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w:t>
      </w:r>
    </w:p>
    <w:p w14:paraId="2DC3884F">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 Общие положения</w:t>
      </w:r>
    </w:p>
    <w:p w14:paraId="4B5A54CB">
      <w:pPr>
        <w:pStyle w:val="5"/>
        <w:spacing w:before="45" w:beforeAutospacing="0" w:after="105" w:afterAutospacing="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w:t>
      </w:r>
    </w:p>
    <w:p w14:paraId="1FC2AE47">
      <w:pPr>
        <w:pStyle w:val="6"/>
        <w:spacing w:before="45" w:beforeAutospacing="0" w:after="105"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Предмет регулирования административного регламента.</w:t>
      </w:r>
    </w:p>
    <w:p w14:paraId="6476036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351CB3E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сельского поселения </w:t>
      </w:r>
      <w:r>
        <w:rPr>
          <w:rFonts w:hint="default"/>
          <w:color w:val="000000" w:themeColor="text1"/>
          <w:sz w:val="26"/>
          <w:szCs w:val="26"/>
          <w14:textFill>
            <w14:solidFill>
              <w14:schemeClr w14:val="tx1"/>
            </w14:solidFill>
          </w14:textFill>
        </w:rPr>
        <w:t>Красносамарское</w:t>
      </w:r>
      <w:r>
        <w:rPr>
          <w:color w:val="000000" w:themeColor="text1"/>
          <w:sz w:val="26"/>
          <w:szCs w:val="26"/>
          <w14:textFill>
            <w14:solidFill>
              <w14:schemeClr w14:val="tx1"/>
            </w14:solidFill>
          </w14:textFill>
        </w:rPr>
        <w:t xml:space="preserve"> муниципального района Кинельский Самарской области, должностных лиц администрации сельского поселения </w:t>
      </w:r>
      <w:r>
        <w:rPr>
          <w:rFonts w:hint="default"/>
          <w:color w:val="000000" w:themeColor="text1"/>
          <w:sz w:val="26"/>
          <w:szCs w:val="26"/>
          <w14:textFill>
            <w14:solidFill>
              <w14:schemeClr w14:val="tx1"/>
            </w14:solidFill>
          </w14:textFill>
        </w:rPr>
        <w:t>Красносамарское</w:t>
      </w:r>
      <w:r>
        <w:rPr>
          <w:color w:val="000000" w:themeColor="text1"/>
          <w:sz w:val="26"/>
          <w:szCs w:val="26"/>
          <w14:textFill>
            <w14:solidFill>
              <w14:schemeClr w14:val="tx1"/>
            </w14:solidFill>
          </w14:textFill>
        </w:rPr>
        <w:t xml:space="preserve"> муниципального района Кинельский Самарской области, работников МФЦ.</w:t>
      </w:r>
    </w:p>
    <w:p w14:paraId="4959D4A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Правовые основания предоставления муниципальной услуги закреплены в Приложении № 2 к настоящему административному регламенту.</w:t>
      </w:r>
    </w:p>
    <w:p w14:paraId="7CF8D0C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1.2. Круг заявителей.</w:t>
      </w:r>
    </w:p>
    <w:p w14:paraId="4EB6CE9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Муниципальная услуга предоставляется собственнику помещения в многоквартирном доме или уполномоченному им лицу (далее — заявитель).</w:t>
      </w:r>
    </w:p>
    <w:p w14:paraId="7635406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1.3. Требования к порядку информирования о предоставлении муниципальной услуги.</w:t>
      </w:r>
    </w:p>
    <w:p w14:paraId="64F7D0B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1.3.1. Информация о порядке и условиях информирования предоставления муниципальной услуги предоставляется:</w:t>
      </w:r>
    </w:p>
    <w:p w14:paraId="787A755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766E0AD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2CDA3E6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Самарской области;</w:t>
      </w:r>
    </w:p>
    <w:p w14:paraId="0B14441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9549AF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путем публикации информационных материалов в средствах массовой информации;</w:t>
      </w:r>
    </w:p>
    <w:p w14:paraId="306C9AE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посредством ответов на письменные обращения;</w:t>
      </w:r>
    </w:p>
    <w:p w14:paraId="15CA721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сотрудником отдела МФЦ в соответствии с пунктом 6.3 настоящего административного регламента.</w:t>
      </w:r>
    </w:p>
    <w:p w14:paraId="351AFBD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3DAD9B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FC5ACC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0A72746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4C42E24">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 Стандарт предоставления муниципальной услуги</w:t>
      </w:r>
    </w:p>
    <w:p w14:paraId="418B9BA3">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1C3DC31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 Наименование муниципальной услуги.</w:t>
      </w:r>
    </w:p>
    <w:p w14:paraId="1CD05AE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Наименование муниципальной услуги — перевод жилого помещения в нежилое помещение и нежилого помещения в жилое помещение.</w:t>
      </w:r>
    </w:p>
    <w:p w14:paraId="191C4EF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2.2. Наименование органа, предоставляющего муниципальную услугу.</w:t>
      </w:r>
    </w:p>
    <w:p w14:paraId="4D32FCD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Администрация сельского поселения </w:t>
      </w:r>
      <w:r>
        <w:rPr>
          <w:rFonts w:hint="default"/>
          <w:color w:val="000000" w:themeColor="text1"/>
          <w:sz w:val="26"/>
          <w:szCs w:val="26"/>
          <w14:textFill>
            <w14:solidFill>
              <w14:schemeClr w14:val="tx1"/>
            </w14:solidFill>
          </w14:textFill>
        </w:rPr>
        <w:t>Красносамарское</w:t>
      </w:r>
      <w:r>
        <w:rPr>
          <w:color w:val="000000" w:themeColor="text1"/>
          <w:sz w:val="26"/>
          <w:szCs w:val="26"/>
          <w14:textFill>
            <w14:solidFill>
              <w14:schemeClr w14:val="tx1"/>
            </w14:solidFill>
          </w14:textFill>
        </w:rPr>
        <w:t xml:space="preserve"> муниципального района Кинельский Самарской области (далее – Уполномоченный орган)</w:t>
      </w:r>
    </w:p>
    <w:p w14:paraId="3A7963F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МФЦ участвует в предоставлении муниципальной услуги в части:</w:t>
      </w:r>
    </w:p>
    <w:p w14:paraId="13FE908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информирования по вопросам предоставления муниципальной услуги;</w:t>
      </w:r>
    </w:p>
    <w:p w14:paraId="67C6624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приема заявлений и документов, необходимых для предоставления муниципальной услуги;</w:t>
      </w:r>
    </w:p>
    <w:p w14:paraId="3A4AB89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выдачи результата предоставления муниципальной услуги.</w:t>
      </w:r>
    </w:p>
    <w:p w14:paraId="2EB6930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018FD04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14:paraId="5FB3D56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FE4951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2.3. Описание результата предоставления муниципальной услуги.</w:t>
      </w:r>
    </w:p>
    <w:p w14:paraId="43C5D55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2FE1791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176B469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 предоставления муниципальной услуги может быть получен:</w:t>
      </w:r>
    </w:p>
    <w:p w14:paraId="7BA58E8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в уполномоченном органе местного самоуправления на бумажном носителе при личном обращении;</w:t>
      </w:r>
    </w:p>
    <w:p w14:paraId="153034F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в МФЦ на бумажном носителе при личном обращении;</w:t>
      </w:r>
    </w:p>
    <w:p w14:paraId="73D6A63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почтовым отправлением;</w:t>
      </w:r>
    </w:p>
    <w:p w14:paraId="256BB05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на ЕПГУ, РПГУ, в том числе в форме электронного документа, подписанного электронной подписью.</w:t>
      </w:r>
    </w:p>
    <w:p w14:paraId="3AC5E8C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7653DBB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22631A3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20164D3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265998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Приостановление предоставления муниципальной услуги законодательством Российской Федерации не предусмотрено.</w:t>
      </w:r>
    </w:p>
    <w:p w14:paraId="5A1E8FF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045BE66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2.5. Нормативные правовые акты, регулирующие предоставление муниципальной услуги.</w:t>
      </w:r>
    </w:p>
    <w:p w14:paraId="58F5996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РИГУ.</w:t>
      </w:r>
    </w:p>
    <w:p w14:paraId="720AF25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107D4F9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939B4A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2.6.1. Исчерпывающий перечень документов, необходимых для предоставления муниципальной услуги.</w:t>
      </w:r>
    </w:p>
    <w:p w14:paraId="46FE7E7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08D297B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заявление о переводе помещения;</w:t>
      </w:r>
    </w:p>
    <w:p w14:paraId="2FFFE94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правоустанавливающие документы на переводимое помещение (подлинники или засвидетельствованные в нотариальном порядке копии);</w:t>
      </w:r>
    </w:p>
    <w:p w14:paraId="51E08B3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3E3E3E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 поэтажный план дома, в котором находится переводимое помещение;</w:t>
      </w:r>
    </w:p>
    <w:p w14:paraId="193ABD3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CD44A8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5A8D84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7) согласие каждого собственника всех помещений, примыкающих к переводимому помещению, на перевод жилого помещения в нежилое помещение.</w:t>
      </w:r>
    </w:p>
    <w:p w14:paraId="65B45C7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CF0154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712E066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оформленную в соответствии с законодательством Российской Федерации доверенность (для физических лиц);</w:t>
      </w:r>
    </w:p>
    <w:p w14:paraId="78E1CC2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482C86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если заявление подается через представителя заявителя посредством ЕПГУ,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20D2D7D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61422B5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195354F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0029ED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3026D4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w:t>
      </w:r>
      <w:bookmarkStart w:id="0" w:name="_GoBack"/>
      <w:bookmarkEnd w:id="0"/>
      <w:r>
        <w:rPr>
          <w:color w:val="000000" w:themeColor="text1"/>
          <w:sz w:val="26"/>
          <w:szCs w:val="26"/>
          <w14:textFill>
            <w14:solidFill>
              <w14:schemeClr w14:val="tx1"/>
            </w14:solidFill>
          </w14:textFill>
        </w:rPr>
        <w:t>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332E9F8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7CBF2F3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FD6095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2.7. Исчерпывающий перечень оснований для отказа в приеме документов, необходимых для предоставления муниципальной услуги.</w:t>
      </w:r>
    </w:p>
    <w:p w14:paraId="64C8D1C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2B8C941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2.8. Исчерпывающий перечень оснований для приостановления или отказа в предоставлении муниципальной услуги.</w:t>
      </w:r>
    </w:p>
    <w:p w14:paraId="195CE86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Приостановление предоставления муниципальной услуги законодательством Российской Федерации не предусмотрено.</w:t>
      </w:r>
    </w:p>
    <w:p w14:paraId="57DBE6D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Отказ в переводе жилого помещения в нежилое помещение или нежилого помещения в жилое помещение допускается в случае, если:</w:t>
      </w:r>
    </w:p>
    <w:p w14:paraId="59327A7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7C4ACD6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7828120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 представления документов, определенных пунктом 2.6.1 настоящего административного регламента в ненадлежащий орган;</w:t>
      </w:r>
    </w:p>
    <w:p w14:paraId="14E7164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 несоблюдение предусмотренных статьей 22 Жилищного кодекса условий перевода помещения, а именно:</w:t>
      </w:r>
    </w:p>
    <w:p w14:paraId="4B2EC83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06BC010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0BFA840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если право собственности на переводимое помещение обременено правами каких-либо лиц;</w:t>
      </w:r>
    </w:p>
    <w:p w14:paraId="04EFE46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497EA06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д) если при переводе квартиры в многоквартирном доме в нежилое помещение не соблюдены следующие требования:</w:t>
      </w:r>
    </w:p>
    <w:p w14:paraId="64DE6E7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квартира расположена на первом этаже указанного дома;</w:t>
      </w:r>
    </w:p>
    <w:p w14:paraId="7C9CCB8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7F3E738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е) также не допускается:</w:t>
      </w:r>
    </w:p>
    <w:p w14:paraId="62CE70B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перевод жилого помещения в наемном доме социального использования в нежилое помещение;</w:t>
      </w:r>
    </w:p>
    <w:p w14:paraId="7E841E0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перевод жилого помещения в нежилое помещение в целях осуществления религиозной деятельности;</w:t>
      </w:r>
    </w:p>
    <w:p w14:paraId="3CD5372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74FB82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 несоответствия проекта переустройства и (или) перепланировки помещения в многоквартирном доме требованиям законодательства.</w:t>
      </w:r>
    </w:p>
    <w:p w14:paraId="1B68E28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495EBE7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9A0EE7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Услуги, которые являются необходимыми и обязательными для предоставления муниципальной услуги:</w:t>
      </w:r>
    </w:p>
    <w:p w14:paraId="48B8804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E14B31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4492E6D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2.10. Порядок, размер и основания взимания государственной пошлины или иной платы, взимаемой за предоставление муниципальной услуги.</w:t>
      </w:r>
    </w:p>
    <w:p w14:paraId="3B37522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Предоставление муниципальной услуги осуществляется бесплатно, государственная пошлина не уплачивается.</w:t>
      </w:r>
    </w:p>
    <w:p w14:paraId="52D6C34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781F29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151FE26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78A7984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04340EC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2.13. Срок и порядок регистрации запроса заявителя о предоставлении государственной или муниципальной услуги.</w:t>
      </w:r>
    </w:p>
    <w:p w14:paraId="6A56A68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5ACD27B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4B59FDA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Заявление, поступившее в электронной форме на ЕПГУ, РИГУ регистрируется уполномоченным органом в день его поступления в случае отсутствия автоматической регистрации запросов на ЕПГУ, РПГУ.</w:t>
      </w:r>
    </w:p>
    <w:p w14:paraId="07B769F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Заявление, поступившее в нерабочее время, регистрируется уполномоченным органом в первый рабочий день, следующий за днем его получения.</w:t>
      </w:r>
    </w:p>
    <w:p w14:paraId="3DC5403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F4FA7A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192BC24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223FA1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66F6CF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918B18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EDC86B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Зал ожидания, места для заполнения запросов и приема заявителей оборудуются стульями, и (или) кресельными секциями, и (или) скамьями.</w:t>
      </w:r>
    </w:p>
    <w:p w14:paraId="16008EF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22254C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34704BF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Информационные стенды должны располагаться в месте, доступном для просмотра (в том числе при большом количестве посетителей).</w:t>
      </w:r>
    </w:p>
    <w:p w14:paraId="13A2145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0D612DF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3545CFE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D24DB1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6B36E24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A091AF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939CBD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E14560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обращении граждан с недостатками зрения работники уполномоченного органа предпринимают следующие действия:</w:t>
      </w:r>
    </w:p>
    <w:p w14:paraId="2F6BE83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7113AD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CFA335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0F0C349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обращении гражданина с дефектами слуха работники уполномоченного органа предпринимают следующие действия:</w:t>
      </w:r>
    </w:p>
    <w:p w14:paraId="6448C50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E97F42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54672C3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1904AD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2.15. Показатели доступности и качества муниципальной услуги.</w:t>
      </w:r>
    </w:p>
    <w:p w14:paraId="47F43C4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Количество взаимодействий заявителя с сотрудником уполномоченного органа при предоставлении муниципальной услуги — 2.</w:t>
      </w:r>
    </w:p>
    <w:p w14:paraId="297B04A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Продолжительность взаимодействий заявителя с сотрудником уполномоченного при предоставлении муниципальной услуги — не более 15 минут.</w:t>
      </w:r>
    </w:p>
    <w:p w14:paraId="3B8CD14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415B13A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2.15.1. Иными показателями качества и доступности предоставления муниципальной услуги являются:</w:t>
      </w:r>
    </w:p>
    <w:p w14:paraId="6E0FC75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3945B96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C04EF1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возможность выбора заявителем форм обращения за получением муниципальной услуги;</w:t>
      </w:r>
    </w:p>
    <w:p w14:paraId="687FA47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доступность обращения за предоставлением муниципальной услуги, в том числе для лиц с ограниченными возможностями здоровья;</w:t>
      </w:r>
    </w:p>
    <w:p w14:paraId="3E556C2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своевременность предоставления муниципальной услуги в соответствии со стандартом ее предоставления;</w:t>
      </w:r>
    </w:p>
    <w:p w14:paraId="2D3AEC2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8EFA2F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возможность получения информации о ходе предоставления муниципальной услуги;</w:t>
      </w:r>
    </w:p>
    <w:p w14:paraId="0133474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отсутствие обоснованных жалоб со стороны заявителя по результатам предоставления муниципальной услуги;</w:t>
      </w:r>
    </w:p>
    <w:p w14:paraId="7982CF0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4721D24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7E2D41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41E13FB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42B579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3CF0C37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оказание помощи инвалидам в преодолении барьеров, мешающих получению муниципальной услуги наравне с другими лицами.</w:t>
      </w:r>
    </w:p>
    <w:p w14:paraId="04C56AF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0154106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для получения информации по вопросам предоставления муниципальной услуги;</w:t>
      </w:r>
    </w:p>
    <w:p w14:paraId="2559268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для подачи заявления и документов;</w:t>
      </w:r>
    </w:p>
    <w:p w14:paraId="7354632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для получения информации о ходе предоставления муниципальной услуги; для получения результата предоставления муниципальной услуги.</w:t>
      </w:r>
    </w:p>
    <w:p w14:paraId="0DF6D4C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Продолжительность взаимодействия заявителя со специалистом уполномоченного органа не может превышать 15 минут.</w:t>
      </w:r>
    </w:p>
    <w:p w14:paraId="296897D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5E821A7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58FC664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5C4167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47CAB4A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1C902F7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Уполномоченный орган обеспечивает информирование заявителей о возможности получения муниципальной услуги через ЕПГУ, РПГУ.</w:t>
      </w:r>
    </w:p>
    <w:p w14:paraId="2F009DB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5FBBB0E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11D9BC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2.16.3. При предоставлении муниципальной услуги в электронной форме посредством ЕПГУ, РПГУ заявителю обеспечивается:</w:t>
      </w:r>
    </w:p>
    <w:p w14:paraId="62F88BC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получение информации о порядке и сроках предоставления муниципальной услуги;</w:t>
      </w:r>
    </w:p>
    <w:p w14:paraId="5625D59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запись на прием в уполномоченный орган для подачи заявления и документов;</w:t>
      </w:r>
    </w:p>
    <w:p w14:paraId="123B48B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формирование запроса;</w:t>
      </w:r>
    </w:p>
    <w:p w14:paraId="1A65679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прием и регистрация уполномоченным органом запроса и документов;</w:t>
      </w:r>
    </w:p>
    <w:p w14:paraId="4326DCD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получение результата предоставления муниципальной услуги;</w:t>
      </w:r>
    </w:p>
    <w:p w14:paraId="6C0213B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получение сведений о ходе выполнения запроса.</w:t>
      </w:r>
    </w:p>
    <w:p w14:paraId="7E3F258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76A54BAE">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5175649C">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2FF2500">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15B7B8D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 Исчерпывающий перечень административных процедур</w:t>
      </w:r>
    </w:p>
    <w:p w14:paraId="1AC77E0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прием и регистрация заявления и документов на предоставление муниципальной услуги;</w:t>
      </w:r>
    </w:p>
    <w:p w14:paraId="0CD63CA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9F2509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36A38C6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 принятие решения о переводе или об отказе в переводе жилого помещения в нежилое или нежилого помещения в жилое помещение;</w:t>
      </w:r>
    </w:p>
    <w:p w14:paraId="3E836C0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 выдача (направление) документов по результатам предоставления муниципальной услуги.</w:t>
      </w:r>
    </w:p>
    <w:p w14:paraId="348BBCC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Блок-схема предоставления муниципальной услуги представлена в Приложении № 1 к настоящему административному регламенту.</w:t>
      </w:r>
    </w:p>
    <w:p w14:paraId="58CF523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3.1.1. Прием и регистрация заявления и документов на предоставление муниципальной услуги.</w:t>
      </w:r>
    </w:p>
    <w:p w14:paraId="5301BB3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1440510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3.1.1.2. При личном обращении заявителя в уполномоченный орган специалист уполномоченного органа, ответственный за прием и выдачу документов:</w:t>
      </w:r>
    </w:p>
    <w:p w14:paraId="761A421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2E47D32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0EDF4E4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43E7F68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текст в заявлении о переводе помещения поддается прочтению;</w:t>
      </w:r>
    </w:p>
    <w:p w14:paraId="3B54AC5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в заявлении о переводе помещения указаны фамилия, имя, отчество (последнее — при наличии) физического лица либо наименование юридического лица;</w:t>
      </w:r>
    </w:p>
    <w:p w14:paraId="4941044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 заявление о переводе помещения подписано заявителем или уполномоченный представитель;</w:t>
      </w:r>
    </w:p>
    <w:p w14:paraId="6F855DB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 прилагаются документы, необходимые для предоставления муниципальной услуги.</w:t>
      </w:r>
    </w:p>
    <w:p w14:paraId="195BB3B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692C484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если заявитель настаивает на принятии документов — принимает представленные заявителем документы.</w:t>
      </w:r>
    </w:p>
    <w:p w14:paraId="597394F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375AA1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558AC25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14:paraId="2696EBF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Критерий принятия решения: поступление заявления о переводе помещения и приложенных к нему документов.</w:t>
      </w:r>
    </w:p>
    <w:p w14:paraId="1EAF782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Результатом административной процедуры является прием и регистрация заявления о переводе помещения и приложенных к нему документов.</w:t>
      </w:r>
    </w:p>
    <w:p w14:paraId="5C90797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26D0929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3.1.1.3. Прием и регистрация заявления и документов на предоставление муниципальной услуги в форме электронных документов через ЕПГУ, РПГУ.</w:t>
      </w:r>
    </w:p>
    <w:p w14:paraId="320E29F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AEE916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На ЕПГУ, РПГУ размещается образец заполнения электронной формы заявления (запроса).</w:t>
      </w:r>
    </w:p>
    <w:p w14:paraId="3429702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61A2D8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Специалист, ответственный за прием и выдачу документов, при поступлении заявления и документов в электронном виде:</w:t>
      </w:r>
    </w:p>
    <w:p w14:paraId="1734793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проверяет электронные образы документов на отсутствие компьютерных вирусов и искаженной информации;</w:t>
      </w:r>
    </w:p>
    <w:p w14:paraId="66E50FD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1644021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формирует и направляет заявителю электронное уведомление через ЕПГУ,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4AE0A18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6ED5222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497F1DA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Критерий принятия решения: поступление заявления о переводе помещения и приложенных к нему документов.</w:t>
      </w:r>
    </w:p>
    <w:p w14:paraId="394382F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Результатом административной процедуры является прием, регистрация заявления о переводе помещения и приложенных к нему документов.</w:t>
      </w:r>
    </w:p>
    <w:p w14:paraId="35C7316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16352EF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1EC370E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вскрывает конверты, проверяет наличие в них заявления и документов, обязанность по предоставлению которых возложена на заявителя;</w:t>
      </w:r>
    </w:p>
    <w:p w14:paraId="299E760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37B74C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B70262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79E2D9E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0546C53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Критерий принятия решения: поступление заявления о переводе помещения и приложенных к нему документов.</w:t>
      </w:r>
    </w:p>
    <w:p w14:paraId="5A6C289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Результатом административной процедуры является прием и регистрация заявления о переводе помещения и приложенных к нему документов.</w:t>
      </w:r>
    </w:p>
    <w:p w14:paraId="3981176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9BA92C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4629CFD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49B928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14:paraId="3CE5393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31175AE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14:paraId="0B50F1D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5B28136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EADAF6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72A140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5C65048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Критерий принятия решения: непредставление документов, предусмотренных подпунктами 2, 3, 4 пункта 2.6.1 настоящего административного регламента.</w:t>
      </w:r>
    </w:p>
    <w:p w14:paraId="1BF3104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69F1261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Фиксация результата выполнения административной процедуры не производится.</w:t>
      </w:r>
    </w:p>
    <w:p w14:paraId="1975C40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3.1.3 Принятие решения о переводе или об отказе в переводе жилого помещения в нежилое и нежилого помещения в жилое помещение.</w:t>
      </w:r>
    </w:p>
    <w:p w14:paraId="50E6778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2DA672A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Ответственным за выполнение административной процедуры является должностное лицо уполномоченного органа.</w:t>
      </w:r>
    </w:p>
    <w:p w14:paraId="75EB7F3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3535838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3E8221E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76CFAE5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4BAC90A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7C31996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4F767D2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21BDE39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4847B65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14:paraId="7F4F7EE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0699C45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3.1.4. Выдача (направление) документов по результатам предоставления муниципальной услуги.</w:t>
      </w:r>
    </w:p>
    <w:p w14:paraId="222CBC8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3.1.4.1. Выдача (направление) документов по результатам предоставления муниципальной услуги в уполномоченном органе.</w:t>
      </w:r>
    </w:p>
    <w:p w14:paraId="1A317FC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178BA48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1BBB68E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документ, удостоверяющий личность заявителя;</w:t>
      </w:r>
    </w:p>
    <w:p w14:paraId="7012E61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документ, подтверждающий полномочия представителя на получение документов (если от имени заявителя действует представитель);</w:t>
      </w:r>
    </w:p>
    <w:p w14:paraId="7B44892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 расписка в получении документов (при ее наличии у заявителя).</w:t>
      </w:r>
    </w:p>
    <w:p w14:paraId="3EDC3AC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Специалист, ответственный за прием и выдачу документов, при выдаче результата предоставления услуги на бумажном носителе:</w:t>
      </w:r>
    </w:p>
    <w:p w14:paraId="053105C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устанавливает личность заявителя либо его представителя;</w:t>
      </w:r>
    </w:p>
    <w:p w14:paraId="542AD34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проверяет правомочия представителя заявителя действовать от имени заявителя при получении документов;</w:t>
      </w:r>
    </w:p>
    <w:p w14:paraId="40B1299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 выдает документы;</w:t>
      </w:r>
    </w:p>
    <w:p w14:paraId="45E6EBD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 регистрирует факт выдачи документов в системе электронного документооборота уполномоченного органа и в журнале регистрации;</w:t>
      </w:r>
    </w:p>
    <w:p w14:paraId="56FFEC1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 отказывает в выдаче результата предоставления муниципальной услуги в случаях:</w:t>
      </w:r>
    </w:p>
    <w:p w14:paraId="54F7092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за выдачей документов обратилось лицо, не являющееся заявителем (его представителем);</w:t>
      </w:r>
    </w:p>
    <w:p w14:paraId="278171B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обратившееся лицо отказалось предъявить документ, удостоверяющий его личность.</w:t>
      </w:r>
    </w:p>
    <w:p w14:paraId="092BD7B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B7984B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устанавливает личность заявителя либо его представителя;</w:t>
      </w:r>
    </w:p>
    <w:p w14:paraId="3BE4771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проверяет правомочия представителя заявителя действовать от имени заявителя при получении документов;</w:t>
      </w:r>
    </w:p>
    <w:p w14:paraId="603B64E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 сверяет электронные образы документов с оригиналами (при направлении запроса и документов на предоставление услуги через ЕПГУ, РИГУ;</w:t>
      </w:r>
    </w:p>
    <w:p w14:paraId="3D84354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7EEE297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159CC6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274583B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14:paraId="1F8EBCB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14:paraId="194DF49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0CC4F9B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0E54AEED">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45D3A2BF">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 Формы контроля за исполнением административного регламента</w:t>
      </w:r>
    </w:p>
    <w:p w14:paraId="79E6DBD3">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6C8165F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E9623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1FA574A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9B1909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4B2B77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A1EF92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Проверки полноты и качества предоставления муниципальной услуги осуществляются на основании распоряжений уполномоченного органа.</w:t>
      </w:r>
    </w:p>
    <w:p w14:paraId="1E13A1C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99DCA0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8752E2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Периодичность осуществления плановых проверок — не реже одного раза в квартал.</w:t>
      </w:r>
    </w:p>
    <w:p w14:paraId="2061B82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62FE515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99441E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9CF9E7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A4652D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153E34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22B4FE9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907DB4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EA0F5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7AB576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5F2E9EB">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181540B1">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2EEB06C3">
      <w:pPr>
        <w:pStyle w:val="5"/>
        <w:spacing w:before="45" w:beforeAutospacing="0" w:after="105" w:afterAutospacing="0"/>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1E40232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619A5CA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347E7A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Жалоба подается в письменной форме на бумажном носителе, в электронной форме в орган, предоставляющий муниципальную услугу.</w:t>
      </w:r>
    </w:p>
    <w:p w14:paraId="3B3AC51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01FE78F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Заявитель может обратиться с жалобой, в том числе в следующих случаях:</w:t>
      </w:r>
    </w:p>
    <w:p w14:paraId="511F580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нарушение срока регистрации запроса о предоставлении муниципальной услуги;</w:t>
      </w:r>
    </w:p>
    <w:p w14:paraId="3AAAD81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нарушение срока предоставления муниципальной услуги;</w:t>
      </w:r>
    </w:p>
    <w:p w14:paraId="5B1A143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232677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1968EC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14:paraId="33BC53D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14:paraId="26737DC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5440D0CC">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8) нарушение срока или порядка выдачи документов по результатам предоставления муниципальной услуги;</w:t>
      </w:r>
    </w:p>
    <w:p w14:paraId="4B71803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14:paraId="0D36590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62EBBF9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Жалоба должна содержать:</w:t>
      </w:r>
    </w:p>
    <w:p w14:paraId="0C8973D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8B1AF3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16CD30">
      <w:pPr>
        <w:pStyle w:val="7"/>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Нумерация подпунктов приводится в соответствии с источником</w:t>
      </w:r>
    </w:p>
    <w:p w14:paraId="239F979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AABF4A4">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E5BBF9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F258BD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5E1DE68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5.3. Способы информирования заявителей о порядке подачи и рассмотрения жалобы, в том числе с использованием ЕПГУ, РПГУ.</w:t>
      </w:r>
    </w:p>
    <w:p w14:paraId="5F18D61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958E7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C3CD0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844249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33F1BB3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FB3502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77971CEF">
      <w:pPr>
        <w:pStyle w:val="5"/>
        <w:spacing w:before="45" w:beforeAutospacing="0" w:after="105" w:afterAutospacing="0"/>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25E3DB45">
      <w:pPr>
        <w:pStyle w:val="5"/>
        <w:spacing w:before="45" w:beforeAutospacing="0" w:after="105" w:afterAutospacing="0"/>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6. Особенности выполнения административных процедур (действий) в МФЦ</w:t>
      </w:r>
    </w:p>
    <w:p w14:paraId="37D70808">
      <w:pPr>
        <w:pStyle w:val="5"/>
        <w:spacing w:before="45" w:beforeAutospacing="0" w:after="105" w:afterAutospacing="0"/>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w:t>
      </w:r>
    </w:p>
    <w:p w14:paraId="6BFBFEFF">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F7B42B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1DFF952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188CFD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6.4. Прием заявлений о предоставлении муниципальной услуги и иных документов, необходимых для предоставления муниципальной услуги.</w:t>
      </w:r>
    </w:p>
    <w:p w14:paraId="7E03A60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личном обращении заявителя в МФЦ сотрудник, ответственный за прием документов:</w:t>
      </w:r>
    </w:p>
    <w:p w14:paraId="6BDB808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A92216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проверяет представленное заявление и документы на предмет:</w:t>
      </w:r>
    </w:p>
    <w:p w14:paraId="0869267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 текст в заявлении поддается прочтению;</w:t>
      </w:r>
    </w:p>
    <w:p w14:paraId="372E5466">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 в заявлении указаны фамилия, имя, отчество (последнее — при наличии) физического лица либо наименование юридического лица;</w:t>
      </w:r>
    </w:p>
    <w:p w14:paraId="7F1734B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 заявление подписано уполномоченным лицом;</w:t>
      </w:r>
    </w:p>
    <w:p w14:paraId="165C9293">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 приложены документы, необходимые для предоставления муниципальной услуги;</w:t>
      </w:r>
    </w:p>
    <w:p w14:paraId="57F0424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 соответствие данных документа, удостоверяющего личность, данным, указанным в заявлении и необходимых документах;</w:t>
      </w:r>
    </w:p>
    <w:p w14:paraId="7685F9E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заполняет сведения о заявителе и представленных документах в автоматизированной информационной системе (АИС МФЦ);</w:t>
      </w:r>
    </w:p>
    <w:p w14:paraId="426FBE55">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выдает расписку в получении документов на предоставление услуги, сформированную в АИС МФЦ;</w:t>
      </w:r>
    </w:p>
    <w:p w14:paraId="6029F680">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3B5CC0E9">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уведомляет заявителя о том, что невостребованные документы хранятся в МФЦ в течение 30 дней, после чего передаются в уполномоченный орган.</w:t>
      </w:r>
    </w:p>
    <w:p w14:paraId="561F7C98">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596EEF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84149F2">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8497A3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6.6.1. Ответственность за выдачу результата предоставления муниципальной услуги несет сотрудник МФЦ, уполномоченный руководителем МФЦ.</w:t>
      </w:r>
    </w:p>
    <w:p w14:paraId="64866A0E">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7463CDD">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FEAFB67">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20F74071">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Невостребованные документы хранятся в МФЦ в течение 30 дней, после чего передаются в уполномоченный орган.</w:t>
      </w:r>
    </w:p>
    <w:p w14:paraId="11AD394B">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242D45EA">
      <w:pPr>
        <w:pStyle w:val="6"/>
        <w:spacing w:before="45" w:beforeAutospacing="0" w:after="105"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49CA08E2">
      <w:pPr>
        <w:pStyle w:val="4"/>
        <w:spacing w:before="45" w:beforeAutospacing="0" w:after="105" w:afterAutospacing="0"/>
        <w:jc w:val="right"/>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w:t>
      </w:r>
    </w:p>
    <w:p w14:paraId="39842030">
      <w:pPr>
        <w:pStyle w:val="4"/>
        <w:spacing w:before="45" w:beforeAutospacing="0" w:after="105" w:afterAutospacing="0"/>
        <w:jc w:val="right"/>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w:t>
      </w:r>
    </w:p>
    <w:p w14:paraId="2B0F14CE">
      <w:pPr>
        <w:pStyle w:val="4"/>
        <w:spacing w:before="45" w:beforeAutospacing="0" w:after="105" w:afterAutospacing="0"/>
        <w:jc w:val="right"/>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w:t>
      </w:r>
    </w:p>
    <w:p w14:paraId="62689D29">
      <w:pPr>
        <w:pStyle w:val="4"/>
        <w:spacing w:before="45" w:beforeAutospacing="0" w:after="105" w:afterAutospacing="0"/>
        <w:jc w:val="right"/>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w:t>
      </w:r>
    </w:p>
    <w:p w14:paraId="1D17CC3A">
      <w:pPr>
        <w:pStyle w:val="4"/>
        <w:spacing w:before="0" w:beforeAutospacing="0" w:after="0" w:afterAutospacing="0"/>
        <w:jc w:val="right"/>
        <w:rPr>
          <w:color w:val="000000" w:themeColor="text1"/>
          <w:sz w:val="22"/>
          <w:szCs w:val="22"/>
          <w14:textFill>
            <w14:solidFill>
              <w14:schemeClr w14:val="tx1"/>
            </w14:solidFill>
          </w14:textFill>
        </w:rPr>
        <w:sectPr>
          <w:pgSz w:w="11906" w:h="16838"/>
          <w:pgMar w:top="851" w:right="850" w:bottom="709" w:left="1418" w:header="708" w:footer="708" w:gutter="0"/>
          <w:cols w:space="708" w:num="1"/>
          <w:docGrid w:linePitch="360" w:charSpace="0"/>
        </w:sectPr>
      </w:pPr>
    </w:p>
    <w:p w14:paraId="44D36B52">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Приложение № 1</w:t>
      </w:r>
    </w:p>
    <w:p w14:paraId="4178D6E4">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к административному регламенту</w:t>
      </w:r>
    </w:p>
    <w:p w14:paraId="3C5E79B4">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предоставления муниципальной услуги</w:t>
      </w:r>
    </w:p>
    <w:p w14:paraId="4EC324CA">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«Перевод жилого помещения в</w:t>
      </w:r>
    </w:p>
    <w:p w14:paraId="5C361617">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нежилое помещение и нежилого</w:t>
      </w:r>
    </w:p>
    <w:p w14:paraId="69A32B1D">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помещения в жилое помещение»</w:t>
      </w:r>
    </w:p>
    <w:p w14:paraId="02B0C364">
      <w:pPr>
        <w:pStyle w:val="4"/>
        <w:spacing w:before="45" w:beforeAutospacing="0" w:after="105"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60D7CFF4">
      <w:pPr>
        <w:pStyle w:val="4"/>
        <w:spacing w:before="45" w:beforeAutospacing="0" w:after="105" w:afterAutospacing="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Блок-схема предоставления муниципальной услуги «Перевод жилого помещения в нежилое помещение и нежилого помещения в жилое помещение»</w:t>
      </w:r>
    </w:p>
    <w:p w14:paraId="72288E0D">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14C0F767">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     Заявитель                                        │</w:t>
      </w:r>
    </w:p>
    <w:p w14:paraId="29BB395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2071370</wp:posOffset>
                </wp:positionH>
                <wp:positionV relativeFrom="paragraph">
                  <wp:posOffset>84455</wp:posOffset>
                </wp:positionV>
                <wp:extent cx="142875" cy="590550"/>
                <wp:effectExtent l="19050" t="0" r="28575" b="38100"/>
                <wp:wrapNone/>
                <wp:docPr id="4" name="Стрелка вниз 4"/>
                <wp:cNvGraphicFramePr/>
                <a:graphic xmlns:a="http://schemas.openxmlformats.org/drawingml/2006/main">
                  <a:graphicData uri="http://schemas.microsoft.com/office/word/2010/wordprocessingShape">
                    <wps:wsp>
                      <wps:cNvSpPr/>
                      <wps:spPr>
                        <a:xfrm>
                          <a:off x="0" y="0"/>
                          <a:ext cx="14287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63.1pt;margin-top:6.65pt;height:46.5pt;width:11.25pt;z-index:251660288;v-text-anchor:middle;mso-width-relative:page;mso-height-relative:page;" fillcolor="#5B9BD5 [3204]" filled="t" stroked="t" coordsize="21600,21600" o:gfxdata="UEsDBAoAAAAAAIdO4kAAAAAAAAAAAAAAAAAEAAAAZHJzL1BLAwQUAAAACACHTuJA6GNBwNoAAAAK&#10;AQAADwAAAGRycy9kb3ducmV2LnhtbE2PPU/DMBCGdyT+g3VILBW1E6NQhTiVQIKpC20H2NzYOGnj&#10;c2S7H/DrOSYY795H7z3XLC9+ZCcb0xBQQTEXwCx2wQzoFGw3L3cLYClrNHoMaBV82QTL9vqq0bUJ&#10;Z3yzp3V2jEow1VpBn/NUc5663nqd5mGySNlniF5nGqPjJuozlfuRl0JU3OsB6UKvJ/vc2+6wPnoF&#10;7/vqkFdRF9v9hyteN6uZe/qeKXV7U4hHYNle8h8Mv/qkDi057cIRTWKjAllWJaEUSAmMAHm/eAC2&#10;o4WoJPC24f9faH8AUEsDBBQAAAAIAIdO4kA1W984ngIAACoFAAAOAAAAZHJzL2Uyb0RvYy54bWyt&#10;VM1uEzEQviPxDpbvdHejLGmibqo0URFSRSMVxNnxerOW/IftZFNOiDfhDRASAoF4h+0bMfZu2rTl&#10;0AM5ODM7M994vpnxyelOCrRl1nGtCpwdpRgxRXXJ1brA796evzjGyHmiSiK0YgW+Zg6fTp8/O2nM&#10;hA10rUXJLAIQ5SaNKXDtvZkkiaM1k8QdacMUGCttJfGg2nVSWtIAuhTJIE1fJo22pbGaMufg66Iz&#10;4h7RPgVQVxWnbKHpRjLlO1TLBPFQkqu5cXgab1tVjPrLqnLMI1FgqNTHE5KAvApnMj0hk7Ulpua0&#10;vwJ5yhUe1CQJV5D0FmpBPEEbyx9BSU6tdrryR1TLpCskMgJVZOkDbq5qYlisBah25pZ09/9g6Zvt&#10;0iJeFniIkSISGt5+ufl886n93v5uf7VfUfut/dP+bH+gYSCrMW4CMVdmaXvNgRgq31VWhn+oCe0i&#10;wde3BLOdRxQ+ZsPB8SjHiIIpH6d5HhuQ3AUb6/wrpiUKQoFL3aiZtbqJ3JLthfOQFfz3fiGh04KX&#10;51yIqNj1ai4s2hJoeH42Plvk4doQcs9NKNTAdQajFAaBEhjjCsYHRGmACqfWGBGxhv2g3sbc96Ld&#10;YZJhNsrG886pJiXrU6fw22fu3B/fIlSxIK7uQmKKEEImknvYMcFlgY8D0B5JKAAJLehID9JKl9fQ&#10;Qau70XaGnnOAvSDOL4mFWYYCYdv9JRyV0FC17iWMam0//ut78IcRAytGDewGMPJhQyzDSLxWMHzj&#10;bDgMyxSVYT4agGIPLatDi9rIuYZuZPCuGBrF4O/FXqyslu/hUZiFrGAiikLujvtemftuZ+FZoWw2&#10;i26wQIb4C3VlaAAPvCk923hd8Tgld+z0pMEKxR706x529FCPXndP3PQ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6GNBwNoAAAAKAQAADwAAAAAAAAABACAAAAAiAAAAZHJzL2Rvd25yZXYueG1sUEsB&#10;AhQAFAAAAAgAh07iQDVb3zieAgAAKgUAAA4AAAAAAAAAAQAgAAAAKQEAAGRycy9lMm9Eb2MueG1s&#10;UEsFBgAAAAAGAAYAWQEAADkGAAAAAA==&#10;" adj="18988,5400">
                <v:fill on="t" focussize="0,0"/>
                <v:stroke weight="1pt" color="#41719C [3204]" miterlimit="8" joinstyle="miter"/>
                <v:imagedata o:title=""/>
                <o:lock v:ext="edit" aspectratio="f"/>
              </v:shape>
            </w:pict>
          </mc:Fallback>
        </mc:AlternateContent>
      </w:r>
      <w:r>
        <w:rPr>
          <w:color w:val="000000" w:themeColor="text1"/>
          <w:sz w:val="22"/>
          <w:szCs w:val="22"/>
          <w14:textFill>
            <w14:solidFill>
              <w14:schemeClr w14:val="tx1"/>
            </w14:solidFill>
          </w14:textFill>
        </w:rPr>
        <w:t>                         └───────────┬──────────┘</w:t>
      </w:r>
    </w:p>
    <w:p w14:paraId="2FA0E45E">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1B615971">
      <w:pPr>
        <w:pStyle w:val="4"/>
        <w:spacing w:before="45" w:beforeAutospacing="0" w:after="105" w:afterAutospacing="0"/>
        <w:rPr>
          <w:color w:val="000000" w:themeColor="text1"/>
          <w:sz w:val="22"/>
          <w:szCs w:val="22"/>
          <w14:textFill>
            <w14:solidFill>
              <w14:schemeClr w14:val="tx1"/>
            </w14:solidFill>
          </w14:textFill>
        </w:rPr>
      </w:pPr>
    </w:p>
    <w:p w14:paraId="2BAE562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w:t>
      </w:r>
    </w:p>
    <w:p w14:paraId="437BDDF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Прием и регистрация заявления и документов на предоставление                                                   │</w:t>
      </w:r>
    </w:p>
    <w:p w14:paraId="7FC91B6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муниципальной услуги 1 рабочий день                                                                                   │</w:t>
      </w:r>
    </w:p>
    <w:p w14:paraId="153B2617">
      <w:pPr>
        <w:pStyle w:val="4"/>
        <w:spacing w:before="45" w:beforeAutospacing="0" w:after="105" w:afterAutospacing="0"/>
        <w:rPr>
          <w:color w:val="000000" w:themeColor="text1"/>
          <w:sz w:val="22"/>
          <w:szCs w:val="22"/>
          <w14:textFill>
            <w14:solidFill>
              <w14:schemeClr w14:val="tx1"/>
            </w14:solidFill>
          </w14:textFill>
        </w:rPr>
      </w:pPr>
      <w:r>
        <w:rPr>
          <w:color w:val="0D0D0D" w:themeColor="text1" w:themeTint="F2"/>
          <w:sz w:val="22"/>
          <w:szCs w:val="22"/>
          <w14:textFill>
            <w14:solidFill>
              <w14:schemeClr w14:val="tx1">
                <w14:lumMod w14:val="95000"/>
                <w14:lumOff w14:val="5000"/>
              </w14:schemeClr>
            </w14:solidFill>
          </w14:textFill>
        </w:rPr>
        <mc:AlternateContent>
          <mc:Choice Requires="wps">
            <w:drawing>
              <wp:anchor distT="0" distB="0" distL="114300" distR="114300" simplePos="0" relativeHeight="251659264" behindDoc="0" locked="0" layoutInCell="1" allowOverlap="1">
                <wp:simplePos x="0" y="0"/>
                <wp:positionH relativeFrom="column">
                  <wp:posOffset>3738245</wp:posOffset>
                </wp:positionH>
                <wp:positionV relativeFrom="paragraph">
                  <wp:posOffset>82550</wp:posOffset>
                </wp:positionV>
                <wp:extent cx="152400" cy="561975"/>
                <wp:effectExtent l="19050" t="0" r="19050" b="47625"/>
                <wp:wrapNone/>
                <wp:docPr id="2" name="Стрелка вниз 2"/>
                <wp:cNvGraphicFramePr/>
                <a:graphic xmlns:a="http://schemas.openxmlformats.org/drawingml/2006/main">
                  <a:graphicData uri="http://schemas.microsoft.com/office/word/2010/wordprocessingShape">
                    <wps:wsp>
                      <wps:cNvSpPr/>
                      <wps:spPr>
                        <a:xfrm>
                          <a:off x="0" y="0"/>
                          <a:ext cx="15240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35pt;margin-top:6.5pt;height:44.25pt;width:12pt;z-index:251659264;v-text-anchor:middle;mso-width-relative:page;mso-height-relative:page;" fillcolor="#5B9BD5 [3204]" filled="t" stroked="t" coordsize="21600,21600" o:gfxdata="UEsDBAoAAAAAAIdO4kAAAAAAAAAAAAAAAAAEAAAAZHJzL1BLAwQUAAAACACHTuJA+Z7Uy9kAAAAK&#10;AQAADwAAAGRycy9kb3ducmV2LnhtbE2PzU7DMBCE70i8g7VIXBC1HdQShTg98NNDxYUWwdVNliQi&#10;Xiex2yZvz3KC4858mp3J15PrxAnH0HoyoBcKBFLpq5ZqA+/7l9sURIiWKtt5QgMzBlgXlxe5zSp/&#10;pjc87WItOIRCZg00MfaZlKFs0Nmw8D0Se19+dDbyOdayGu2Zw10nE6VW0tmW+ENje3xssPzeHZ2B&#10;z+12s/+Y9I1+SubnzYDDML9aY66vtHoAEXGKfzD81ufqUHCngz9SFURnYJmm94yyccebGFjphIUD&#10;C0ovQRa5/D+h+AFQSwMEFAAAAAgAh07iQHsqBbObAgAAKgUAAA4AAABkcnMvZTJvRG9jLnhtbK1U&#10;zW4TMRC+I/EOlu90s6ukaaJuqjRREVJFIxXE2fF6s5b8h+1kU06IN+ENEBICgXiH7Rsx9m5+Wjj0&#10;QA7OzM74m5lvZnx+sZUCbZh1XKscpyc9jJiiuuBqleO3b65enGHkPFEFEVqxHN8xhy8mz5+d12bM&#10;Ml1pUTCLAES5cW1yXHlvxkniaMUkcSfaMAXGUltJPKh2lRSW1IAuRZL1eqdJrW1hrKbMOfg6b424&#10;Q7RPAdRlySmba7qWTPkW1TJBPJTkKm4cnsRsy5JRf1OWjnkkcgyV+nhCEJCX4Uwm52S8ssRUnHYp&#10;kKek8KgmSbiCoHuoOfEErS3/C0pyarXTpT+hWiZtIZERqCLtPeLmtiKGxVqAamf2pLv/B0tfbxYW&#10;8SLHGUaKSGh48/n+0/3H5lvzq/nZfEHN1+Z386P5jrJAVm3cGO7cmoXtNAdiqHxbWhn+oSa0jQTf&#10;7QlmW48ofEwHWb8H1FMwDU7T0XAQMJPDZWOdf8m0REHIcaFrNbVW15Fbsrl2vvXf+YWATgteXHEh&#10;omJXy5mwaEOg4YPL0eV8F+KBm1CohnSyYcyGwBiXMD6QmDRAhVMrjIhYwX5Qb2PsB7fdcZB+OkxH&#10;s9apIgXrQvfg1xXXucdCH+CEKubEVe2VaApXyFhyDzsmuMzxWQDaIQkFIKEFLelBWuriDjpodTva&#10;ztArDrDXxPkFsTDLQDdsu7+BoxQaqtadhFGl7Yd/fQ/+MGJgxaiG3QBG3q+JZRiJVwqGb5T2+2GZ&#10;otIfDDNQ7LFleWxRaznT0I0U3hVDoxj8vdiJpdXyHTwK0xAVTERRiN1y3ykz3+4sPCuUTafRDRbI&#10;EH+tbg0N4IE3padrr0sep+TATkcarFDsQbfuYUeP9eh1eOI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5ntTL2QAAAAoBAAAPAAAAAAAAAAEAIAAAACIAAABkcnMvZG93bnJldi54bWxQSwECFAAU&#10;AAAACACHTuJAeyoFs5sCAAAqBQAADgAAAAAAAAABACAAAAAoAQAAZHJzL2Uyb0RvYy54bWxQSwUG&#10;AAAAAAYABgBZAQAANQYAAAAA&#10;" adj="18672,5400">
                <v:fill on="t" focussize="0,0"/>
                <v:stroke weight="1pt" color="#41719C [3204]" miterlimit="8" joinstyle="miter"/>
                <v:imagedata o:title=""/>
                <o:lock v:ext="edit" aspectratio="f"/>
              </v:shape>
            </w:pict>
          </mc:Fallback>
        </mc:AlternateContent>
      </w:r>
      <w:r>
        <w:rPr>
          <w:color w:val="000000" w:themeColor="text1"/>
          <w:sz w:val="22"/>
          <w:szCs w:val="22"/>
          <w14:textFill>
            <w14:solidFill>
              <w14:schemeClr w14:val="tx1"/>
            </w14:solidFill>
          </w14:textFill>
        </w:rPr>
        <w:t>└─────────────────────────────────────┬─────────────────────┘</w:t>
      </w:r>
    </w:p>
    <w:p w14:paraId="62EDC8FF">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3395879B">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5E2A530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w:t>
      </w:r>
    </w:p>
    <w:p w14:paraId="61A2C8B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│Принятие решения о переводе или об отказе в переводе жилого помещения в                                   │</w:t>
      </w:r>
    </w:p>
    <w:p w14:paraId="5145BD6E">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нежилое и нежилого помещения в жилое помещение 45 дней                                                       │</w:t>
      </w:r>
    </w:p>
    <w:p w14:paraId="0C29474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3766820</wp:posOffset>
                </wp:positionH>
                <wp:positionV relativeFrom="paragraph">
                  <wp:posOffset>80645</wp:posOffset>
                </wp:positionV>
                <wp:extent cx="123825" cy="400050"/>
                <wp:effectExtent l="19050" t="0" r="47625" b="38100"/>
                <wp:wrapNone/>
                <wp:docPr id="5" name="Стрелка вниз 5"/>
                <wp:cNvGraphicFramePr/>
                <a:graphic xmlns:a="http://schemas.openxmlformats.org/drawingml/2006/main">
                  <a:graphicData uri="http://schemas.microsoft.com/office/word/2010/wordprocessingShape">
                    <wps:wsp>
                      <wps:cNvSpPr/>
                      <wps:spPr>
                        <a:xfrm>
                          <a:off x="0" y="0"/>
                          <a:ext cx="123825"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6.6pt;margin-top:6.35pt;height:31.5pt;width:9.75pt;z-index:251661312;v-text-anchor:middle;mso-width-relative:page;mso-height-relative:page;" fillcolor="#5B9BD5 [3204]" filled="t" stroked="t" coordsize="21600,21600" o:gfxdata="UEsDBAoAAAAAAIdO4kAAAAAAAAAAAAAAAAAEAAAAZHJzL1BLAwQUAAAACACHTuJA/fQWQtcAAAAJ&#10;AQAADwAAAGRycy9kb3ducmV2LnhtbE2PwU7DMAyG70i8Q2QkbixdUVfWNd0BxCQuSAwq7Zg1blPR&#10;OFWTrePtMVzgZuv/9Ptzub24QZxxCr0nBctFAgKp8aanTsHH+/PdA4gQNRk9eEIFXxhgW11flbow&#10;fqY3PO9jJ7iEQqEV2BjHQsrQWHQ6LPyIxFnrJ6cjr1MnzaRnLneDTJNkJZ3uiS9YPeKjxeZzf3IK&#10;2vRpCLW1L3O9O6zrXSZt9toqdXuzTDYgIl7iHww/+qwOFTsd/YlMEIOCbH2fMspBmoNgYPU7HBXk&#10;WQ6yKuX/D6pvUEsDBBQAAAAIAIdO4kDolHfunAIAACoFAAAOAAAAZHJzL2Uyb0RvYy54bWytVM1u&#10;EzEQviPxDpbvdHdDQtOomypNVIRU0UoFcXa8dtaS/7CdbMoJ8Sa8AUJCIBDvsH0jxt5NmxYOPXDZ&#10;nfGMv5n5ZsbHJ1sl0YY5L4wucXGQY8Q0NZXQqxK/fXP2bIyRD0RXRBrNSnzNPD6ZPn1y3NgJG5ja&#10;yIo5BCDaTxpb4joEO8kyT2umiD8wlmkwcuMUCaC6VVY50gC6ktkgz19kjXGVdYYy7+F00Rlxj+ge&#10;A2g4F5QtDF0rpkOH6pgkAUrytbAeT1O2nDMaLjj3LCBZYqg0pC8EAXkZv9n0mExWjtha0D4F8pgU&#10;HtSkiNAQ9BZqQQJBayf+glKCOuMNDwfUqKwrJDECVRT5A26uamJZqgWo9vaWdP//YOnrzaVDoirx&#10;CCNNFDS8/Xzz6eZj+6391f5sv6D2a/u7/dF+R6NIVmP9BO5c2UvXax7EWPmWOxX/UBPaJoKvbwlm&#10;24AoHBaD5+MBBKJgGuZ5PkoNyO4uW+fDS2YUikKJK9PomXOmSdySzbkPEBX8d34xoDdSVGdCyqS4&#10;1XIuHdoQaPjo9Oh0kdKGK/fcpEZNTOcwh0GgBMaYw/iAqCxQ4fUKIyJXsB80uBT73m2/H2RYHBZH&#10;886pJhXrQ0N1u+J695T4PZxYxYL4uruSTN1AKhFgx6RQJR5HoB2S1AASW9CRHqWlqa6hg850o+0t&#10;PRMAe058uCQOZhkKhG0PF/Dh0kDVppcwqo378K/z6A8jBlaMGtgNYOT9mjiGkXylYfiOiuEwLlNS&#10;hqPDAShu37Lct+i1mhvoRgHviqVJjP5B7kTujHoHj8IsRgUT0RRid9z3yjx0OwvPCmWzWXKDBbIk&#10;nOsrSyN47L42s3UwXKQpuWOnJw1WKPWgX/e4o/t68rp74q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P30FkLXAAAACQEAAA8AAAAAAAAAAQAgAAAAIgAAAGRycy9kb3ducmV2LnhtbFBLAQIUABQA&#10;AAAIAIdO4kDolHfunAIAACoFAAAOAAAAAAAAAAEAIAAAACYBAABkcnMvZTJvRG9jLnhtbFBLBQYA&#10;AAAABgAGAFkBAAA0BgAAAAA=&#10;" adj="18258,5400">
                <v:fill on="t" focussize="0,0"/>
                <v:stroke weight="1pt" color="#41719C [3204]" miterlimit="8" joinstyle="miter"/>
                <v:imagedata o:title=""/>
                <o:lock v:ext="edit" aspectratio="f"/>
              </v:shape>
            </w:pict>
          </mc:Fallback>
        </mc:AlternateContent>
      </w:r>
      <w:r>
        <w:rPr>
          <w:color w:val="000000" w:themeColor="text1"/>
          <w:sz w:val="22"/>
          <w:szCs w:val="22"/>
          <w14:textFill>
            <w14:solidFill>
              <w14:schemeClr w14:val="tx1"/>
            </w14:solidFill>
          </w14:textFill>
        </w:rPr>
        <w:t>└─────────────────────────────────────┬─────────────────────┘</w:t>
      </w:r>
    </w:p>
    <w:p w14:paraId="794C5A1B">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1F41020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w:t>
      </w:r>
    </w:p>
    <w:p w14:paraId="7DEA29DD">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Выдача (направление) документов по результатам предоставления                                                 │</w:t>
      </w:r>
    </w:p>
    <w:p w14:paraId="39593D55">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муниципальной услуги 3 рабочих дня                                                                                     │</w:t>
      </w:r>
    </w:p>
    <w:p w14:paraId="0B9C9804">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2538095</wp:posOffset>
                </wp:positionH>
                <wp:positionV relativeFrom="paragraph">
                  <wp:posOffset>87630</wp:posOffset>
                </wp:positionV>
                <wp:extent cx="130810" cy="590550"/>
                <wp:effectExtent l="19050" t="0" r="40640" b="38100"/>
                <wp:wrapNone/>
                <wp:docPr id="6" name="Стрелка вниз 6"/>
                <wp:cNvGraphicFramePr/>
                <a:graphic xmlns:a="http://schemas.openxmlformats.org/drawingml/2006/main">
                  <a:graphicData uri="http://schemas.microsoft.com/office/word/2010/wordprocessingShape">
                    <wps:wsp>
                      <wps:cNvSpPr/>
                      <wps:spPr>
                        <a:xfrm>
                          <a:off x="0" y="0"/>
                          <a:ext cx="130810"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9.85pt;margin-top:6.9pt;height:46.5pt;width:10.3pt;z-index:251662336;v-text-anchor:middle;mso-width-relative:page;mso-height-relative:page;" fillcolor="#5B9BD5 [3204]" filled="t" stroked="t" coordsize="21600,21600" o:gfxdata="UEsDBAoAAAAAAIdO4kAAAAAAAAAAAAAAAAAEAAAAZHJzL1BLAwQUAAAACACHTuJAsGb9/tgAAAAK&#10;AQAADwAAAGRycy9kb3ducmV2LnhtbE2PwU7DMBBE70j8g7VI3KjdppQ2xKkqKJxLiYS4ufGSWI3X&#10;Uew25e9ZTnDcmafZmWJ98Z044xBdIA3TiQKBVAfrqNFQvb/cLUHEZMiaLhBq+MYI6/L6qjC5DSO9&#10;4XmfGsEhFHOjoU2pz6WMdYvexEnokdj7CoM3ic+hkXYwI4f7Ts6UWkhvHPGH1vT41GJ93J+8hnnl&#10;nnH3Wrl+U33cj9vd0W4+t1rf3kzVI4iEl/QHw299rg4ldzqEE9koOg3ZavXAKBsZT2BgPlMZiAML&#10;arEEWRby/4TyB1BLAwQUAAAACACHTuJAQ9BEjJ4CAAAqBQAADgAAAGRycy9lMm9Eb2MueG1srVTN&#10;bhMxEL4j8Q6W73R3Q9ImUTdVmigIqaKVCuLseL1ZS/7DdrIpJ8Sb8AYICYFAvMP2jRh7N03acuiB&#10;HJyZnfE3M9/M+PRsKwXaMOu4VjnOjlKMmKK64GqV43dvFy+GGDlPVEGEVizHN8zhs8nzZ6e1GbOe&#10;rrQomEUAoty4NjmuvDfjJHG0YpK4I22YAmOprSQeVLtKCktqQJci6aXpcVJrWxirKXMOvs5bI+4Q&#10;7VMAdVlyyuaariVTvkW1TBAPJbmKG4cnMduyZNRflqVjHokcQ6U+nhAE5GU4k8kpGa8sMRWnXQrk&#10;KSk8qEkSriDoHdSceILWlj+Ckpxa7XTpj6iWSVtIZASqyNIH3FxXxLBYC1DtzB3p7v/B0jebK4t4&#10;keNjjBSR0PDmy+3n20/N9+Z386v5ippvzZ/mZ/MDHQeyauPGcOfaXNlOcyCGyrelleEfakLbSPDN&#10;HcFs6xGFj9nLdJgB9RRMg1E6GMQGJPvLxjr/immJgpDjQtdqaq2uI7dkc+E8RAX/nV8I6LTgxYIL&#10;ERW7Ws6ERRsCDR+cj87ng5A2XLnnJhSqIZ3eSRqyITDGJYwPiNIAFU6tMCJiBftBvY2x7912h0H6&#10;2Uk2mrVOFSlYFzqF3y5y6/44i1DFnLiqvRJDhCtkLLmHHRNc5ngYgHZIQgFIaEFLepCWuriBDlrd&#10;jrYzdMEB9oI4f0UszDIUCNvuL+EohYaqdSdhVGn78V/fgz+MGFgxqmE3gJEPa2IZRuK1guEbZf0+&#10;wPqo9AcnPVDsoWV5aFFrOdPQjQzeFUOjGPy92Iml1fI9PArTEBVMRFGI3XLfKTPf7iw8K5RNp9EN&#10;FsgQf6GuDQ3ggTelp2uvSx6nZM9ORxqsUOxBt+5hRw/16LV/4i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Bm/f7YAAAACgEAAA8AAAAAAAAAAQAgAAAAIgAAAGRycy9kb3ducmV2LnhtbFBLAQIU&#10;ABQAAAAIAIdO4kBD0ESMngIAACoFAAAOAAAAAAAAAAEAIAAAACcBAABkcnMvZTJvRG9jLnhtbFBL&#10;BQYAAAAABgAGAFkBAAA3BgAAAAA=&#10;" adj="19208,5400">
                <v:fill on="t" focussize="0,0"/>
                <v:stroke weight="1pt" color="#41719C [3204]" miterlimit="8" joinstyle="miter"/>
                <v:imagedata o:title=""/>
                <o:lock v:ext="edit" aspectratio="f"/>
              </v:shape>
            </w:pict>
          </mc:Fallback>
        </mc:AlternateContent>
      </w:r>
      <w:r>
        <w:rPr>
          <w:color w:val="000000" w:themeColor="text1"/>
          <w:sz w:val="22"/>
          <w:szCs w:val="22"/>
          <w14:textFill>
            <w14:solidFill>
              <w14:schemeClr w14:val="tx1"/>
            </w14:solidFill>
          </w14:textFill>
        </w:rPr>
        <w:t>└─────────────────────────┬─────────────────────────────────┘</w:t>
      </w:r>
    </w:p>
    <w:p w14:paraId="3053AB6E">
      <w:pPr>
        <w:pStyle w:val="4"/>
        <w:spacing w:before="45" w:beforeAutospacing="0" w:after="105" w:afterAutospacing="0"/>
        <w:rPr>
          <w:color w:val="000000" w:themeColor="text1"/>
          <w:sz w:val="22"/>
          <w:szCs w:val="22"/>
          <w14:textFill>
            <w14:solidFill>
              <w14:schemeClr w14:val="tx1"/>
            </w14:solidFill>
          </w14:textFill>
        </w:rPr>
      </w:pPr>
    </w:p>
    <w:p w14:paraId="471FDB61">
      <w:pPr>
        <w:pStyle w:val="4"/>
        <w:spacing w:before="45" w:beforeAutospacing="0" w:after="105" w:afterAutospacing="0"/>
        <w:rPr>
          <w:color w:val="000000" w:themeColor="text1"/>
          <w:sz w:val="22"/>
          <w:szCs w:val="22"/>
          <w14:textFill>
            <w14:solidFill>
              <w14:schemeClr w14:val="tx1"/>
            </w14:solidFill>
          </w14:textFill>
        </w:rPr>
      </w:pPr>
    </w:p>
    <w:p w14:paraId="380FA412">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3682FD1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     Заявитель                                        │  </w:t>
      </w:r>
    </w:p>
    <w:p w14:paraId="728B2E6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470327D9">
      <w:pPr>
        <w:pStyle w:val="4"/>
        <w:spacing w:before="45" w:beforeAutospacing="0" w:after="105"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7CFC9179">
      <w:pPr>
        <w:pStyle w:val="4"/>
        <w:spacing w:before="45" w:beforeAutospacing="0" w:after="105"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1A11783B">
      <w:pPr>
        <w:pStyle w:val="4"/>
        <w:spacing w:before="45" w:beforeAutospacing="0" w:after="105"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26B9A33C">
      <w:pPr>
        <w:pStyle w:val="4"/>
        <w:spacing w:before="45" w:beforeAutospacing="0" w:after="105"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661F869D">
      <w:pPr>
        <w:pStyle w:val="4"/>
        <w:spacing w:before="45" w:beforeAutospacing="0" w:after="105"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68BDB405">
      <w:pPr>
        <w:pStyle w:val="4"/>
        <w:spacing w:before="45" w:beforeAutospacing="0" w:after="105"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43C4CA23">
      <w:pPr>
        <w:pStyle w:val="4"/>
        <w:spacing w:before="45" w:beforeAutospacing="0" w:after="105"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0FCA3EB9">
      <w:pPr>
        <w:pStyle w:val="4"/>
        <w:spacing w:before="45" w:beforeAutospacing="0" w:after="105"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599D26E9">
      <w:pPr>
        <w:pStyle w:val="4"/>
        <w:spacing w:before="0" w:beforeAutospacing="0" w:after="0" w:afterAutospacing="0"/>
        <w:jc w:val="right"/>
        <w:rPr>
          <w:color w:val="000000" w:themeColor="text1"/>
          <w:sz w:val="22"/>
          <w:szCs w:val="22"/>
          <w14:textFill>
            <w14:solidFill>
              <w14:schemeClr w14:val="tx1"/>
            </w14:solidFill>
          </w14:textFill>
        </w:rPr>
        <w:sectPr>
          <w:pgSz w:w="11906" w:h="16838"/>
          <w:pgMar w:top="851" w:right="850" w:bottom="709" w:left="1418" w:header="708" w:footer="708" w:gutter="0"/>
          <w:cols w:space="708" w:num="1"/>
          <w:docGrid w:linePitch="360" w:charSpace="0"/>
        </w:sectPr>
      </w:pPr>
    </w:p>
    <w:p w14:paraId="36B5D3D6">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Приложение № 2</w:t>
      </w:r>
    </w:p>
    <w:p w14:paraId="6BC6C1BA">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к административному регламенту</w:t>
      </w:r>
    </w:p>
    <w:p w14:paraId="1C1473FE">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предоставления муниципальной услуги</w:t>
      </w:r>
    </w:p>
    <w:p w14:paraId="78B76B55">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«Перевод жилого помещения в</w:t>
      </w:r>
    </w:p>
    <w:p w14:paraId="380C2FEE">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нежилое помещение и нежилого</w:t>
      </w:r>
    </w:p>
    <w:p w14:paraId="435EF6E0">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помещения в жилое помещение»</w:t>
      </w:r>
    </w:p>
    <w:p w14:paraId="394B6E90">
      <w:pPr>
        <w:pStyle w:val="4"/>
        <w:spacing w:before="0" w:beforeAutospacing="0" w:after="0"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259C901E">
      <w:pPr>
        <w:pStyle w:val="4"/>
        <w:spacing w:before="45" w:beforeAutospacing="0" w:after="105" w:afterAutospacing="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Форма заявления</w:t>
      </w:r>
    </w:p>
    <w:p w14:paraId="1DD6ADAD">
      <w:pPr>
        <w:pStyle w:val="4"/>
        <w:spacing w:before="45" w:beforeAutospacing="0" w:after="105" w:afterAutospacing="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о предоставлении муниципальной услуги</w:t>
      </w:r>
    </w:p>
    <w:p w14:paraId="3AF1543A">
      <w:pPr>
        <w:pStyle w:val="4"/>
        <w:spacing w:before="45" w:beforeAutospacing="0" w:after="105" w:afterAutospacing="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3E7AC763">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кому:________________________________________________________________________</w:t>
      </w:r>
    </w:p>
    <w:p w14:paraId="62FE7CE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(наименование уполномоченного органа исполнительной власти субъекта Российской Федерации или органа местного самоуправления)</w:t>
      </w:r>
    </w:p>
    <w:p w14:paraId="2A9DF16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от кого:___________________________________________________________________________________</w:t>
      </w:r>
    </w:p>
    <w:p w14:paraId="0718ACDB">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(полное наименование, ИНН, ОГРН юридического лица)</w:t>
      </w:r>
    </w:p>
    <w:p w14:paraId="1C9F7572">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___________________________________________________</w:t>
      </w:r>
    </w:p>
    <w:p w14:paraId="42CFB992">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(контактный телефон, электронная почта, почтовый адрес)</w:t>
      </w:r>
    </w:p>
    <w:p w14:paraId="4D0C361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___________________________________________________</w:t>
      </w:r>
    </w:p>
    <w:p w14:paraId="3AC96532">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(фамилия, имя, отчество (последнее — при наличии),</w:t>
      </w:r>
    </w:p>
    <w:p w14:paraId="19E51FD4">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данные документа, удостоверяющего личность, контактный телефон, адрес электронной почты уполномоченного лица)</w:t>
      </w:r>
    </w:p>
    <w:p w14:paraId="046F52D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___________________________________________________</w:t>
      </w:r>
    </w:p>
    <w:p w14:paraId="4BE24385">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(данные представителя заявителя)</w:t>
      </w:r>
    </w:p>
    <w:p w14:paraId="3DFE360F">
      <w:pPr>
        <w:pStyle w:val="4"/>
        <w:spacing w:before="45" w:beforeAutospacing="0" w:after="105" w:afterAutospacing="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Заявление</w:t>
      </w:r>
    </w:p>
    <w:p w14:paraId="2460EBB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о переводе жилого помещения в нежилое помещение и нежилого помещения в жилое помещение</w:t>
      </w:r>
    </w:p>
    <w:p w14:paraId="5BD8A69B">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Прошу предоставить муниципальную услугу</w:t>
      </w:r>
    </w:p>
    <w:p w14:paraId="39103ED5">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___________________________________________________в отношении помещения,</w:t>
      </w:r>
    </w:p>
    <w:p w14:paraId="75D6CBFB">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находящегося в собственности_____________________________________________</w:t>
      </w:r>
    </w:p>
    <w:p w14:paraId="3635CDDD">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(для физических лиц/индивидуальных предпринимателей: ФИО, документ,</w:t>
      </w:r>
    </w:p>
    <w:p w14:paraId="561AA6C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удостоверяющий личность: вид документа паспорт, ИНН, СНИЛС, ОГРНИП (для</w:t>
      </w:r>
    </w:p>
    <w:p w14:paraId="0BFD41D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индивидуальных предпринимателей), для юридических лиц: полное</w:t>
      </w:r>
    </w:p>
    <w:p w14:paraId="65948EA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наименование юридического лица, ОГРН, ИНН расположенного по</w:t>
      </w:r>
    </w:p>
    <w:p w14:paraId="5B9C47B4">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адресу:__________________________________________ (город, улица, проспект,</w:t>
      </w:r>
    </w:p>
    <w:p w14:paraId="5E53A8A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проезд, переулок, шоссе)</w:t>
      </w:r>
    </w:p>
    <w:p w14:paraId="3589420D">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70F47E3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дома, № корпуса, строения)</w:t>
      </w:r>
    </w:p>
    <w:p w14:paraId="10BC3112">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7368293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 квартиры, (текущее назначение помещения (общая площадь, жилая</w:t>
      </w:r>
    </w:p>
    <w:p w14:paraId="7DA3738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помещения) (жилое/нежилое) площадь) из (жилого/нежилого) помещения в (нежилое/жилое)</w:t>
      </w:r>
    </w:p>
    <w:p w14:paraId="1D34677E">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(нужное подчеркнуть)</w:t>
      </w:r>
    </w:p>
    <w:p w14:paraId="168AC2C2">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Подпись_____________________________________________________________</w:t>
      </w:r>
    </w:p>
    <w:p w14:paraId="28A91FE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(расшифровка подписи)</w:t>
      </w:r>
    </w:p>
    <w:p w14:paraId="2F229D4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Дата________________________</w:t>
      </w:r>
    </w:p>
    <w:p w14:paraId="69606F3F">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Приложение № 3</w:t>
      </w:r>
    </w:p>
    <w:p w14:paraId="30A6AD45">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к административному регламенту</w:t>
      </w:r>
    </w:p>
    <w:p w14:paraId="19948947">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предоставления муниципальной услуги</w:t>
      </w:r>
    </w:p>
    <w:p w14:paraId="68A9A6DD">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«Перевод жилого помещения в</w:t>
      </w:r>
    </w:p>
    <w:p w14:paraId="347093CE">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нежилое помещение и нежилого</w:t>
      </w:r>
    </w:p>
    <w:p w14:paraId="3B819AC8">
      <w:pPr>
        <w:pStyle w:val="4"/>
        <w:spacing w:before="0" w:beforeAutospacing="0" w:after="0" w:afterAutospacing="0"/>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помещения в жилое помещение»</w:t>
      </w:r>
    </w:p>
    <w:p w14:paraId="112A9A0C">
      <w:pPr>
        <w:pStyle w:val="4"/>
        <w:spacing w:before="0" w:beforeAutospacing="0" w:after="0"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w:t>
      </w:r>
    </w:p>
    <w:p w14:paraId="7B43F6E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Форма</w:t>
      </w:r>
    </w:p>
    <w:p w14:paraId="29876A62">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уведомления о переводе (отказе в переводе) жилого (нежилого) помещения</w:t>
      </w:r>
    </w:p>
    <w:p w14:paraId="0BA7503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в нежилое (жилое) помещение</w:t>
      </w:r>
    </w:p>
    <w:p w14:paraId="3D18171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Кому____________________________________</w:t>
      </w:r>
    </w:p>
    <w:p w14:paraId="40A129F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(фамилия, имя, отчество -</w:t>
      </w:r>
    </w:p>
    <w:p w14:paraId="5B7D109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________________________________________</w:t>
      </w:r>
    </w:p>
    <w:p w14:paraId="1B8A3B05">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для граждан;</w:t>
      </w:r>
    </w:p>
    <w:p w14:paraId="29744707">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________________________________________</w:t>
      </w:r>
    </w:p>
    <w:p w14:paraId="3DC2E38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полное наименование организации -</w:t>
      </w:r>
    </w:p>
    <w:p w14:paraId="26BCD21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________________________________________</w:t>
      </w:r>
    </w:p>
    <w:p w14:paraId="14AADC0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для юридических лиц)</w:t>
      </w:r>
    </w:p>
    <w:p w14:paraId="4EA18BD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Куда____________________________________</w:t>
      </w:r>
    </w:p>
    <w:p w14:paraId="7C237A4F">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(почтовый индекс и адрес</w:t>
      </w:r>
    </w:p>
    <w:p w14:paraId="7F18E405">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________________________________________</w:t>
      </w:r>
    </w:p>
    <w:p w14:paraId="63F9D02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заявителя согласно заявлению</w:t>
      </w:r>
    </w:p>
    <w:p w14:paraId="5358A613">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________________________________________</w:t>
      </w:r>
    </w:p>
    <w:p w14:paraId="3B6FCD6F">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о переводе)</w:t>
      </w:r>
    </w:p>
    <w:p w14:paraId="56172687">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________________________________________</w:t>
      </w:r>
    </w:p>
    <w:p w14:paraId="265D038D">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Уведомление</w:t>
      </w:r>
    </w:p>
    <w:p w14:paraId="417EFA4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о переводе (отказе в переводе) жилого (нежилого)</w:t>
      </w:r>
    </w:p>
    <w:p w14:paraId="0B857481">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помещения в нежилое (жилое) помещение</w:t>
      </w:r>
    </w:p>
    <w:p w14:paraId="78A094D1">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2435A43D">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(полное наименование органа местного самоуправления,</w:t>
      </w:r>
    </w:p>
    <w:p w14:paraId="46F11808">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1749BA9D">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осуществляющего перевод помещения)</w:t>
      </w:r>
    </w:p>
    <w:p w14:paraId="2A73005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рассмотрев представленные в соответствии с </w:t>
      </w:r>
      <w:r>
        <w:rPr>
          <w:color w:val="000000" w:themeColor="text1"/>
          <w:sz w:val="22"/>
          <w:szCs w:val="22"/>
          <w:u w:val="single"/>
          <w14:textFill>
            <w14:solidFill>
              <w14:schemeClr w14:val="tx1"/>
            </w14:solidFill>
          </w14:textFill>
        </w:rPr>
        <w:t>частью 2 статьи 23</w:t>
      </w:r>
      <w:r>
        <w:rPr>
          <w:color w:val="000000" w:themeColor="text1"/>
          <w:sz w:val="22"/>
          <w:szCs w:val="22"/>
          <w14:textFill>
            <w14:solidFill>
              <w14:schemeClr w14:val="tx1"/>
            </w14:solidFill>
          </w14:textFill>
        </w:rPr>
        <w:t> Жилищного</w:t>
      </w:r>
    </w:p>
    <w:p w14:paraId="5200423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кодекса Российской  Федерации  документы  о переводе  помещения общей</w:t>
      </w:r>
    </w:p>
    <w:p w14:paraId="66D15362">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площадью_________________________ кв. м, находящегося по адресу:</w:t>
      </w:r>
    </w:p>
    <w:p w14:paraId="02C3E935">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1303DFD5">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(наименование городского или сельского поселения)</w:t>
      </w:r>
    </w:p>
    <w:p w14:paraId="4C576AD2">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58BC9363">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(наименование улицы, площади, проспекта, бульвара, проезда и т.п.)</w:t>
      </w:r>
    </w:p>
    <w:p w14:paraId="58E8DBF3">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дом______, корпус (владение, строение), кв._______, из жилого (нежилого)</w:t>
      </w:r>
    </w:p>
    <w:p w14:paraId="46D5529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(ненужное зачеркнуть)</w:t>
      </w:r>
    </w:p>
    <w:p w14:paraId="7821C8A4">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в нежилое (жилое)</w:t>
      </w:r>
    </w:p>
    <w:p w14:paraId="7503DF7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(ненужное зачеркнуть)</w:t>
      </w:r>
    </w:p>
    <w:p w14:paraId="1FE6F9B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в целях использования помещения в качестве_______________________________</w:t>
      </w:r>
    </w:p>
    <w:p w14:paraId="360D390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(вид использования помещения</w:t>
      </w:r>
    </w:p>
    <w:p w14:paraId="3CAF6BA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w:t>
      </w:r>
    </w:p>
    <w:p w14:paraId="022B180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в соответствии с заявлением о переводе)</w:t>
      </w:r>
    </w:p>
    <w:p w14:paraId="77513868">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РЕШИЛ (________________________________________________________________):</w:t>
      </w:r>
    </w:p>
    <w:p w14:paraId="1361D2EE">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(наименование акта, дата его принятия и номер)</w:t>
      </w:r>
    </w:p>
    <w:p w14:paraId="7A14799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1. Помещение на основании приложенных к заявлению документов:</w:t>
      </w:r>
    </w:p>
    <w:p w14:paraId="62528CF4">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а) перевести из жилого (нежилого) в нежилое (жилое) без</w:t>
      </w:r>
    </w:p>
    <w:p w14:paraId="76359EE8">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(ненужное зачеркнуть)</w:t>
      </w:r>
    </w:p>
    <w:p w14:paraId="49AC142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предварительных условий;</w:t>
      </w:r>
    </w:p>
    <w:p w14:paraId="6BCD1AEB">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б) перевести из жилого (нежилого) в нежилое (жилое) при условии</w:t>
      </w:r>
    </w:p>
    <w:p w14:paraId="59E0D04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проведения в установленном порядке следующих видов работ:</w:t>
      </w:r>
    </w:p>
    <w:p w14:paraId="67EB2BC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2D333D3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(перечень работ по переустройству</w:t>
      </w:r>
    </w:p>
    <w:p w14:paraId="78A9425F">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410D5A09">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(перепланировке) помещения</w:t>
      </w:r>
    </w:p>
    <w:p w14:paraId="40AFD5C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264B0CA7">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или иных необходимых работ по ремонту, реконструкции,</w:t>
      </w:r>
    </w:p>
    <w:p w14:paraId="06AA86F5">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266ACE0A">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реставрации помещения)</w:t>
      </w:r>
    </w:p>
    <w:p w14:paraId="155D37AF">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2. Отказать в переводе указанного помещения из жилого (нежилого) в</w:t>
      </w:r>
    </w:p>
    <w:p w14:paraId="67120186">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нежилое (жилое) в связи с________________________________________________</w:t>
      </w:r>
    </w:p>
    <w:p w14:paraId="6E7DE7A4">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(основание (я), установленное </w:t>
      </w:r>
      <w:r>
        <w:rPr>
          <w:color w:val="000000" w:themeColor="text1"/>
          <w:sz w:val="22"/>
          <w:szCs w:val="22"/>
          <w:u w:val="single"/>
          <w14:textFill>
            <w14:solidFill>
              <w14:schemeClr w14:val="tx1"/>
            </w14:solidFill>
          </w14:textFill>
        </w:rPr>
        <w:t>частью 1 статьи 24</w:t>
      </w:r>
    </w:p>
    <w:p w14:paraId="27FCA45D">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3663994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Жилищного кодекса Российской Федерации)</w:t>
      </w:r>
    </w:p>
    <w:p w14:paraId="09E65DD4">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w:t>
      </w:r>
    </w:p>
    <w:p w14:paraId="13006B41">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 ___________ __________________________</w:t>
      </w:r>
    </w:p>
    <w:p w14:paraId="57CF14D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(должность лица, подписавшего (подпись)  (расшифровка подписи)</w:t>
      </w:r>
    </w:p>
    <w:p w14:paraId="1E1FD320">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уведомление)</w:t>
      </w:r>
    </w:p>
    <w:p w14:paraId="1412D84D">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 20___ г.</w:t>
      </w:r>
    </w:p>
    <w:p w14:paraId="6929D4BC">
      <w:pPr>
        <w:pStyle w:val="4"/>
        <w:spacing w:before="45" w:beforeAutospacing="0" w:after="105"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М.П.</w:t>
      </w:r>
    </w:p>
    <w:p w14:paraId="79C4FBC5">
      <w:pPr>
        <w:rPr>
          <w:rFonts w:ascii="Times New Roman" w:hAnsi="Times New Roman" w:cs="Times New Roman"/>
          <w:color w:val="000000" w:themeColor="text1"/>
          <w14:textFill>
            <w14:solidFill>
              <w14:schemeClr w14:val="tx1"/>
            </w14:solidFill>
          </w14:textFill>
        </w:rPr>
      </w:pPr>
    </w:p>
    <w:sectPr>
      <w:pgSz w:w="11906" w:h="16838"/>
      <w:pgMar w:top="851" w:right="850" w:bottom="1134"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82"/>
    <w:rsid w:val="00034076"/>
    <w:rsid w:val="001A1972"/>
    <w:rsid w:val="001D6AC0"/>
    <w:rsid w:val="00340B68"/>
    <w:rsid w:val="004E4E80"/>
    <w:rsid w:val="00535C1B"/>
    <w:rsid w:val="00791E20"/>
    <w:rsid w:val="009010E1"/>
    <w:rsid w:val="009D05FC"/>
    <w:rsid w:val="00B9286E"/>
    <w:rsid w:val="00DF12C5"/>
    <w:rsid w:val="00E724F4"/>
    <w:rsid w:val="00F94820"/>
    <w:rsid w:val="00FA2B82"/>
    <w:rsid w:val="51B318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
    <w:name w:val="s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
    <w:name w:val="s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s9"/>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12005</Words>
  <Characters>68435</Characters>
  <Lines>570</Lines>
  <Paragraphs>160</Paragraphs>
  <TotalTime>8</TotalTime>
  <ScaleCrop>false</ScaleCrop>
  <LinksUpToDate>false</LinksUpToDate>
  <CharactersWithSpaces>80280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2022-09-28T12:48:00Z</dcterms:created>
  <dc:creator>Пользователь Windows</dc:creator>
  <cp:lastModifiedBy>User</cp:lastModifiedBy>
  <cp:lastPrinted>2025-04-21T07:23:19Z</cp:lastPrinted>
  <dcterms:modified xsi:type="dcterms:W3CDTF">2025-04-21T07:27:19Z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BA1B430CF3644746B16104A8B471C885_13</vt:lpwstr>
  </property>
</Properties>
</file>