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BC" w:rsidRDefault="00C122BC" w:rsidP="00C122BC">
      <w:pPr>
        <w:autoSpaceDE/>
        <w:adjustRightInd/>
        <w:jc w:val="both"/>
        <w:rPr>
          <w:rFonts w:hAnsi="Times New Roman"/>
          <w:color w:val="auto"/>
          <w:kern w:val="0"/>
          <w:sz w:val="24"/>
          <w:szCs w:val="24"/>
          <w:lang w:eastAsia="zh-CN" w:bidi="ar-SA"/>
        </w:rPr>
      </w:pPr>
      <w:bookmarkStart w:id="0" w:name="_GoBack"/>
      <w:bookmarkEnd w:id="0"/>
      <w:r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  <w:t xml:space="preserve">          Администрация                                                                         ПРОЕКТ</w:t>
      </w:r>
    </w:p>
    <w:p w:rsidR="00C122BC" w:rsidRDefault="00C122BC" w:rsidP="00C122BC">
      <w:pPr>
        <w:autoSpaceDE/>
        <w:adjustRightInd/>
        <w:rPr>
          <w:rFonts w:hAnsi="Times New Roman"/>
          <w:color w:val="auto"/>
          <w:kern w:val="0"/>
          <w:sz w:val="24"/>
          <w:szCs w:val="24"/>
          <w:lang w:eastAsia="zh-CN" w:bidi="ar-SA"/>
        </w:rPr>
      </w:pPr>
      <w:r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  <w:t xml:space="preserve">        сельского  поселения  </w:t>
      </w:r>
    </w:p>
    <w:p w:rsidR="00C122BC" w:rsidRDefault="00C122BC" w:rsidP="00C122BC">
      <w:pPr>
        <w:autoSpaceDE/>
        <w:adjustRightInd/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</w:pPr>
      <w:r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  <w:t xml:space="preserve">               Кинельский</w:t>
      </w:r>
    </w:p>
    <w:p w:rsidR="00C122BC" w:rsidRDefault="00C122BC" w:rsidP="00C122BC">
      <w:pPr>
        <w:autoSpaceDE/>
        <w:adjustRightInd/>
        <w:jc w:val="both"/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</w:pPr>
      <w:r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  <w:t>муниципального района Кинельский</w:t>
      </w:r>
    </w:p>
    <w:p w:rsidR="00C122BC" w:rsidRDefault="00C122BC" w:rsidP="00C122BC">
      <w:pPr>
        <w:autoSpaceDE/>
        <w:adjustRightInd/>
        <w:rPr>
          <w:rFonts w:hAnsi="Times New Roman"/>
          <w:b/>
          <w:color w:val="auto"/>
          <w:kern w:val="0"/>
          <w:sz w:val="24"/>
          <w:szCs w:val="24"/>
          <w:lang w:eastAsia="zh-CN" w:bidi="ar-SA"/>
        </w:rPr>
      </w:pPr>
      <w:r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  <w:t xml:space="preserve">          Самарской области</w:t>
      </w:r>
    </w:p>
    <w:p w:rsidR="00C122BC" w:rsidRDefault="00C122BC" w:rsidP="00C122BC">
      <w:pPr>
        <w:autoSpaceDE/>
        <w:adjustRightInd/>
        <w:rPr>
          <w:rFonts w:hAnsi="Times New Roman"/>
          <w:b/>
          <w:color w:val="auto"/>
          <w:kern w:val="0"/>
          <w:sz w:val="12"/>
          <w:szCs w:val="12"/>
          <w:lang w:eastAsia="zh-CN" w:bidi="ar-SA"/>
        </w:rPr>
      </w:pPr>
    </w:p>
    <w:p w:rsidR="00C122BC" w:rsidRDefault="00C122BC" w:rsidP="00C122BC">
      <w:pPr>
        <w:autoSpaceDE/>
        <w:adjustRightInd/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</w:pPr>
      <w:r>
        <w:rPr>
          <w:rFonts w:hAnsi="Times New Roman"/>
          <w:b/>
          <w:color w:val="auto"/>
          <w:kern w:val="0"/>
          <w:sz w:val="28"/>
          <w:szCs w:val="28"/>
          <w:lang w:eastAsia="zh-CN" w:bidi="ar-SA"/>
        </w:rPr>
        <w:t xml:space="preserve">        ПОСТАНОВЛЕНИЕ</w:t>
      </w:r>
    </w:p>
    <w:p w:rsidR="00C122BC" w:rsidRDefault="00C122BC" w:rsidP="00C122BC">
      <w:pPr>
        <w:autoSpaceDE/>
        <w:adjustRightInd/>
        <w:rPr>
          <w:rFonts w:hAnsi="Times New Roman"/>
          <w:color w:val="auto"/>
          <w:kern w:val="0"/>
          <w:sz w:val="24"/>
          <w:szCs w:val="24"/>
          <w:lang w:eastAsia="zh-CN" w:bidi="ar-SA"/>
        </w:rPr>
      </w:pPr>
    </w:p>
    <w:p w:rsidR="00C122BC" w:rsidRDefault="00C122BC" w:rsidP="00C122BC">
      <w:pPr>
        <w:autoSpaceDE/>
        <w:adjustRightInd/>
        <w:rPr>
          <w:rFonts w:hAnsi="Times New Roman"/>
          <w:color w:val="auto"/>
          <w:kern w:val="0"/>
          <w:sz w:val="24"/>
          <w:szCs w:val="24"/>
          <w:lang w:eastAsia="zh-CN" w:bidi="ar-SA"/>
        </w:rPr>
      </w:pPr>
      <w:r>
        <w:rPr>
          <w:rFonts w:hAnsi="Times New Roman"/>
          <w:color w:val="auto"/>
          <w:kern w:val="0"/>
          <w:sz w:val="28"/>
          <w:szCs w:val="28"/>
          <w:lang w:eastAsia="zh-CN" w:bidi="ar-SA"/>
        </w:rPr>
        <w:t xml:space="preserve">  от  «____» ______2025 г. № ___ </w:t>
      </w:r>
    </w:p>
    <w:p w:rsidR="00C122BC" w:rsidRDefault="00C122BC" w:rsidP="00C122BC">
      <w:pPr>
        <w:jc w:val="center"/>
        <w:rPr>
          <w:sz w:val="28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C122BC" w:rsidTr="00C122BC">
        <w:tc>
          <w:tcPr>
            <w:tcW w:w="5382" w:type="dxa"/>
          </w:tcPr>
          <w:p w:rsidR="00C122BC" w:rsidRDefault="00C122BC" w:rsidP="00C122BC">
            <w:pPr>
              <w:tabs>
                <w:tab w:val="left" w:pos="9360"/>
              </w:tabs>
              <w:jc w:val="both"/>
              <w:rPr>
                <w:b/>
                <w:spacing w:val="3"/>
                <w:sz w:val="28"/>
                <w:szCs w:val="24"/>
              </w:rPr>
            </w:pPr>
            <w:r>
              <w:rPr>
                <w:b/>
                <w:spacing w:val="3"/>
                <w:sz w:val="28"/>
                <w:szCs w:val="24"/>
              </w:rPr>
              <w:t>«Об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утверждении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Административного</w:t>
            </w:r>
          </w:p>
          <w:p w:rsidR="00C122BC" w:rsidRDefault="00C122BC" w:rsidP="00C122BC">
            <w:pPr>
              <w:tabs>
                <w:tab w:val="left" w:pos="9360"/>
              </w:tabs>
              <w:jc w:val="both"/>
              <w:rPr>
                <w:b/>
                <w:spacing w:val="3"/>
                <w:sz w:val="28"/>
                <w:szCs w:val="24"/>
              </w:rPr>
            </w:pPr>
            <w:r>
              <w:rPr>
                <w:b/>
                <w:spacing w:val="3"/>
                <w:sz w:val="28"/>
                <w:szCs w:val="24"/>
              </w:rPr>
              <w:t>регламента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предоставления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муниципальной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услуги</w:t>
            </w:r>
          </w:p>
          <w:p w:rsidR="00C122BC" w:rsidRDefault="00C122BC" w:rsidP="00C122BC">
            <w:pPr>
              <w:tabs>
                <w:tab w:val="left" w:pos="9360"/>
              </w:tabs>
              <w:jc w:val="both"/>
              <w:rPr>
                <w:b/>
                <w:spacing w:val="3"/>
                <w:sz w:val="28"/>
                <w:szCs w:val="24"/>
              </w:rPr>
            </w:pPr>
            <w:r>
              <w:rPr>
                <w:b/>
                <w:spacing w:val="3"/>
                <w:sz w:val="28"/>
                <w:szCs w:val="24"/>
              </w:rPr>
              <w:t>«Присоединение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объектов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дорожного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сервиса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к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автомобильным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дорогам</w:t>
            </w:r>
            <w:r>
              <w:rPr>
                <w:b/>
                <w:spacing w:val="3"/>
                <w:sz w:val="28"/>
                <w:szCs w:val="24"/>
              </w:rPr>
              <w:t xml:space="preserve"> (</w:t>
            </w:r>
            <w:r>
              <w:rPr>
                <w:b/>
                <w:spacing w:val="3"/>
                <w:sz w:val="28"/>
                <w:szCs w:val="24"/>
              </w:rPr>
              <w:t>улицам</w:t>
            </w:r>
            <w:r>
              <w:rPr>
                <w:b/>
                <w:spacing w:val="3"/>
                <w:sz w:val="28"/>
                <w:szCs w:val="24"/>
              </w:rPr>
              <w:t xml:space="preserve">) </w:t>
            </w:r>
            <w:r>
              <w:rPr>
                <w:b/>
                <w:spacing w:val="3"/>
                <w:sz w:val="28"/>
                <w:szCs w:val="24"/>
              </w:rPr>
              <w:t>общего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пользования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местного</w:t>
            </w:r>
            <w:r>
              <w:rPr>
                <w:b/>
                <w:spacing w:val="3"/>
                <w:sz w:val="28"/>
                <w:szCs w:val="24"/>
              </w:rPr>
              <w:t xml:space="preserve"> </w:t>
            </w:r>
            <w:r>
              <w:rPr>
                <w:b/>
                <w:spacing w:val="3"/>
                <w:sz w:val="28"/>
                <w:szCs w:val="24"/>
              </w:rPr>
              <w:t>значения»</w:t>
            </w:r>
          </w:p>
          <w:p w:rsidR="00C122BC" w:rsidRDefault="00C122BC" w:rsidP="00C122BC">
            <w:pPr>
              <w:tabs>
                <w:tab w:val="left" w:pos="9360"/>
              </w:tabs>
              <w:rPr>
                <w:b/>
                <w:spacing w:val="3"/>
                <w:sz w:val="28"/>
                <w:szCs w:val="24"/>
              </w:rPr>
            </w:pPr>
          </w:p>
        </w:tc>
      </w:tr>
    </w:tbl>
    <w:p w:rsidR="00C122BC" w:rsidRDefault="00C122BC" w:rsidP="00C122BC">
      <w:pPr>
        <w:tabs>
          <w:tab w:val="left" w:pos="9360"/>
        </w:tabs>
        <w:rPr>
          <w:b/>
          <w:spacing w:val="3"/>
          <w:sz w:val="28"/>
          <w:szCs w:val="24"/>
        </w:rPr>
      </w:pPr>
    </w:p>
    <w:p w:rsidR="00C122BC" w:rsidRPr="00C122BC" w:rsidRDefault="00C122BC" w:rsidP="00C122BC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В соответствии с федеральными законами </w:t>
      </w:r>
      <w:hyperlink r:id="rId5" w:tgtFrame="_blank" w:history="1">
        <w:r w:rsidRPr="00C122BC">
          <w:rPr>
            <w:rFonts w:hAnsi="Times New Roman"/>
            <w:color w:val="auto"/>
            <w:kern w:val="0"/>
            <w:sz w:val="28"/>
            <w:szCs w:val="28"/>
            <w:lang w:bidi="ar-SA"/>
          </w:rPr>
          <w:t>от 27 июля 2010 года</w:t>
        </w:r>
        <w:r>
          <w:rPr>
            <w:rFonts w:hAnsi="Times New Roman"/>
            <w:color w:val="auto"/>
            <w:kern w:val="0"/>
            <w:sz w:val="28"/>
            <w:szCs w:val="28"/>
            <w:lang w:bidi="ar-SA"/>
          </w:rPr>
          <w:t xml:space="preserve"> </w:t>
        </w:r>
        <w:r w:rsidRPr="00C122BC">
          <w:rPr>
            <w:rFonts w:hAnsi="Times New Roman"/>
            <w:color w:val="auto"/>
            <w:kern w:val="0"/>
            <w:sz w:val="28"/>
            <w:szCs w:val="28"/>
            <w:lang w:bidi="ar-SA"/>
          </w:rPr>
          <w:t>№</w:t>
        </w:r>
        <w:r>
          <w:rPr>
            <w:rFonts w:hAnsi="Times New Roman"/>
            <w:color w:val="auto"/>
            <w:kern w:val="0"/>
            <w:sz w:val="28"/>
            <w:szCs w:val="28"/>
            <w:lang w:bidi="ar-SA"/>
          </w:rPr>
          <w:t xml:space="preserve"> </w:t>
        </w:r>
        <w:r w:rsidRPr="00C122BC">
          <w:rPr>
            <w:rFonts w:hAnsi="Times New Roman"/>
            <w:color w:val="auto"/>
            <w:kern w:val="0"/>
            <w:sz w:val="28"/>
            <w:szCs w:val="28"/>
            <w:lang w:bidi="ar-SA"/>
          </w:rPr>
          <w:t>210-ФЗ</w:t>
        </w:r>
      </w:hyperlink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 «Об организации предоставления государственных и муниципальных услуг», </w:t>
      </w:r>
      <w:hyperlink r:id="rId6" w:tgtFrame="_blank" w:history="1">
        <w:r>
          <w:rPr>
            <w:rFonts w:hAnsi="Times New Roman"/>
            <w:color w:val="auto"/>
            <w:kern w:val="0"/>
            <w:sz w:val="28"/>
            <w:szCs w:val="28"/>
            <w:lang w:bidi="ar-SA"/>
          </w:rPr>
          <w:t>от 08 ноября 2007 года</w:t>
        </w:r>
        <w:r w:rsidRPr="00C122BC">
          <w:rPr>
            <w:rFonts w:hAnsi="Times New Roman"/>
            <w:color w:val="auto"/>
            <w:kern w:val="0"/>
            <w:sz w:val="28"/>
            <w:szCs w:val="28"/>
            <w:lang w:bidi="ar-SA"/>
          </w:rPr>
          <w:t xml:space="preserve"> № 257-ФЗ</w:t>
        </w:r>
      </w:hyperlink>
      <w:r>
        <w:rPr>
          <w:rFonts w:hAnsi="Times New Roman"/>
          <w:color w:val="auto"/>
          <w:kern w:val="0"/>
          <w:sz w:val="28"/>
          <w:szCs w:val="28"/>
          <w:lang w:bidi="ar-SA"/>
        </w:rPr>
        <w:t> «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Об автомобильных дорогах и о дорожной деятельности в Российской Федерации и о внесении изменений в отдельные законодате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льные акты Российской Федерации»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 xml:space="preserve">, руководствуясь Уставом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администрация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</w:t>
      </w:r>
    </w:p>
    <w:p w:rsidR="00C122BC" w:rsidRPr="00C122BC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C122BC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ПОСТАНОВЛЯЕТ:</w:t>
      </w:r>
    </w:p>
    <w:p w:rsidR="00C122BC" w:rsidRPr="00C122BC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1. Утвердить прилагаемый административный 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C122BC" w:rsidRPr="00C122BC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2. Опубликовать настоящее Постановление на сайте муниципального района Кинельский www.kinel.ru и в газете </w:t>
      </w:r>
      <w:r>
        <w:rPr>
          <w:color w:val="00000A"/>
          <w:sz w:val="28"/>
          <w:szCs w:val="24"/>
        </w:rPr>
        <w:t>«Вестник»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сельского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поселения</w:t>
      </w:r>
      <w:r>
        <w:rPr>
          <w:color w:val="00000A"/>
          <w:sz w:val="28"/>
          <w:szCs w:val="24"/>
        </w:rPr>
        <w:t xml:space="preserve"> </w:t>
      </w:r>
      <w:r>
        <w:rPr>
          <w:color w:val="00000A"/>
          <w:sz w:val="28"/>
          <w:szCs w:val="24"/>
        </w:rPr>
        <w:t>Кинельский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EC03B3" w:rsidRPr="00EC03B3" w:rsidRDefault="00C122BC" w:rsidP="00EC03B3">
      <w:pPr>
        <w:shd w:val="clear" w:color="auto" w:fill="FFFFFF"/>
        <w:jc w:val="both"/>
        <w:textAlignment w:val="baseline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 xml:space="preserve">3. </w:t>
      </w:r>
      <w:r w:rsidR="00EC03B3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Настоящее постановление вступает в силу </w:t>
      </w:r>
      <w:r w:rsidR="00EC03B3" w:rsidRPr="00EC03B3">
        <w:rPr>
          <w:rFonts w:eastAsia="Lucida Sans Unicode" w:hAnsi="Times New Roman"/>
          <w:color w:val="auto"/>
          <w:kern w:val="1"/>
          <w:sz w:val="28"/>
          <w:szCs w:val="28"/>
          <w:lang w:eastAsia="zh-CN"/>
        </w:rPr>
        <w:t>на следующий день после его официального опубликования</w:t>
      </w:r>
      <w:r w:rsidR="00EC03B3" w:rsidRPr="00EC03B3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EC03B3" w:rsidRDefault="00EC03B3" w:rsidP="00EC03B3">
      <w:pPr>
        <w:ind w:right="-737"/>
        <w:jc w:val="both"/>
        <w:rPr>
          <w:szCs w:val="24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C122BC">
        <w:rPr>
          <w:rFonts w:hAnsi="Times New Roman"/>
          <w:color w:val="auto"/>
          <w:kern w:val="0"/>
          <w:sz w:val="28"/>
          <w:szCs w:val="28"/>
          <w:lang w:bidi="ar-SA"/>
        </w:rPr>
        <w:t xml:space="preserve">4. </w:t>
      </w:r>
      <w:r>
        <w:rPr>
          <w:sz w:val="28"/>
          <w:szCs w:val="24"/>
        </w:rPr>
        <w:t>Контроль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за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исполнением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настоящего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постановления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оставляю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за</w:t>
      </w:r>
      <w:r>
        <w:rPr>
          <w:sz w:val="28"/>
          <w:szCs w:val="24"/>
        </w:rPr>
        <w:t xml:space="preserve"> </w:t>
      </w:r>
      <w:r>
        <w:rPr>
          <w:sz w:val="28"/>
          <w:szCs w:val="24"/>
        </w:rPr>
        <w:t>собой</w:t>
      </w:r>
      <w:r>
        <w:rPr>
          <w:sz w:val="28"/>
          <w:szCs w:val="24"/>
        </w:rPr>
        <w:t>.</w:t>
      </w:r>
    </w:p>
    <w:p w:rsidR="00C122BC" w:rsidRDefault="00C122BC" w:rsidP="00EC03B3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C122BC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EC03B3" w:rsidRPr="00C122BC" w:rsidRDefault="00EC03B3" w:rsidP="00EC03B3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EC03B3" w:rsidRPr="00EC03B3" w:rsidRDefault="00EC03B3" w:rsidP="00EC03B3">
      <w:pPr>
        <w:autoSpaceDE/>
        <w:autoSpaceDN/>
        <w:adjustRightInd/>
        <w:jc w:val="both"/>
        <w:rPr>
          <w:rFonts w:hAnsi="Times New Roman"/>
          <w:b/>
          <w:color w:val="FF0000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color w:val="auto"/>
          <w:kern w:val="0"/>
          <w:sz w:val="28"/>
          <w:szCs w:val="28"/>
          <w:lang w:bidi="ar-SA"/>
        </w:rPr>
        <w:t>Глава сельского поселения Кинельский</w:t>
      </w:r>
    </w:p>
    <w:p w:rsidR="00EC03B3" w:rsidRPr="00EC03B3" w:rsidRDefault="00EC03B3" w:rsidP="00EC03B3">
      <w:pPr>
        <w:autoSpaceDE/>
        <w:autoSpaceDN/>
        <w:adjustRightInd/>
        <w:jc w:val="both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color w:val="auto"/>
          <w:kern w:val="0"/>
          <w:sz w:val="28"/>
          <w:szCs w:val="28"/>
          <w:lang w:bidi="ar-SA"/>
        </w:rPr>
        <w:t xml:space="preserve">муниципального района </w:t>
      </w:r>
      <w:bookmarkStart w:id="1" w:name="_Hlk178079022"/>
      <w:r w:rsidRPr="00EC03B3">
        <w:rPr>
          <w:rFonts w:hAnsi="Times New Roman"/>
          <w:b/>
          <w:color w:val="auto"/>
          <w:kern w:val="0"/>
          <w:sz w:val="28"/>
          <w:szCs w:val="28"/>
          <w:lang w:bidi="ar-SA"/>
        </w:rPr>
        <w:t>Кинельский</w:t>
      </w:r>
      <w:bookmarkEnd w:id="1"/>
      <w:r w:rsidRPr="00EC03B3">
        <w:rPr>
          <w:rFonts w:hAnsi="Times New Roman"/>
          <w:b/>
          <w:color w:val="auto"/>
          <w:kern w:val="0"/>
          <w:sz w:val="28"/>
          <w:szCs w:val="28"/>
          <w:lang w:bidi="ar-SA"/>
        </w:rPr>
        <w:t xml:space="preserve"> </w:t>
      </w:r>
    </w:p>
    <w:p w:rsidR="00EC03B3" w:rsidRPr="00EC03B3" w:rsidRDefault="00EC03B3" w:rsidP="00EC03B3">
      <w:pPr>
        <w:autoSpaceDE/>
        <w:autoSpaceDN/>
        <w:adjustRightInd/>
        <w:jc w:val="both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color w:val="auto"/>
          <w:kern w:val="0"/>
          <w:sz w:val="28"/>
          <w:szCs w:val="28"/>
          <w:lang w:bidi="ar-SA"/>
        </w:rPr>
        <w:t>Самарской области                                                                       О. Н. Кравченко</w:t>
      </w:r>
    </w:p>
    <w:p w:rsidR="00EC03B3" w:rsidRDefault="00EC03B3" w:rsidP="00EC03B3">
      <w:pPr>
        <w:suppressAutoHyphens w:val="0"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</w:p>
    <w:p w:rsidR="00EC03B3" w:rsidRDefault="00EC03B3" w:rsidP="00EC03B3">
      <w:pPr>
        <w:suppressAutoHyphens w:val="0"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</w:p>
    <w:p w:rsidR="00EC03B3" w:rsidRDefault="00EC03B3" w:rsidP="00EC03B3">
      <w:pPr>
        <w:suppressAutoHyphens w:val="0"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 w:bidi="ar-SA"/>
        </w:rPr>
      </w:pPr>
    </w:p>
    <w:p w:rsidR="00C122BC" w:rsidRPr="00EC03B3" w:rsidRDefault="00C122BC" w:rsidP="00EC03B3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lastRenderedPageBreak/>
        <w:t>УТВЕРЖДЕН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постановлением администрации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 xml:space="preserve">сельского поселения </w:t>
      </w:r>
      <w:r w:rsid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Кинельский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муниципального района Кинельский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Самарской области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от» ___» __________ 2025 года №___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EC03B3" w:rsidRDefault="00C122BC" w:rsidP="00EC03B3">
      <w:pPr>
        <w:suppressAutoHyphens w:val="0"/>
        <w:autoSpaceDE/>
        <w:autoSpaceDN/>
        <w:adjustRightInd/>
        <w:jc w:val="center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АДМИНИСТРАТИВНЫЙ РЕГЛАМЕНТ ПРЕДОСТАВЛЕНИЯ МУНИЦИПАЛЬНОЙ УСЛУГИ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«ПРИСОЕДИНЕНИЕ ОБЪЕКТОВ ДОРОЖНОГО СЕРВИСА К АВТОМОБИЛЬНЫМ ДОРОГАМ (УЛИЦАМ) ОБЩЕГО ПОЛЬЗОВАНИЯ МЕСТНОГО ЗНАЧЕНИЯ»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16"/>
          <w:szCs w:val="16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I. Общие положения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Предмет регулирования административного регламента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1. Административный регламент предоставления муниципальной услуги «Присоединение объектов дорожного сервиса к автомобильным дорогам (улицам)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общего пользования местного значения» (далее соответственно — Административный регламент, муниципальная услуга) разработан в целях повышения качества и доступности результатов предоставления муниципальной услуги, создания комфортных условий для участников отношений, возникших в процессе предоставления муниципальной услуги.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2.Административный регламент устанавливает сроки и последовательность административных процедур (действий) управления по работе с территориями администрации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 в процессе предоставления муниципальной услуги в соответствии с требованиями Федерального закона </w:t>
      </w:r>
      <w:hyperlink r:id="rId7" w:tgtFrame="_blank" w:history="1">
        <w:r w:rsidRPr="00EC03B3">
          <w:rPr>
            <w:rFonts w:hAnsi="Times New Roman"/>
            <w:color w:val="auto"/>
            <w:kern w:val="0"/>
            <w:sz w:val="28"/>
            <w:szCs w:val="28"/>
            <w:lang w:bidi="ar-SA"/>
          </w:rPr>
          <w:t>от 27 июля 2010 года</w:t>
        </w:r>
        <w:r w:rsidR="00C122BC" w:rsidRPr="00EC03B3">
          <w:rPr>
            <w:rFonts w:hAnsi="Times New Roman"/>
            <w:color w:val="auto"/>
            <w:kern w:val="0"/>
            <w:sz w:val="28"/>
            <w:szCs w:val="28"/>
            <w:lang w:bidi="ar-SA"/>
          </w:rPr>
          <w:t xml:space="preserve"> № 210-ФЗ</w:t>
        </w:r>
      </w:hyperlink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 «Об организации предоставления государственных и муниципальных услуг» (далее- Федеральный закон №210-ФЗ).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Круг заявителей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3. Заявителями являются – физические и юридические лица, индивидуальные предприниматели (далее — заявитель).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3.1. Интересы заявителей могут представлять их уполномоченные представители, полномочия которых должны быть подтверждены доверенностью, оформленной в соответствии с требованиями законодательства Российской Федерации, либо представители юридических лиц, имеющие право действовать от имени юридических лиц без доверенности (далее – заявитель).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Требования предоставления заявителю муниципальной услуги в соответствии с вариантом предоставления муниципальной услуги, соответствующим признакам заявителя, определенным в результате анкетирования, проводимого органом, предоставляющим муниципальную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услугу (далее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- профилирование), а также результата, за предоставлением которого обратился заявитель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4. Муниципальная услуга предоставляется заявителю в соответствии с вариантом предоставления муниципальной услуги (далее – вариант). Вариант определяется в соответствии с таблицей 1 приложения 1 к настоящему Административному регламенту, исходя из признаков заявителя, а также из результата предоставления муниципальной услуги, за предоставлением которого обратился указанный заявитель.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Признаки заявителя определяются путем профилирования, осуществляемого в соответствии с таблицей 2 приложения 1 к настоящему Административному регламенту.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II. Стандарт предоставления муниципальной услуги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Наименование муниципальной услуги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5. Наименование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Наименование органа, предоставляющего муниципальную услугу</w:t>
      </w:r>
    </w:p>
    <w:p w:rsidR="00C122BC" w:rsidRPr="00EC03B3" w:rsidRDefault="00EC03B3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6. Муниципальная услуга предоставляется администрацией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 (далее соответственно — администрация).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7. В соответствии с требованиями пункта 3 части 1 статьи 7 </w:t>
      </w:r>
      <w:hyperlink r:id="rId8" w:tgtFrame="_blank" w:history="1">
        <w:r w:rsidR="00C122BC" w:rsidRPr="003E496C">
          <w:rPr>
            <w:rFonts w:hAnsi="Times New Roman"/>
            <w:color w:val="auto"/>
            <w:kern w:val="0"/>
            <w:sz w:val="28"/>
            <w:szCs w:val="28"/>
            <w:lang w:bidi="ar-SA"/>
          </w:rPr>
          <w:t>Федерального закона № 210-ФЗ</w:t>
        </w:r>
      </w:hyperlink>
      <w:r w:rsidR="00C122BC" w:rsidRPr="003E496C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запрещается требовать от заявителя осуществления действий, в том числе согласований, необходимых для получения муниципальной услуги и связанных с обращением в иные государственные органы, органы местного самоуправления, организации, за исключением получения услуг и получения документов и информации, предоставляемых в результате предоставления таких услуг, включенных в Перечень услуг, которые являются необходимыми и обязательными для предоставления муниципальных услуг органами местного самоуправления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 и предоставляются организациями и уполномоченными в соответствии с законодательством Российской Федерации экспертами, участвующими в предоставлении муниципальных услуг, утвержденный решением Собрания представителей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Кинельский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муниципального района Кинельский Самарской области.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Результат предоставления муниципальной услуги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8. Результатом предоставления муниципальной услуги является: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области;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Кинельский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муниципального района Кинельский Самарской области.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предоставлении муниципальной услуги;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3) решение о предоставлении муниципальной услуги по исправлению допущенных опечаток и (или) ошибок в выданных результатах предоставления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муниципальной услуги документах;</w:t>
      </w:r>
    </w:p>
    <w:p w:rsidR="00C122BC" w:rsidRPr="00EC03B3" w:rsidRDefault="003E496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выданных технических условий на присоединение объекта дорожного сервиса к автомобильной дорог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е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общего пользования местного значения сельского поселения </w:t>
      </w:r>
      <w:r w:rsidR="004B01E4"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 и (или)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="004B01E4"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EC03B3" w:rsidRDefault="004B01E4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EC03B3" w:rsidRDefault="004B01E4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документах, на основании которого заявителю отказывается в предоставлении муниципальной услуги, является уведомление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документах, по форме согласно приложению 5 к Административному регламенту.</w:t>
      </w:r>
    </w:p>
    <w:p w:rsidR="00C122BC" w:rsidRPr="00EC03B3" w:rsidRDefault="004B01E4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9. Способы получения результата муниципальной услуги:</w:t>
      </w:r>
    </w:p>
    <w:p w:rsidR="00C122BC" w:rsidRPr="00EC03B3" w:rsidRDefault="004B01E4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администрации;</w:t>
      </w:r>
    </w:p>
    <w:p w:rsidR="00C122BC" w:rsidRPr="00EC03B3" w:rsidRDefault="004B01E4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посредством почтового отправления на адрес, указанный в заявлении о предоставлении муниципальной услуги;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на электронную почту заявителя, на адрес, указанный в заявлении о предоставлении муниципальной услуги;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в личном кабинете заявителя на Едином портале / Региональном портале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Факт получения заявителем результата предоставления услуги фиксируется в Федеральной государственной информационной системе «Единый портал государственных и муниципальных услуг (функций)» www.gosuslugi.ru (далее — Единый портал) и государственной информационной системе Самарской области «Портал государственных и муниципальных услуг (функций) (далее – Региональный портал).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10. Формирование реестровой записи в качестве результата предоставления муниципальной услуги не предусмотрено.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Срок предоставления муниципальной услуги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11. Максимальный срок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составляет 30 рабочих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12. Максимальный срок предоставления муниципальной услуги «Исправление допущенных опечаток и (или) ошибок в выданных в результате предоставления муниципальной услуги документах» составляет 5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Исчерпывающий перечень документов, необходимых для предоставления муниципальной услуги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13. Исчерпывающий перечень документов, необходимых в соответствии с законодательными и иными нормативными правовыми актами для предоставления муниципальной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в рамках межведомственного информационного взаимодействия, приведен для каждого варианта предоставления муниципальной услуги в разделе III настоящего Административного регламента.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Способы подачи запроса о предоставлении муниципальной услуги приведены для каждого варианта предоставления муниципальной услуги в разделе III настоящего Административного регламента.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Исчерпывающий перечень оснований для отказа в приеме документов, необходимых для предоставления муниципальной услуги.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14. Исчерпывающий перечень оснований для отказа в приеме документов, необходимых для предоставления муниципальной услуги не предусмотрен.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Исчерпывающий перечень оснований для приостановления предоставления муниципальной услуги или отказа в предоставлении муниципальной услуги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15. Основания для приостановления предоставления муниципальной услуги отсутствуют.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16. Основания для отказа в предоставлении муниципальной услуги приведены для каждого варианта предоставления муниципальной услуги в разделе III Административного регламента.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Размер платы, взимаемой с заявителя при предоставлении муниципальной услуги, и способы ее взимания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17. Муниципальная услуга предоставляется без взимания государственной пошлины.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18. При предоставлении муниципальной услуги взимается плата за присоединение объектов дорожного сервиса к автомобильным дорогам (улицам) общего пользования местного согласно пункту 8 статьи 13, пунктам 7 и 9 статьи 22 Федерального закона </w:t>
      </w:r>
      <w:hyperlink r:id="rId9" w:tgtFrame="_blank" w:history="1">
        <w:r w:rsidRPr="00524EE0">
          <w:rPr>
            <w:rFonts w:hAnsi="Times New Roman"/>
            <w:color w:val="auto"/>
            <w:kern w:val="0"/>
            <w:sz w:val="28"/>
            <w:szCs w:val="28"/>
            <w:lang w:bidi="ar-SA"/>
          </w:rPr>
          <w:t>от 08 ноября 2007 года</w:t>
        </w:r>
        <w:r w:rsidR="00C122BC" w:rsidRPr="00524EE0">
          <w:rPr>
            <w:rFonts w:hAnsi="Times New Roman"/>
            <w:color w:val="auto"/>
            <w:kern w:val="0"/>
            <w:sz w:val="28"/>
            <w:szCs w:val="28"/>
            <w:lang w:bidi="ar-SA"/>
          </w:rPr>
          <w:t xml:space="preserve"> № 257-ФЗ</w:t>
        </w:r>
      </w:hyperlink>
      <w:r w:rsidR="00C122BC" w:rsidRPr="00524EE0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19. Максимальный срок ожидания в очереди при подаче запроса о предоставлении муниципальной услуги и при получении результата предоставления муниципальной услуги, в случае обращения заявителя непосредственно в Администрацию или многофункциональный центр не может превышать 15 минут.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Срок регистрации запроса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20. Заявление о предоставлении муниципальной услуги и прилагаемые документы, поданные на бумажном носителе в администрацию, регистрируется специалистом отдела по организационным, общим вопросам, автоматизации и информационных технологий администрации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 (далее — отдел по организационным и общим вопросам), посредством внесения в журнал регистрации входящей корреспонденции, в день его поступления с присвоением регистрационного номера и указанием даты поступления.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21. В случае если указанное заявление поступило в нерабочее время, выходные или праздничные дни, его регистрация производится в первый рабочий день, следующий за днем поступления заявления.</w:t>
      </w:r>
    </w:p>
    <w:p w:rsidR="00C122BC" w:rsidRPr="00EC03B3" w:rsidRDefault="00524EE0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22. Заявление и прилагаемые документы, поданные в электронной форме с использованием Единого портала, Регионального портала регистрируются специалистом отдела по организационным и общим вопросам в день его поступления в администрацию муниципального округа.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Требования к помещениям, в которых предоставляются муниципальные услуги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524EE0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23. Требования, которым должны соответствовать помещения, в которых предоставляется муниципальная услуга, в том числе зал ожидания, места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для заполнения заявлений о предоставлении муниципальной услуги, информационные стенды с образцами их заполнения и перечнем документов и (или) информации, необходимых для предоставления муниципальной услуги, а также требования к обеспечению доступности для инвалидов, указанных объектов, в соответствии с законодательством Российской Федерации о социальной защите инвалидов, размещены на официальном сайте администрации муниципального округа в информационно-телекоммуникационной сети «Интернет» (www.kinel.ru /), на Едином портале, Региональном портале и Региональном реестре.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Показатели доступности и качества муниципальной услуги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24. Перечень показателей доступности и качества муниципальной услуги, в том числе о доступности электронных форм документов, необходимых для предоставления муниципальной услуги, возможности подачи заявления о предоставлении муниципальной услуги и документов в электронной форме, своевременности предоставления муниципальной услуги (отсутствии нарушений сроков предоставления муниципальной услуги), предоставлении муниципальной услуги в соответствии с вариантом, удобстве информирования заявителя о ходе предоставления муниципальной услуги, а также получения результата предоставления муниципальной услуги, размещены на официальном сайте администрации муниципального округа в информационно-телекоммуникационной сети «Интернет» (www.kinel.ru) на Едином портале, Региональном портале и Региональном реестре.</w:t>
      </w:r>
    </w:p>
    <w:p w:rsidR="00C122BC" w:rsidRPr="00EC03B3" w:rsidRDefault="00C122BC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Иные требования к предоставлению муниципальной услуги, в том числе учитывающие особенности предоставления муниципальных услуг в многофункциональных центрах и особенности предоставления муниципальных услуг в электронной форме.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25. Получение заявителем услуг, которые являются необходимыми и обязательными для предоставления муниципальной услуги, в том числе сведения о документе (документах), выдаваемом (выдаваемых) организациями, участвующими в предоставлении муниципальной услуги, не требуется.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26. Информация о порядке, размере и основании взимания платы за предоставление услуг, которые являются необходимыми и обязательными для предоставления муниципальной услуги, включая информацию о методике расчета размера такой платы, предоставляются организациями, оказывающими такие услуги.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27. Информационная система, используемая для предоставления муниципальной услуги: Единый портал, Региональный портал.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28. В случае подачи заявления в электронной форме с использованием Единого портала, Регионального портала дополнительной подачи заявления на бумажном носителе не требуется.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29. Форматно-логическая проверка сформированного заявления в электронной форме осуществляется автоматически после заполнения заявителем каждого из полей такого заявления. При выявлении некорректно заполненного поля заявления в электронной форме заявитель уведомляется о характере выявленной ошибки и порядке ее устранения посредством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информационного сообщения непосредственно в электронной форме заявления.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30. При формировании заявления в электронной форме заявителю обеспечивается: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возможность копирования и сохранения заявления;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2) возможность печати на бумажном носителе копии заявления в электронной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форме;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сохранение ранее введенных в заявление в электронной форме значений в любой момент по желанию заявителя, в том числе при возникновении ошибок ввода и возврате для повторного ввода значений в электронную форму заявления;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заполнение полей заявления в электронной форме до начала ввода сведений заявителем с использованием сведений, размещенных в федеральной государственной информационной системе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 (далее — единая система идентификации и аутентификации) в соответствии с Правилами использования федеральной государс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твенной информационной системы «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льных услуг в электронной форме»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, утвержденными постановлением Правительства Российской Федерации </w:t>
      </w:r>
      <w:hyperlink r:id="rId10" w:tgtFrame="_blank" w:history="1">
        <w:r w:rsidRPr="002A499A">
          <w:rPr>
            <w:rFonts w:hAnsi="Times New Roman"/>
            <w:color w:val="auto"/>
            <w:kern w:val="0"/>
            <w:sz w:val="28"/>
            <w:szCs w:val="28"/>
            <w:lang w:bidi="ar-SA"/>
          </w:rPr>
          <w:t>от 10 июля 2013 года</w:t>
        </w:r>
        <w:r w:rsidR="00C122BC" w:rsidRPr="002A499A">
          <w:rPr>
            <w:rFonts w:hAnsi="Times New Roman"/>
            <w:color w:val="auto"/>
            <w:kern w:val="0"/>
            <w:sz w:val="28"/>
            <w:szCs w:val="28"/>
            <w:lang w:bidi="ar-SA"/>
          </w:rPr>
          <w:t xml:space="preserve"> № 584</w:t>
        </w:r>
      </w:hyperlink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 и св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едений, опубликованных на Едином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портал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е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, в части, касающейся сведений, отсутствующих в единой системе идентификации и аутентификации;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5) возможность вернуться на любой из этапов заполнения заявления в электронной форме без потери ранее введенной информации;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6) возможность доступа заявителя на Единый портал к ранее поданным им заявлениям в электронной форме в течение не менее одного года, а также частично сформированным заявлениям в электронной форме — в течение не менее трех месяцев.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30.1. В целях предоставления муниципальных услуг установление личности заявителя может осуществляться в ходе личного приема посредством предъявления паспорта гражданина Российской Федерации либо иного документа, удостоверяющего личность, в соответствии с законодательством Российской Федерации или посредством идентификации и аутентификации в администрации, с использованием информационных технологий, предусмотренных статьями 9, 10 и 14 Федерального закона от 29 декабря 2022 года N 572-ФЗ «Об осуществлении идентификации и (или) аутентификации физических лиц с использованием биометрических персональных данных, о внесении изменений в отдельные законодательные акты Российской Федерации и признании утратившими силу отдельных положений законодательных актов Российской Федерации».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 предоставлении муниципальных услуг в электронной форме идентификация и аутентификация могут осуществляться посредством: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единой системы идентификации и аутентификации или иных государственных информационных систем, если такие государственные информационные системы в установленном Правительством Российской Федерации порядке обеспечивают взаимодействие с единой системой идентификации и аутентификации, при условии совпадения сведений о физическом лице в указанных информационных системах;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информационных технологий, предусмотренных статьями 9, 10 и 14 Федерального закона от 29 декабря 2022 года N 572-ФЗ «Об осуществлении идентификации и (или) аутентификации физических лиц с использованием биометрических персональных данных, о внесении изменений в отдельные законодательные акты Российской Федерации и признании утратившими силу отдельных положений законодательных актов Российской Федерации».</w:t>
      </w:r>
    </w:p>
    <w:p w:rsidR="00C122BC" w:rsidRPr="00EC03B3" w:rsidRDefault="002A499A" w:rsidP="00EC03B3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Муниципальная услуга не оказывается в упреждающем (</w:t>
      </w:r>
      <w:proofErr w:type="spellStart"/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проактивном</w:t>
      </w:r>
      <w:proofErr w:type="spellEnd"/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) режиме.</w:t>
      </w:r>
    </w:p>
    <w:p w:rsidR="00C122BC" w:rsidRPr="00EC03B3" w:rsidRDefault="00C122BC" w:rsidP="00EC03B3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III. Состав, последовательность и сроки выполнения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административных процедур.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16"/>
          <w:szCs w:val="16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Перечень вариантов предоставления муниципальной услуги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31. Варианты предоставления муниципальной услуги: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1 –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физическое лицо (в том числе индивидуальный предприниматель).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2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3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лицо, имеющее право без доверенности действовать от имени юридического лица.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4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5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Вариант 6 – за предоставлением муниципальной услуги по исправлению допущенных опечаток и (или) ошибок в выданных результатах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предоставления муниципальной услуги документах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7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 без доверенности действовать от имени юридического лица.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8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Профилирование заявителя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32. Необходимый вариант предоставления муниципальной услуги определяется путем анкетирования заявителя, в процессе которого устанавливается результат муниципальной услуги, за предоставлением которого он обратился, а также признаки заявителя. Перечень общих признаков заявителя приведен в таблице 2 приложения 1 к настоящему Административному регламенту.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Профилирование осуществляется: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в администрации при личном обращении;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с использованием Единого портала и Регионального портала.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33. По результатам получения ответов от заявителя на вопросы анкетирования определяется полный перечень комбинаций значений признаков в соответствии с настоящим Административным регламентом, каждая из которых соответствует одному варианту.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Описание вариантов предоставления муниципальной услуги Вариант 1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34.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35. Результатом предоставления варианта муниципальной услуги являются:</w:t>
      </w:r>
    </w:p>
    <w:p w:rsidR="00C122BC" w:rsidRPr="002A499A" w:rsidRDefault="002A499A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предоставлении муниципальной услуги.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36.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межведомственное информационное взаимодействие;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принятие решения о предоставлении (об отказе в предоставлении) муниципальной услуги;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4) предоставление результата муниципальной услуги.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A75BB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37.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38.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ситуационный план с привязкой к автомобильной дороге, составленный заявителем;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5) эскиз фасада проектируемого объекта;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6) план земельного участка в масштабе 1:200 — 1:1000 с нанесенным на него объектом;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7)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39.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40. Способами установления личности (идентификации) заявителя (представителя) являются: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41. Возможность получения муниципальной услуги по экстерриториальному принципу отсутствует.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42. Заявление и документы, предусмотренные пунктом 38 Административного регламента, направленные одним из способов, установленных пунктом 37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Срок регистрации заявления, </w:t>
      </w:r>
      <w:proofErr w:type="gramStart"/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документов, предусмотренных пунктом 38 Административного регламента составляет</w:t>
      </w:r>
      <w:proofErr w:type="gramEnd"/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1 рабочий день.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43. Результатом административной процедуры является регистрация заявления и документов, предусмотренных пунктом 38 Административного регламента.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44.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A75BB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Межведомственное информационное взаимодействие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45. Межведомственное электронное взаимодействие при предоставлении муниципальной услуги осуществляется с использованием федеральной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46. Перечень информационных запросов (далее – запрос), необходимых для предоставления муниципальной услуги: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A75BB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 (об отказе в предоставлении) муниципальной услуги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47. Основанием для отказа в предоставлении муниципальной услуги является: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документы представлены не в полном объеме в соответствии с пунктом 38 административного регламента;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у заявителя права на получение муниципальной услуги;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48.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C122BC" w:rsidRPr="002A499A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A75BB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49. Способы предоставления результата муниципальной услуги: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4) в форме электронного документа, подписанного с использованием усиленной квалифицированной электронной подписи должностного лица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50.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51.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BA75BB" w:rsidRDefault="00C122BC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16"/>
          <w:szCs w:val="16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Вариант 2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52.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53. Результатом предоставления варианта муниципальной услуги являются: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предоставлении муниципальной услуги.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54.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2) межведомственное информационное взаимодействие;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3) принятие решения о предоставлении (об отказе в предоставлении) муниципальной услуги;</w:t>
      </w:r>
    </w:p>
    <w:p w:rsidR="00C122BC" w:rsidRPr="002A499A" w:rsidRDefault="00BA75BB" w:rsidP="002A499A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2A499A">
        <w:rPr>
          <w:rFonts w:hAnsi="Times New Roman"/>
          <w:color w:val="auto"/>
          <w:kern w:val="0"/>
          <w:sz w:val="28"/>
          <w:szCs w:val="28"/>
          <w:lang w:bidi="ar-SA"/>
        </w:rPr>
        <w:t>4) предоставление результата муниципальной услуги.</w:t>
      </w:r>
    </w:p>
    <w:p w:rsidR="00C122BC" w:rsidRPr="00EC03B3" w:rsidRDefault="00C122BC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2A499A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A75BB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EC03B3" w:rsidRDefault="00BA75BB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55.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EC03B3" w:rsidRDefault="00BA75BB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EC03B3" w:rsidRDefault="00BA75BB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EC03B3" w:rsidRDefault="00BA75BB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почту.</w:t>
      </w:r>
    </w:p>
    <w:p w:rsidR="00C122BC" w:rsidRPr="00EC03B3" w:rsidRDefault="00BA75BB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EC03B3" w:rsidRDefault="00BA75BB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56.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документ, подтверждающий полномочия представителя заявителя;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ситуационный план с привязкой к автомобильной дороге, составленный заявителем;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6) эскиз фасада проектируемого объекта;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7) план земельного участка в масштабе 1:200 — 1:1000 с нанесенным на него объектом;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57.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58. Способами установления личности (идентификации) заявителя (представителя) являются: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59. Возможность получения муниципальной услуги по экстерриториальному принципу отсутствует.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60. Заявление и документы, предусмотренные пунктом 56 Административного регламента, направленные одним из способов, установленных пунктом 55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Срок регистрации заявления, </w:t>
      </w:r>
      <w:proofErr w:type="gramStart"/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документов, предусмотренных пунктом 56 Административного регламента составляет</w:t>
      </w:r>
      <w:proofErr w:type="gramEnd"/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1 рабочий день.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61. Результатом административной процедуры является регистрация заявления и документов, предусмотренных пунктом 56 Административного регламента.</w:t>
      </w:r>
    </w:p>
    <w:p w:rsidR="00C122BC" w:rsidRPr="00EC03B3" w:rsidRDefault="00880A15" w:rsidP="00BA75BB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62.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Межведомственное информационное взаимодействие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63.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64. Перечень информационных запросов (далее – запрос), необходимых для предоставления муниципальной услуги: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 </w:t>
      </w:r>
      <w:r w:rsid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 (об отказе в предоставлении) муниципальной услуги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65. Основанием для отказа в предоставлении муниципальной услуги является: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документы представлены не в полном объеме в соответствии с пунктом 56 административного регламента;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у заявителя права на получение муниципальной услуги;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66.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67. Способы предоставления результата муниципальной услуги: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68.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69.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Вариант 3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70.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71. Результатом предоставления варианта муниципальной услуги являются: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предоставлении муниципальной услуги.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72.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межведомственное информационное взаимодействие;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принятие решения о предоставлении (об отказе в предоставлении) муниципальной услуги;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предоставление результата муниципальной услуги.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73.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74.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документ, подтверждающий полномочия лица, имеющего право действовать без доверенности от имени юридического лица;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ситуационный план с привязкой к автомобильной дороге, составленный заявителем;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6) эскиз фасада проектируемого объекта;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7) план земельного участка в масштабе 1:200 — 1:1000 с нанесенным на него объектом;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75.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выписка из Единого государственного реестра юридических лиц о юридическом лице, являющимся заявителем.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76. Способами установления личности (идентификации) заявителя являются: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77. Возможность получения муниципальной услуги по экстерриториальному принципу отсутствует.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78. Заявление и документы, предусмотренные пунктом 74 Административного регламента, направленные одним из способов, установленных пунктом 73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79. Срок регистрации заявления, </w:t>
      </w:r>
      <w:proofErr w:type="gram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документов, предусмотренных пунктом 74 Административного регламента составляет</w:t>
      </w:r>
      <w:proofErr w:type="gram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1 рабочий день.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80. Результатом административной процедуры является регистрация заявления и документов, предусмотренных пунктом 74 Административного регламента.</w:t>
      </w:r>
    </w:p>
    <w:p w:rsidR="00C122BC" w:rsidRPr="00880A15" w:rsidRDefault="00880A1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81.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Межведомственное информационное взаимодействие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8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83. Перечень информационных запросов (далее – запрос), необходимых для предоставления муниципальной услуги: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832A67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 (об отказе в предоставлении) муниципальной услуги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84. Основанием для отказа в предоставлении муниципальной услуги является: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документы представлены не в полном объеме в соответствии с пунктом 74 административного регламента;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у заявителя права на получение муниципальной услуги;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85.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832A67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86. Способы предоставления результата муниципальной услуги: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87.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88.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Вариант 4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89.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90. Результатом предоставления варианта муниципальной услуги являются: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приложения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предоставлении муниципальной услуги.</w:t>
      </w:r>
    </w:p>
    <w:p w:rsidR="00C122BC" w:rsidRPr="00880A1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91.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межведомственное информационное взаимодействие;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принятие решения о предоставлении (об отказе в предоставлении) муниципальной услуги;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предоставление результата муниципальной услуги.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92.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93.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документ, подтверждающий полномочия представителя юридического лица, действующего на основании доверенности, оформленной в порядке, установленном законом Российской Федерации;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ситуационный план с привязкой к автомобильной дороге, составленный заявителем;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5)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6) эскиз фасада проектируемого объекта;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7) план земельного участка в масштабе 1:200 — 1:1000 с нанесенным на него объектом;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C122BC" w:rsidRPr="00880A15" w:rsidRDefault="00832A67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94. Исчерпывающий перечень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выписка из Единого государственного реестра юридических лиц о юридическом лице, являющимся заявителем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95. Способами установления личности (идентификации) заявителя (представителя) являются: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96. Возможность получения муниципальной услуги по экстерриториальному принципу отсутствует.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97. Заявление и документы, предусмотренные пунктом 93 Административного регламента, направленные одним из способов, установленных пунктом 92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98. Срок регистрации заявления, </w:t>
      </w:r>
      <w:proofErr w:type="gram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документов, предусмотренных пунктом 93 Административного регламента составляет</w:t>
      </w:r>
      <w:proofErr w:type="gram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 xml:space="preserve"> 1 рабочий день.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99. Результатом административной процедуры является регистрация заявления и документов, предусмотренных пунктом 93 Административного регламента.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100.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Межведомственное информационное взаимодействие.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101.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102. Перечень информационных запросов (далее – запрос), необходимых для предоставления муниципальной услуги: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</w:t>
      </w:r>
      <w:proofErr w:type="spellStart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Росреестр</w:t>
      </w:r>
      <w:proofErr w:type="spellEnd"/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 (об отказе в предоставлении) муниципальной услуги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103. Основанием для отказа в предоставлении муниципальной услуги является: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документы представлены не в полном объеме в соответствии с пунктом 93 административного регламента;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у заявителя права на получение муниципальной услуги;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104.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105. Способы предоставления результата муниципальной услуги: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106.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880A15" w:rsidRDefault="007C4FF5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880A15">
        <w:rPr>
          <w:rFonts w:hAnsi="Times New Roman"/>
          <w:color w:val="auto"/>
          <w:kern w:val="0"/>
          <w:sz w:val="28"/>
          <w:szCs w:val="28"/>
          <w:lang w:bidi="ar-SA"/>
        </w:rPr>
        <w:t>107.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7C4FF5" w:rsidRDefault="00C122BC" w:rsidP="00880A1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16"/>
          <w:szCs w:val="16"/>
          <w:lang w:bidi="ar-SA"/>
        </w:rPr>
      </w:pPr>
      <w:r w:rsidRPr="00880A15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Вариант 5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108.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109. Результатом предоставления муниципальной услуги являются: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110.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принятие решения о предоставлении (об отказе в предоставлении) муниципальной услуги;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предоставление результата муниципальной услуги.</w:t>
      </w:r>
    </w:p>
    <w:p w:rsidR="00C122BC" w:rsidRPr="00EC03B3" w:rsidRDefault="00C122BC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7C4FF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111.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112. Исчерпывающий перечень документов, необходимых для получения муниципальной услуги: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значения, содержащие опечатки и (или) ошибки.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113.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114. Способами установления личности (идентификации) заявителя (представителя) являются: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3) при подаче заявления посредством Единого портала или Регионального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115.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116. Возможность получения муниципальной услуги по экстерриториальному принципу отсутствует.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117. Заявление и документы, предусмотренные пунктом 112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118. Срок регистрации заявления, документов, предусмотренных пунктом 112 Административного регламента не может превышать 1 рабочий день.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119. Результатом административной процедуры является регистрация заявления и документов, предусмотренных пунктом 112 Административного регламента.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120.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C122BC" w:rsidRPr="00EC03B3" w:rsidRDefault="00C122BC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7C4FF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</w:t>
      </w: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(об отказе в предоставлении) муниципальной услуги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121. Основаниями для отказа в предоставлении муниципальной услуги являются: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отсутствие документов, предусмотренных пунктом 112 Административного регламента;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122.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C122BC" w:rsidRPr="00EC03B3" w:rsidRDefault="00C122BC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7C4FF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123. Способы предоставления результата муниципальной услуги: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C122BC" w:rsidRPr="00EC03B3" w:rsidRDefault="007C4FF5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124.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EC03B3" w:rsidRDefault="00BE035F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125.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EC03B3" w:rsidRDefault="00BE035F" w:rsidP="007C4FF5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126.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BE035F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Вариант 6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127.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128. Результатом предоставления муниципальной услуги являются: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129.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принятие решения о предоставлении (об отказе в предоставлении) муниципальной услуги;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предоставление результата муниципальной услуги.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130.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131. Исчерпывающий перечень документов, необходимых для получения муниципальной услуги: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документ, удостоверяющий права (полномочия) представителя физического лица;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содержащие опечатки и (или) ошибки.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132.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133. Способами установления личности (идентификации) заявителя (представителя) являются: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134.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135. Возможность получения муниципальной услуги по экстерриториальному принципу отсутствует.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136. Заявление и документы, предусмотренные пунктом 131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137. Срок регистрации заявления, документов, предусмотренных пунктом 131 Административного регламента не может превышать 1 рабочий день.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138. Результатом административной процедуры является регистрация заявления и документов, предусмотренных пунктом 131 Административного регламента.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139.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</w:t>
      </w:r>
      <w:r w:rsidRPr="00BE035F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(об отказе в предоставлении) муниципальной услуги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140. Основаниями для отказа в предоставлении муниципальной услуги являются: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отсутствие документов, предусмотренных пунктом 131 Административного регламента;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141.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142. Способы предоставления результата муниципальной услуги: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143.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144.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145.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16"/>
          <w:szCs w:val="16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Вариант 7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146.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147. Результатом предоставления муниципальной услуги являются: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148.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принятие решения о предоставлении (об отказе в предоставлении) муниципальной услуги;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предоставление результата муниципальной услуги.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149.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150. Исчерпывающий перечень документов, необходимых для получения муниципальной услуги: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документ, подтверждающий полномочия лица имеющего право без доверенности действовать от имени юридического лица;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содержащие опечатки и (или) ошибки.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151.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152. Способами установления личности (идентификации) заявителя являются: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 выписка из ЕГРЮЛ.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C122BC" w:rsidRPr="00BE035F" w:rsidRDefault="00BE035F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для предоставления государственных и муниципальных услуг в электронной форме».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153.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154. Возможность получения муниципальной услуги по экстерриториальному принципу отсутствует.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155. Заявление и документы, предусмотренные пунктом 150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156. Срок регистрации заявления, документов, предусмотренных пунктом 150 Административного регламента не может превышать 1 рабочий день.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157. Результатом административной процедуры является регистрация заявления и документов, предусмотренных пунктом 150 Административного регламента.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158.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0216D5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 (об отказе в предоставлении) муниципальной услуги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0216D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159. Основаниями для отказа в предоставлении муниципальной услуги являются: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отсутствие документов, предусмотренных пунктом 150 Административного регламента;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2) отсутствие опечаток и (или) ошибок в выданных в результате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предоставления муниципальной услуги документах.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160.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0216D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161. Способы предоставления результата муниципальной услуги: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162.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163.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164.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0216D5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Вариант 8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165.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166. Результатом предоставления муниципальной услуги являются: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C122BC" w:rsidRPr="00BE035F" w:rsidRDefault="000216D5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167.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прием заявления и документов и (или) информации, необходимых для предоставления муниципальной услуги;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принятие решения о предоставлении (об отказе в предоставлении) муниципальной услуги;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предоставление результата муниципальной услуги.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Прием заявления и документов и (или) информации, необходимых для предоставления муниципальной услуги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168.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путем личного обращения в администрацию;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путем направления почтового отправления;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электронную почту;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4) в электронной форме с использованием Единого портала или Регионального портала.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169. Исчерпывающий перечень документов, необходимых для получения муниципальной услуги: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документ, удостоверяющий личность заявителя;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документы, подтверждающий полномочия представителя юридического лица, действующего по доверенности, оформленной в порядке, установленном законом Российской Федерации;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содержащие опечатки и (или) ошибки.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170. Документы,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171. Способами установления личности (идентификации) заявителя являются: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при подаче заявления непосредственно в администрацию — документ, удостоверяющий личность; выписка из ЕГРЮЛ.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172.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173. Возможность получения муниципальной услуги по экстерриториальному принципу отсутствует.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174. Заявление и документы, предусмотренные пунктом 169 Административного регламента, направленные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175. Срок регистрации заявления, документов, предусмотренных пунктом 169 Административного регламента не может превышать 1 рабочий день.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176. Результатом административной процедуры является регистрация заявления и документов, предусмотренных пунктом 169 Административного регламента.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177.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Принятие решения о предоставлении (об отказе в предоставлении) муниципальной услуги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178. Основаниями для отказа в предоставлении муниципальной услуги являются: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отсутствие документов, предусмотренных пунктом 169 Административного регламента;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179.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  <w:r w:rsidR="00843DD4">
        <w:rPr>
          <w:rFonts w:hAnsi="Times New Roman"/>
          <w:color w:val="auto"/>
          <w:kern w:val="0"/>
          <w:sz w:val="28"/>
          <w:szCs w:val="28"/>
          <w:lang w:bidi="ar-SA"/>
        </w:rPr>
        <w:t xml:space="preserve">   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Предоставление результата муниципальной услуги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180. Способы предоставления результата муниципальной услуги: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1) на бумажном носителе при личном обращении в администрацию;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3) путем направления на адрес электронной почты заявителя в форме электронного документа.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181.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182. Возможность предоставления результата муниципальной услуги по экстерриториальному принципу не предусмотрено.</w:t>
      </w:r>
    </w:p>
    <w:p w:rsidR="00C122BC" w:rsidRPr="00BE035F" w:rsidRDefault="00843DD4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183.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 xml:space="preserve">к автомобильной дороге общего пользования местного значения сельского поселения 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 xml:space="preserve"> </w:t>
      </w:r>
      <w:r w:rsidR="00C122BC" w:rsidRPr="00BE035F">
        <w:rPr>
          <w:rFonts w:hAnsi="Times New Roman"/>
          <w:color w:val="auto"/>
          <w:kern w:val="0"/>
          <w:sz w:val="28"/>
          <w:szCs w:val="28"/>
          <w:lang w:bidi="ar-SA"/>
        </w:rPr>
        <w:t>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BE035F" w:rsidRDefault="00C122BC" w:rsidP="00BE035F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BE035F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843DD4" w:rsidRDefault="00843DD4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843DD4" w:rsidRDefault="00843DD4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843DD4" w:rsidRPr="00EC03B3" w:rsidRDefault="00843DD4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ПРИЛОЖЕНИЕ № 1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 административному регламенту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ПЕРЕЧЕНЬ ОБЩИХ ПРИЗНАКОВ ЗАЯВИТЕЛЕЙ, А ТАКЖЕ КОМБИНАЦИИ ЗНАЧЕНИЙ ПРИЗНАКОВ, КАЖДАЯ ИЗ КОТОРЫХ СООТВЕТСТВУЕТ ОДНОМУ ВАРИАНТУ ПРЕДОСТАВЛЕНИЯ МУНИЦИПАЛЬНОЙ УСЛУГИ</w:t>
      </w:r>
    </w:p>
    <w:p w:rsidR="00C122BC" w:rsidRPr="00EC03B3" w:rsidRDefault="00C122BC" w:rsidP="00843DD4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Таблица 1. Круг заявителей в соответствии с вариантами предоставления муниципальной услуги</w:t>
      </w:r>
    </w:p>
    <w:p w:rsidR="00C122BC" w:rsidRPr="00EC03B3" w:rsidRDefault="00C122BC" w:rsidP="00843DD4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8286"/>
      </w:tblGrid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N варианта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Комбинация значений признаков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9243" w:type="dxa"/>
            <w:gridSpan w:val="2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физическое лицо (в том числе индивидуальный предприниматель)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установленном законодательством Российской Федерации 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3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лицо, имеющее право без доверенности действовать от имени юридического лица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lastRenderedPageBreak/>
              <w:t>4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9243" w:type="dxa"/>
            <w:gridSpan w:val="2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5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6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лица, (в том числе индивидуального предпринимателя)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7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 без доверенности действовать от имени юридического лица</w:t>
            </w:r>
          </w:p>
        </w:tc>
      </w:tr>
      <w:tr w:rsidR="00EC03B3" w:rsidRPr="00EC03B3" w:rsidTr="00843DD4">
        <w:trPr>
          <w:tblCellSpacing w:w="0" w:type="dxa"/>
        </w:trPr>
        <w:tc>
          <w:tcPr>
            <w:tcW w:w="20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8</w:t>
            </w:r>
          </w:p>
        </w:tc>
        <w:tc>
          <w:tcPr>
            <w:tcW w:w="9223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</w:tbl>
    <w:p w:rsidR="00C122BC" w:rsidRPr="00EC03B3" w:rsidRDefault="00C122BC" w:rsidP="00843DD4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Таблица 2. Перечень общих признаков заявителей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758"/>
        <w:gridCol w:w="4702"/>
      </w:tblGrid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N п/п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Признак заявителя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Значения признака заявителя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8955" w:type="dxa"/>
            <w:gridSpan w:val="3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Заявитель (физическое лицо, индивидуальный предприниматель)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Лично.</w:t>
            </w:r>
          </w:p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2. Уполномоченный представитель по доверенности. 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8955" w:type="dxa"/>
            <w:gridSpan w:val="3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 xml:space="preserve">2.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</w:t>
            </w: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lastRenderedPageBreak/>
              <w:t>значения»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lastRenderedPageBreak/>
              <w:t>1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Заявитель (юридическое лицо)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Руководитель 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Уполномоченный представитель по доверенности.</w:t>
            </w:r>
          </w:p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2. Лицо, имеющее право без доверенности действовать от имени юридического лица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8955" w:type="dxa"/>
            <w:gridSpan w:val="3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3.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Заявитель (физическое лицо, индивидуальный предприниматель)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Лично.</w:t>
            </w:r>
          </w:p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2. Уполномоченный представитель по доверенности.</w:t>
            </w:r>
          </w:p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8955" w:type="dxa"/>
            <w:gridSpan w:val="3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4.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Категория заявителя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Заявитель (юридическое лицо)</w:t>
            </w:r>
          </w:p>
        </w:tc>
      </w:tr>
      <w:tr w:rsidR="00C122BC" w:rsidRPr="00EC03B3" w:rsidTr="00843DD4">
        <w:trPr>
          <w:tblCellSpacing w:w="0" w:type="dxa"/>
        </w:trPr>
        <w:tc>
          <w:tcPr>
            <w:tcW w:w="495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</w:t>
            </w:r>
          </w:p>
        </w:tc>
        <w:tc>
          <w:tcPr>
            <w:tcW w:w="3758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Руководитель обращается лично или через представителя?</w:t>
            </w:r>
          </w:p>
        </w:tc>
        <w:tc>
          <w:tcPr>
            <w:tcW w:w="4702" w:type="dxa"/>
            <w:hideMark/>
          </w:tcPr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 Лицо, имеющее право без доверенности действовать от имени юридического лица.</w:t>
            </w:r>
          </w:p>
          <w:p w:rsidR="00C122BC" w:rsidRPr="00EC03B3" w:rsidRDefault="00C122BC" w:rsidP="00843DD4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2. Уполномоченный представитель по доверенности</w:t>
            </w:r>
          </w:p>
        </w:tc>
      </w:tr>
    </w:tbl>
    <w:p w:rsidR="00C122BC" w:rsidRPr="00EC03B3" w:rsidRDefault="00C122BC" w:rsidP="00843DD4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lastRenderedPageBreak/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ПРИЛОЖЕНИЕ № 2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 административному регламенту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843DD4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Главе сельского поселения </w:t>
      </w:r>
      <w:r w:rsidR="00843DD4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</w:p>
    <w:p w:rsidR="00843DD4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</w:t>
      </w:r>
    </w:p>
    <w:p w:rsidR="00C122BC" w:rsidRPr="00EC03B3" w:rsidRDefault="00C122BC" w:rsidP="00843DD4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Самарской области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от_______________</w:t>
      </w:r>
      <w:r w:rsidR="00843DD4">
        <w:rPr>
          <w:rFonts w:hAnsi="Times New Roman"/>
          <w:color w:val="auto"/>
          <w:kern w:val="0"/>
          <w:sz w:val="28"/>
          <w:szCs w:val="28"/>
          <w:lang w:bidi="ar-SA"/>
        </w:rPr>
        <w:t>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юридический адрес: __________________</w:t>
      </w:r>
    </w:p>
    <w:p w:rsidR="00C122BC" w:rsidRPr="00EC03B3" w:rsidRDefault="00843DD4" w:rsidP="000A70B8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>__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___</w:t>
      </w:r>
      <w:r w:rsidR="000A70B8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телефон: </w:t>
      </w:r>
      <w:r w:rsidR="00843DD4">
        <w:rPr>
          <w:rFonts w:hAnsi="Times New Roman"/>
          <w:color w:val="auto"/>
          <w:kern w:val="0"/>
          <w:sz w:val="28"/>
          <w:szCs w:val="28"/>
          <w:lang w:bidi="ar-SA"/>
        </w:rPr>
        <w:t>__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реквизиты: </w:t>
      </w:r>
      <w:r w:rsidR="000A70B8">
        <w:rPr>
          <w:rFonts w:hAnsi="Times New Roman"/>
          <w:color w:val="auto"/>
          <w:kern w:val="0"/>
          <w:sz w:val="28"/>
          <w:szCs w:val="28"/>
          <w:lang w:bidi="ar-SA"/>
        </w:rPr>
        <w:t>_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770FE8" w:rsidRDefault="00C122BC" w:rsidP="000A70B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ЗАЯВЛЕНИЕ</w:t>
      </w:r>
    </w:p>
    <w:p w:rsidR="00C122BC" w:rsidRPr="00770FE8" w:rsidRDefault="00C122BC" w:rsidP="000A70B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на присоединение объектов дорожного сервиса к автомобильной дороге общего пользования местного значения</w:t>
      </w:r>
    </w:p>
    <w:p w:rsidR="00C122BC" w:rsidRPr="000A70B8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16"/>
          <w:szCs w:val="16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Прошу присоединить объект дорожного сервиса </w:t>
      </w:r>
      <w:r w:rsidR="000A70B8">
        <w:rPr>
          <w:rFonts w:hAnsi="Times New Roman"/>
          <w:color w:val="auto"/>
          <w:kern w:val="0"/>
          <w:sz w:val="28"/>
          <w:szCs w:val="28"/>
          <w:lang w:bidi="ar-SA"/>
        </w:rPr>
        <w:t xml:space="preserve"> -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 ______________________________________</w:t>
      </w:r>
      <w:r w:rsidR="000A70B8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</w:t>
      </w:r>
    </w:p>
    <w:p w:rsidR="00C122BC" w:rsidRPr="000A70B8" w:rsidRDefault="00C122BC" w:rsidP="000A70B8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lang w:bidi="ar-SA"/>
        </w:rPr>
      </w:pPr>
      <w:r w:rsidRPr="000A70B8">
        <w:rPr>
          <w:rFonts w:hAnsi="Times New Roman"/>
          <w:color w:val="auto"/>
          <w:kern w:val="0"/>
          <w:lang w:bidi="ar-SA"/>
        </w:rPr>
        <w:t>(указать вид объекта дорожного сервиса, его площадь)</w:t>
      </w:r>
    </w:p>
    <w:p w:rsidR="000A70B8" w:rsidRPr="000A70B8" w:rsidRDefault="000A70B8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16"/>
          <w:szCs w:val="16"/>
          <w:lang w:bidi="ar-SA"/>
        </w:rPr>
      </w:pP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и заключить договор о присоединении объекта дорожного сервиса к автомобильной дороге общего пользования местного значения сельского поселения </w:t>
      </w:r>
      <w:r w:rsidR="000A70B8" w:rsidRPr="00EC03B3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расположенного на_____ км _______ + ______ (вправо, влево) автомобильной дороги местного значения ______________________________ __________________________________</w:t>
      </w:r>
      <w:r w:rsidR="000A70B8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________________________________</w:t>
      </w:r>
    </w:p>
    <w:p w:rsidR="00C122BC" w:rsidRPr="000A70B8" w:rsidRDefault="00C122BC" w:rsidP="000A70B8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lang w:bidi="ar-SA"/>
        </w:rPr>
      </w:pPr>
      <w:r w:rsidRPr="000A70B8">
        <w:rPr>
          <w:rFonts w:hAnsi="Times New Roman"/>
          <w:color w:val="auto"/>
          <w:kern w:val="0"/>
          <w:lang w:bidi="ar-SA"/>
        </w:rPr>
        <w:t>(указать наименование автомобильной дороги)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_________________________________________________________________</w:t>
      </w:r>
    </w:p>
    <w:p w:rsidR="00C122BC" w:rsidRPr="000A70B8" w:rsidRDefault="00C122BC" w:rsidP="000A70B8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lang w:bidi="ar-SA"/>
        </w:rPr>
      </w:pPr>
      <w:r w:rsidRPr="000A70B8">
        <w:rPr>
          <w:rFonts w:hAnsi="Times New Roman"/>
          <w:color w:val="auto"/>
          <w:kern w:val="0"/>
          <w:lang w:bidi="ar-SA"/>
        </w:rPr>
        <w:t>(указать планируемое место присоединения объекта дорожного сервиса</w:t>
      </w:r>
    </w:p>
    <w:p w:rsidR="00C122BC" w:rsidRPr="00EC03B3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_________________________________________________________________</w:t>
      </w:r>
    </w:p>
    <w:p w:rsidR="00C122BC" w:rsidRPr="000A70B8" w:rsidRDefault="00C122BC" w:rsidP="000A70B8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  <w:r w:rsidRPr="000A70B8">
        <w:rPr>
          <w:rFonts w:hAnsi="Times New Roman"/>
          <w:color w:val="auto"/>
          <w:kern w:val="0"/>
          <w:lang w:bidi="ar-SA"/>
        </w:rPr>
        <w:t>к автомобильной дороге, (описание с привязкой к местности),</w:t>
      </w:r>
    </w:p>
    <w:p w:rsidR="00C122BC" w:rsidRPr="00EC03B3" w:rsidRDefault="00C122BC" w:rsidP="000A70B8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указать сведения об утвержденной документации по планировке территории места присоединения объекта дорожного сервиса к автомобильной дороге местного значения (при наличии) ____________________________________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К заявлению прилагаются следующие документы:</w:t>
      </w:r>
    </w:p>
    <w:p w:rsidR="00C122BC" w:rsidRPr="00EC03B3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1) __________________________________________________ на ____ листах;</w:t>
      </w:r>
    </w:p>
    <w:p w:rsidR="00C122BC" w:rsidRPr="00EC03B3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2) __________________________________________________ на ____ листах;</w:t>
      </w:r>
    </w:p>
    <w:p w:rsidR="00C122BC" w:rsidRPr="00EC03B3" w:rsidRDefault="00C122BC" w:rsidP="000A70B8">
      <w:pPr>
        <w:suppressAutoHyphens w:val="0"/>
        <w:autoSpaceDE/>
        <w:autoSpaceDN/>
        <w:adjustRightInd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3) __________________________________________________ на ____ листах;</w:t>
      </w:r>
    </w:p>
    <w:p w:rsidR="00C122BC" w:rsidRPr="000A70B8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4"/>
          <w:szCs w:val="24"/>
          <w:lang w:bidi="ar-SA"/>
        </w:rPr>
      </w:pPr>
      <w:r w:rsidRPr="000A70B8">
        <w:rPr>
          <w:rFonts w:hAnsi="Times New Roman"/>
          <w:color w:val="auto"/>
          <w:kern w:val="0"/>
          <w:sz w:val="24"/>
          <w:szCs w:val="24"/>
          <w:lang w:bidi="ar-SA"/>
        </w:rPr>
        <w:t>Я согласен (согласна) на обработку моих персональных данных, в том числе посредством их получения из иного государственного органа, органа местного самоуправления и подведомственной им организации в целях предоставления муниципальной услуги.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Способы получения результата предоставления услуги:</w:t>
      </w:r>
    </w:p>
    <w:tbl>
      <w:tblPr>
        <w:tblW w:w="95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880"/>
      </w:tblGrid>
      <w:tr w:rsidR="00C122BC" w:rsidRPr="00EC03B3" w:rsidTr="00C122BC">
        <w:trPr>
          <w:tblCellSpacing w:w="0" w:type="dxa"/>
        </w:trPr>
        <w:tc>
          <w:tcPr>
            <w:tcW w:w="630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 </w:t>
            </w:r>
          </w:p>
        </w:tc>
        <w:tc>
          <w:tcPr>
            <w:tcW w:w="8880" w:type="dxa"/>
            <w:hideMark/>
          </w:tcPr>
          <w:p w:rsidR="00C122BC" w:rsidRDefault="000A70B8" w:rsidP="000A70B8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л</w:t>
            </w:r>
            <w:r w:rsidR="00C122BC"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ично</w:t>
            </w:r>
          </w:p>
          <w:p w:rsidR="000A70B8" w:rsidRPr="00EC03B3" w:rsidRDefault="000A70B8" w:rsidP="000A70B8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почтой на адрес местонахождения</w:t>
            </w:r>
          </w:p>
        </w:tc>
      </w:tr>
      <w:tr w:rsidR="00C122BC" w:rsidRPr="00EC03B3" w:rsidTr="00C122BC">
        <w:trPr>
          <w:tblCellSpacing w:w="0" w:type="dxa"/>
        </w:trPr>
        <w:tc>
          <w:tcPr>
            <w:tcW w:w="630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8880" w:type="dxa"/>
            <w:hideMark/>
          </w:tcPr>
          <w:p w:rsidR="000A70B8" w:rsidRPr="00EC03B3" w:rsidRDefault="00C122BC" w:rsidP="000A70B8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  <w:r w:rsidR="000A70B8"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(Ф.И.О.) (подпись) (расшифровка подписи)</w:t>
            </w:r>
          </w:p>
          <w:p w:rsidR="000A70B8" w:rsidRPr="00EC03B3" w:rsidRDefault="000A70B8" w:rsidP="000A70B8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«</w:t>
            </w: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___» _____________ 20___г.</w:t>
            </w:r>
          </w:p>
          <w:p w:rsidR="00C122BC" w:rsidRPr="00EC03B3" w:rsidRDefault="00C122BC" w:rsidP="000A70B8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  <w:tr w:rsidR="00C122BC" w:rsidRPr="00EC03B3" w:rsidTr="00C122BC">
        <w:trPr>
          <w:tblCellSpacing w:w="0" w:type="dxa"/>
        </w:trPr>
        <w:tc>
          <w:tcPr>
            <w:tcW w:w="630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8880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</w:tr>
    </w:tbl>
    <w:p w:rsidR="00C122BC" w:rsidRPr="00EC03B3" w:rsidRDefault="00C122BC" w:rsidP="000A70B8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ПРИЛОЖЕНИЕ № 3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 административному регламенту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770FE8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ТЕХНИЧЕСКИЕ УСЛОВИЯ</w:t>
      </w:r>
    </w:p>
    <w:p w:rsidR="00C122BC" w:rsidRPr="00770FE8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на присоединение объекта дорожного сервиса к автомобильной дороге (улице) общего пользования местного значения</w:t>
      </w:r>
    </w:p>
    <w:p w:rsidR="00C122BC" w:rsidRPr="00EC03B3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Управление по работе с территориями администрации сельского поселения </w:t>
      </w:r>
      <w:r w:rsidR="00770FE8"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_________________________________________________________________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согласовывает размещение _____________________________________</w:t>
      </w:r>
      <w:r w:rsidR="00770FE8">
        <w:rPr>
          <w:rFonts w:hAnsi="Times New Roman"/>
          <w:color w:val="auto"/>
          <w:kern w:val="0"/>
          <w:sz w:val="28"/>
          <w:szCs w:val="28"/>
          <w:lang w:bidi="ar-SA"/>
        </w:rPr>
        <w:t>____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,</w:t>
      </w:r>
    </w:p>
    <w:p w:rsidR="00C122BC" w:rsidRPr="00770FE8" w:rsidRDefault="00770FE8" w:rsidP="00770FE8">
      <w:pPr>
        <w:suppressAutoHyphens w:val="0"/>
        <w:autoSpaceDE/>
        <w:autoSpaceDN/>
        <w:adjustRightInd/>
        <w:jc w:val="center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 xml:space="preserve">                                    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(наименование объекта дорожного сервиса)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присоединяемого к автомобильной дороге (улице)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_________________________________________________________________</w:t>
      </w:r>
    </w:p>
    <w:p w:rsidR="00C122BC" w:rsidRPr="00770FE8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 xml:space="preserve">                   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(наименование дороги (улицы), км + м)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 условии выполнения следующих технических условий: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1. __________________________________________________________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2. __________________________________________________________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3. __________________________________________________________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Срок действия технических условий — 1 год.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Выполнение строительно-монтажных работ, предусмотренных настоящими техническими условиями, и их последующее содержание обеспечивается заявителем (Владельцем объекта) за счет собственных средств.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В случае реконструкции автодороги, изменений в действующем законодательстве, других форс-мажорных обстоятельств, влекущих за собой снос строений (в том числе переустройство подъездных путей), управление по работе с территориями администрации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 не несет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ответственности по возмещению материальных затрат и убытков владельцу объекта.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При намечаемой смене Владельца объекта предыдущий Владелец должен в срок не менее чем за месяц поставить об этом в известность управление по работе с территориями администрации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 для заключения новых договорных обязательств с новым Владельцем объекта.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Управление по работе с территориями администрации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 осуществляет: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>обязательный технический контроль за ходом строительства подъездов и съездов к объекту, устройством примыканий и переходно-скоростных полос, площадок для остановки и стоянки автомобилей, их обустройством и ходом эксплуатации объекта;</w:t>
      </w:r>
    </w:p>
    <w:p w:rsidR="00C122BC" w:rsidRPr="00EC03B3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>
        <w:rPr>
          <w:rFonts w:hAnsi="Times New Roman"/>
          <w:color w:val="auto"/>
          <w:kern w:val="0"/>
          <w:sz w:val="28"/>
          <w:szCs w:val="28"/>
          <w:lang w:bidi="ar-SA"/>
        </w:rPr>
        <w:t xml:space="preserve">    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оперативный контроль за соблюдением заявителем нормативных технических и нормативных правовых документов, регламентирующих размещение объекта вдоль автомобильной дороги общего пользования местного значения сельского поселения </w:t>
      </w:r>
      <w:r>
        <w:rPr>
          <w:rFonts w:hAnsi="Times New Roman"/>
          <w:color w:val="auto"/>
          <w:kern w:val="0"/>
          <w:sz w:val="28"/>
          <w:szCs w:val="28"/>
          <w:lang w:bidi="ar-SA"/>
        </w:rPr>
        <w:t>Кинельский</w:t>
      </w:r>
      <w:r w:rsidR="00C122BC" w:rsidRPr="00EC03B3">
        <w:rPr>
          <w:rFonts w:hAnsi="Times New Roman"/>
          <w:color w:val="auto"/>
          <w:kern w:val="0"/>
          <w:sz w:val="28"/>
          <w:szCs w:val="28"/>
          <w:lang w:bidi="ar-SA"/>
        </w:rPr>
        <w:t xml:space="preserve"> муниципального района Кинельский Самарской области, оформляет соответствующие предписания в случае их нарушения, осуществляет контроль за их исполнением.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____________________ ______________ _____________________________</w:t>
      </w:r>
    </w:p>
    <w:p w:rsidR="00C122BC" w:rsidRPr="00770FE8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 xml:space="preserve">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(должность)</w:t>
      </w:r>
      <w:r>
        <w:rPr>
          <w:rFonts w:hAnsi="Times New Roman"/>
          <w:color w:val="auto"/>
          <w:kern w:val="0"/>
          <w:lang w:bidi="ar-SA"/>
        </w:rPr>
        <w:t xml:space="preserve">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 (подпись)</w:t>
      </w:r>
      <w:r>
        <w:rPr>
          <w:rFonts w:hAnsi="Times New Roman"/>
          <w:color w:val="auto"/>
          <w:kern w:val="0"/>
          <w:lang w:bidi="ar-SA"/>
        </w:rPr>
        <w:t xml:space="preserve">                 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 (Ф.И.О.)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Технические условия получил (а) _____________ _______________________</w:t>
      </w:r>
    </w:p>
    <w:p w:rsidR="00C122BC" w:rsidRPr="00770FE8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 xml:space="preserve">                                                                       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(подпись)</w:t>
      </w:r>
      <w:r>
        <w:rPr>
          <w:rFonts w:hAnsi="Times New Roman"/>
          <w:color w:val="auto"/>
          <w:kern w:val="0"/>
          <w:lang w:bidi="ar-SA"/>
        </w:rPr>
        <w:t xml:space="preserve">            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 (Ф.И.О.)</w:t>
      </w:r>
    </w:p>
    <w:p w:rsidR="00C122BC" w:rsidRPr="00EC03B3" w:rsidRDefault="00C122BC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</w:t>
      </w:r>
    </w:p>
    <w:p w:rsidR="00C122BC" w:rsidRPr="00770FE8" w:rsidRDefault="00770FE8" w:rsidP="000A70B8">
      <w:pPr>
        <w:suppressAutoHyphens w:val="0"/>
        <w:autoSpaceDE/>
        <w:autoSpaceDN/>
        <w:adjustRightInd/>
        <w:jc w:val="both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t xml:space="preserve">           </w:t>
      </w:r>
      <w:r w:rsidR="00C122BC" w:rsidRPr="00770FE8">
        <w:rPr>
          <w:rFonts w:hAnsi="Times New Roman"/>
          <w:color w:val="auto"/>
          <w:kern w:val="0"/>
          <w:lang w:bidi="ar-SA"/>
        </w:rPr>
        <w:t>(дата получения)</w:t>
      </w:r>
    </w:p>
    <w:p w:rsidR="00770FE8" w:rsidRDefault="00770FE8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</w:p>
    <w:p w:rsidR="00770FE8" w:rsidRDefault="00770FE8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</w:p>
    <w:p w:rsidR="00770FE8" w:rsidRDefault="00770FE8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</w:p>
    <w:p w:rsidR="00770FE8" w:rsidRDefault="00770FE8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ПРИЛОЖЕНИЕ № 4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 административному регламенту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ФОРМА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770FE8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УВЕДОМЛЕНИЕ</w:t>
      </w:r>
    </w:p>
    <w:p w:rsidR="00C122BC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об отказе в предоставлении муниципальной услуги</w:t>
      </w:r>
    </w:p>
    <w:p w:rsidR="00770FE8" w:rsidRPr="00770FE8" w:rsidRDefault="00770FE8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</w:p>
    <w:p w:rsidR="00C122BC" w:rsidRDefault="00C122BC" w:rsidP="00770FE8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Ваше обращение о присоединении объекта дорожного сервиса к автомобильной дороге общего пользования местного значения от ______№_____, рассмотрено.</w:t>
      </w:r>
    </w:p>
    <w:p w:rsidR="00770FE8" w:rsidRPr="00EC03B3" w:rsidRDefault="00770FE8" w:rsidP="00770FE8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В связи с тем, что, ________________________________________________</w:t>
      </w:r>
    </w:p>
    <w:p w:rsidR="00C122BC" w:rsidRPr="00770FE8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  <w:r w:rsidRPr="00770FE8">
        <w:rPr>
          <w:rFonts w:hAnsi="Times New Roman"/>
          <w:color w:val="auto"/>
          <w:kern w:val="0"/>
          <w:lang w:bidi="ar-SA"/>
        </w:rPr>
        <w:t>(причина отказа)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Вам отказано в предоставлении муниципальной услуги.</w:t>
      </w:r>
    </w:p>
    <w:tbl>
      <w:tblPr>
        <w:tblW w:w="94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188"/>
        <w:gridCol w:w="2170"/>
        <w:gridCol w:w="188"/>
        <w:gridCol w:w="3290"/>
      </w:tblGrid>
      <w:tr w:rsidR="00770FE8" w:rsidRPr="00EC03B3" w:rsidTr="00C122BC">
        <w:trPr>
          <w:tblCellSpacing w:w="0" w:type="dxa"/>
        </w:trPr>
        <w:tc>
          <w:tcPr>
            <w:tcW w:w="3810" w:type="dxa"/>
            <w:vAlign w:val="bottom"/>
            <w:hideMark/>
          </w:tcPr>
          <w:p w:rsidR="00C122BC" w:rsidRPr="00EC03B3" w:rsidRDefault="00770FE8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______________________</w:t>
            </w:r>
            <w:r w:rsidR="00C122BC"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55" w:type="dxa"/>
            <w:vAlign w:val="bottom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830" w:type="dxa"/>
            <w:vAlign w:val="bottom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  <w:r w:rsidR="00770FE8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_______________</w:t>
            </w:r>
          </w:p>
        </w:tc>
        <w:tc>
          <w:tcPr>
            <w:tcW w:w="255" w:type="dxa"/>
            <w:vAlign w:val="bottom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255" w:type="dxa"/>
            <w:vAlign w:val="bottom"/>
            <w:hideMark/>
          </w:tcPr>
          <w:p w:rsidR="00C122BC" w:rsidRPr="00EC03B3" w:rsidRDefault="00770FE8" w:rsidP="00770FE8">
            <w:pPr>
              <w:suppressAutoHyphens w:val="0"/>
              <w:autoSpaceDE/>
              <w:autoSpaceDN/>
              <w:adjustRightInd/>
              <w:spacing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_______________________</w:t>
            </w:r>
            <w:r w:rsidR="00C122BC"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770FE8" w:rsidRPr="00EC03B3" w:rsidTr="00C122BC">
        <w:trPr>
          <w:tblCellSpacing w:w="0" w:type="dxa"/>
        </w:trPr>
        <w:tc>
          <w:tcPr>
            <w:tcW w:w="3810" w:type="dxa"/>
            <w:hideMark/>
          </w:tcPr>
          <w:p w:rsidR="00C122BC" w:rsidRPr="00770FE8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lang w:bidi="ar-SA"/>
              </w:rPr>
            </w:pPr>
            <w:r w:rsidRPr="00770FE8">
              <w:rPr>
                <w:rFonts w:hAnsi="Times New Roman"/>
                <w:color w:val="auto"/>
                <w:kern w:val="0"/>
                <w:lang w:bidi="ar-SA"/>
              </w:rPr>
              <w:t>(должность)</w:t>
            </w:r>
          </w:p>
        </w:tc>
        <w:tc>
          <w:tcPr>
            <w:tcW w:w="255" w:type="dxa"/>
            <w:hideMark/>
          </w:tcPr>
          <w:p w:rsidR="00C122BC" w:rsidRPr="00770FE8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lang w:bidi="ar-SA"/>
              </w:rPr>
            </w:pPr>
            <w:r w:rsidRPr="00770FE8">
              <w:rPr>
                <w:rFonts w:hAnsi="Times New Roman"/>
                <w:color w:val="auto"/>
                <w:kern w:val="0"/>
                <w:lang w:bidi="ar-SA"/>
              </w:rPr>
              <w:t> </w:t>
            </w:r>
          </w:p>
        </w:tc>
        <w:tc>
          <w:tcPr>
            <w:tcW w:w="1830" w:type="dxa"/>
            <w:hideMark/>
          </w:tcPr>
          <w:p w:rsidR="00C122BC" w:rsidRPr="00770FE8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lang w:bidi="ar-SA"/>
              </w:rPr>
            </w:pPr>
            <w:r w:rsidRPr="00770FE8">
              <w:rPr>
                <w:rFonts w:hAnsi="Times New Roman"/>
                <w:color w:val="auto"/>
                <w:kern w:val="0"/>
                <w:lang w:bidi="ar-SA"/>
              </w:rPr>
              <w:t>(подпись)</w:t>
            </w:r>
          </w:p>
        </w:tc>
        <w:tc>
          <w:tcPr>
            <w:tcW w:w="255" w:type="dxa"/>
            <w:hideMark/>
          </w:tcPr>
          <w:p w:rsidR="00C122BC" w:rsidRPr="00770FE8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lang w:bidi="ar-SA"/>
              </w:rPr>
            </w:pPr>
            <w:r w:rsidRPr="00770FE8">
              <w:rPr>
                <w:rFonts w:hAnsi="Times New Roman"/>
                <w:color w:val="auto"/>
                <w:kern w:val="0"/>
                <w:lang w:bidi="ar-SA"/>
              </w:rPr>
              <w:t> </w:t>
            </w:r>
          </w:p>
        </w:tc>
        <w:tc>
          <w:tcPr>
            <w:tcW w:w="3255" w:type="dxa"/>
            <w:hideMark/>
          </w:tcPr>
          <w:p w:rsidR="00C122BC" w:rsidRPr="00770FE8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lang w:bidi="ar-SA"/>
              </w:rPr>
            </w:pPr>
            <w:r w:rsidRPr="00770FE8">
              <w:rPr>
                <w:rFonts w:hAnsi="Times New Roman"/>
                <w:color w:val="auto"/>
                <w:kern w:val="0"/>
                <w:lang w:bidi="ar-SA"/>
              </w:rPr>
              <w:t>(расшифровка подписи)</w:t>
            </w:r>
          </w:p>
        </w:tc>
      </w:tr>
    </w:tbl>
    <w:p w:rsidR="00770FE8" w:rsidRDefault="00770FE8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Ф.И.О. исполнителя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Тел.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ПРИЛОЖЕНИЕ № 5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 административному регламенту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ФОРМА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Ф.И.О. (при наличии) ___________________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Адрес: _________________________________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770FE8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УВЕДОМЛЕНИЕ</w:t>
      </w:r>
    </w:p>
    <w:p w:rsidR="00C122BC" w:rsidRPr="00770FE8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об отсутствии опечаток и (или) ошибок в выданных результатах предоставления муниципальной услугу документах</w:t>
      </w:r>
    </w:p>
    <w:p w:rsidR="00C122BC" w:rsidRPr="00770FE8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Уважаемый (</w:t>
      </w:r>
      <w:proofErr w:type="spellStart"/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ая</w:t>
      </w:r>
      <w:proofErr w:type="spellEnd"/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) ______________________!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770FE8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Рассмотрев Ваше заявление об исправлении допущенных опечаток и (или) ошибок в выданных результатах предоставления муниципальной услуги документах и документы, необходимые для 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по делу № ________ от ______________, сообщаем следующее.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________________________________________________________________</w:t>
      </w:r>
    </w:p>
    <w:p w:rsidR="00C122BC" w:rsidRPr="00770FE8" w:rsidRDefault="00C122BC" w:rsidP="00770FE8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  <w:r w:rsidRPr="00770FE8">
        <w:rPr>
          <w:rFonts w:hAnsi="Times New Roman"/>
          <w:color w:val="auto"/>
          <w:kern w:val="0"/>
          <w:lang w:bidi="ar-SA"/>
        </w:rPr>
        <w:t>(Далее текст и обоснование отказа в предоставлении муниципальной</w:t>
      </w:r>
      <w:r w:rsidR="00770FE8">
        <w:rPr>
          <w:rFonts w:hAnsi="Times New Roman"/>
          <w:color w:val="auto"/>
          <w:kern w:val="0"/>
          <w:lang w:bidi="ar-SA"/>
        </w:rPr>
        <w:t xml:space="preserve"> </w:t>
      </w:r>
      <w:r w:rsidRPr="00770FE8">
        <w:rPr>
          <w:rFonts w:hAnsi="Times New Roman"/>
          <w:color w:val="auto"/>
          <w:kern w:val="0"/>
          <w:lang w:bidi="ar-SA"/>
        </w:rPr>
        <w:t>услуги)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 ____________ _________________________________</w:t>
      </w:r>
    </w:p>
    <w:p w:rsidR="00C122BC" w:rsidRPr="00770FE8" w:rsidRDefault="00770FE8" w:rsidP="00770FE8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lastRenderedPageBreak/>
        <w:t xml:space="preserve">             </w:t>
      </w:r>
      <w:r w:rsidR="00C122BC" w:rsidRPr="00770FE8">
        <w:rPr>
          <w:rFonts w:hAnsi="Times New Roman"/>
          <w:color w:val="auto"/>
          <w:kern w:val="0"/>
          <w:lang w:bidi="ar-SA"/>
        </w:rPr>
        <w:t>(должность)</w:t>
      </w:r>
      <w:r>
        <w:rPr>
          <w:rFonts w:hAnsi="Times New Roman"/>
          <w:color w:val="auto"/>
          <w:kern w:val="0"/>
          <w:lang w:bidi="ar-SA"/>
        </w:rPr>
        <w:t xml:space="preserve">           </w:t>
      </w:r>
      <w:r w:rsidR="00C122BC" w:rsidRPr="00770FE8">
        <w:rPr>
          <w:rFonts w:hAnsi="Times New Roman"/>
          <w:color w:val="auto"/>
          <w:kern w:val="0"/>
          <w:lang w:bidi="ar-SA"/>
        </w:rPr>
        <w:t> (подпись, печать)</w:t>
      </w:r>
      <w:r>
        <w:rPr>
          <w:rFonts w:hAnsi="Times New Roman"/>
          <w:color w:val="auto"/>
          <w:kern w:val="0"/>
          <w:lang w:bidi="ar-SA"/>
        </w:rPr>
        <w:t xml:space="preserve">                            </w:t>
      </w:r>
      <w:r w:rsidR="00C122BC" w:rsidRPr="00770FE8">
        <w:rPr>
          <w:rFonts w:hAnsi="Times New Roman"/>
          <w:color w:val="auto"/>
          <w:kern w:val="0"/>
          <w:lang w:bidi="ar-SA"/>
        </w:rPr>
        <w:t> (расшифровка подписи)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Ф.И.О. (последнее при наличии)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исполнителя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Тел.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770FE8" w:rsidRDefault="00770FE8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770FE8" w:rsidRPr="00EC03B3" w:rsidRDefault="00770FE8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ПРИЛОЖЕНИЕ № 6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b/>
          <w:bCs/>
          <w:color w:val="auto"/>
          <w:kern w:val="0"/>
          <w:sz w:val="28"/>
          <w:szCs w:val="28"/>
          <w:lang w:bidi="ar-SA"/>
        </w:rPr>
        <w:t>к административному регламенту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Default="00C122BC" w:rsidP="00770FE8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Форма</w:t>
      </w:r>
    </w:p>
    <w:p w:rsidR="00770FE8" w:rsidRPr="00EC03B3" w:rsidRDefault="00770FE8" w:rsidP="00770FE8">
      <w:pPr>
        <w:suppressAutoHyphens w:val="0"/>
        <w:autoSpaceDE/>
        <w:autoSpaceDN/>
        <w:adjustRightInd/>
        <w:spacing w:before="45" w:after="105"/>
        <w:jc w:val="right"/>
        <w:rPr>
          <w:rFonts w:hAnsi="Times New Roman"/>
          <w:color w:val="auto"/>
          <w:kern w:val="0"/>
          <w:sz w:val="28"/>
          <w:szCs w:val="28"/>
          <w:lang w:bidi="ar-SA"/>
        </w:rPr>
      </w:pPr>
    </w:p>
    <w:p w:rsidR="00C122BC" w:rsidRPr="00770FE8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ЗАЯВЛЕНИЕ</w:t>
      </w:r>
    </w:p>
    <w:p w:rsidR="00C122BC" w:rsidRPr="00770FE8" w:rsidRDefault="00C122BC" w:rsidP="00770FE8">
      <w:pPr>
        <w:suppressAutoHyphens w:val="0"/>
        <w:autoSpaceDE/>
        <w:autoSpaceDN/>
        <w:adjustRightInd/>
        <w:jc w:val="center"/>
        <w:rPr>
          <w:rFonts w:hAnsi="Times New Roman"/>
          <w:b/>
          <w:color w:val="auto"/>
          <w:kern w:val="0"/>
          <w:sz w:val="28"/>
          <w:szCs w:val="28"/>
          <w:lang w:bidi="ar-SA"/>
        </w:rPr>
      </w:pPr>
      <w:r w:rsidRPr="00770FE8">
        <w:rPr>
          <w:rFonts w:hAnsi="Times New Roman"/>
          <w:b/>
          <w:color w:val="auto"/>
          <w:kern w:val="0"/>
          <w:sz w:val="28"/>
          <w:szCs w:val="28"/>
          <w:lang w:bidi="ar-SA"/>
        </w:rPr>
        <w:t>об исправлении допущенных опечаток и (или) ошибок в выданных в результате предоставления муниципальной услуги документах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В________________________________________________________________</w:t>
      </w:r>
    </w:p>
    <w:p w:rsidR="00C122BC" w:rsidRPr="00770FE8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  <w:r w:rsidRPr="00770FE8">
        <w:rPr>
          <w:rFonts w:hAnsi="Times New Roman"/>
          <w:color w:val="auto"/>
          <w:kern w:val="0"/>
          <w:lang w:bidi="ar-SA"/>
        </w:rPr>
        <w:t>(наименование уполномоченного органа местного самоуправления)</w:t>
      </w:r>
    </w:p>
    <w:p w:rsidR="00C122BC" w:rsidRPr="00770FE8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  <w:r w:rsidRPr="00770FE8">
        <w:rPr>
          <w:rFonts w:hAnsi="Times New Roman"/>
          <w:color w:val="auto"/>
          <w:kern w:val="0"/>
          <w:lang w:bidi="ar-SA"/>
        </w:rPr>
        <w:t> </w:t>
      </w:r>
    </w:p>
    <w:p w:rsidR="00C122BC" w:rsidRPr="00EC03B3" w:rsidRDefault="00C122BC" w:rsidP="00770FE8">
      <w:pPr>
        <w:suppressAutoHyphens w:val="0"/>
        <w:autoSpaceDE/>
        <w:autoSpaceDN/>
        <w:adjustRightInd/>
        <w:spacing w:before="45" w:after="105"/>
        <w:jc w:val="both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Прошу исправить допущенную опечатку/ошибку в выданном в результате предоставления муниципальной услуги документе:_____________________ _____________________________________</w:t>
      </w:r>
      <w:r w:rsidR="00770FE8">
        <w:rPr>
          <w:rFonts w:hAnsi="Times New Roman"/>
          <w:color w:val="auto"/>
          <w:kern w:val="0"/>
          <w:sz w:val="28"/>
          <w:szCs w:val="28"/>
          <w:lang w:bidi="ar-SA"/>
        </w:rPr>
        <w:t>_____________________________</w:t>
      </w: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.</w:t>
      </w:r>
    </w:p>
    <w:p w:rsidR="00C122BC" w:rsidRPr="00770FE8" w:rsidRDefault="00C122BC" w:rsidP="00770FE8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  <w:r w:rsidRPr="00770FE8">
        <w:rPr>
          <w:rFonts w:hAnsi="Times New Roman"/>
          <w:color w:val="auto"/>
          <w:kern w:val="0"/>
          <w:lang w:bidi="ar-SA"/>
        </w:rPr>
        <w:t>(указать наименование выданного документа)</w:t>
      </w:r>
    </w:p>
    <w:p w:rsidR="00C122BC" w:rsidRPr="00770FE8" w:rsidRDefault="00C122BC" w:rsidP="00770FE8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lang w:bidi="ar-SA"/>
        </w:rPr>
      </w:pPr>
    </w:p>
    <w:p w:rsidR="00C122BC" w:rsidRPr="00EC03B3" w:rsidRDefault="00C122BC" w:rsidP="00635486">
      <w:pPr>
        <w:suppressAutoHyphens w:val="0"/>
        <w:autoSpaceDE/>
        <w:autoSpaceDN/>
        <w:adjustRightInd/>
        <w:spacing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1. Сведения о заявителе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1.1.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Сведения о физическом лице (в случае если заявителем является физическое лицо):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1.1.1.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Фамилия, имя, отчество (при наличии)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1.1.2.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Реквизиты документа, удостоверяющего личность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1.2.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Сведения о юридическом лице (в случае если заявителем является юридическое лицо):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1.2.1.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Полное наименование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1.2.2.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Основной государственный регистрационный номер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770FE8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1.2.3.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 xml:space="preserve">Идентификационный номер налогоплательщика — юридического лица (не указывается в случае, если заявителем является </w:t>
            </w: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lastRenderedPageBreak/>
              <w:t>иностранное юридическое лицо)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both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lastRenderedPageBreak/>
              <w:t> </w:t>
            </w:r>
          </w:p>
        </w:tc>
      </w:tr>
    </w:tbl>
    <w:p w:rsidR="00C122BC" w:rsidRPr="00EC03B3" w:rsidRDefault="00C122BC" w:rsidP="00635486">
      <w:pPr>
        <w:suppressAutoHyphens w:val="0"/>
        <w:autoSpaceDE/>
        <w:autoSpaceDN/>
        <w:adjustRightInd/>
        <w:spacing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lastRenderedPageBreak/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2. Сведения о представителе заявителя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C122BC" w:rsidRPr="00EC03B3" w:rsidTr="00635486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2.1.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Фамилия, имя, отчество (при наличии)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635486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635486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 xml:space="preserve"> </w:t>
            </w:r>
            <w:r w:rsidR="00C122BC"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2.2.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Реквизиты документа, удостоверяющего личность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C122BC" w:rsidRPr="00EC03B3" w:rsidTr="00635486">
        <w:trPr>
          <w:tblCellSpacing w:w="0" w:type="dxa"/>
        </w:trPr>
        <w:tc>
          <w:tcPr>
            <w:tcW w:w="1692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2.3</w:t>
            </w:r>
          </w:p>
        </w:tc>
        <w:tc>
          <w:tcPr>
            <w:tcW w:w="815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Реквизиты документа, подтверждающего полномочия представителя</w:t>
            </w:r>
          </w:p>
        </w:tc>
        <w:tc>
          <w:tcPr>
            <w:tcW w:w="5599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3. Сведения о выданном решении (акте), содержащем опечатку/ошибку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408"/>
        <w:gridCol w:w="7199"/>
        <w:gridCol w:w="3148"/>
      </w:tblGrid>
      <w:tr w:rsidR="00C122BC" w:rsidRPr="00EC03B3" w:rsidTr="00635486">
        <w:trPr>
          <w:tblCellSpacing w:w="0" w:type="dxa"/>
        </w:trPr>
        <w:tc>
          <w:tcPr>
            <w:tcW w:w="1695" w:type="dxa"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№</w:t>
            </w:r>
          </w:p>
        </w:tc>
        <w:tc>
          <w:tcPr>
            <w:tcW w:w="3408" w:type="dxa"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Орган, выдавший решение</w:t>
            </w:r>
          </w:p>
        </w:tc>
        <w:tc>
          <w:tcPr>
            <w:tcW w:w="7199" w:type="dxa"/>
            <w:vAlign w:val="center"/>
            <w:hideMark/>
          </w:tcPr>
          <w:p w:rsidR="00C122BC" w:rsidRPr="00EC03B3" w:rsidRDefault="00635486" w:rsidP="00635486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 xml:space="preserve">             </w:t>
            </w:r>
            <w:r w:rsidR="00C122BC"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Номер документа</w:t>
            </w:r>
          </w:p>
        </w:tc>
        <w:tc>
          <w:tcPr>
            <w:tcW w:w="3148" w:type="dxa"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Дата документа</w:t>
            </w:r>
          </w:p>
        </w:tc>
      </w:tr>
      <w:tr w:rsidR="00C122BC" w:rsidRPr="00EC03B3" w:rsidTr="00635486">
        <w:trPr>
          <w:tblCellSpacing w:w="0" w:type="dxa"/>
        </w:trPr>
        <w:tc>
          <w:tcPr>
            <w:tcW w:w="169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408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7199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3148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4. Обоснование для внесения исправлений в решение (акт)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jc w:val="center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tbl>
      <w:tblPr>
        <w:tblW w:w="16159" w:type="dxa"/>
        <w:tblCellSpacing w:w="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2694"/>
        <w:gridCol w:w="10488"/>
      </w:tblGrid>
      <w:tr w:rsidR="00C122BC" w:rsidRPr="00EC03B3" w:rsidTr="00635486">
        <w:trPr>
          <w:tblCellSpacing w:w="0" w:type="dxa"/>
        </w:trPr>
        <w:tc>
          <w:tcPr>
            <w:tcW w:w="567" w:type="dxa"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№</w:t>
            </w:r>
          </w:p>
        </w:tc>
        <w:tc>
          <w:tcPr>
            <w:tcW w:w="2410" w:type="dxa"/>
            <w:vAlign w:val="center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Данные (сведения), указанные в решении (акте)</w:t>
            </w:r>
          </w:p>
        </w:tc>
        <w:tc>
          <w:tcPr>
            <w:tcW w:w="2694" w:type="dxa"/>
            <w:vAlign w:val="center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Данные (сведения), которые необходимо указать в решении (акте)</w:t>
            </w:r>
          </w:p>
        </w:tc>
        <w:tc>
          <w:tcPr>
            <w:tcW w:w="10488" w:type="dxa"/>
            <w:hideMark/>
          </w:tcPr>
          <w:p w:rsidR="00635486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Обоснование с указанием реквизита (-</w:t>
            </w:r>
            <w:proofErr w:type="spellStart"/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ов</w:t>
            </w:r>
            <w:proofErr w:type="spellEnd"/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)</w:t>
            </w:r>
          </w:p>
          <w:p w:rsidR="00635486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документа (-</w:t>
            </w:r>
            <w:proofErr w:type="spellStart"/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ов</w:t>
            </w:r>
            <w:proofErr w:type="spellEnd"/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), документации, на</w:t>
            </w:r>
          </w:p>
          <w:p w:rsidR="00635486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основании которых принималось</w:t>
            </w:r>
          </w:p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решение о выдаче решения (акта)</w:t>
            </w:r>
          </w:p>
        </w:tc>
      </w:tr>
      <w:tr w:rsidR="00C122BC" w:rsidRPr="00EC03B3" w:rsidTr="00635486">
        <w:trPr>
          <w:tblCellSpacing w:w="0" w:type="dxa"/>
        </w:trPr>
        <w:tc>
          <w:tcPr>
            <w:tcW w:w="567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410" w:type="dxa"/>
            <w:hideMark/>
          </w:tcPr>
          <w:p w:rsidR="00C122BC" w:rsidRPr="00EC03B3" w:rsidRDefault="00C122BC" w:rsidP="00635486">
            <w:pPr>
              <w:suppressAutoHyphens w:val="0"/>
              <w:autoSpaceDE/>
              <w:autoSpaceDN/>
              <w:adjustRightInd/>
              <w:spacing w:before="45" w:after="105"/>
              <w:jc w:val="center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694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10488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Приложение: ______________________________________________________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Номер телефона и адрес электронной почты для связи: _______________________________________________________________</w:t>
      </w:r>
      <w:r w:rsidR="00635486">
        <w:rPr>
          <w:rFonts w:hAnsi="Times New Roman"/>
          <w:color w:val="auto"/>
          <w:kern w:val="0"/>
          <w:sz w:val="28"/>
          <w:szCs w:val="28"/>
          <w:lang w:bidi="ar-SA"/>
        </w:rPr>
        <w:t>___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Результат рассмотрения заявления прошу выдать следующим способом: (отметить «V»):</w:t>
      </w:r>
    </w:p>
    <w:tbl>
      <w:tblPr>
        <w:tblW w:w="92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70"/>
      </w:tblGrid>
      <w:tr w:rsidR="00EC03B3" w:rsidRPr="00EC03B3" w:rsidTr="00C122BC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направить в форме электронного документа в личный кабинет на ЕПГУ / РПГУ</w:t>
            </w: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выдать на бумажном носителе при личном обращении в орган местного самоуправления</w:t>
            </w: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9015" w:type="dxa"/>
            <w:vMerge w:val="restart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направить на бумажном носителе на почтовый адрес:_________________</w:t>
            </w:r>
            <w:r w:rsidR="00635486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</w:t>
            </w: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 xml:space="preserve"> ________________________________________</w:t>
            </w:r>
            <w:r w:rsidR="00635486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__________________________</w:t>
            </w:r>
          </w:p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  <w:tr w:rsidR="00EC03B3" w:rsidRPr="00EC03B3" w:rsidTr="00C122BC">
        <w:trPr>
          <w:tblCellSpacing w:w="0" w:type="dxa"/>
        </w:trPr>
        <w:tc>
          <w:tcPr>
            <w:tcW w:w="901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направить в форме электронного документа на адрес электронной почты: ____________________________________</w:t>
            </w:r>
            <w:r w:rsidR="00635486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______________________________</w:t>
            </w:r>
          </w:p>
        </w:tc>
        <w:tc>
          <w:tcPr>
            <w:tcW w:w="285" w:type="dxa"/>
            <w:hideMark/>
          </w:tcPr>
          <w:p w:rsidR="00C122BC" w:rsidRPr="00EC03B3" w:rsidRDefault="00C122BC" w:rsidP="00C122BC">
            <w:pPr>
              <w:suppressAutoHyphens w:val="0"/>
              <w:autoSpaceDE/>
              <w:autoSpaceDN/>
              <w:adjustRightInd/>
              <w:spacing w:before="45" w:after="105"/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</w:pPr>
            <w:r w:rsidRPr="00EC03B3">
              <w:rPr>
                <w:rFonts w:hAnsi="Times New Roman"/>
                <w:color w:val="auto"/>
                <w:kern w:val="0"/>
                <w:sz w:val="28"/>
                <w:szCs w:val="28"/>
                <w:lang w:bidi="ar-SA"/>
              </w:rPr>
              <w:t> </w:t>
            </w:r>
          </w:p>
        </w:tc>
      </w:tr>
    </w:tbl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 </w:t>
      </w:r>
    </w:p>
    <w:p w:rsidR="00C122BC" w:rsidRPr="00EC03B3" w:rsidRDefault="00C122BC" w:rsidP="00C122BC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sz w:val="28"/>
          <w:szCs w:val="28"/>
          <w:lang w:bidi="ar-SA"/>
        </w:rPr>
      </w:pPr>
      <w:r w:rsidRPr="00EC03B3">
        <w:rPr>
          <w:rFonts w:hAnsi="Times New Roman"/>
          <w:color w:val="auto"/>
          <w:kern w:val="0"/>
          <w:sz w:val="28"/>
          <w:szCs w:val="28"/>
          <w:lang w:bidi="ar-SA"/>
        </w:rPr>
        <w:t>_________________ __________________ __________________________</w:t>
      </w:r>
    </w:p>
    <w:p w:rsidR="00C122BC" w:rsidRPr="00635486" w:rsidRDefault="00635486" w:rsidP="00635486">
      <w:pPr>
        <w:suppressAutoHyphens w:val="0"/>
        <w:autoSpaceDE/>
        <w:autoSpaceDN/>
        <w:adjustRightInd/>
        <w:spacing w:before="45" w:after="105"/>
        <w:rPr>
          <w:rFonts w:hAnsi="Times New Roman"/>
          <w:color w:val="auto"/>
          <w:kern w:val="0"/>
          <w:lang w:bidi="ar-SA"/>
        </w:rPr>
      </w:pPr>
      <w:r>
        <w:rPr>
          <w:rFonts w:hAnsi="Times New Roman"/>
          <w:color w:val="auto"/>
          <w:kern w:val="0"/>
          <w:lang w:bidi="ar-SA"/>
        </w:rPr>
        <w:lastRenderedPageBreak/>
        <w:t xml:space="preserve">                   </w:t>
      </w:r>
      <w:proofErr w:type="gramStart"/>
      <w:r w:rsidR="00C122BC" w:rsidRPr="00635486">
        <w:rPr>
          <w:rFonts w:hAnsi="Times New Roman"/>
          <w:color w:val="auto"/>
          <w:kern w:val="0"/>
          <w:lang w:bidi="ar-SA"/>
        </w:rPr>
        <w:t>(дата)</w:t>
      </w:r>
      <w:r>
        <w:rPr>
          <w:rFonts w:hAnsi="Times New Roman"/>
          <w:color w:val="auto"/>
          <w:kern w:val="0"/>
          <w:lang w:bidi="ar-SA"/>
        </w:rPr>
        <w:t xml:space="preserve">                                         </w:t>
      </w:r>
      <w:r w:rsidR="00C122BC" w:rsidRPr="00635486">
        <w:rPr>
          <w:rFonts w:hAnsi="Times New Roman"/>
          <w:color w:val="auto"/>
          <w:kern w:val="0"/>
          <w:lang w:bidi="ar-SA"/>
        </w:rPr>
        <w:t> (подпись)</w:t>
      </w:r>
      <w:r>
        <w:rPr>
          <w:rFonts w:hAnsi="Times New Roman"/>
          <w:color w:val="auto"/>
          <w:kern w:val="0"/>
          <w:lang w:bidi="ar-SA"/>
        </w:rPr>
        <w:t xml:space="preserve">               </w:t>
      </w:r>
      <w:r w:rsidR="00C122BC" w:rsidRPr="00635486">
        <w:rPr>
          <w:rFonts w:hAnsi="Times New Roman"/>
          <w:color w:val="auto"/>
          <w:kern w:val="0"/>
          <w:lang w:bidi="ar-SA"/>
        </w:rPr>
        <w:t> (фамилия, имя, отчество (при наличии)</w:t>
      </w:r>
      <w:proofErr w:type="gramEnd"/>
    </w:p>
    <w:p w:rsidR="00C122BC" w:rsidRPr="00EC03B3" w:rsidRDefault="00C122BC" w:rsidP="00C122BC">
      <w:pPr>
        <w:suppressAutoHyphens w:val="0"/>
        <w:autoSpaceDE/>
        <w:autoSpaceDN/>
        <w:adjustRightInd/>
        <w:spacing w:after="160" w:line="259" w:lineRule="auto"/>
        <w:rPr>
          <w:rFonts w:eastAsiaTheme="minorHAnsi" w:hAnsi="Times New Roman"/>
          <w:color w:val="auto"/>
          <w:kern w:val="0"/>
          <w:sz w:val="28"/>
          <w:szCs w:val="28"/>
          <w:lang w:eastAsia="en-US" w:bidi="ar-SA"/>
        </w:rPr>
      </w:pPr>
    </w:p>
    <w:p w:rsidR="00C122BC" w:rsidRPr="00EC03B3" w:rsidRDefault="00C122BC" w:rsidP="00C122BC">
      <w:pPr>
        <w:tabs>
          <w:tab w:val="left" w:pos="9360"/>
        </w:tabs>
        <w:rPr>
          <w:rFonts w:hAnsi="Times New Roman"/>
          <w:b/>
          <w:color w:val="auto"/>
          <w:spacing w:val="3"/>
          <w:sz w:val="28"/>
          <w:szCs w:val="28"/>
        </w:rPr>
      </w:pPr>
    </w:p>
    <w:p w:rsidR="00C122BC" w:rsidRPr="00EC03B3" w:rsidRDefault="00C122BC" w:rsidP="00C122BC">
      <w:pPr>
        <w:tabs>
          <w:tab w:val="left" w:pos="9360"/>
        </w:tabs>
        <w:rPr>
          <w:rFonts w:hAnsi="Times New Roman"/>
          <w:b/>
          <w:color w:val="auto"/>
          <w:spacing w:val="3"/>
          <w:sz w:val="28"/>
          <w:szCs w:val="28"/>
        </w:rPr>
      </w:pPr>
    </w:p>
    <w:p w:rsidR="00C122BC" w:rsidRPr="00EC03B3" w:rsidRDefault="00C122BC" w:rsidP="00C122BC">
      <w:pPr>
        <w:tabs>
          <w:tab w:val="left" w:pos="9360"/>
        </w:tabs>
        <w:rPr>
          <w:rFonts w:hAnsi="Times New Roman"/>
          <w:b/>
          <w:color w:val="auto"/>
          <w:spacing w:val="3"/>
          <w:sz w:val="28"/>
          <w:szCs w:val="28"/>
        </w:rPr>
      </w:pPr>
    </w:p>
    <w:p w:rsidR="00C122BC" w:rsidRDefault="00C122BC" w:rsidP="00C122BC">
      <w:pPr>
        <w:tabs>
          <w:tab w:val="left" w:pos="9360"/>
        </w:tabs>
        <w:rPr>
          <w:b/>
          <w:spacing w:val="3"/>
          <w:sz w:val="28"/>
          <w:szCs w:val="24"/>
        </w:rPr>
      </w:pPr>
    </w:p>
    <w:p w:rsidR="00C122BC" w:rsidRDefault="00C122BC" w:rsidP="00C122BC">
      <w:pPr>
        <w:tabs>
          <w:tab w:val="left" w:pos="9360"/>
        </w:tabs>
        <w:rPr>
          <w:b/>
          <w:spacing w:val="3"/>
          <w:sz w:val="28"/>
          <w:szCs w:val="24"/>
        </w:rPr>
      </w:pPr>
    </w:p>
    <w:p w:rsidR="00C122BC" w:rsidRDefault="00C122BC" w:rsidP="00C122BC">
      <w:pPr>
        <w:tabs>
          <w:tab w:val="left" w:pos="9360"/>
        </w:tabs>
        <w:rPr>
          <w:b/>
          <w:spacing w:val="3"/>
          <w:sz w:val="28"/>
          <w:szCs w:val="24"/>
        </w:rPr>
      </w:pPr>
    </w:p>
    <w:p w:rsidR="00C122BC" w:rsidRDefault="00C122BC" w:rsidP="00C122BC">
      <w:pPr>
        <w:tabs>
          <w:tab w:val="left" w:pos="9360"/>
        </w:tabs>
        <w:rPr>
          <w:b/>
          <w:spacing w:val="3"/>
          <w:sz w:val="28"/>
          <w:szCs w:val="24"/>
        </w:rPr>
      </w:pPr>
    </w:p>
    <w:sectPr w:rsidR="00C122BC" w:rsidSect="00C122BC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A6"/>
    <w:rsid w:val="000216D5"/>
    <w:rsid w:val="000A70B8"/>
    <w:rsid w:val="0025569C"/>
    <w:rsid w:val="002A499A"/>
    <w:rsid w:val="003E496C"/>
    <w:rsid w:val="004B01E4"/>
    <w:rsid w:val="00524EE0"/>
    <w:rsid w:val="00570BA6"/>
    <w:rsid w:val="00635486"/>
    <w:rsid w:val="00770FE8"/>
    <w:rsid w:val="007C4FF5"/>
    <w:rsid w:val="00832A67"/>
    <w:rsid w:val="00843DD4"/>
    <w:rsid w:val="00880A15"/>
    <w:rsid w:val="00BA75BB"/>
    <w:rsid w:val="00BE035F"/>
    <w:rsid w:val="00C122BC"/>
    <w:rsid w:val="00D4349C"/>
    <w:rsid w:val="00EC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B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0"/>
      <w:szCs w:val="20"/>
      <w:lang w:eastAsia="ru-RU" w:bidi="hi-IN"/>
    </w:rPr>
  </w:style>
  <w:style w:type="paragraph" w:styleId="1">
    <w:name w:val="heading 1"/>
    <w:basedOn w:val="a"/>
    <w:link w:val="10"/>
    <w:uiPriority w:val="9"/>
    <w:qFormat/>
    <w:rsid w:val="00C122BC"/>
    <w:pPr>
      <w:suppressAutoHyphens w:val="0"/>
      <w:autoSpaceDE/>
      <w:autoSpaceDN/>
      <w:adjustRightInd/>
      <w:spacing w:before="100" w:beforeAutospacing="1" w:after="100" w:afterAutospacing="1"/>
      <w:outlineLvl w:val="0"/>
    </w:pPr>
    <w:rPr>
      <w:rFonts w:hAnsi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2B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22BC"/>
  </w:style>
  <w:style w:type="numbering" w:customStyle="1" w:styleId="110">
    <w:name w:val="Нет списка11"/>
    <w:next w:val="a2"/>
    <w:uiPriority w:val="99"/>
    <w:semiHidden/>
    <w:unhideWhenUsed/>
    <w:rsid w:val="00C122BC"/>
  </w:style>
  <w:style w:type="paragraph" w:customStyle="1" w:styleId="msonormal0">
    <w:name w:val="msonormal"/>
    <w:basedOn w:val="a"/>
    <w:rsid w:val="00C122BC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color w:val="auto"/>
      <w:kern w:val="0"/>
      <w:sz w:val="24"/>
      <w:szCs w:val="24"/>
      <w:lang w:bidi="ar-SA"/>
    </w:rPr>
  </w:style>
  <w:style w:type="paragraph" w:styleId="a4">
    <w:name w:val="Normal (Web)"/>
    <w:basedOn w:val="a"/>
    <w:uiPriority w:val="99"/>
    <w:semiHidden/>
    <w:unhideWhenUsed/>
    <w:rsid w:val="00C122BC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color w:val="auto"/>
      <w:kern w:val="0"/>
      <w:sz w:val="24"/>
      <w:szCs w:val="24"/>
      <w:lang w:bidi="ar-SA"/>
    </w:rPr>
  </w:style>
  <w:style w:type="character" w:styleId="a5">
    <w:name w:val="FollowedHyperlink"/>
    <w:basedOn w:val="a0"/>
    <w:uiPriority w:val="99"/>
    <w:semiHidden/>
    <w:unhideWhenUsed/>
    <w:rsid w:val="00C122BC"/>
    <w:rPr>
      <w:color w:val="800080"/>
      <w:u w:val="single"/>
    </w:rPr>
  </w:style>
  <w:style w:type="table" w:styleId="a6">
    <w:name w:val="Table Grid"/>
    <w:basedOn w:val="a1"/>
    <w:uiPriority w:val="39"/>
    <w:rsid w:val="00C1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2B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kern w:val="2"/>
      <w:sz w:val="20"/>
      <w:szCs w:val="20"/>
      <w:lang w:eastAsia="ru-RU" w:bidi="hi-IN"/>
    </w:rPr>
  </w:style>
  <w:style w:type="paragraph" w:styleId="1">
    <w:name w:val="heading 1"/>
    <w:basedOn w:val="a"/>
    <w:link w:val="10"/>
    <w:uiPriority w:val="9"/>
    <w:qFormat/>
    <w:rsid w:val="00C122BC"/>
    <w:pPr>
      <w:suppressAutoHyphens w:val="0"/>
      <w:autoSpaceDE/>
      <w:autoSpaceDN/>
      <w:adjustRightInd/>
      <w:spacing w:before="100" w:beforeAutospacing="1" w:after="100" w:afterAutospacing="1"/>
      <w:outlineLvl w:val="0"/>
    </w:pPr>
    <w:rPr>
      <w:rFonts w:hAnsi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2B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122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122BC"/>
  </w:style>
  <w:style w:type="numbering" w:customStyle="1" w:styleId="110">
    <w:name w:val="Нет списка11"/>
    <w:next w:val="a2"/>
    <w:uiPriority w:val="99"/>
    <w:semiHidden/>
    <w:unhideWhenUsed/>
    <w:rsid w:val="00C122BC"/>
  </w:style>
  <w:style w:type="paragraph" w:customStyle="1" w:styleId="msonormal0">
    <w:name w:val="msonormal"/>
    <w:basedOn w:val="a"/>
    <w:rsid w:val="00C122BC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color w:val="auto"/>
      <w:kern w:val="0"/>
      <w:sz w:val="24"/>
      <w:szCs w:val="24"/>
      <w:lang w:bidi="ar-SA"/>
    </w:rPr>
  </w:style>
  <w:style w:type="paragraph" w:styleId="a4">
    <w:name w:val="Normal (Web)"/>
    <w:basedOn w:val="a"/>
    <w:uiPriority w:val="99"/>
    <w:semiHidden/>
    <w:unhideWhenUsed/>
    <w:rsid w:val="00C122BC"/>
    <w:pPr>
      <w:suppressAutoHyphens w:val="0"/>
      <w:autoSpaceDE/>
      <w:autoSpaceDN/>
      <w:adjustRightInd/>
      <w:spacing w:before="100" w:beforeAutospacing="1" w:after="100" w:afterAutospacing="1"/>
    </w:pPr>
    <w:rPr>
      <w:rFonts w:hAnsi="Times New Roman"/>
      <w:color w:val="auto"/>
      <w:kern w:val="0"/>
      <w:sz w:val="24"/>
      <w:szCs w:val="24"/>
      <w:lang w:bidi="ar-SA"/>
    </w:rPr>
  </w:style>
  <w:style w:type="character" w:styleId="a5">
    <w:name w:val="FollowedHyperlink"/>
    <w:basedOn w:val="a0"/>
    <w:uiPriority w:val="99"/>
    <w:semiHidden/>
    <w:unhideWhenUsed/>
    <w:rsid w:val="00C122BC"/>
    <w:rPr>
      <w:color w:val="800080"/>
      <w:u w:val="single"/>
    </w:rPr>
  </w:style>
  <w:style w:type="table" w:styleId="a6">
    <w:name w:val="Table Grid"/>
    <w:basedOn w:val="a1"/>
    <w:uiPriority w:val="39"/>
    <w:rsid w:val="00C12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474875A9-42CD-429D-B5CD-9B96E128B13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BA0BFB1-06C7-4E50-A8D3-FE1045784BF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313AE05C-60D9-4F9E-8A34-D942808694A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BA0BFB1-06C7-4E50-A8D3-FE1045784BF1" TargetMode="External"/><Relationship Id="rId10" Type="http://schemas.openxmlformats.org/officeDocument/2006/relationships/hyperlink" Target="https://pravo-search.minjust.ru/bigs/showDocument.html?id=6477394C-F667-4EF0-BE2B-2A0C599800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313AE05C-60D9-4F9E-8A34-D942808694A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15850</Words>
  <Characters>90345</Characters>
  <Application>Microsoft Office Word</Application>
  <DocSecurity>0</DocSecurity>
  <Lines>752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105984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dcterms:created xsi:type="dcterms:W3CDTF">2025-11-14T04:17:00Z</dcterms:created>
  <dcterms:modified xsi:type="dcterms:W3CDTF">2025-11-14T04:17:00Z</dcterms:modified>
</cp:coreProperties>
</file>