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65A9B" w14:textId="2A007B87" w:rsidR="00E7388F" w:rsidRPr="00C03609" w:rsidRDefault="00E7388F" w:rsidP="00B723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E1387">
        <w:rPr>
          <w:rFonts w:ascii="Times New Roman" w:hAnsi="Times New Roman" w:cs="Times New Roman"/>
          <w:sz w:val="26"/>
          <w:szCs w:val="26"/>
        </w:rPr>
        <w:t>3</w:t>
      </w:r>
    </w:p>
    <w:p w14:paraId="6717D3E0" w14:textId="1FB4475E" w:rsidR="00E7388F" w:rsidRPr="00EE0441" w:rsidRDefault="00E7388F" w:rsidP="00B723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E0441">
        <w:rPr>
          <w:rFonts w:ascii="Times New Roman" w:hAnsi="Times New Roman" w:cs="Times New Roman"/>
          <w:sz w:val="26"/>
          <w:szCs w:val="26"/>
        </w:rPr>
        <w:t xml:space="preserve">к </w:t>
      </w:r>
      <w:r w:rsidR="00C73094"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14:paraId="182827CC" w14:textId="77777777" w:rsidR="00E7388F" w:rsidRDefault="00E7388F" w:rsidP="00B723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03609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14:paraId="1BFD9592" w14:textId="7FACFCBD" w:rsidR="00E7388F" w:rsidRPr="00ED4C31" w:rsidRDefault="00C74B23" w:rsidP="00B7230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C73094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73094">
        <w:rPr>
          <w:rFonts w:ascii="Times New Roman" w:hAnsi="Times New Roman" w:cs="Times New Roman"/>
          <w:sz w:val="26"/>
          <w:szCs w:val="26"/>
        </w:rPr>
        <w:t>______________</w:t>
      </w:r>
      <w:proofErr w:type="gramStart"/>
      <w:r w:rsidR="00C73094">
        <w:rPr>
          <w:rFonts w:ascii="Times New Roman" w:hAnsi="Times New Roman" w:cs="Times New Roman"/>
          <w:sz w:val="26"/>
          <w:szCs w:val="26"/>
        </w:rPr>
        <w:t xml:space="preserve">_  </w:t>
      </w:r>
      <w:r w:rsidRPr="00C73094">
        <w:rPr>
          <w:rFonts w:ascii="Times New Roman" w:hAnsi="Times New Roman" w:cs="Times New Roman"/>
          <w:sz w:val="26"/>
          <w:szCs w:val="26"/>
        </w:rPr>
        <w:t>№</w:t>
      </w:r>
      <w:proofErr w:type="gramEnd"/>
      <w:r w:rsidR="00C73094" w:rsidRPr="00C73094">
        <w:rPr>
          <w:rFonts w:ascii="Times New Roman" w:hAnsi="Times New Roman" w:cs="Times New Roman"/>
          <w:sz w:val="26"/>
          <w:szCs w:val="26"/>
        </w:rPr>
        <w:t>____</w:t>
      </w:r>
      <w:r w:rsidRPr="00C730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5FC912" w14:textId="77777777" w:rsidR="006844D4" w:rsidRDefault="006844D4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14:paraId="77B198DE" w14:textId="77777777" w:rsidR="00556AAA" w:rsidRDefault="00556AAA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14:paraId="73427AFA" w14:textId="77777777" w:rsidR="00E7388F" w:rsidRPr="00C03609" w:rsidRDefault="00E7388F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  <w:r w:rsidRPr="00C03609">
        <w:rPr>
          <w:rFonts w:ascii="Times New Roman" w:hAnsi="Times New Roman" w:cs="Times New Roman"/>
          <w:sz w:val="28"/>
          <w:szCs w:val="28"/>
        </w:rPr>
        <w:t>ПОЛОЖЕНИЕ</w:t>
      </w:r>
    </w:p>
    <w:p w14:paraId="5874AC40" w14:textId="70935976" w:rsidR="00E7388F" w:rsidRPr="00EE0441" w:rsidRDefault="00E7388F" w:rsidP="00EE0441">
      <w:pPr>
        <w:pStyle w:val="a5"/>
        <w:jc w:val="center"/>
        <w:rPr>
          <w:rStyle w:val="2LucidaSansUnicode11pt"/>
          <w:rFonts w:ascii="Times New Roman" w:hAnsi="Times New Roman" w:cs="Times New Roman"/>
          <w:sz w:val="28"/>
          <w:szCs w:val="28"/>
        </w:rPr>
      </w:pPr>
      <w:r w:rsidRPr="00EE0441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bookmarkStart w:id="0" w:name="bookmark2"/>
      <w:r w:rsidR="006844D4" w:rsidRPr="00EE0441">
        <w:rPr>
          <w:rFonts w:ascii="Times New Roman" w:hAnsi="Times New Roman" w:cs="Times New Roman"/>
          <w:sz w:val="28"/>
          <w:szCs w:val="28"/>
        </w:rPr>
        <w:t xml:space="preserve">принятию решений </w:t>
      </w:r>
      <w:r w:rsidR="007D571D" w:rsidRPr="00EE0441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</w:t>
      </w:r>
      <w:r w:rsidR="00C73094">
        <w:rPr>
          <w:rFonts w:ascii="Times New Roman" w:hAnsi="Times New Roman" w:cs="Times New Roman"/>
          <w:sz w:val="28"/>
          <w:szCs w:val="28"/>
        </w:rPr>
        <w:t>Администрация</w:t>
      </w:r>
      <w:r w:rsidR="00EE0441" w:rsidRPr="00EE0441">
        <w:rPr>
          <w:rFonts w:ascii="Times New Roman" w:hAnsi="Times New Roman" w:cs="Times New Roman"/>
          <w:sz w:val="28"/>
          <w:szCs w:val="28"/>
        </w:rPr>
        <w:t xml:space="preserve"> </w:t>
      </w:r>
      <w:r w:rsidR="007D571D" w:rsidRPr="00EE044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</w:p>
    <w:p w14:paraId="0F00EE97" w14:textId="77777777" w:rsidR="006844D4" w:rsidRDefault="006844D4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Style w:val="2LucidaSansUnicode11pt"/>
          <w:rFonts w:ascii="Times New Roman" w:hAnsi="Times New Roman" w:cs="Times New Roman"/>
          <w:sz w:val="28"/>
          <w:szCs w:val="28"/>
        </w:rPr>
      </w:pPr>
    </w:p>
    <w:p w14:paraId="31CDDA71" w14:textId="77777777" w:rsidR="00E7388F" w:rsidRPr="0001408E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408E">
        <w:rPr>
          <w:rStyle w:val="2LucidaSansUnicode11pt"/>
          <w:rFonts w:ascii="Times New Roman" w:hAnsi="Times New Roman" w:cs="Times New Roman"/>
          <w:sz w:val="28"/>
          <w:szCs w:val="28"/>
        </w:rPr>
        <w:t>1</w:t>
      </w:r>
      <w:r w:rsidRPr="0001408E">
        <w:rPr>
          <w:rFonts w:ascii="Times New Roman" w:hAnsi="Times New Roman" w:cs="Times New Roman"/>
          <w:b w:val="0"/>
          <w:sz w:val="28"/>
          <w:szCs w:val="28"/>
        </w:rPr>
        <w:t>. Общие положения</w:t>
      </w:r>
      <w:bookmarkEnd w:id="0"/>
    </w:p>
    <w:p w14:paraId="4141F4BF" w14:textId="77777777" w:rsidR="00E7388F" w:rsidRPr="00C03609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sz w:val="28"/>
          <w:szCs w:val="28"/>
        </w:rPr>
      </w:pPr>
    </w:p>
    <w:p w14:paraId="1A57191B" w14:textId="50D9FEA0" w:rsidR="00E7388F" w:rsidRPr="006844D4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68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1.1. Комиссия создана с целью</w:t>
      </w:r>
      <w:r w:rsidRPr="00C03609">
        <w:rPr>
          <w:rFonts w:ascii="Times New Roman" w:hAnsi="Times New Roman" w:cs="Times New Roman"/>
          <w:sz w:val="28"/>
          <w:szCs w:val="28"/>
        </w:rPr>
        <w:t xml:space="preserve"> коллегиального рассмотрения вопросов о </w:t>
      </w:r>
      <w:r w:rsidR="007D571D" w:rsidRPr="00BC3D3A">
        <w:rPr>
          <w:rFonts w:ascii="Times New Roman" w:hAnsi="Times New Roman" w:cs="Times New Roman"/>
          <w:sz w:val="28"/>
          <w:szCs w:val="28"/>
        </w:rPr>
        <w:t xml:space="preserve">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</w:t>
      </w:r>
      <w:r w:rsidR="00C73094">
        <w:rPr>
          <w:rFonts w:ascii="Times New Roman" w:hAnsi="Times New Roman" w:cs="Times New Roman"/>
          <w:sz w:val="28"/>
          <w:szCs w:val="28"/>
        </w:rPr>
        <w:t>Администрация</w:t>
      </w:r>
      <w:r w:rsidR="00EE0441" w:rsidRPr="00BC3D3A">
        <w:rPr>
          <w:rFonts w:ascii="Times New Roman" w:hAnsi="Times New Roman" w:cs="Times New Roman"/>
          <w:sz w:val="28"/>
          <w:szCs w:val="28"/>
        </w:rPr>
        <w:t xml:space="preserve"> </w:t>
      </w:r>
      <w:r w:rsidR="007D571D" w:rsidRPr="00BC3D3A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14:paraId="1A6AF2DC" w14:textId="0144A574"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0360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законодательством Российской Федерации, закон</w:t>
      </w:r>
      <w:r w:rsidR="00ED4C31">
        <w:rPr>
          <w:rFonts w:ascii="Times New Roman" w:hAnsi="Times New Roman" w:cs="Times New Roman"/>
          <w:sz w:val="28"/>
          <w:szCs w:val="28"/>
        </w:rPr>
        <w:t>одательством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 xml:space="preserve">, Порядком </w:t>
      </w:r>
      <w:r w:rsidR="007D571D" w:rsidRPr="007D571D">
        <w:rPr>
          <w:rFonts w:ascii="Times New Roman" w:hAnsi="Times New Roman" w:cs="Times New Roman"/>
          <w:sz w:val="28"/>
          <w:szCs w:val="28"/>
        </w:rPr>
        <w:t>принятия решения о признании безнадежной к взысканию задолженности по платежам в бюджет муниципального района Кинельски</w:t>
      </w:r>
      <w:r w:rsidR="0001408E">
        <w:rPr>
          <w:rFonts w:ascii="Times New Roman" w:hAnsi="Times New Roman" w:cs="Times New Roman"/>
          <w:sz w:val="28"/>
          <w:szCs w:val="28"/>
        </w:rPr>
        <w:t>й Самарской области,</w:t>
      </w:r>
      <w:r w:rsidR="007D571D" w:rsidRPr="007D571D">
        <w:rPr>
          <w:rFonts w:ascii="Times New Roman" w:hAnsi="Times New Roman" w:cs="Times New Roman"/>
          <w:sz w:val="28"/>
          <w:szCs w:val="28"/>
        </w:rPr>
        <w:t xml:space="preserve"> администратором доходов по которым является </w:t>
      </w:r>
      <w:r w:rsidR="00C73094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 w:rsidR="007D571D" w:rsidRPr="007D571D">
        <w:rPr>
          <w:rFonts w:ascii="Times New Roman" w:hAnsi="Times New Roman" w:cs="Times New Roman"/>
          <w:sz w:val="28"/>
          <w:szCs w:val="28"/>
        </w:rPr>
        <w:t xml:space="preserve">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14:paraId="13F3916E" w14:textId="60034F32"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03609">
        <w:rPr>
          <w:rFonts w:ascii="Times New Roman" w:hAnsi="Times New Roman" w:cs="Times New Roman"/>
          <w:sz w:val="28"/>
          <w:szCs w:val="28"/>
        </w:rPr>
        <w:t xml:space="preserve">Положение о комиссии и ее персональный состав утверждаются </w:t>
      </w:r>
      <w:r w:rsidR="0072229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EE0441" w:rsidRPr="00C03609">
        <w:rPr>
          <w:rFonts w:ascii="Times New Roman" w:hAnsi="Times New Roman" w:cs="Times New Roman"/>
          <w:sz w:val="28"/>
          <w:szCs w:val="28"/>
        </w:rPr>
        <w:t xml:space="preserve"> </w:t>
      </w:r>
      <w:r w:rsidRPr="00C03609">
        <w:rPr>
          <w:rFonts w:ascii="Times New Roman" w:hAnsi="Times New Roman" w:cs="Times New Roman"/>
          <w:sz w:val="28"/>
          <w:szCs w:val="28"/>
        </w:rPr>
        <w:t>муниципального района Кинельский.</w:t>
      </w:r>
    </w:p>
    <w:p w14:paraId="3E5295AB" w14:textId="77777777" w:rsidR="0072229C" w:rsidRDefault="0072229C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Style w:val="2LucidaSansUnicode11pt"/>
          <w:rFonts w:ascii="Times New Roman" w:hAnsi="Times New Roman" w:cs="Times New Roman"/>
          <w:sz w:val="28"/>
          <w:szCs w:val="28"/>
        </w:rPr>
      </w:pPr>
      <w:bookmarkStart w:id="1" w:name="bookmark3"/>
    </w:p>
    <w:p w14:paraId="021EE296" w14:textId="7A021E55" w:rsidR="00E7388F" w:rsidRPr="0001408E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408E">
        <w:rPr>
          <w:rStyle w:val="2LucidaSansUnicode11pt"/>
          <w:rFonts w:ascii="Times New Roman" w:hAnsi="Times New Roman" w:cs="Times New Roman"/>
          <w:sz w:val="28"/>
          <w:szCs w:val="28"/>
        </w:rPr>
        <w:t>2</w:t>
      </w:r>
      <w:r w:rsidRPr="0001408E">
        <w:rPr>
          <w:rFonts w:ascii="Times New Roman" w:hAnsi="Times New Roman" w:cs="Times New Roman"/>
          <w:sz w:val="28"/>
          <w:szCs w:val="28"/>
        </w:rPr>
        <w:t xml:space="preserve">. </w:t>
      </w:r>
      <w:r w:rsidRPr="0001408E">
        <w:rPr>
          <w:rFonts w:ascii="Times New Roman" w:hAnsi="Times New Roman" w:cs="Times New Roman"/>
          <w:b w:val="0"/>
          <w:sz w:val="28"/>
          <w:szCs w:val="28"/>
        </w:rPr>
        <w:t>Организация работы комиссии</w:t>
      </w:r>
      <w:bookmarkEnd w:id="1"/>
    </w:p>
    <w:p w14:paraId="75E73BC0" w14:textId="77777777" w:rsidR="00E7388F" w:rsidRPr="00C03609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sz w:val="28"/>
          <w:szCs w:val="28"/>
        </w:rPr>
      </w:pPr>
    </w:p>
    <w:p w14:paraId="42EC3BD9" w14:textId="77777777"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C0360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 рассмотрения вопросов.</w:t>
      </w:r>
    </w:p>
    <w:p w14:paraId="7BC0D16A" w14:textId="7754AC67"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03609">
        <w:rPr>
          <w:rFonts w:ascii="Times New Roman" w:hAnsi="Times New Roman" w:cs="Times New Roman"/>
          <w:sz w:val="28"/>
          <w:szCs w:val="28"/>
        </w:rPr>
        <w:t xml:space="preserve">Материалы для заседания комиссии, подготавливает и представляет </w:t>
      </w:r>
      <w:r w:rsidR="008E3AE5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8E3AE5" w:rsidRPr="0010708F">
        <w:rPr>
          <w:rFonts w:ascii="Times New Roman" w:hAnsi="Times New Roman" w:cs="Times New Roman"/>
          <w:sz w:val="28"/>
          <w:szCs w:val="28"/>
        </w:rPr>
        <w:t>комиссии</w:t>
      </w:r>
      <w:r w:rsidR="0010708F" w:rsidRPr="0010708F">
        <w:rPr>
          <w:rFonts w:ascii="Times New Roman" w:hAnsi="Times New Roman" w:cs="Times New Roman"/>
          <w:sz w:val="28"/>
          <w:szCs w:val="28"/>
        </w:rPr>
        <w:t>.</w:t>
      </w:r>
      <w:r w:rsidR="00CB2ADC" w:rsidRPr="0072229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2F2ECAB1" w14:textId="77777777"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C03609">
        <w:rPr>
          <w:rFonts w:ascii="Times New Roman" w:hAnsi="Times New Roman" w:cs="Times New Roman"/>
          <w:sz w:val="28"/>
          <w:szCs w:val="28"/>
        </w:rPr>
        <w:t>Комиссия не рассматривает материалы в случае, если не предоставлен полный пакет документов и заключение в соответствии с Порядком признания безнадежной к взысканию задолженности.</w:t>
      </w:r>
    </w:p>
    <w:p w14:paraId="3122B375" w14:textId="77777777"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C03609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при участии не менее половины состава комиссии.</w:t>
      </w:r>
    </w:p>
    <w:p w14:paraId="1B4B4A1A" w14:textId="753ED8B0"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C03609"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большинством голосов присутствующих на заседании членов комиссии и оформляются </w:t>
      </w:r>
      <w:r w:rsidR="006844D4">
        <w:rPr>
          <w:rFonts w:ascii="Times New Roman" w:hAnsi="Times New Roman" w:cs="Times New Roman"/>
          <w:sz w:val="28"/>
          <w:szCs w:val="28"/>
        </w:rPr>
        <w:t>актом</w:t>
      </w:r>
      <w:r w:rsidRPr="00C03609">
        <w:rPr>
          <w:rFonts w:ascii="Times New Roman" w:hAnsi="Times New Roman" w:cs="Times New Roman"/>
          <w:sz w:val="28"/>
          <w:szCs w:val="28"/>
        </w:rPr>
        <w:t xml:space="preserve">. </w:t>
      </w:r>
      <w:r w:rsidR="0072229C">
        <w:rPr>
          <w:rFonts w:ascii="Times New Roman" w:hAnsi="Times New Roman" w:cs="Times New Roman"/>
          <w:sz w:val="28"/>
          <w:szCs w:val="28"/>
        </w:rPr>
        <w:t>П</w:t>
      </w:r>
      <w:r w:rsidR="0072229C" w:rsidRPr="00C03609">
        <w:rPr>
          <w:rFonts w:ascii="Times New Roman" w:hAnsi="Times New Roman" w:cs="Times New Roman"/>
          <w:sz w:val="28"/>
          <w:szCs w:val="28"/>
        </w:rPr>
        <w:t xml:space="preserve">ри принятии решения </w:t>
      </w:r>
      <w:r w:rsidR="0072229C">
        <w:rPr>
          <w:rFonts w:ascii="Times New Roman" w:hAnsi="Times New Roman" w:cs="Times New Roman"/>
          <w:sz w:val="28"/>
          <w:szCs w:val="28"/>
        </w:rPr>
        <w:t>п</w:t>
      </w:r>
      <w:r w:rsidRPr="00C03609">
        <w:rPr>
          <w:rFonts w:ascii="Times New Roman" w:hAnsi="Times New Roman" w:cs="Times New Roman"/>
          <w:sz w:val="28"/>
          <w:szCs w:val="28"/>
        </w:rPr>
        <w:t>ри равенстве голосов членов комиссии председатель комиссии имеет право решающего голоса.</w:t>
      </w:r>
    </w:p>
    <w:p w14:paraId="32667C92" w14:textId="77777777"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Заседание комиссии может быт</w:t>
      </w:r>
      <w:r w:rsidRPr="00C03609">
        <w:rPr>
          <w:rFonts w:ascii="Times New Roman" w:hAnsi="Times New Roman" w:cs="Times New Roman"/>
          <w:sz w:val="28"/>
          <w:szCs w:val="28"/>
        </w:rPr>
        <w:t>ь проведено в заочной форме.</w:t>
      </w:r>
    </w:p>
    <w:p w14:paraId="20C5BE90" w14:textId="77777777"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03609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2C65C4" w14:textId="77777777"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осуществляет руководство деятельностью комиссии; </w:t>
      </w:r>
    </w:p>
    <w:p w14:paraId="0B48E6AD" w14:textId="77777777" w:rsidR="006844D4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вносит предложения по изменению состава комиссии: </w:t>
      </w:r>
    </w:p>
    <w:p w14:paraId="06C61F7E" w14:textId="77777777"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решает иные вопросы в рамках компетенции комиссии.</w:t>
      </w:r>
    </w:p>
    <w:p w14:paraId="79B2D16D" w14:textId="77777777"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C03609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14:paraId="5C194CB0" w14:textId="77777777" w:rsidR="00E7388F" w:rsidRPr="00C03609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оповещает членов комиссии и приглашенных о месте и времени проведения заседания по согласованию с председателем комиссии;</w:t>
      </w:r>
    </w:p>
    <w:p w14:paraId="519FF326" w14:textId="77777777" w:rsidR="007D571D" w:rsidRDefault="00E7388F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организует заседания комиссии;</w:t>
      </w:r>
    </w:p>
    <w:p w14:paraId="003FD246" w14:textId="77777777" w:rsidR="007D571D" w:rsidRPr="00C03609" w:rsidRDefault="007D571D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пакет документов</w:t>
      </w:r>
      <w:r w:rsidR="003857CA">
        <w:rPr>
          <w:rFonts w:ascii="Times New Roman" w:hAnsi="Times New Roman" w:cs="Times New Roman"/>
          <w:sz w:val="28"/>
          <w:szCs w:val="28"/>
        </w:rPr>
        <w:t xml:space="preserve"> в соответствии с п.4 Порядка.</w:t>
      </w:r>
    </w:p>
    <w:p w14:paraId="2B727643" w14:textId="77777777" w:rsidR="00E7388F" w:rsidRPr="00C03609" w:rsidRDefault="00E7388F" w:rsidP="00B864A9">
      <w:pPr>
        <w:pStyle w:val="1"/>
        <w:shd w:val="clear" w:color="auto" w:fill="auto"/>
        <w:tabs>
          <w:tab w:val="left" w:pos="1205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C03609">
        <w:rPr>
          <w:rFonts w:ascii="Times New Roman" w:hAnsi="Times New Roman" w:cs="Times New Roman"/>
          <w:sz w:val="28"/>
          <w:szCs w:val="28"/>
        </w:rPr>
        <w:t>Решения, по вопросам о признании безнадежной к взысканию задолженности по платежам в бюджет муниципального района Кинельский Самарской области, рассматриваются в течение 10 рабочих дней с момента поступления материалов.</w:t>
      </w:r>
    </w:p>
    <w:p w14:paraId="612FAFF9" w14:textId="77777777" w:rsidR="00B4127A" w:rsidRPr="00E7388F" w:rsidRDefault="00B4127A" w:rsidP="00B864A9">
      <w:pPr>
        <w:pStyle w:val="1"/>
        <w:shd w:val="clear" w:color="auto" w:fill="auto"/>
        <w:tabs>
          <w:tab w:val="left" w:pos="1291"/>
        </w:tabs>
        <w:spacing w:before="0" w:after="0" w:line="360" w:lineRule="auto"/>
        <w:ind w:right="20" w:firstLine="567"/>
      </w:pPr>
    </w:p>
    <w:sectPr w:rsidR="00B4127A" w:rsidRPr="00E7388F" w:rsidSect="00B4127A">
      <w:headerReference w:type="even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33FF3" w14:textId="77777777" w:rsidR="007D571D" w:rsidRDefault="007D571D" w:rsidP="00BC5103">
      <w:pPr>
        <w:spacing w:after="0" w:line="240" w:lineRule="auto"/>
      </w:pPr>
      <w:r>
        <w:separator/>
      </w:r>
    </w:p>
  </w:endnote>
  <w:endnote w:type="continuationSeparator" w:id="0">
    <w:p w14:paraId="1DCCF7C9" w14:textId="77777777" w:rsidR="007D571D" w:rsidRDefault="007D571D" w:rsidP="00BC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5CBC" w14:textId="77777777" w:rsidR="007D571D" w:rsidRDefault="007D571D" w:rsidP="00BC5103">
      <w:pPr>
        <w:spacing w:after="0" w:line="240" w:lineRule="auto"/>
      </w:pPr>
      <w:r>
        <w:separator/>
      </w:r>
    </w:p>
  </w:footnote>
  <w:footnote w:type="continuationSeparator" w:id="0">
    <w:p w14:paraId="0AC7D044" w14:textId="77777777" w:rsidR="007D571D" w:rsidRDefault="007D571D" w:rsidP="00BC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B86E9" w14:textId="4F406BF8" w:rsidR="007D571D" w:rsidRDefault="00F90A68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1B8217DC" wp14:editId="6290274C">
              <wp:simplePos x="0" y="0"/>
              <wp:positionH relativeFrom="page">
                <wp:posOffset>5086350</wp:posOffset>
              </wp:positionH>
              <wp:positionV relativeFrom="page">
                <wp:posOffset>760730</wp:posOffset>
              </wp:positionV>
              <wp:extent cx="1459230" cy="117475"/>
              <wp:effectExtent l="0" t="0" r="0" b="0"/>
              <wp:wrapNone/>
              <wp:docPr id="35932272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923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A7EB3" w14:textId="77777777" w:rsidR="007D571D" w:rsidRDefault="007D571D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</w:rPr>
                            <w:t>ПРИЛОЖЕНИЕ № 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8217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0.5pt;margin-top:59.9pt;width:114.9pt;height:9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" filled="f" stroked="f">
              <v:textbox style="mso-fit-shape-to-text:t" inset="0,0,0,0">
                <w:txbxContent>
                  <w:p w14:paraId="12DA7EB3" w14:textId="77777777" w:rsidR="007D571D" w:rsidRDefault="007D571D">
                    <w:pPr>
                      <w:spacing w:line="240" w:lineRule="auto"/>
                    </w:pPr>
                    <w:r>
                      <w:rPr>
                        <w:rStyle w:val="a4"/>
                      </w:rPr>
                      <w:t>ПРИЛОЖЕНИЕ №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709BD" w14:textId="71136E23" w:rsidR="007D571D" w:rsidRDefault="00F90A68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8DA1EBF" wp14:editId="79ACB11C">
              <wp:simplePos x="0" y="0"/>
              <wp:positionH relativeFrom="page">
                <wp:posOffset>5077460</wp:posOffset>
              </wp:positionH>
              <wp:positionV relativeFrom="page">
                <wp:posOffset>859790</wp:posOffset>
              </wp:positionV>
              <wp:extent cx="1461770" cy="117475"/>
              <wp:effectExtent l="635" t="2540" r="4445" b="3810"/>
              <wp:wrapNone/>
              <wp:docPr id="8530402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77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2DD7D" w14:textId="77777777" w:rsidR="007D571D" w:rsidRDefault="007D571D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DA1E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99.8pt;margin-top:67.7pt;width:115.1pt;height:9.2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" filled="f" stroked="f">
              <v:textbox style="mso-fit-shape-to-text:t" inset="0,0,0,0">
                <w:txbxContent>
                  <w:p w14:paraId="7562DD7D" w14:textId="77777777" w:rsidR="007D571D" w:rsidRDefault="007D571D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8F"/>
    <w:rsid w:val="000035A7"/>
    <w:rsid w:val="0001408E"/>
    <w:rsid w:val="0010708F"/>
    <w:rsid w:val="00215653"/>
    <w:rsid w:val="00221B68"/>
    <w:rsid w:val="00280AF6"/>
    <w:rsid w:val="00323DBE"/>
    <w:rsid w:val="00343A80"/>
    <w:rsid w:val="00367FA6"/>
    <w:rsid w:val="003857CA"/>
    <w:rsid w:val="003E1387"/>
    <w:rsid w:val="003F017F"/>
    <w:rsid w:val="00413A1F"/>
    <w:rsid w:val="00425E42"/>
    <w:rsid w:val="004C1C97"/>
    <w:rsid w:val="00512595"/>
    <w:rsid w:val="00556AAA"/>
    <w:rsid w:val="00566FA0"/>
    <w:rsid w:val="005820D9"/>
    <w:rsid w:val="005B4D4F"/>
    <w:rsid w:val="006062B3"/>
    <w:rsid w:val="00632E3E"/>
    <w:rsid w:val="006844D4"/>
    <w:rsid w:val="0072229C"/>
    <w:rsid w:val="007812BE"/>
    <w:rsid w:val="007C7AFA"/>
    <w:rsid w:val="007D571D"/>
    <w:rsid w:val="007F4CDE"/>
    <w:rsid w:val="00801058"/>
    <w:rsid w:val="008E3AE5"/>
    <w:rsid w:val="009542CD"/>
    <w:rsid w:val="009A0CE6"/>
    <w:rsid w:val="00A11F02"/>
    <w:rsid w:val="00A122BC"/>
    <w:rsid w:val="00A53D1B"/>
    <w:rsid w:val="00A63416"/>
    <w:rsid w:val="00AA5E66"/>
    <w:rsid w:val="00B4127A"/>
    <w:rsid w:val="00B7230D"/>
    <w:rsid w:val="00B864A9"/>
    <w:rsid w:val="00BC5103"/>
    <w:rsid w:val="00BE2A24"/>
    <w:rsid w:val="00C02E1F"/>
    <w:rsid w:val="00C527F9"/>
    <w:rsid w:val="00C73094"/>
    <w:rsid w:val="00C74B23"/>
    <w:rsid w:val="00CB2ADC"/>
    <w:rsid w:val="00CD21D2"/>
    <w:rsid w:val="00CE04CA"/>
    <w:rsid w:val="00D0445D"/>
    <w:rsid w:val="00D31353"/>
    <w:rsid w:val="00D51900"/>
    <w:rsid w:val="00E7388F"/>
    <w:rsid w:val="00E8078C"/>
    <w:rsid w:val="00ED4C31"/>
    <w:rsid w:val="00EE0441"/>
    <w:rsid w:val="00F06B37"/>
    <w:rsid w:val="00F9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595A8"/>
  <w15:docId w15:val="{068A73E1-E35F-47F4-8CCA-B1025E59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7388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"/>
    <w:basedOn w:val="a0"/>
    <w:rsid w:val="00E7388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">
    <w:name w:val="Заголовок №2_"/>
    <w:basedOn w:val="a0"/>
    <w:link w:val="20"/>
    <w:rsid w:val="00E7388F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E7388F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E7388F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E7388F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5">
    <w:name w:val="No Spacing"/>
    <w:uiPriority w:val="1"/>
    <w:qFormat/>
    <w:rsid w:val="00EE04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Поликашина Светлана Петровна</cp:lastModifiedBy>
  <cp:revision>7</cp:revision>
  <cp:lastPrinted>2025-07-09T04:15:00Z</cp:lastPrinted>
  <dcterms:created xsi:type="dcterms:W3CDTF">2025-07-07T10:59:00Z</dcterms:created>
  <dcterms:modified xsi:type="dcterms:W3CDTF">2025-07-09T04:32:00Z</dcterms:modified>
</cp:coreProperties>
</file>