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B7" w:rsidRDefault="006727B7" w:rsidP="006727B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p w:rsidR="006727B7" w:rsidRDefault="006727B7" w:rsidP="006727B7">
      <w:pPr>
        <w:ind w:left="720"/>
        <w:rPr>
          <w:b/>
          <w:sz w:val="24"/>
          <w:szCs w:val="24"/>
        </w:rPr>
      </w:pP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"/>
        <w:gridCol w:w="2691"/>
        <w:gridCol w:w="1275"/>
        <w:gridCol w:w="1275"/>
        <w:gridCol w:w="992"/>
        <w:gridCol w:w="992"/>
        <w:gridCol w:w="851"/>
        <w:gridCol w:w="992"/>
        <w:gridCol w:w="992"/>
        <w:gridCol w:w="993"/>
        <w:gridCol w:w="850"/>
        <w:gridCol w:w="851"/>
        <w:gridCol w:w="976"/>
        <w:gridCol w:w="1254"/>
        <w:gridCol w:w="22"/>
      </w:tblGrid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8"/>
                <w:szCs w:val="28"/>
              </w:rPr>
              <w:t xml:space="preserve">    Увеличение доли граждан, систематически занимающихся физической культурой и спортом </w:t>
            </w:r>
            <w:r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 Методическое и информационное обеспечение программы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спортом,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молодежных </w:t>
            </w:r>
            <w:r>
              <w:rPr>
                <w:sz w:val="16"/>
                <w:szCs w:val="16"/>
              </w:rPr>
              <w:lastRenderedPageBreak/>
              <w:t>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</w:t>
            </w:r>
            <w:r>
              <w:rPr>
                <w:sz w:val="16"/>
                <w:szCs w:val="16"/>
              </w:rPr>
              <w:lastRenderedPageBreak/>
              <w:t>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спортивно-массовых </w:t>
            </w:r>
            <w:r>
              <w:rPr>
                <w:sz w:val="16"/>
                <w:szCs w:val="16"/>
              </w:rPr>
              <w:lastRenderedPageBreak/>
              <w:t>мероприятий привело к  увеличению доли населения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регулярно</w:t>
            </w:r>
          </w:p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занимающегося</w:t>
            </w:r>
            <w:proofErr w:type="gramEnd"/>
            <w:r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6727B7" w:rsidTr="006727B7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спортивного инвентаря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0202B" w:rsidP="0000202B">
            <w:pPr>
              <w:pStyle w:val="a3"/>
              <w:jc w:val="center"/>
            </w:pPr>
            <w:r>
              <w:t>814,0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уровня                                                                  подготовки членов </w:t>
            </w:r>
            <w:r>
              <w:rPr>
                <w:color w:val="000000"/>
                <w:sz w:val="16"/>
                <w:szCs w:val="16"/>
              </w:rPr>
              <w:lastRenderedPageBreak/>
              <w:t>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3 174,2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6727B7">
        <w:trPr>
          <w:trHeight w:val="182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395,0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2 895,0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6727B7">
        <w:trPr>
          <w:trHeight w:val="20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Региональный этап Всероссийских сельских спортивных игр в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хоккею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лыжным гонкам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соревнования среди инвалидов, детей-инвалидов и лиц с ограниченными возможностями здоровья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8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легкой атлетике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шашкам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шахматам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дартсу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настольному теннису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армрестлингу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среди муниципальных районов по баскетболу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футболу, мини-футболу (футзал)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11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фестивали ГТО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6727B7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выполнения функций инструкторов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1701,5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0202B">
            <w:pPr>
              <w:pStyle w:val="a3"/>
              <w:jc w:val="center"/>
            </w:pPr>
            <w:r>
              <w:t>2700,1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0202B">
            <w:pPr>
              <w:pStyle w:val="a3"/>
              <w:jc w:val="center"/>
            </w:pPr>
            <w:r>
              <w:t>13515,2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улучшение состояния </w:t>
            </w:r>
            <w:r>
              <w:rPr>
                <w:color w:val="000000"/>
                <w:sz w:val="16"/>
                <w:szCs w:val="16"/>
              </w:rPr>
              <w:lastRenderedPageBreak/>
              <w:t>здоровья населения района, формирование здорового образа жизни, у</w:t>
            </w:r>
            <w:r>
              <w:rPr>
                <w:sz w:val="16"/>
                <w:szCs w:val="16"/>
              </w:rPr>
              <w:t xml:space="preserve">величение количества проведенных </w:t>
            </w:r>
            <w:proofErr w:type="gramStart"/>
            <w:r>
              <w:rPr>
                <w:sz w:val="16"/>
                <w:szCs w:val="16"/>
              </w:rPr>
              <w:t>физкультурно – массовых</w:t>
            </w:r>
            <w:proofErr w:type="gramEnd"/>
            <w:r>
              <w:rPr>
                <w:sz w:val="16"/>
                <w:szCs w:val="16"/>
              </w:rPr>
              <w:t xml:space="preserve"> мероприятий, </w:t>
            </w:r>
            <w:r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</w:t>
            </w:r>
            <w:r>
              <w:rPr>
                <w:color w:val="000000"/>
                <w:sz w:val="16"/>
                <w:szCs w:val="16"/>
              </w:rPr>
              <w:lastRenderedPageBreak/>
              <w:t>новых современных оздоровительных технологий</w:t>
            </w:r>
          </w:p>
        </w:tc>
      </w:tr>
      <w:tr w:rsidR="006727B7" w:rsidTr="006727B7">
        <w:trPr>
          <w:trHeight w:val="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6727B7" w:rsidTr="006727B7">
        <w:trPr>
          <w:trHeight w:val="12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Проверка регистрации/регистрация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6727B7" w:rsidTr="006727B7">
        <w:trPr>
          <w:trHeight w:val="163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ГТО.</w:t>
            </w:r>
          </w:p>
        </w:tc>
      </w:tr>
      <w:tr w:rsidR="006727B7" w:rsidTr="006727B7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  <w:shd w:val="clear" w:color="auto" w:fill="FFFFFF"/>
              </w:rPr>
              <w:t>Работы по проверке достоверности определения сметной стоимости по объекту: «Строительство футбольного поля с размерами 60*90м в поселке Кинельский Кинельского района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«Управление строительства муниципального района Кинельский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153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Аренда спортивного зала для занятий вольной борьбой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на 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</w:t>
            </w:r>
            <w:r>
              <w:rPr>
                <w:sz w:val="16"/>
                <w:szCs w:val="16"/>
              </w:rPr>
              <w:lastRenderedPageBreak/>
              <w:t>молодежных организаций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10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Услуги по организации и проведению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020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136</w:t>
            </w:r>
            <w:r w:rsidR="006727B7">
              <w:rPr>
                <w:bCs/>
                <w:iCs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020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136</w:t>
            </w:r>
            <w:r w:rsidR="006727B7">
              <w:rPr>
                <w:bCs/>
                <w:iCs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6727B7">
        <w:trPr>
          <w:trHeight w:val="26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6727B7" w:rsidTr="006727B7">
        <w:trPr>
          <w:trHeight w:val="46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 </w:t>
            </w:r>
            <w:r>
              <w:rPr>
                <w:sz w:val="16"/>
                <w:szCs w:val="16"/>
              </w:rPr>
              <w:t>с ограниченными возможностями здоровья, повышение доли инвалидов муниципального района, регулярно занимающихся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6727B7" w:rsidTr="006727B7">
        <w:trPr>
          <w:trHeight w:val="75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Средства местного бюджета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3759,7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4373,9</w:t>
            </w:r>
          </w:p>
          <w:p w:rsidR="006727B7" w:rsidRDefault="006727B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23 499,2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27B7" w:rsidTr="006727B7">
        <w:trPr>
          <w:trHeight w:val="80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Средства областного бюджета</w:t>
            </w:r>
          </w:p>
          <w:p w:rsidR="006727B7" w:rsidRDefault="006727B7">
            <w:pPr>
              <w:pStyle w:val="a3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color w:val="000000"/>
                <w:sz w:val="24"/>
                <w:szCs w:val="24"/>
              </w:rPr>
            </w:pPr>
          </w:p>
        </w:tc>
      </w:tr>
      <w:tr w:rsidR="006727B7" w:rsidTr="006727B7">
        <w:trPr>
          <w:trHeight w:val="7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</w:rPr>
            </w:pPr>
            <w:r>
              <w:rPr>
                <w:b/>
              </w:rPr>
              <w:t>4859,7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4373,9</w:t>
            </w:r>
          </w:p>
          <w:p w:rsidR="006727B7" w:rsidRDefault="006727B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ab/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24 599,2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727B7" w:rsidRDefault="006727B7" w:rsidP="006727B7">
      <w:pPr>
        <w:rPr>
          <w:vanish/>
        </w:rPr>
      </w:pPr>
    </w:p>
    <w:p w:rsidR="006727B7" w:rsidRDefault="006727B7" w:rsidP="006727B7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6727B7" w:rsidRDefault="006727B7" w:rsidP="006727B7"/>
    <w:p w:rsidR="006727B7" w:rsidRDefault="006727B7" w:rsidP="006727B7">
      <w:pPr>
        <w:shd w:val="clear" w:color="auto" w:fill="FFFFFF"/>
        <w:tabs>
          <w:tab w:val="center" w:pos="7285"/>
          <w:tab w:val="left" w:pos="12600"/>
        </w:tabs>
        <w:spacing w:line="374" w:lineRule="atLeast"/>
        <w:jc w:val="center"/>
        <w:textAlignment w:val="baseline"/>
        <w:rPr>
          <w:bCs/>
          <w:color w:val="000000"/>
          <w:sz w:val="28"/>
          <w:szCs w:val="28"/>
        </w:rPr>
      </w:pPr>
    </w:p>
    <w:p w:rsidR="00D2653F" w:rsidRPr="006727B7" w:rsidRDefault="00D2653F" w:rsidP="006727B7"/>
    <w:sectPr w:rsidR="00D2653F" w:rsidRPr="006727B7" w:rsidSect="00561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AF1"/>
    <w:rsid w:val="0000202B"/>
    <w:rsid w:val="004505E5"/>
    <w:rsid w:val="00547DAD"/>
    <w:rsid w:val="00561AF1"/>
    <w:rsid w:val="006727B7"/>
    <w:rsid w:val="0075017D"/>
    <w:rsid w:val="008144E1"/>
    <w:rsid w:val="00842740"/>
    <w:rsid w:val="009E6657"/>
    <w:rsid w:val="00B367B5"/>
    <w:rsid w:val="00C61617"/>
    <w:rsid w:val="00C95204"/>
    <w:rsid w:val="00CE6EC3"/>
    <w:rsid w:val="00CF2F3B"/>
    <w:rsid w:val="00D2653F"/>
    <w:rsid w:val="00D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Office</cp:lastModifiedBy>
  <cp:revision>10</cp:revision>
  <cp:lastPrinted>2025-07-16T07:11:00Z</cp:lastPrinted>
  <dcterms:created xsi:type="dcterms:W3CDTF">2025-02-06T04:43:00Z</dcterms:created>
  <dcterms:modified xsi:type="dcterms:W3CDTF">2025-07-28T11:22:00Z</dcterms:modified>
</cp:coreProperties>
</file>