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3A" w:rsidRPr="00607E0B" w:rsidRDefault="0024111C" w:rsidP="00A80905">
      <w:pPr>
        <w:ind w:left="-284" w:firstLine="256"/>
        <w:jc w:val="center"/>
      </w:pPr>
      <w:bookmarkStart w:id="0" w:name="_GoBack"/>
      <w:bookmarkEnd w:id="0"/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:rsidR="00A0603A" w:rsidRPr="00412180" w:rsidRDefault="00A0603A" w:rsidP="00A0603A">
      <w:pPr>
        <w:ind w:left="-284" w:firstLine="256"/>
      </w:pPr>
      <w:r w:rsidRPr="00412180">
        <w:t xml:space="preserve">Муниципального района </w:t>
      </w:r>
      <w:proofErr w:type="spellStart"/>
      <w:r w:rsidRPr="00412180">
        <w:t>Кинельский</w:t>
      </w:r>
      <w:proofErr w:type="spellEnd"/>
      <w:r w:rsidRPr="00412180">
        <w:t xml:space="preserve">                                                    </w:t>
      </w:r>
    </w:p>
    <w:p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  <w:r w:rsidR="000A730F">
        <w:rPr>
          <w:sz w:val="36"/>
          <w:szCs w:val="36"/>
        </w:rPr>
        <w:t>ПРОЕКТ</w:t>
      </w:r>
    </w:p>
    <w:p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</w:p>
    <w:p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от </w:t>
      </w:r>
      <w:r w:rsidR="00E266FC">
        <w:t xml:space="preserve"> </w:t>
      </w:r>
      <w:r w:rsidR="003D4CBB">
        <w:t xml:space="preserve"> </w:t>
      </w:r>
      <w:r w:rsidR="009765F4">
        <w:t xml:space="preserve"> </w:t>
      </w:r>
      <w:r w:rsidR="003C59B1">
        <w:t xml:space="preserve"> </w:t>
      </w:r>
      <w:r w:rsidR="000A730F">
        <w:t xml:space="preserve">                   </w:t>
      </w:r>
      <w:r w:rsidR="00201D8F">
        <w:t xml:space="preserve"> </w:t>
      </w:r>
      <w:r w:rsidR="009765F4">
        <w:t xml:space="preserve">      </w:t>
      </w:r>
      <w:r w:rsidR="00827BEA">
        <w:t xml:space="preserve">№ </w:t>
      </w:r>
      <w:r w:rsidR="00D94665">
        <w:t xml:space="preserve"> </w:t>
      </w:r>
      <w:r w:rsidR="009765F4">
        <w:t xml:space="preserve"> </w:t>
      </w:r>
      <w:r w:rsidR="003C59B1">
        <w:t xml:space="preserve"> </w:t>
      </w:r>
      <w:r w:rsidR="000A730F">
        <w:t xml:space="preserve"> </w:t>
      </w:r>
      <w:r w:rsidR="00D94665">
        <w:tab/>
      </w:r>
    </w:p>
    <w:p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proofErr w:type="spellStart"/>
      <w:r w:rsidR="00A0603A" w:rsidRPr="00412180">
        <w:t>г.Кинель</w:t>
      </w:r>
      <w:proofErr w:type="spellEnd"/>
      <w:r w:rsidR="00EB7A90">
        <w:tab/>
      </w:r>
    </w:p>
    <w:p w:rsidR="00A0603A" w:rsidRPr="00412180" w:rsidRDefault="00A0603A" w:rsidP="00A0603A">
      <w:pPr>
        <w:ind w:left="-284" w:firstLine="256"/>
      </w:pPr>
    </w:p>
    <w:p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</w:t>
      </w:r>
      <w:proofErr w:type="spellStart"/>
      <w:r w:rsidRPr="004A54A2">
        <w:rPr>
          <w:b/>
          <w:sz w:val="28"/>
          <w:szCs w:val="28"/>
        </w:rPr>
        <w:t>Кинельский</w:t>
      </w:r>
      <w:proofErr w:type="spellEnd"/>
      <w:r w:rsidRPr="004A54A2">
        <w:rPr>
          <w:b/>
          <w:sz w:val="28"/>
          <w:szCs w:val="28"/>
        </w:rPr>
        <w:t xml:space="preserve"> </w:t>
      </w:r>
    </w:p>
    <w:p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>
        <w:rPr>
          <w:b/>
          <w:sz w:val="28"/>
          <w:szCs w:val="28"/>
        </w:rPr>
        <w:t>7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:rsidR="004A54A2" w:rsidRPr="00412180" w:rsidRDefault="004A54A2" w:rsidP="004A54A2">
      <w:pPr>
        <w:ind w:left="-284"/>
        <w:rPr>
          <w:b/>
          <w:sz w:val="28"/>
        </w:rPr>
      </w:pPr>
    </w:p>
    <w:p w:rsidR="00A0603A" w:rsidRPr="00412180" w:rsidRDefault="00A0603A" w:rsidP="00A0603A">
      <w:pPr>
        <w:ind w:left="-284"/>
        <w:rPr>
          <w:b/>
        </w:rPr>
      </w:pPr>
    </w:p>
    <w:p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</w:t>
      </w:r>
      <w:proofErr w:type="spellStart"/>
      <w:r w:rsidRPr="00412180">
        <w:rPr>
          <w:sz w:val="28"/>
          <w:szCs w:val="28"/>
        </w:rPr>
        <w:t>Кинельский</w:t>
      </w:r>
      <w:proofErr w:type="spellEnd"/>
      <w:r w:rsidRPr="00412180">
        <w:rPr>
          <w:sz w:val="28"/>
          <w:szCs w:val="28"/>
        </w:rPr>
        <w:t xml:space="preserve">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</w:t>
      </w:r>
      <w:proofErr w:type="spellStart"/>
      <w:r w:rsidRPr="00412180">
        <w:rPr>
          <w:sz w:val="28"/>
          <w:szCs w:val="28"/>
        </w:rPr>
        <w:t>Кинельский</w:t>
      </w:r>
      <w:proofErr w:type="spellEnd"/>
      <w:r w:rsidRPr="00412180">
        <w:rPr>
          <w:sz w:val="28"/>
          <w:szCs w:val="28"/>
        </w:rPr>
        <w:t xml:space="preserve">, администрация муниципального района </w:t>
      </w:r>
      <w:proofErr w:type="spellStart"/>
      <w:r w:rsidRPr="00412180">
        <w:rPr>
          <w:sz w:val="28"/>
          <w:szCs w:val="28"/>
        </w:rPr>
        <w:t>Кинельский</w:t>
      </w:r>
      <w:proofErr w:type="spellEnd"/>
      <w:r w:rsidRPr="00412180">
        <w:rPr>
          <w:sz w:val="28"/>
          <w:szCs w:val="28"/>
        </w:rPr>
        <w:t xml:space="preserve"> </w:t>
      </w:r>
    </w:p>
    <w:p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 xml:space="preserve"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</w:t>
      </w:r>
      <w:proofErr w:type="spellStart"/>
      <w:r w:rsidRPr="00B437BB">
        <w:rPr>
          <w:sz w:val="28"/>
          <w:szCs w:val="28"/>
        </w:rPr>
        <w:t>Кинельский</w:t>
      </w:r>
      <w:proofErr w:type="spellEnd"/>
      <w:r w:rsidRPr="00B437BB">
        <w:rPr>
          <w:sz w:val="28"/>
          <w:szCs w:val="28"/>
        </w:rPr>
        <w:t xml:space="preserve"> на 2022-2027 годы», утвержденную постановлением администрации муниципального района </w:t>
      </w:r>
      <w:proofErr w:type="spellStart"/>
      <w:r w:rsidRPr="00B437BB">
        <w:rPr>
          <w:sz w:val="28"/>
          <w:szCs w:val="28"/>
        </w:rPr>
        <w:t>Кинельский</w:t>
      </w:r>
      <w:proofErr w:type="spellEnd"/>
      <w:r w:rsidRPr="00B437BB">
        <w:rPr>
          <w:sz w:val="28"/>
          <w:szCs w:val="28"/>
        </w:rPr>
        <w:t xml:space="preserve"> от 22.12.2021г. №2048.</w:t>
      </w:r>
    </w:p>
    <w:p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 xml:space="preserve">Контроль за выполнением настоящего постановления возложить на директора МБУ «Управление строительства, архитектуры и ЖКХ муниципального района </w:t>
      </w:r>
      <w:proofErr w:type="spellStart"/>
      <w:r w:rsidRPr="00D94665">
        <w:rPr>
          <w:sz w:val="28"/>
          <w:szCs w:val="28"/>
        </w:rPr>
        <w:t>Кинельский</w:t>
      </w:r>
      <w:proofErr w:type="spellEnd"/>
      <w:r w:rsidRPr="00D94665">
        <w:rPr>
          <w:sz w:val="28"/>
          <w:szCs w:val="28"/>
        </w:rPr>
        <w:t xml:space="preserve"> Самарской области» </w:t>
      </w:r>
      <w:proofErr w:type="spellStart"/>
      <w:r w:rsidRPr="00D94665">
        <w:rPr>
          <w:sz w:val="28"/>
          <w:szCs w:val="28"/>
        </w:rPr>
        <w:t>Трунова</w:t>
      </w:r>
      <w:proofErr w:type="spellEnd"/>
      <w:r w:rsidRPr="00D94665">
        <w:rPr>
          <w:sz w:val="28"/>
          <w:szCs w:val="28"/>
        </w:rPr>
        <w:t xml:space="preserve"> А.А.</w:t>
      </w:r>
    </w:p>
    <w:p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Pr="00D94665">
        <w:rPr>
          <w:sz w:val="28"/>
          <w:szCs w:val="28"/>
        </w:rPr>
        <w:t>Кинельский</w:t>
      </w:r>
      <w:proofErr w:type="spellEnd"/>
      <w:r w:rsidRPr="00D9466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Pr="00D94665">
        <w:rPr>
          <w:sz w:val="28"/>
          <w:szCs w:val="28"/>
          <w:lang w:val="en-US"/>
        </w:rPr>
        <w:t>kinel</w:t>
      </w:r>
      <w:proofErr w:type="spellEnd"/>
      <w:r w:rsidRPr="00D94665">
        <w:rPr>
          <w:sz w:val="28"/>
          <w:szCs w:val="28"/>
        </w:rPr>
        <w:t>.</w:t>
      </w:r>
      <w:proofErr w:type="spellStart"/>
      <w:r w:rsidRPr="00D94665">
        <w:rPr>
          <w:sz w:val="28"/>
          <w:szCs w:val="28"/>
          <w:lang w:val="en-US"/>
        </w:rPr>
        <w:t>ru</w:t>
      </w:r>
      <w:proofErr w:type="spellEnd"/>
      <w:r w:rsidRPr="00D94665">
        <w:rPr>
          <w:sz w:val="28"/>
          <w:szCs w:val="28"/>
        </w:rPr>
        <w:t>) в разделе «Официальное опубликование».</w:t>
      </w:r>
    </w:p>
    <w:p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5B69A6" w:rsidRPr="00166F4A" w:rsidTr="00EB7A90">
        <w:tc>
          <w:tcPr>
            <w:tcW w:w="5954" w:type="dxa"/>
            <w:shd w:val="clear" w:color="auto" w:fill="auto"/>
            <w:vAlign w:val="center"/>
          </w:tcPr>
          <w:p w:rsidR="005B69A6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:rsidR="005B69A6" w:rsidRPr="00166F4A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proofErr w:type="spellStart"/>
            <w:r w:rsidRPr="00166F4A">
              <w:rPr>
                <w:b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5B69A6" w:rsidRPr="00166F4A" w:rsidRDefault="005B69A6" w:rsidP="005B69A6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5B69A6" w:rsidRPr="00166F4A" w:rsidRDefault="005B69A6" w:rsidP="005B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В.А.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8F7D01" w:rsidRPr="00EC0332" w:rsidRDefault="003C59B1" w:rsidP="008F7D01">
      <w:proofErr w:type="spellStart"/>
      <w:r>
        <w:t>Трунов</w:t>
      </w:r>
      <w:proofErr w:type="spellEnd"/>
      <w:r>
        <w:t xml:space="preserve"> А</w:t>
      </w:r>
      <w:r w:rsidR="008F7D01">
        <w:t>.А. 8-84663-21333</w:t>
      </w:r>
    </w:p>
    <w:p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 xml:space="preserve">Управление строительства, архитектуры и ЖКХ муниципального района </w:t>
      </w:r>
      <w:proofErr w:type="spellStart"/>
      <w:r w:rsidRPr="00EE6228">
        <w:t>Кинельский</w:t>
      </w:r>
      <w:proofErr w:type="spellEnd"/>
      <w:r w:rsidRPr="00EE6228">
        <w:t xml:space="preserve"> Самарской области</w:t>
      </w:r>
      <w:r w:rsidRPr="00EC0332">
        <w:t>» - 1 экз.</w:t>
      </w:r>
    </w:p>
    <w:p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 xml:space="preserve">муниципального района </w:t>
      </w:r>
      <w:proofErr w:type="spellStart"/>
      <w:r w:rsidRPr="00CB062E">
        <w:rPr>
          <w:sz w:val="28"/>
          <w:lang w:eastAsia="ar-SA"/>
        </w:rPr>
        <w:t>Кинельский</w:t>
      </w:r>
      <w:proofErr w:type="spellEnd"/>
    </w:p>
    <w:p w:rsidR="00623CD9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Pr="00CB062E">
        <w:rPr>
          <w:sz w:val="28"/>
          <w:lang w:eastAsia="ar-SA"/>
        </w:rPr>
        <w:t xml:space="preserve">от </w:t>
      </w:r>
      <w:r>
        <w:rPr>
          <w:sz w:val="28"/>
          <w:lang w:eastAsia="ar-SA"/>
        </w:rPr>
        <w:t xml:space="preserve"> </w:t>
      </w:r>
      <w:r w:rsidR="00770EFE">
        <w:rPr>
          <w:sz w:val="28"/>
          <w:lang w:eastAsia="ar-SA"/>
        </w:rPr>
        <w:t xml:space="preserve"> </w:t>
      </w:r>
      <w:r w:rsidR="00CF3080">
        <w:t xml:space="preserve"> </w:t>
      </w:r>
      <w:r w:rsidR="007318F0">
        <w:t>05.11.2025г.</w:t>
      </w:r>
      <w:r>
        <w:rPr>
          <w:sz w:val="28"/>
          <w:lang w:eastAsia="ar-SA"/>
        </w:rPr>
        <w:t xml:space="preserve">   №</w:t>
      </w:r>
      <w:r w:rsidR="00770EFE">
        <w:rPr>
          <w:sz w:val="28"/>
          <w:lang w:eastAsia="ar-SA"/>
        </w:rPr>
        <w:t xml:space="preserve"> </w:t>
      </w:r>
      <w:r w:rsidR="008B5EB7">
        <w:t xml:space="preserve"> </w:t>
      </w:r>
      <w:r w:rsidR="003C59B1">
        <w:t xml:space="preserve"> </w:t>
      </w:r>
      <w:r w:rsidR="007318F0">
        <w:t>1815</w:t>
      </w:r>
    </w:p>
    <w:p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</w:p>
    <w:p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</w:p>
    <w:p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 xml:space="preserve">«Ремонт, строительство, реконструкция и оборудование зданий школ и детских садов, расположенных на территории муниципального района </w:t>
      </w:r>
      <w:proofErr w:type="spellStart"/>
      <w:r w:rsidRPr="00C20188">
        <w:rPr>
          <w:b/>
          <w:sz w:val="28"/>
          <w:szCs w:val="28"/>
        </w:rPr>
        <w:t>Кинельский</w:t>
      </w:r>
      <w:proofErr w:type="spellEnd"/>
      <w:r w:rsidRPr="00C20188">
        <w:rPr>
          <w:b/>
          <w:sz w:val="28"/>
          <w:szCs w:val="28"/>
        </w:rPr>
        <w:t xml:space="preserve"> на 2022-202</w:t>
      </w:r>
      <w:r>
        <w:rPr>
          <w:b/>
          <w:sz w:val="28"/>
          <w:szCs w:val="28"/>
        </w:rPr>
        <w:t>7</w:t>
      </w:r>
      <w:r w:rsidRPr="00C20188">
        <w:rPr>
          <w:b/>
          <w:sz w:val="28"/>
          <w:szCs w:val="28"/>
        </w:rPr>
        <w:t xml:space="preserve"> годы»».</w:t>
      </w:r>
    </w:p>
    <w:p w:rsidR="002A076D" w:rsidRPr="00134C26" w:rsidRDefault="002A076D" w:rsidP="002A076D">
      <w:pPr>
        <w:pStyle w:val="a3"/>
        <w:numPr>
          <w:ilvl w:val="0"/>
          <w:numId w:val="13"/>
        </w:num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1B6053">
        <w:rPr>
          <w:sz w:val="28"/>
          <w:szCs w:val="28"/>
          <w:lang w:eastAsia="ar-SA"/>
        </w:rPr>
        <w:t xml:space="preserve">озицию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:rsidR="002A076D" w:rsidRPr="00E60457" w:rsidRDefault="002A076D" w:rsidP="002A076D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2A076D" w:rsidRPr="0024771F" w:rsidTr="006727CC">
        <w:tc>
          <w:tcPr>
            <w:tcW w:w="3964" w:type="dxa"/>
          </w:tcPr>
          <w:p w:rsidR="002A076D" w:rsidRPr="004A4BF2" w:rsidRDefault="002A076D" w:rsidP="006727CC">
            <w:pPr>
              <w:rPr>
                <w:sz w:val="28"/>
                <w:szCs w:val="28"/>
              </w:rPr>
            </w:pPr>
            <w:r w:rsidRPr="004A4BF2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9" w:type="dxa"/>
          </w:tcPr>
          <w:p w:rsidR="002A076D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8425C3">
              <w:rPr>
                <w:sz w:val="28"/>
                <w:szCs w:val="28"/>
              </w:rPr>
              <w:t xml:space="preserve">Общий объем финансирования –      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8425C3">
              <w:rPr>
                <w:sz w:val="28"/>
                <w:szCs w:val="28"/>
              </w:rPr>
              <w:t xml:space="preserve">  </w:t>
            </w:r>
            <w:r w:rsidR="003C59B1">
              <w:rPr>
                <w:sz w:val="28"/>
                <w:szCs w:val="28"/>
              </w:rPr>
              <w:t>50</w:t>
            </w:r>
            <w:r w:rsidR="00AD718E">
              <w:rPr>
                <w:sz w:val="28"/>
                <w:szCs w:val="28"/>
              </w:rPr>
              <w:t>8 892</w:t>
            </w:r>
            <w:r w:rsidR="003C59B1">
              <w:rPr>
                <w:sz w:val="28"/>
                <w:szCs w:val="28"/>
              </w:rPr>
              <w:t>,</w:t>
            </w:r>
            <w:r w:rsidR="00AD718E">
              <w:rPr>
                <w:sz w:val="28"/>
                <w:szCs w:val="28"/>
              </w:rPr>
              <w:t xml:space="preserve">3 </w:t>
            </w:r>
            <w:r w:rsidRPr="00C10D71">
              <w:rPr>
                <w:sz w:val="28"/>
                <w:szCs w:val="28"/>
              </w:rPr>
              <w:t>тыс.  рублей, в том числе: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2022 год – 52 765,2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2023 год – 23 095,5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54 286,9</w:t>
            </w:r>
            <w:r w:rsidRPr="00C10D71">
              <w:rPr>
                <w:sz w:val="28"/>
                <w:szCs w:val="28"/>
              </w:rPr>
              <w:t xml:space="preserve">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2025 год – </w:t>
            </w:r>
            <w:r w:rsidR="003C59B1" w:rsidRPr="003C59B1">
              <w:rPr>
                <w:sz w:val="28"/>
                <w:szCs w:val="28"/>
              </w:rPr>
              <w:t>117</w:t>
            </w:r>
            <w:r w:rsidR="00AD718E">
              <w:rPr>
                <w:sz w:val="28"/>
                <w:szCs w:val="28"/>
              </w:rPr>
              <w:t> 339,9</w:t>
            </w:r>
            <w:r w:rsidR="003C59B1">
              <w:rPr>
                <w:sz w:val="28"/>
                <w:szCs w:val="28"/>
              </w:rPr>
              <w:t xml:space="preserve"> </w:t>
            </w:r>
            <w:r w:rsidRPr="00C10D71">
              <w:rPr>
                <w:sz w:val="28"/>
                <w:szCs w:val="28"/>
              </w:rPr>
              <w:t>тыс. рублей;</w:t>
            </w:r>
          </w:p>
          <w:p w:rsidR="002A076D" w:rsidRDefault="002A076D" w:rsidP="006727CC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2026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 w:rsidRPr="004756C8">
              <w:rPr>
                <w:sz w:val="28"/>
                <w:szCs w:val="28"/>
              </w:rPr>
              <w:t>172</w:t>
            </w:r>
            <w:r>
              <w:rPr>
                <w:sz w:val="28"/>
                <w:szCs w:val="28"/>
              </w:rPr>
              <w:t xml:space="preserve"> </w:t>
            </w:r>
            <w:r w:rsidRPr="004756C8">
              <w:rPr>
                <w:sz w:val="28"/>
                <w:szCs w:val="28"/>
              </w:rPr>
              <w:t>679,</w:t>
            </w:r>
            <w:r>
              <w:rPr>
                <w:sz w:val="28"/>
                <w:szCs w:val="28"/>
              </w:rPr>
              <w:t xml:space="preserve">9 </w:t>
            </w:r>
            <w:r w:rsidRPr="00C10D71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2A076D" w:rsidRPr="00110DEE" w:rsidRDefault="002A076D" w:rsidP="006727CC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>
              <w:rPr>
                <w:sz w:val="28"/>
                <w:szCs w:val="28"/>
              </w:rPr>
              <w:t xml:space="preserve">88 724,9 </w:t>
            </w:r>
            <w:r w:rsidRPr="00C10D71">
              <w:rPr>
                <w:sz w:val="28"/>
                <w:szCs w:val="28"/>
              </w:rPr>
              <w:t>тыс. рублей.</w:t>
            </w:r>
          </w:p>
        </w:tc>
      </w:tr>
    </w:tbl>
    <w:p w:rsidR="002A076D" w:rsidRDefault="002A076D" w:rsidP="002A076D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:rsidR="002A076D" w:rsidRPr="00150266" w:rsidRDefault="002A076D" w:rsidP="002A076D">
      <w:pPr>
        <w:spacing w:line="360" w:lineRule="auto"/>
        <w:jc w:val="both"/>
        <w:rPr>
          <w:sz w:val="28"/>
          <w:szCs w:val="28"/>
          <w:lang w:eastAsia="ar-SA"/>
        </w:rPr>
      </w:pPr>
    </w:p>
    <w:p w:rsidR="002A076D" w:rsidRPr="00150266" w:rsidRDefault="002A076D" w:rsidP="002A076D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:rsidR="002A076D" w:rsidRDefault="002A076D" w:rsidP="002A076D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r w:rsidRPr="00B779B2">
        <w:rPr>
          <w:sz w:val="28"/>
          <w:szCs w:val="28"/>
          <w:lang w:eastAsia="ar-SA"/>
        </w:rPr>
        <w:t xml:space="preserve">Для решения задач, определенных настоящей Программой, требуются средства в объеме </w:t>
      </w:r>
      <w:r w:rsidR="00AF289B">
        <w:rPr>
          <w:sz w:val="28"/>
          <w:szCs w:val="28"/>
        </w:rPr>
        <w:t>50</w:t>
      </w:r>
      <w:r w:rsidR="00AD718E">
        <w:rPr>
          <w:sz w:val="28"/>
          <w:szCs w:val="28"/>
        </w:rPr>
        <w:t>8</w:t>
      </w:r>
      <w:r w:rsidR="00AF289B">
        <w:rPr>
          <w:sz w:val="28"/>
          <w:szCs w:val="28"/>
        </w:rPr>
        <w:t> </w:t>
      </w:r>
      <w:r w:rsidR="00AD718E">
        <w:rPr>
          <w:sz w:val="28"/>
          <w:szCs w:val="28"/>
        </w:rPr>
        <w:t>892</w:t>
      </w:r>
      <w:r w:rsidR="00AF289B">
        <w:rPr>
          <w:sz w:val="28"/>
          <w:szCs w:val="28"/>
        </w:rPr>
        <w:t>,</w:t>
      </w:r>
      <w:r w:rsidR="00AD718E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B80765">
        <w:rPr>
          <w:color w:val="000000"/>
          <w:sz w:val="28"/>
          <w:szCs w:val="28"/>
        </w:rPr>
        <w:t xml:space="preserve">тыс.  рублей, в том числе в 2022 году – 52 765,2 тыс. рублей, в 2023 году – 23 095,5 тыс. рублей, в 2024 году – 54 286,9 тыс. рублей, в 2025 году – </w:t>
      </w:r>
      <w:r w:rsidR="00AF289B">
        <w:rPr>
          <w:color w:val="000000"/>
          <w:sz w:val="28"/>
          <w:szCs w:val="28"/>
        </w:rPr>
        <w:t>117 </w:t>
      </w:r>
      <w:r w:rsidR="00AD718E">
        <w:rPr>
          <w:color w:val="000000"/>
          <w:sz w:val="28"/>
          <w:szCs w:val="28"/>
        </w:rPr>
        <w:t>339</w:t>
      </w:r>
      <w:r w:rsidR="00AF289B">
        <w:rPr>
          <w:color w:val="000000"/>
          <w:sz w:val="28"/>
          <w:szCs w:val="28"/>
        </w:rPr>
        <w:t>,</w:t>
      </w:r>
      <w:r w:rsidR="00AD718E">
        <w:rPr>
          <w:color w:val="000000"/>
          <w:sz w:val="28"/>
          <w:szCs w:val="28"/>
        </w:rPr>
        <w:t>9</w:t>
      </w:r>
      <w:r w:rsidR="007F7FB9" w:rsidRPr="007F7FB9">
        <w:rPr>
          <w:color w:val="000000"/>
          <w:sz w:val="28"/>
          <w:szCs w:val="28"/>
        </w:rPr>
        <w:t xml:space="preserve"> </w:t>
      </w:r>
      <w:r w:rsidRPr="00B80765">
        <w:rPr>
          <w:color w:val="000000"/>
          <w:sz w:val="28"/>
          <w:szCs w:val="28"/>
        </w:rPr>
        <w:t>тыс. рублей</w:t>
      </w:r>
      <w:r w:rsidRPr="00B779B2">
        <w:rPr>
          <w:sz w:val="28"/>
          <w:szCs w:val="28"/>
          <w:lang w:eastAsia="ar-SA"/>
        </w:rPr>
        <w:t xml:space="preserve">, в 2026 году – </w:t>
      </w:r>
      <w:r w:rsidRPr="004756C8">
        <w:rPr>
          <w:sz w:val="28"/>
          <w:szCs w:val="28"/>
        </w:rPr>
        <w:t>172</w:t>
      </w:r>
      <w:r>
        <w:rPr>
          <w:sz w:val="28"/>
          <w:szCs w:val="28"/>
        </w:rPr>
        <w:t xml:space="preserve"> </w:t>
      </w:r>
      <w:r w:rsidRPr="004756C8">
        <w:rPr>
          <w:sz w:val="28"/>
          <w:szCs w:val="28"/>
        </w:rPr>
        <w:t>679,</w:t>
      </w:r>
      <w:r>
        <w:rPr>
          <w:sz w:val="28"/>
          <w:szCs w:val="28"/>
        </w:rPr>
        <w:t xml:space="preserve">9 </w:t>
      </w:r>
      <w:r>
        <w:rPr>
          <w:sz w:val="28"/>
          <w:szCs w:val="28"/>
          <w:lang w:eastAsia="ar-SA"/>
        </w:rPr>
        <w:t xml:space="preserve">тыс. рублей, </w:t>
      </w:r>
      <w:r w:rsidRPr="00B779B2">
        <w:rPr>
          <w:sz w:val="28"/>
          <w:szCs w:val="28"/>
          <w:lang w:eastAsia="ar-SA"/>
        </w:rPr>
        <w:t>в 202</w:t>
      </w:r>
      <w:r>
        <w:rPr>
          <w:sz w:val="28"/>
          <w:szCs w:val="28"/>
          <w:lang w:eastAsia="ar-SA"/>
        </w:rPr>
        <w:t>7</w:t>
      </w:r>
      <w:r w:rsidRPr="00B779B2">
        <w:rPr>
          <w:sz w:val="28"/>
          <w:szCs w:val="28"/>
          <w:lang w:eastAsia="ar-SA"/>
        </w:rPr>
        <w:t xml:space="preserve"> году – </w:t>
      </w:r>
      <w:r>
        <w:rPr>
          <w:sz w:val="28"/>
          <w:szCs w:val="28"/>
        </w:rPr>
        <w:t xml:space="preserve">88 724,9 </w:t>
      </w:r>
      <w:r>
        <w:rPr>
          <w:sz w:val="28"/>
          <w:szCs w:val="28"/>
          <w:lang w:eastAsia="ar-SA"/>
        </w:rPr>
        <w:t>тыс. рублей</w:t>
      </w:r>
      <w:r w:rsidRPr="00150266">
        <w:rPr>
          <w:sz w:val="28"/>
          <w:szCs w:val="28"/>
          <w:lang w:eastAsia="ar-SA"/>
        </w:rPr>
        <w:t>.».</w:t>
      </w:r>
    </w:p>
    <w:p w:rsidR="004222B4" w:rsidRPr="002A076D" w:rsidRDefault="007B36FB" w:rsidP="002A076D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</w:rPr>
      </w:pPr>
      <w:r w:rsidRPr="002A076D">
        <w:rPr>
          <w:sz w:val="28"/>
          <w:szCs w:val="28"/>
        </w:rPr>
        <w:t>п.</w:t>
      </w:r>
      <w:r w:rsidR="00186CA7">
        <w:rPr>
          <w:sz w:val="28"/>
          <w:szCs w:val="28"/>
        </w:rPr>
        <w:t>1.</w:t>
      </w:r>
      <w:r w:rsidR="00AD718E">
        <w:rPr>
          <w:sz w:val="28"/>
          <w:szCs w:val="28"/>
        </w:rPr>
        <w:t>90</w:t>
      </w:r>
      <w:r w:rsidR="00186CA7">
        <w:rPr>
          <w:sz w:val="28"/>
          <w:szCs w:val="28"/>
        </w:rPr>
        <w:t xml:space="preserve">, </w:t>
      </w:r>
      <w:r w:rsidR="00AD718E">
        <w:rPr>
          <w:sz w:val="28"/>
          <w:szCs w:val="28"/>
        </w:rPr>
        <w:t xml:space="preserve">1.92, </w:t>
      </w:r>
      <w:r w:rsidR="00FF7DD0">
        <w:rPr>
          <w:sz w:val="28"/>
          <w:szCs w:val="28"/>
        </w:rPr>
        <w:t xml:space="preserve">1.101, </w:t>
      </w:r>
      <w:r w:rsidR="00186CA7">
        <w:rPr>
          <w:sz w:val="28"/>
          <w:szCs w:val="28"/>
        </w:rPr>
        <w:t xml:space="preserve">1.102, </w:t>
      </w:r>
      <w:r w:rsidR="00FF7DD0">
        <w:rPr>
          <w:sz w:val="28"/>
          <w:szCs w:val="28"/>
        </w:rPr>
        <w:t>1.10</w:t>
      </w:r>
      <w:r w:rsidR="00AD718E">
        <w:rPr>
          <w:sz w:val="28"/>
          <w:szCs w:val="28"/>
        </w:rPr>
        <w:t>6</w:t>
      </w:r>
      <w:r w:rsidR="00FF7DD0">
        <w:rPr>
          <w:sz w:val="28"/>
          <w:szCs w:val="28"/>
        </w:rPr>
        <w:t xml:space="preserve">, </w:t>
      </w:r>
      <w:r w:rsidR="00186CA7">
        <w:rPr>
          <w:sz w:val="28"/>
          <w:szCs w:val="28"/>
        </w:rPr>
        <w:t>1.1</w:t>
      </w:r>
      <w:r w:rsidR="00AD718E">
        <w:rPr>
          <w:sz w:val="28"/>
          <w:szCs w:val="28"/>
        </w:rPr>
        <w:t xml:space="preserve">09, 1.110, </w:t>
      </w:r>
      <w:r w:rsidR="00186CA7">
        <w:rPr>
          <w:sz w:val="28"/>
          <w:szCs w:val="28"/>
        </w:rPr>
        <w:t>1.1</w:t>
      </w:r>
      <w:r w:rsidR="00AD718E">
        <w:rPr>
          <w:sz w:val="28"/>
          <w:szCs w:val="28"/>
        </w:rPr>
        <w:t>14, 1.115, 1.117, 1.118</w:t>
      </w:r>
      <w:r w:rsidR="003C59B1">
        <w:rPr>
          <w:sz w:val="28"/>
          <w:szCs w:val="28"/>
        </w:rPr>
        <w:t xml:space="preserve"> </w:t>
      </w:r>
      <w:r w:rsidR="004222B4" w:rsidRPr="002A076D">
        <w:rPr>
          <w:sz w:val="28"/>
          <w:szCs w:val="28"/>
        </w:rPr>
        <w:t>Р</w:t>
      </w:r>
      <w:r w:rsidR="00E30B0F" w:rsidRPr="002A076D">
        <w:rPr>
          <w:sz w:val="28"/>
          <w:szCs w:val="28"/>
        </w:rPr>
        <w:t>аздел</w:t>
      </w:r>
      <w:r w:rsidR="00E44851" w:rsidRPr="002A076D">
        <w:rPr>
          <w:sz w:val="28"/>
          <w:szCs w:val="28"/>
        </w:rPr>
        <w:t>а</w:t>
      </w:r>
      <w:r w:rsidR="00E30B0F" w:rsidRPr="002A076D">
        <w:rPr>
          <w:sz w:val="28"/>
          <w:szCs w:val="28"/>
        </w:rPr>
        <w:t xml:space="preserve"> 5</w:t>
      </w:r>
      <w:r w:rsidR="004222B4" w:rsidRPr="002A076D">
        <w:rPr>
          <w:sz w:val="28"/>
          <w:szCs w:val="28"/>
        </w:rPr>
        <w:t xml:space="preserve"> «Перечень программных мероприятий» изложить в </w:t>
      </w:r>
      <w:r w:rsidR="002D02A9" w:rsidRPr="002A076D">
        <w:rPr>
          <w:sz w:val="28"/>
          <w:szCs w:val="28"/>
        </w:rPr>
        <w:t>следующей</w:t>
      </w:r>
      <w:r w:rsidR="004222B4" w:rsidRPr="002A076D">
        <w:rPr>
          <w:sz w:val="28"/>
          <w:szCs w:val="28"/>
        </w:rPr>
        <w:t xml:space="preserve"> редакции</w:t>
      </w:r>
      <w:r w:rsidR="002D02A9" w:rsidRPr="002A076D">
        <w:rPr>
          <w:sz w:val="28"/>
          <w:szCs w:val="28"/>
        </w:rPr>
        <w:t>:</w:t>
      </w:r>
    </w:p>
    <w:p w:rsidR="00BD5E19" w:rsidRPr="00BD5E19" w:rsidRDefault="00BD5E19" w:rsidP="002A076D">
      <w:pPr>
        <w:ind w:firstLine="825"/>
        <w:rPr>
          <w:sz w:val="28"/>
          <w:szCs w:val="28"/>
        </w:rPr>
      </w:pPr>
    </w:p>
    <w:p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headerReference w:type="default" r:id="rId9"/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tbl>
      <w:tblPr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56"/>
        <w:gridCol w:w="1970"/>
        <w:gridCol w:w="1371"/>
        <w:gridCol w:w="1148"/>
        <w:gridCol w:w="1065"/>
        <w:gridCol w:w="1302"/>
        <w:gridCol w:w="1229"/>
        <w:gridCol w:w="1218"/>
        <w:gridCol w:w="1218"/>
        <w:gridCol w:w="1218"/>
        <w:gridCol w:w="1218"/>
        <w:gridCol w:w="1880"/>
      </w:tblGrid>
      <w:tr w:rsidR="004B4DEE" w:rsidRPr="00867C6A" w:rsidTr="00CF3080">
        <w:trPr>
          <w:trHeight w:val="703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7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867C6A" w:rsidRDefault="004B4DEE" w:rsidP="004B4DEE">
            <w:pPr>
              <w:jc w:val="center"/>
              <w:rPr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</w:t>
            </w:r>
            <w:r w:rsidR="00BF2DC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619D">
              <w:rPr>
                <w:b/>
                <w:bCs/>
                <w:color w:val="000000"/>
                <w:sz w:val="16"/>
                <w:szCs w:val="16"/>
              </w:rPr>
              <w:t>рублей.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867C6A" w:rsidRDefault="004B4DEE" w:rsidP="004B4DEE">
            <w:pPr>
              <w:jc w:val="center"/>
              <w:rPr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4B4DEE" w:rsidRPr="00867C6A" w:rsidTr="00CF3080">
        <w:trPr>
          <w:trHeight w:val="401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027D5" w:rsidRPr="00867C6A" w:rsidTr="001C1775">
        <w:trPr>
          <w:trHeight w:val="11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117339,84531 в том числе за счет средств областного и федерального бюджета 81548,52804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172679,88532 в том числе за счет средств областного и федерального бюджета 168226,59164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88724,87153 в том числе за счет средств областного и федерального бюджета 80142,41363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027D5" w:rsidRPr="00867C6A" w:rsidTr="001C1775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Ремонт, строительство и реконструкция зданий  образовательных учреждений муниципального района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Кинельский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110182,21281 в том числе за счет средств областного и федерального бюджета 77402,08869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167061,81975 в том числе за счет средств областного и федерального бюджета 164805,67164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80893,47808 в том числе за счет средств областного и федерального бюджета 75371,36363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C768B" w:rsidRPr="00867C6A" w:rsidTr="00AC4F2B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Прохождение </w:t>
            </w:r>
            <w:proofErr w:type="spellStart"/>
            <w:r w:rsidRPr="00EA2208">
              <w:rPr>
                <w:sz w:val="16"/>
                <w:szCs w:val="16"/>
              </w:rPr>
              <w:t>гос</w:t>
            </w:r>
            <w:proofErr w:type="gramStart"/>
            <w:r w:rsidRPr="00EA2208">
              <w:rPr>
                <w:sz w:val="16"/>
                <w:szCs w:val="16"/>
              </w:rPr>
              <w:t>.э</w:t>
            </w:r>
            <w:proofErr w:type="gramEnd"/>
            <w:r w:rsidRPr="00EA2208">
              <w:rPr>
                <w:sz w:val="16"/>
                <w:szCs w:val="16"/>
              </w:rPr>
              <w:t>кспертизы</w:t>
            </w:r>
            <w:proofErr w:type="spellEnd"/>
            <w:r w:rsidRPr="00EA2208">
              <w:rPr>
                <w:sz w:val="16"/>
                <w:szCs w:val="16"/>
              </w:rPr>
              <w:t xml:space="preserve"> достоверности определения сметной стоимости объектов: "Капитальный ремонт здания СП ДС "Берёзка" ГБОУ СОШ </w:t>
            </w:r>
            <w:proofErr w:type="spellStart"/>
            <w:r w:rsidRPr="00EA2208">
              <w:rPr>
                <w:sz w:val="16"/>
                <w:szCs w:val="16"/>
              </w:rPr>
              <w:t>п</w:t>
            </w:r>
            <w:proofErr w:type="gramStart"/>
            <w:r w:rsidRPr="00EA2208">
              <w:rPr>
                <w:sz w:val="16"/>
                <w:szCs w:val="16"/>
              </w:rPr>
              <w:t>.К</w:t>
            </w:r>
            <w:proofErr w:type="gramEnd"/>
            <w:r w:rsidRPr="00EA2208">
              <w:rPr>
                <w:sz w:val="16"/>
                <w:szCs w:val="16"/>
              </w:rPr>
              <w:t>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" и  "Капитальный ремонт здания СП ДС "Ромашка" ГБОУ СОШ </w:t>
            </w:r>
            <w:proofErr w:type="spellStart"/>
            <w:r w:rsidRPr="00EA2208">
              <w:rPr>
                <w:sz w:val="16"/>
                <w:szCs w:val="16"/>
              </w:rPr>
              <w:t>с.Красносамарское</w:t>
            </w:r>
            <w:proofErr w:type="spellEnd"/>
            <w:r w:rsidRPr="00EA2208">
              <w:rPr>
                <w:sz w:val="16"/>
                <w:szCs w:val="16"/>
              </w:rPr>
              <w:t>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7C768B" w:rsidRPr="00867C6A" w:rsidTr="00C53CA4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Подготовка дефектных ведомостей и типовой сметной документации по объекту: "Капитальный ремонт СП ДС "Ромашка" ГБОУ СОШ </w:t>
            </w:r>
            <w:proofErr w:type="spellStart"/>
            <w:r w:rsidRPr="00EA2208">
              <w:rPr>
                <w:sz w:val="16"/>
                <w:szCs w:val="16"/>
              </w:rPr>
              <w:t>с.Красносамарское</w:t>
            </w:r>
            <w:proofErr w:type="spellEnd"/>
            <w:r w:rsidRPr="00EA2208">
              <w:rPr>
                <w:sz w:val="16"/>
                <w:szCs w:val="16"/>
              </w:rPr>
              <w:t xml:space="preserve">" и "Капитальный ремонт СП ДС "Берёзка" ГБОУ СОШ </w:t>
            </w:r>
            <w:proofErr w:type="spellStart"/>
            <w:r w:rsidRPr="00EA2208">
              <w:rPr>
                <w:sz w:val="16"/>
                <w:szCs w:val="16"/>
              </w:rPr>
              <w:t>п.Кинельский"с</w:t>
            </w:r>
            <w:proofErr w:type="spellEnd"/>
            <w:r w:rsidRPr="00EA2208">
              <w:rPr>
                <w:sz w:val="16"/>
                <w:szCs w:val="16"/>
              </w:rPr>
              <w:t xml:space="preserve"> последующим сопровождением при прохождении </w:t>
            </w:r>
            <w:proofErr w:type="spellStart"/>
            <w:r w:rsidRPr="00EA2208">
              <w:rPr>
                <w:sz w:val="16"/>
                <w:szCs w:val="16"/>
              </w:rPr>
              <w:t>гос.экспертизы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7C768B" w:rsidRPr="00867C6A" w:rsidTr="00906317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Капитальный ремонт спортивного зала и раздевалок в здании ГБОУ СОШ с. Бобровка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Самарской </w:t>
            </w:r>
            <w:r w:rsidRPr="00EA2208">
              <w:rPr>
                <w:sz w:val="16"/>
                <w:szCs w:val="16"/>
              </w:rPr>
              <w:lastRenderedPageBreak/>
              <w:t xml:space="preserve">области, расположенного по адресу: Самарская область,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район, с. Бобровка, ул. Кирова, 28Б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5903F8" w:rsidRDefault="007C768B" w:rsidP="007C768B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1 840,46689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</w:t>
            </w:r>
            <w:r w:rsidRPr="00EA2208">
              <w:rPr>
                <w:sz w:val="16"/>
                <w:szCs w:val="16"/>
              </w:rPr>
              <w:lastRenderedPageBreak/>
              <w:t>(капитального или текущего)</w:t>
            </w:r>
          </w:p>
        </w:tc>
      </w:tr>
      <w:tr w:rsidR="007C768B" w:rsidRPr="00867C6A" w:rsidTr="00906317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1.102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Капитальный ремонт спортивного зала ГБОУ ООШ с. Большая </w:t>
            </w:r>
            <w:proofErr w:type="spellStart"/>
            <w:r w:rsidRPr="00EA2208">
              <w:rPr>
                <w:sz w:val="16"/>
                <w:szCs w:val="16"/>
              </w:rPr>
              <w:t>Малышевка</w:t>
            </w:r>
            <w:proofErr w:type="spellEnd"/>
            <w:r w:rsidRPr="00EA2208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Самарской области, расположенного по адресу: Самарская область, муниципальный район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, с. Большая </w:t>
            </w:r>
            <w:proofErr w:type="spellStart"/>
            <w:r w:rsidRPr="00EA2208">
              <w:rPr>
                <w:sz w:val="16"/>
                <w:szCs w:val="16"/>
              </w:rPr>
              <w:t>Малышевка</w:t>
            </w:r>
            <w:proofErr w:type="spellEnd"/>
            <w:r w:rsidRPr="00EA2208">
              <w:rPr>
                <w:sz w:val="16"/>
                <w:szCs w:val="16"/>
              </w:rPr>
              <w:t>, ул. Школьная, 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5903F8" w:rsidRDefault="007C768B" w:rsidP="007C768B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1 670,50782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7C768B" w:rsidRPr="00867C6A" w:rsidTr="00375765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Благоустройство территории ГБОУ СОШ п.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Самарской области, расположенной по адресу: Самарская область,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район, п.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>, ул. Рабочая, 4А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4C73D9" w:rsidRDefault="007C768B" w:rsidP="007C768B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3 864,96361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8247BF" w:rsidRPr="00867C6A" w:rsidTr="006C03D5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956602" w:rsidRDefault="008247BF" w:rsidP="008247BF">
            <w:pPr>
              <w:jc w:val="both"/>
              <w:rPr>
                <w:color w:val="000000"/>
                <w:sz w:val="16"/>
                <w:szCs w:val="16"/>
              </w:rPr>
            </w:pPr>
            <w:r w:rsidRPr="000F1120">
              <w:rPr>
                <w:color w:val="000000"/>
                <w:sz w:val="16"/>
                <w:szCs w:val="16"/>
              </w:rPr>
              <w:t xml:space="preserve">Выполнение работ по замене дверных блоков санузла на 2-ом этаже ГБОУ СОШ с. Малая </w:t>
            </w:r>
            <w:proofErr w:type="spellStart"/>
            <w:r w:rsidRPr="000F1120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0F1120">
              <w:rPr>
                <w:color w:val="000000"/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0F1120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0F1120">
              <w:rPr>
                <w:color w:val="000000"/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0F1120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0F1120">
              <w:rPr>
                <w:color w:val="000000"/>
                <w:sz w:val="16"/>
                <w:szCs w:val="16"/>
              </w:rPr>
              <w:t xml:space="preserve"> район, с. Малая </w:t>
            </w:r>
            <w:proofErr w:type="spellStart"/>
            <w:r w:rsidRPr="000F1120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0F1120">
              <w:rPr>
                <w:color w:val="000000"/>
                <w:sz w:val="16"/>
                <w:szCs w:val="16"/>
              </w:rPr>
              <w:t>, ул. Молодежная,22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5903F8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84,17297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8247BF" w:rsidRPr="00867C6A" w:rsidTr="006C03D5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Выполнение работ по ремонту аварийного пола в кабинете труда ГБОУ СОШ </w:t>
            </w:r>
            <w:r>
              <w:rPr>
                <w:color w:val="000000"/>
                <w:sz w:val="16"/>
                <w:szCs w:val="16"/>
              </w:rPr>
              <w:br/>
              <w:t xml:space="preserve">с. Малая </w:t>
            </w:r>
            <w:proofErr w:type="spellStart"/>
            <w:r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района </w:t>
            </w:r>
            <w:proofErr w:type="spellStart"/>
            <w:r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с. Малая </w:t>
            </w:r>
            <w:proofErr w:type="spellStart"/>
            <w:r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>
              <w:rPr>
                <w:color w:val="000000"/>
                <w:sz w:val="16"/>
                <w:szCs w:val="16"/>
              </w:rPr>
              <w:t>, ул. Молодежная, 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5903F8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364,14515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142628" w:rsidRPr="00867C6A" w:rsidTr="00753BBD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875B0" w:rsidRDefault="00142628" w:rsidP="00142628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lastRenderedPageBreak/>
              <w:t>1.114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875B0" w:rsidRDefault="00142628" w:rsidP="00142628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 xml:space="preserve">Выполнение работ по разработке проектно-сметной документации и прохождение государственной экспертизы  достоверности определения сметной стоимости по объектам: "Замена системы противопожарной безопасности со сроком 10 и более лет на объекте СП ДС «Колосок» ГБОУ СОШ пос. Комсомольский муниципального района </w:t>
            </w:r>
            <w:proofErr w:type="spellStart"/>
            <w:r w:rsidRPr="008875B0">
              <w:rPr>
                <w:sz w:val="16"/>
                <w:szCs w:val="16"/>
              </w:rPr>
              <w:t>Кинельский</w:t>
            </w:r>
            <w:proofErr w:type="spellEnd"/>
            <w:r w:rsidRPr="008875B0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8875B0">
              <w:rPr>
                <w:sz w:val="16"/>
                <w:szCs w:val="16"/>
              </w:rPr>
              <w:t>Кинельский</w:t>
            </w:r>
            <w:proofErr w:type="spellEnd"/>
            <w:r w:rsidRPr="008875B0">
              <w:rPr>
                <w:sz w:val="16"/>
                <w:szCs w:val="16"/>
              </w:rPr>
              <w:t xml:space="preserve"> район, пос. Комсомольский, ул. Молодежная, 1А", "Замена системы противопожарной безопасности со сроком 10 и более лет на объекте ГБОУ СОШ с. Георгиевка муниципального района </w:t>
            </w:r>
            <w:proofErr w:type="spellStart"/>
            <w:r w:rsidRPr="008875B0">
              <w:rPr>
                <w:sz w:val="16"/>
                <w:szCs w:val="16"/>
              </w:rPr>
              <w:t>Кинельский</w:t>
            </w:r>
            <w:proofErr w:type="spellEnd"/>
            <w:r w:rsidRPr="008875B0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8875B0">
              <w:rPr>
                <w:sz w:val="16"/>
                <w:szCs w:val="16"/>
              </w:rPr>
              <w:t>Кинельский</w:t>
            </w:r>
            <w:proofErr w:type="spellEnd"/>
            <w:r w:rsidRPr="008875B0">
              <w:rPr>
                <w:sz w:val="16"/>
                <w:szCs w:val="16"/>
              </w:rPr>
              <w:t xml:space="preserve"> район, с. Георгиевка, ул. Специалистов,17"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875B0" w:rsidRDefault="00142628" w:rsidP="00142628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D740C4" w:rsidRDefault="00142628" w:rsidP="00142628">
            <w:pPr>
              <w:jc w:val="center"/>
              <w:rPr>
                <w:sz w:val="20"/>
                <w:szCs w:val="20"/>
              </w:rPr>
            </w:pPr>
            <w:r w:rsidRPr="00D740C4">
              <w:rPr>
                <w:sz w:val="20"/>
                <w:szCs w:val="20"/>
              </w:rPr>
              <w:t>190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142628" w:rsidRPr="00867C6A" w:rsidTr="00753BBD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875B0" w:rsidRDefault="00142628" w:rsidP="00142628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875B0" w:rsidRDefault="00142628" w:rsidP="00142628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 xml:space="preserve">Частичная замена ограждения СП детского сада "Ручеек" ГБОУ СОШ </w:t>
            </w:r>
            <w:proofErr w:type="spellStart"/>
            <w:r w:rsidRPr="008875B0">
              <w:rPr>
                <w:sz w:val="16"/>
                <w:szCs w:val="16"/>
              </w:rPr>
              <w:t>с.Богдановка</w:t>
            </w:r>
            <w:proofErr w:type="spellEnd"/>
            <w:r w:rsidRPr="008875B0">
              <w:rPr>
                <w:sz w:val="16"/>
                <w:szCs w:val="16"/>
              </w:rPr>
              <w:t xml:space="preserve"> расположенного по адресу: Самарская область </w:t>
            </w:r>
            <w:proofErr w:type="spellStart"/>
            <w:r w:rsidRPr="008875B0">
              <w:rPr>
                <w:sz w:val="16"/>
                <w:szCs w:val="16"/>
              </w:rPr>
              <w:t>Кинельский</w:t>
            </w:r>
            <w:proofErr w:type="spellEnd"/>
            <w:r w:rsidRPr="008875B0">
              <w:rPr>
                <w:sz w:val="16"/>
                <w:szCs w:val="16"/>
              </w:rPr>
              <w:t xml:space="preserve"> район с. Богдановка, ул. Ленинская, д. 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875B0" w:rsidRDefault="00142628" w:rsidP="00142628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D740C4" w:rsidRDefault="00142628" w:rsidP="00142628">
            <w:pPr>
              <w:jc w:val="center"/>
              <w:rPr>
                <w:sz w:val="20"/>
                <w:szCs w:val="20"/>
              </w:rPr>
            </w:pPr>
            <w:r w:rsidRPr="00D740C4">
              <w:rPr>
                <w:sz w:val="20"/>
                <w:szCs w:val="20"/>
              </w:rPr>
              <w:t>149,875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142628" w:rsidRPr="00867C6A" w:rsidTr="00142628">
        <w:trPr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lastRenderedPageBreak/>
              <w:t>1.117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Ремонт подвесных потолков в кабинетах ГБОУ СОШ </w:t>
            </w:r>
            <w:r w:rsidRPr="009A7C7D">
              <w:rPr>
                <w:sz w:val="16"/>
                <w:szCs w:val="16"/>
              </w:rPr>
              <w:br/>
              <w:t xml:space="preserve">с. Бобровка муниципального района </w:t>
            </w:r>
            <w:proofErr w:type="spellStart"/>
            <w:r w:rsidRPr="009A7C7D">
              <w:rPr>
                <w:sz w:val="16"/>
                <w:szCs w:val="16"/>
              </w:rPr>
              <w:t>Кинельский</w:t>
            </w:r>
            <w:proofErr w:type="spellEnd"/>
            <w:r w:rsidRPr="009A7C7D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9A7C7D">
              <w:rPr>
                <w:sz w:val="16"/>
                <w:szCs w:val="16"/>
              </w:rPr>
              <w:t>Кинельский</w:t>
            </w:r>
            <w:proofErr w:type="spellEnd"/>
            <w:r w:rsidRPr="009A7C7D">
              <w:rPr>
                <w:sz w:val="16"/>
                <w:szCs w:val="16"/>
              </w:rPr>
              <w:t xml:space="preserve"> район, с. Бобровка, ул. Кирова 28Б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Default="00142628" w:rsidP="0014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58,00012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</w:t>
            </w:r>
            <w:proofErr w:type="spellStart"/>
            <w:r w:rsidRPr="00800635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00635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142628" w:rsidRPr="00867C6A" w:rsidTr="00142628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1.118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Выполнение работ по ремонту помещения Актового зала в ГБОУ СОШ п. Октябрьский муниципального района </w:t>
            </w:r>
            <w:proofErr w:type="spellStart"/>
            <w:r w:rsidRPr="009A7C7D">
              <w:rPr>
                <w:sz w:val="16"/>
                <w:szCs w:val="16"/>
              </w:rPr>
              <w:t>Кинельский</w:t>
            </w:r>
            <w:proofErr w:type="spellEnd"/>
            <w:r w:rsidRPr="009A7C7D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9A7C7D">
              <w:rPr>
                <w:sz w:val="16"/>
                <w:szCs w:val="16"/>
              </w:rPr>
              <w:t>Кинельский</w:t>
            </w:r>
            <w:proofErr w:type="spellEnd"/>
            <w:r w:rsidRPr="009A7C7D">
              <w:rPr>
                <w:sz w:val="16"/>
                <w:szCs w:val="16"/>
              </w:rPr>
              <w:t xml:space="preserve"> район, п. Октябрьский, ул. Школьная, 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Default="00142628" w:rsidP="0014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406,66813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</w:t>
            </w:r>
            <w:proofErr w:type="spellStart"/>
            <w:r w:rsidRPr="00800635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00635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</w:tbl>
    <w:p w:rsidR="00B30E17" w:rsidRPr="006E1122" w:rsidRDefault="00B30E17" w:rsidP="00BE70C7">
      <w:pPr>
        <w:keepNext/>
        <w:tabs>
          <w:tab w:val="left" w:pos="4425"/>
        </w:tabs>
        <w:rPr>
          <w:sz w:val="28"/>
          <w:szCs w:val="28"/>
        </w:rPr>
      </w:pPr>
    </w:p>
    <w:sectPr w:rsidR="00B30E17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BAE" w:rsidRDefault="005F6BAE" w:rsidP="00BD5E19">
      <w:r>
        <w:separator/>
      </w:r>
    </w:p>
  </w:endnote>
  <w:endnote w:type="continuationSeparator" w:id="0">
    <w:p w:rsidR="005F6BAE" w:rsidRDefault="005F6BAE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BAE" w:rsidRDefault="005F6BAE" w:rsidP="00BD5E19">
      <w:r>
        <w:separator/>
      </w:r>
    </w:p>
  </w:footnote>
  <w:footnote w:type="continuationSeparator" w:id="0">
    <w:p w:rsidR="005F6BAE" w:rsidRDefault="005F6BAE" w:rsidP="00BD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EE" w:rsidRDefault="004B4D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3A"/>
    <w:rsid w:val="00013B63"/>
    <w:rsid w:val="00013C5E"/>
    <w:rsid w:val="00017D0B"/>
    <w:rsid w:val="000274D0"/>
    <w:rsid w:val="000310A7"/>
    <w:rsid w:val="00043592"/>
    <w:rsid w:val="00046417"/>
    <w:rsid w:val="0005431C"/>
    <w:rsid w:val="00057A39"/>
    <w:rsid w:val="000631E5"/>
    <w:rsid w:val="000640CA"/>
    <w:rsid w:val="000771A1"/>
    <w:rsid w:val="000A54CA"/>
    <w:rsid w:val="000A730F"/>
    <w:rsid w:val="000B4429"/>
    <w:rsid w:val="000C0D56"/>
    <w:rsid w:val="000C38E0"/>
    <w:rsid w:val="000C40FD"/>
    <w:rsid w:val="000E1DB2"/>
    <w:rsid w:val="000E627E"/>
    <w:rsid w:val="000F5C2D"/>
    <w:rsid w:val="000F6173"/>
    <w:rsid w:val="0010145E"/>
    <w:rsid w:val="001025B1"/>
    <w:rsid w:val="001027D5"/>
    <w:rsid w:val="00106787"/>
    <w:rsid w:val="00125F56"/>
    <w:rsid w:val="00126AF6"/>
    <w:rsid w:val="00127FA6"/>
    <w:rsid w:val="00134C26"/>
    <w:rsid w:val="00136412"/>
    <w:rsid w:val="00142628"/>
    <w:rsid w:val="001450E5"/>
    <w:rsid w:val="00150266"/>
    <w:rsid w:val="00163993"/>
    <w:rsid w:val="001731C4"/>
    <w:rsid w:val="00174615"/>
    <w:rsid w:val="001763BE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6053"/>
    <w:rsid w:val="001C3215"/>
    <w:rsid w:val="001E7494"/>
    <w:rsid w:val="001F04E5"/>
    <w:rsid w:val="001F06AE"/>
    <w:rsid w:val="001F288C"/>
    <w:rsid w:val="001F44E8"/>
    <w:rsid w:val="00201D8F"/>
    <w:rsid w:val="00210FEA"/>
    <w:rsid w:val="0021206F"/>
    <w:rsid w:val="00215075"/>
    <w:rsid w:val="00217C04"/>
    <w:rsid w:val="002230FD"/>
    <w:rsid w:val="00231F79"/>
    <w:rsid w:val="002326D1"/>
    <w:rsid w:val="00236DE9"/>
    <w:rsid w:val="00236ED4"/>
    <w:rsid w:val="0024111C"/>
    <w:rsid w:val="0024771F"/>
    <w:rsid w:val="00247B37"/>
    <w:rsid w:val="00251069"/>
    <w:rsid w:val="00267FDA"/>
    <w:rsid w:val="00286FF0"/>
    <w:rsid w:val="00292CB4"/>
    <w:rsid w:val="002935F1"/>
    <w:rsid w:val="002A00F1"/>
    <w:rsid w:val="002A076D"/>
    <w:rsid w:val="002A0E50"/>
    <w:rsid w:val="002A2385"/>
    <w:rsid w:val="002A4948"/>
    <w:rsid w:val="002B6C76"/>
    <w:rsid w:val="002C16FB"/>
    <w:rsid w:val="002C185B"/>
    <w:rsid w:val="002C514B"/>
    <w:rsid w:val="002C59AE"/>
    <w:rsid w:val="002C7D44"/>
    <w:rsid w:val="002D021D"/>
    <w:rsid w:val="002D02A9"/>
    <w:rsid w:val="002D0688"/>
    <w:rsid w:val="002D50A0"/>
    <w:rsid w:val="002E4FDE"/>
    <w:rsid w:val="00317E61"/>
    <w:rsid w:val="003249FB"/>
    <w:rsid w:val="00324ED7"/>
    <w:rsid w:val="00326A2D"/>
    <w:rsid w:val="00330875"/>
    <w:rsid w:val="00332F7B"/>
    <w:rsid w:val="00335139"/>
    <w:rsid w:val="00335AB9"/>
    <w:rsid w:val="0033631D"/>
    <w:rsid w:val="00341AC0"/>
    <w:rsid w:val="00343FA0"/>
    <w:rsid w:val="00344E8C"/>
    <w:rsid w:val="003519B7"/>
    <w:rsid w:val="003534A6"/>
    <w:rsid w:val="003636DF"/>
    <w:rsid w:val="00373D69"/>
    <w:rsid w:val="00377946"/>
    <w:rsid w:val="003822D3"/>
    <w:rsid w:val="00384B33"/>
    <w:rsid w:val="00385603"/>
    <w:rsid w:val="003A27CB"/>
    <w:rsid w:val="003B2E6A"/>
    <w:rsid w:val="003B5E3B"/>
    <w:rsid w:val="003C1E58"/>
    <w:rsid w:val="003C4DB0"/>
    <w:rsid w:val="003C4FD8"/>
    <w:rsid w:val="003C59B1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36FA"/>
    <w:rsid w:val="00444D19"/>
    <w:rsid w:val="00450093"/>
    <w:rsid w:val="00453907"/>
    <w:rsid w:val="00453D82"/>
    <w:rsid w:val="004740B2"/>
    <w:rsid w:val="00476E35"/>
    <w:rsid w:val="00481358"/>
    <w:rsid w:val="004846F7"/>
    <w:rsid w:val="00485327"/>
    <w:rsid w:val="00492CCE"/>
    <w:rsid w:val="004931F9"/>
    <w:rsid w:val="004A33FF"/>
    <w:rsid w:val="004A4BF2"/>
    <w:rsid w:val="004A54A2"/>
    <w:rsid w:val="004A599C"/>
    <w:rsid w:val="004B4DEE"/>
    <w:rsid w:val="004B6369"/>
    <w:rsid w:val="004B7DCC"/>
    <w:rsid w:val="004C1905"/>
    <w:rsid w:val="004D524A"/>
    <w:rsid w:val="004E66E6"/>
    <w:rsid w:val="004F385B"/>
    <w:rsid w:val="00506CE9"/>
    <w:rsid w:val="00521CE8"/>
    <w:rsid w:val="00525773"/>
    <w:rsid w:val="005276EE"/>
    <w:rsid w:val="00531AEA"/>
    <w:rsid w:val="005321F8"/>
    <w:rsid w:val="005337B0"/>
    <w:rsid w:val="0053745B"/>
    <w:rsid w:val="0055289A"/>
    <w:rsid w:val="00553ADF"/>
    <w:rsid w:val="005576A0"/>
    <w:rsid w:val="005734D7"/>
    <w:rsid w:val="00575C78"/>
    <w:rsid w:val="0059236B"/>
    <w:rsid w:val="00595FCA"/>
    <w:rsid w:val="00596434"/>
    <w:rsid w:val="005A5C0F"/>
    <w:rsid w:val="005A5D2C"/>
    <w:rsid w:val="005A7B5C"/>
    <w:rsid w:val="005B019E"/>
    <w:rsid w:val="005B1C7F"/>
    <w:rsid w:val="005B69A6"/>
    <w:rsid w:val="005C16A1"/>
    <w:rsid w:val="005D06E8"/>
    <w:rsid w:val="005D7BD2"/>
    <w:rsid w:val="005F1B5A"/>
    <w:rsid w:val="005F6BAE"/>
    <w:rsid w:val="006004AF"/>
    <w:rsid w:val="00607E0B"/>
    <w:rsid w:val="00611FBF"/>
    <w:rsid w:val="0061752B"/>
    <w:rsid w:val="00623CD9"/>
    <w:rsid w:val="00624035"/>
    <w:rsid w:val="00631246"/>
    <w:rsid w:val="00635FBE"/>
    <w:rsid w:val="00637A38"/>
    <w:rsid w:val="00644B0A"/>
    <w:rsid w:val="006513FB"/>
    <w:rsid w:val="006529B1"/>
    <w:rsid w:val="0065416E"/>
    <w:rsid w:val="00656D63"/>
    <w:rsid w:val="006619AA"/>
    <w:rsid w:val="006760CB"/>
    <w:rsid w:val="00676CFA"/>
    <w:rsid w:val="0068034E"/>
    <w:rsid w:val="0068163C"/>
    <w:rsid w:val="006849C1"/>
    <w:rsid w:val="00691549"/>
    <w:rsid w:val="006A0F90"/>
    <w:rsid w:val="006A3EBB"/>
    <w:rsid w:val="006A4228"/>
    <w:rsid w:val="006A7B0C"/>
    <w:rsid w:val="006B2CC7"/>
    <w:rsid w:val="006B45B6"/>
    <w:rsid w:val="006B60DE"/>
    <w:rsid w:val="006C0925"/>
    <w:rsid w:val="006C10DD"/>
    <w:rsid w:val="006D50F8"/>
    <w:rsid w:val="006E1122"/>
    <w:rsid w:val="006E4457"/>
    <w:rsid w:val="006E5940"/>
    <w:rsid w:val="006F0C89"/>
    <w:rsid w:val="006F7D96"/>
    <w:rsid w:val="00701210"/>
    <w:rsid w:val="0071520F"/>
    <w:rsid w:val="007155F2"/>
    <w:rsid w:val="00716183"/>
    <w:rsid w:val="0072156D"/>
    <w:rsid w:val="007216CA"/>
    <w:rsid w:val="007235D7"/>
    <w:rsid w:val="007318F0"/>
    <w:rsid w:val="0073570D"/>
    <w:rsid w:val="007412FF"/>
    <w:rsid w:val="00741CBD"/>
    <w:rsid w:val="007503E8"/>
    <w:rsid w:val="007667A2"/>
    <w:rsid w:val="00767FC6"/>
    <w:rsid w:val="00770EFE"/>
    <w:rsid w:val="00771335"/>
    <w:rsid w:val="007734CB"/>
    <w:rsid w:val="00773A3B"/>
    <w:rsid w:val="00790FF5"/>
    <w:rsid w:val="00793108"/>
    <w:rsid w:val="007953B3"/>
    <w:rsid w:val="007A03C5"/>
    <w:rsid w:val="007A6979"/>
    <w:rsid w:val="007B1287"/>
    <w:rsid w:val="007B22FA"/>
    <w:rsid w:val="007B36FB"/>
    <w:rsid w:val="007B3EC9"/>
    <w:rsid w:val="007C72B4"/>
    <w:rsid w:val="007C768B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1FDE"/>
    <w:rsid w:val="00816A25"/>
    <w:rsid w:val="00817986"/>
    <w:rsid w:val="008247BF"/>
    <w:rsid w:val="00827BEA"/>
    <w:rsid w:val="00837AD4"/>
    <w:rsid w:val="0084532C"/>
    <w:rsid w:val="00862260"/>
    <w:rsid w:val="00863D43"/>
    <w:rsid w:val="00867B54"/>
    <w:rsid w:val="00867C6A"/>
    <w:rsid w:val="00870E21"/>
    <w:rsid w:val="00875242"/>
    <w:rsid w:val="008805C3"/>
    <w:rsid w:val="0088264A"/>
    <w:rsid w:val="00893963"/>
    <w:rsid w:val="008A0E66"/>
    <w:rsid w:val="008B27BE"/>
    <w:rsid w:val="008B538D"/>
    <w:rsid w:val="008B5EB7"/>
    <w:rsid w:val="008C27A8"/>
    <w:rsid w:val="008D61D2"/>
    <w:rsid w:val="008E6517"/>
    <w:rsid w:val="008F053D"/>
    <w:rsid w:val="008F0D44"/>
    <w:rsid w:val="008F31EA"/>
    <w:rsid w:val="008F372E"/>
    <w:rsid w:val="008F7D01"/>
    <w:rsid w:val="00903621"/>
    <w:rsid w:val="00904A37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7163"/>
    <w:rsid w:val="00960448"/>
    <w:rsid w:val="00974F2A"/>
    <w:rsid w:val="0097547B"/>
    <w:rsid w:val="009765F4"/>
    <w:rsid w:val="0098047C"/>
    <w:rsid w:val="00982027"/>
    <w:rsid w:val="009826F4"/>
    <w:rsid w:val="009940D3"/>
    <w:rsid w:val="009A4B3F"/>
    <w:rsid w:val="009A7C7D"/>
    <w:rsid w:val="009B0E68"/>
    <w:rsid w:val="009B2372"/>
    <w:rsid w:val="009C0214"/>
    <w:rsid w:val="009C3589"/>
    <w:rsid w:val="009C66BC"/>
    <w:rsid w:val="009D4FE2"/>
    <w:rsid w:val="009D7743"/>
    <w:rsid w:val="009E0EF6"/>
    <w:rsid w:val="009E38B1"/>
    <w:rsid w:val="009E394D"/>
    <w:rsid w:val="009E65AD"/>
    <w:rsid w:val="009F35CC"/>
    <w:rsid w:val="009F6A2D"/>
    <w:rsid w:val="00A01288"/>
    <w:rsid w:val="00A02C15"/>
    <w:rsid w:val="00A04B6D"/>
    <w:rsid w:val="00A0548C"/>
    <w:rsid w:val="00A0603A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626E"/>
    <w:rsid w:val="00AA52EB"/>
    <w:rsid w:val="00AA5BDF"/>
    <w:rsid w:val="00AC5F26"/>
    <w:rsid w:val="00AD3374"/>
    <w:rsid w:val="00AD544A"/>
    <w:rsid w:val="00AD5CC4"/>
    <w:rsid w:val="00AD718E"/>
    <w:rsid w:val="00AF289B"/>
    <w:rsid w:val="00AF2CD7"/>
    <w:rsid w:val="00B06C17"/>
    <w:rsid w:val="00B1009F"/>
    <w:rsid w:val="00B121AE"/>
    <w:rsid w:val="00B14AAB"/>
    <w:rsid w:val="00B2589F"/>
    <w:rsid w:val="00B30E17"/>
    <w:rsid w:val="00B31C81"/>
    <w:rsid w:val="00B31FDD"/>
    <w:rsid w:val="00B41A7D"/>
    <w:rsid w:val="00B437BB"/>
    <w:rsid w:val="00B51502"/>
    <w:rsid w:val="00B61080"/>
    <w:rsid w:val="00B6767F"/>
    <w:rsid w:val="00B73539"/>
    <w:rsid w:val="00B779B2"/>
    <w:rsid w:val="00B854D6"/>
    <w:rsid w:val="00B86031"/>
    <w:rsid w:val="00B919F7"/>
    <w:rsid w:val="00B94F53"/>
    <w:rsid w:val="00B952AC"/>
    <w:rsid w:val="00B963A3"/>
    <w:rsid w:val="00B96769"/>
    <w:rsid w:val="00BA0199"/>
    <w:rsid w:val="00BA06D0"/>
    <w:rsid w:val="00BA2DD3"/>
    <w:rsid w:val="00BA37B2"/>
    <w:rsid w:val="00BB4433"/>
    <w:rsid w:val="00BB69D5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20188"/>
    <w:rsid w:val="00C226CC"/>
    <w:rsid w:val="00C244D6"/>
    <w:rsid w:val="00C249F6"/>
    <w:rsid w:val="00C25CBB"/>
    <w:rsid w:val="00C302B4"/>
    <w:rsid w:val="00C40A26"/>
    <w:rsid w:val="00C4382C"/>
    <w:rsid w:val="00C4497E"/>
    <w:rsid w:val="00C44F4F"/>
    <w:rsid w:val="00C4557B"/>
    <w:rsid w:val="00C51080"/>
    <w:rsid w:val="00C51A23"/>
    <w:rsid w:val="00C66AA8"/>
    <w:rsid w:val="00C66E16"/>
    <w:rsid w:val="00C84336"/>
    <w:rsid w:val="00C86EB2"/>
    <w:rsid w:val="00C9120E"/>
    <w:rsid w:val="00CB1CE0"/>
    <w:rsid w:val="00CC024F"/>
    <w:rsid w:val="00CC530B"/>
    <w:rsid w:val="00CD6747"/>
    <w:rsid w:val="00CE371F"/>
    <w:rsid w:val="00CE3F79"/>
    <w:rsid w:val="00CE550F"/>
    <w:rsid w:val="00CF3080"/>
    <w:rsid w:val="00CF7043"/>
    <w:rsid w:val="00D030A5"/>
    <w:rsid w:val="00D03DD0"/>
    <w:rsid w:val="00D14044"/>
    <w:rsid w:val="00D1513C"/>
    <w:rsid w:val="00D1619D"/>
    <w:rsid w:val="00D2162E"/>
    <w:rsid w:val="00D36F1A"/>
    <w:rsid w:val="00D40475"/>
    <w:rsid w:val="00D45581"/>
    <w:rsid w:val="00D50266"/>
    <w:rsid w:val="00D563C2"/>
    <w:rsid w:val="00D570E1"/>
    <w:rsid w:val="00D6190E"/>
    <w:rsid w:val="00D623AA"/>
    <w:rsid w:val="00D63D08"/>
    <w:rsid w:val="00D6747D"/>
    <w:rsid w:val="00D70703"/>
    <w:rsid w:val="00D8294B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B635C"/>
    <w:rsid w:val="00DC70AA"/>
    <w:rsid w:val="00DD6E7E"/>
    <w:rsid w:val="00DE064A"/>
    <w:rsid w:val="00DE0830"/>
    <w:rsid w:val="00DF1C8F"/>
    <w:rsid w:val="00DF41E7"/>
    <w:rsid w:val="00E02FB3"/>
    <w:rsid w:val="00E10BC7"/>
    <w:rsid w:val="00E20B7A"/>
    <w:rsid w:val="00E2117A"/>
    <w:rsid w:val="00E220E8"/>
    <w:rsid w:val="00E2298E"/>
    <w:rsid w:val="00E266FC"/>
    <w:rsid w:val="00E30B0F"/>
    <w:rsid w:val="00E44851"/>
    <w:rsid w:val="00E56A69"/>
    <w:rsid w:val="00E60457"/>
    <w:rsid w:val="00E67554"/>
    <w:rsid w:val="00E75C1B"/>
    <w:rsid w:val="00E77E3E"/>
    <w:rsid w:val="00E84BA0"/>
    <w:rsid w:val="00E86A52"/>
    <w:rsid w:val="00E92A55"/>
    <w:rsid w:val="00E92B8D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5B04"/>
    <w:rsid w:val="00EB7A90"/>
    <w:rsid w:val="00EC17AD"/>
    <w:rsid w:val="00EE4691"/>
    <w:rsid w:val="00EE5E44"/>
    <w:rsid w:val="00EF14E3"/>
    <w:rsid w:val="00F050EA"/>
    <w:rsid w:val="00F126A2"/>
    <w:rsid w:val="00F144A3"/>
    <w:rsid w:val="00F347F0"/>
    <w:rsid w:val="00F359B2"/>
    <w:rsid w:val="00F43006"/>
    <w:rsid w:val="00F4507A"/>
    <w:rsid w:val="00F50316"/>
    <w:rsid w:val="00F5384A"/>
    <w:rsid w:val="00F55692"/>
    <w:rsid w:val="00F62411"/>
    <w:rsid w:val="00F663E3"/>
    <w:rsid w:val="00F73064"/>
    <w:rsid w:val="00F77578"/>
    <w:rsid w:val="00F879FF"/>
    <w:rsid w:val="00F95597"/>
    <w:rsid w:val="00F95AE7"/>
    <w:rsid w:val="00F96826"/>
    <w:rsid w:val="00F96E67"/>
    <w:rsid w:val="00FA3312"/>
    <w:rsid w:val="00FA3B3A"/>
    <w:rsid w:val="00FB6E6E"/>
    <w:rsid w:val="00FC1D0D"/>
    <w:rsid w:val="00FE128E"/>
    <w:rsid w:val="00FE33B4"/>
    <w:rsid w:val="00FE406D"/>
    <w:rsid w:val="00FE753F"/>
    <w:rsid w:val="00FF0574"/>
    <w:rsid w:val="00FF33A5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27350-BAA7-4E0D-AED1-E81A4615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adminsite</cp:lastModifiedBy>
  <cp:revision>2</cp:revision>
  <cp:lastPrinted>2025-11-28T11:19:00Z</cp:lastPrinted>
  <dcterms:created xsi:type="dcterms:W3CDTF">2025-12-01T04:37:00Z</dcterms:created>
  <dcterms:modified xsi:type="dcterms:W3CDTF">2025-12-01T04:37:00Z</dcterms:modified>
</cp:coreProperties>
</file>