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A1C26">
        <w:rPr>
          <w:rFonts w:ascii="Times New Roman" w:eastAsia="Times New Roman" w:hAnsi="Times New Roman" w:cs="Times New Roman"/>
          <w:sz w:val="28"/>
          <w:szCs w:val="28"/>
        </w:rPr>
        <w:t>Кинельский</w:t>
      </w:r>
      <w:proofErr w:type="spellEnd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793224" w:rsidRPr="00793224" w:rsidRDefault="00793224" w:rsidP="00793224">
      <w:pPr>
        <w:pStyle w:val="a9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793224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Продажа </w:t>
      </w:r>
      <w:r w:rsidRPr="00793224">
        <w:rPr>
          <w:rFonts w:ascii="Times New Roman" w:hAnsi="Times New Roman" w:cs="Times New Roman"/>
          <w:b/>
          <w:sz w:val="30"/>
          <w:szCs w:val="30"/>
          <w:lang w:val="en-US" w:eastAsia="ru-RU"/>
        </w:rPr>
        <w:t>SIM</w:t>
      </w:r>
      <w:r w:rsidRPr="00793224">
        <w:rPr>
          <w:rFonts w:ascii="Times New Roman" w:hAnsi="Times New Roman" w:cs="Times New Roman"/>
          <w:b/>
          <w:sz w:val="30"/>
          <w:szCs w:val="30"/>
          <w:lang w:eastAsia="ru-RU"/>
        </w:rPr>
        <w:t>-карт без заключения договора с оператором и без предъявления паспорта, не вижу тут ничего страшного.</w:t>
      </w:r>
    </w:p>
    <w:p w:rsidR="00793224" w:rsidRPr="00793224" w:rsidRDefault="00793224" w:rsidP="00793224">
      <w:pPr>
        <w:spacing w:after="0" w:line="240" w:lineRule="auto"/>
        <w:jc w:val="center"/>
        <w:rPr>
          <w:rFonts w:ascii="Arial" w:eastAsia="Times New Roman" w:hAnsi="Arial" w:cs="Arial"/>
          <w:b/>
          <w:color w:val="1A3038"/>
          <w:sz w:val="21"/>
          <w:szCs w:val="21"/>
          <w:lang w:eastAsia="ru-RU"/>
        </w:rPr>
      </w:pPr>
    </w:p>
    <w:p w:rsidR="00793224" w:rsidRDefault="00793224" w:rsidP="007932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DB">
        <w:rPr>
          <w:rFonts w:ascii="Times New Roman" w:hAnsi="Times New Roman" w:cs="Times New Roman"/>
          <w:sz w:val="28"/>
          <w:szCs w:val="28"/>
        </w:rPr>
        <w:t xml:space="preserve">А как раз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B404DB">
        <w:rPr>
          <w:rFonts w:ascii="Times New Roman" w:hAnsi="Times New Roman" w:cs="Times New Roman"/>
          <w:sz w:val="28"/>
          <w:szCs w:val="28"/>
        </w:rPr>
        <w:t xml:space="preserve">трашное» в данном виде деятельности и присутствует, как правило, </w:t>
      </w:r>
      <w:r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B404DB">
        <w:rPr>
          <w:rFonts w:ascii="Times New Roman" w:hAnsi="Times New Roman" w:cs="Times New Roman"/>
          <w:sz w:val="28"/>
          <w:szCs w:val="28"/>
        </w:rPr>
        <w:t>-ка</w:t>
      </w:r>
      <w:r>
        <w:rPr>
          <w:rFonts w:ascii="Times New Roman" w:hAnsi="Times New Roman" w:cs="Times New Roman"/>
          <w:sz w:val="28"/>
          <w:szCs w:val="28"/>
        </w:rPr>
        <w:t>рту без паспорта приобретают</w:t>
      </w:r>
      <w:r w:rsidRPr="00B404DB">
        <w:rPr>
          <w:rFonts w:ascii="Times New Roman" w:hAnsi="Times New Roman" w:cs="Times New Roman"/>
          <w:sz w:val="28"/>
          <w:szCs w:val="28"/>
        </w:rPr>
        <w:t xml:space="preserve"> те граждане, которые по тем или иным причинам хотят скрыть свои данные. Такая оживленная торговля «серыми» </w:t>
      </w:r>
      <w:r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Pr="00B404DB">
        <w:rPr>
          <w:rFonts w:ascii="Times New Roman" w:hAnsi="Times New Roman" w:cs="Times New Roman"/>
          <w:sz w:val="28"/>
          <w:szCs w:val="28"/>
        </w:rPr>
        <w:t xml:space="preserve">-картами кипит во многих общественных местах. </w:t>
      </w:r>
    </w:p>
    <w:p w:rsidR="00793224" w:rsidRPr="00B404DB" w:rsidRDefault="00793224" w:rsidP="007932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4DB">
        <w:rPr>
          <w:rFonts w:ascii="Times New Roman" w:hAnsi="Times New Roman" w:cs="Times New Roman"/>
          <w:sz w:val="28"/>
          <w:szCs w:val="28"/>
        </w:rPr>
        <w:t>Для покупки SIM-карты не нужно предъявлять паспорт, а достаточно только заплатить необходимую сумму торговцу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404DB">
        <w:rPr>
          <w:rFonts w:ascii="Times New Roman" w:hAnsi="Times New Roman" w:cs="Times New Roman"/>
          <w:sz w:val="28"/>
          <w:szCs w:val="28"/>
        </w:rPr>
        <w:t>новый номер уже в кармане</w:t>
      </w:r>
      <w:r>
        <w:rPr>
          <w:rFonts w:ascii="Times New Roman" w:hAnsi="Times New Roman" w:cs="Times New Roman"/>
          <w:sz w:val="28"/>
          <w:szCs w:val="28"/>
        </w:rPr>
        <w:t>, а устанавливающие данные на лицо, которое фактически использует абонентский номер, в базах данных операторов отсутствуют</w:t>
      </w:r>
      <w:r w:rsidRPr="00B404DB">
        <w:rPr>
          <w:rFonts w:ascii="Times New Roman" w:hAnsi="Times New Roman" w:cs="Times New Roman"/>
          <w:sz w:val="28"/>
          <w:szCs w:val="28"/>
        </w:rPr>
        <w:t>.</w:t>
      </w:r>
    </w:p>
    <w:p w:rsidR="00793224" w:rsidRDefault="00793224" w:rsidP="007932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таких </w:t>
      </w:r>
      <w:r w:rsidRPr="00B404DB">
        <w:rPr>
          <w:rFonts w:ascii="Times New Roman" w:hAnsi="Times New Roman" w:cs="Times New Roman"/>
          <w:sz w:val="28"/>
          <w:szCs w:val="28"/>
        </w:rPr>
        <w:t>SIM</w:t>
      </w:r>
      <w:r>
        <w:rPr>
          <w:rFonts w:ascii="Times New Roman" w:hAnsi="Times New Roman" w:cs="Times New Roman"/>
          <w:sz w:val="28"/>
          <w:szCs w:val="28"/>
        </w:rPr>
        <w:t>-карт совершаются различного рода преступления: мошеннические действия, продажа наркотических и сильнодействующих веществ.</w:t>
      </w:r>
    </w:p>
    <w:p w:rsidR="00793224" w:rsidRPr="007F08A0" w:rsidRDefault="00793224" w:rsidP="007932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A0">
        <w:rPr>
          <w:rFonts w:ascii="Times New Roman" w:hAnsi="Times New Roman" w:cs="Times New Roman"/>
          <w:sz w:val="28"/>
          <w:szCs w:val="28"/>
        </w:rPr>
        <w:t>Законодатель предусмотрел административную ответственность за заключение договора об оказании услуг подвижной радиотелефонной связи лицом, не имеющим документов, подтверждающих полномочия действовать от имени оператора связи</w:t>
      </w:r>
      <w:r>
        <w:rPr>
          <w:rFonts w:ascii="Times New Roman" w:hAnsi="Times New Roman" w:cs="Times New Roman"/>
          <w:sz w:val="28"/>
          <w:szCs w:val="28"/>
        </w:rPr>
        <w:t xml:space="preserve"> (статья 13.29 КоАП РФ)</w:t>
      </w:r>
      <w:r w:rsidRPr="007F08A0">
        <w:rPr>
          <w:rFonts w:ascii="Times New Roman" w:hAnsi="Times New Roman" w:cs="Times New Roman"/>
          <w:sz w:val="28"/>
          <w:szCs w:val="28"/>
        </w:rPr>
        <w:t xml:space="preserve">, а так же за невыполнение лицом, действующим от имени оператора связи,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сведений, либо несоблюдение оператором связи установленного порядка идентификации абонентов </w:t>
      </w:r>
      <w:r>
        <w:rPr>
          <w:rFonts w:ascii="Times New Roman" w:hAnsi="Times New Roman" w:cs="Times New Roman"/>
          <w:sz w:val="28"/>
          <w:szCs w:val="28"/>
        </w:rPr>
        <w:t>(статья 13.30 КоАП РФ).</w:t>
      </w:r>
    </w:p>
    <w:p w:rsidR="00793224" w:rsidRPr="007F08A0" w:rsidRDefault="00793224" w:rsidP="007932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08A0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7F08A0">
        <w:rPr>
          <w:rFonts w:ascii="Times New Roman" w:hAnsi="Times New Roman" w:cs="Times New Roman"/>
          <w:sz w:val="28"/>
          <w:szCs w:val="28"/>
          <w:lang w:eastAsia="ru-RU"/>
        </w:rPr>
        <w:t xml:space="preserve">! В случае обращения к </w:t>
      </w:r>
      <w:proofErr w:type="gramStart"/>
      <w:r w:rsidRPr="007F08A0">
        <w:rPr>
          <w:rFonts w:ascii="Times New Roman" w:hAnsi="Times New Roman" w:cs="Times New Roman"/>
          <w:sz w:val="28"/>
          <w:szCs w:val="28"/>
          <w:lang w:eastAsia="ru-RU"/>
        </w:rPr>
        <w:t>Вам  граждан</w:t>
      </w:r>
      <w:proofErr w:type="gramEnd"/>
      <w:r w:rsidRPr="007F08A0">
        <w:rPr>
          <w:rFonts w:ascii="Times New Roman" w:hAnsi="Times New Roman" w:cs="Times New Roman"/>
          <w:sz w:val="28"/>
          <w:szCs w:val="28"/>
          <w:lang w:eastAsia="ru-RU"/>
        </w:rPr>
        <w:t xml:space="preserve">, предлагающих приобрести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SIM</w:t>
      </w:r>
      <w:r w:rsidRPr="007F08A0">
        <w:rPr>
          <w:rFonts w:ascii="Times New Roman" w:hAnsi="Times New Roman" w:cs="Times New Roman"/>
          <w:sz w:val="28"/>
          <w:szCs w:val="28"/>
          <w:lang w:eastAsia="ru-RU"/>
        </w:rPr>
        <w:t>-карты без предъявления паспорта,  а также лиц, предлагающих подключиться к любому оператору сотовой связи, на лю</w:t>
      </w:r>
      <w:r>
        <w:rPr>
          <w:rFonts w:ascii="Times New Roman" w:hAnsi="Times New Roman" w:cs="Times New Roman"/>
          <w:sz w:val="28"/>
          <w:szCs w:val="28"/>
          <w:lang w:eastAsia="ru-RU"/>
        </w:rPr>
        <w:t>бой тариф, просьба сообщить в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08A0">
        <w:rPr>
          <w:rFonts w:ascii="Times New Roman" w:hAnsi="Times New Roman" w:cs="Times New Roman"/>
          <w:sz w:val="28"/>
          <w:szCs w:val="28"/>
          <w:lang w:eastAsia="ru-RU"/>
        </w:rPr>
        <w:t xml:space="preserve"> (тел.</w:t>
      </w:r>
      <w:r>
        <w:rPr>
          <w:rFonts w:ascii="Times New Roman" w:hAnsi="Times New Roman" w:cs="Times New Roman"/>
          <w:sz w:val="28"/>
          <w:szCs w:val="28"/>
          <w:lang w:eastAsia="ru-RU"/>
        </w:rPr>
        <w:t>6-16-02;  02</w:t>
      </w:r>
      <w:r w:rsidRPr="007F08A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93224" w:rsidRDefault="00793224" w:rsidP="004C17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 w:rsidRPr="008D443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43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А.В. Синеок</w:t>
      </w:r>
    </w:p>
    <w:p w:rsidR="00CD7F7C" w:rsidRDefault="00CD7F7C" w:rsidP="004C17B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C17BB" w:rsidRDefault="004C17BB" w:rsidP="004C17B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42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.04.2021</w:t>
      </w:r>
    </w:p>
    <w:p w:rsidR="00616EC8" w:rsidRPr="00616EC8" w:rsidRDefault="00616EC8" w:rsidP="004C17BB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616EC8" w:rsidSect="00B9726F">
      <w:headerReference w:type="default" r:id="rId6"/>
      <w:pgSz w:w="11906" w:h="16838"/>
      <w:pgMar w:top="1418" w:right="56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4C" w:rsidRDefault="005E4C4C" w:rsidP="00406DA3">
      <w:pPr>
        <w:spacing w:after="0" w:line="240" w:lineRule="auto"/>
      </w:pPr>
      <w:r>
        <w:separator/>
      </w:r>
    </w:p>
  </w:endnote>
  <w:endnote w:type="continuationSeparator" w:id="0">
    <w:p w:rsidR="005E4C4C" w:rsidRDefault="005E4C4C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4C" w:rsidRDefault="005E4C4C" w:rsidP="00406DA3">
      <w:pPr>
        <w:spacing w:after="0" w:line="240" w:lineRule="auto"/>
      </w:pPr>
      <w:r>
        <w:separator/>
      </w:r>
    </w:p>
  </w:footnote>
  <w:footnote w:type="continuationSeparator" w:id="0">
    <w:p w:rsidR="005E4C4C" w:rsidRDefault="005E4C4C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93224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1559"/>
    <w:rsid w:val="000A3B8D"/>
    <w:rsid w:val="000D2F8B"/>
    <w:rsid w:val="000F46CC"/>
    <w:rsid w:val="00101F1C"/>
    <w:rsid w:val="00120E66"/>
    <w:rsid w:val="001A2E68"/>
    <w:rsid w:val="001B110D"/>
    <w:rsid w:val="001C4880"/>
    <w:rsid w:val="00227124"/>
    <w:rsid w:val="00253BF9"/>
    <w:rsid w:val="002629AC"/>
    <w:rsid w:val="002B627C"/>
    <w:rsid w:val="002C0DEA"/>
    <w:rsid w:val="002C4ABA"/>
    <w:rsid w:val="002C78B5"/>
    <w:rsid w:val="002D59E1"/>
    <w:rsid w:val="00325558"/>
    <w:rsid w:val="00334267"/>
    <w:rsid w:val="00365596"/>
    <w:rsid w:val="00382CF9"/>
    <w:rsid w:val="003F5711"/>
    <w:rsid w:val="004038A4"/>
    <w:rsid w:val="00406DA3"/>
    <w:rsid w:val="00432D0C"/>
    <w:rsid w:val="00437396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5E4C4C"/>
    <w:rsid w:val="00616EC8"/>
    <w:rsid w:val="00641F6D"/>
    <w:rsid w:val="00693072"/>
    <w:rsid w:val="006B33DE"/>
    <w:rsid w:val="006E1623"/>
    <w:rsid w:val="006F4EB4"/>
    <w:rsid w:val="007002B6"/>
    <w:rsid w:val="007265AF"/>
    <w:rsid w:val="00734CCE"/>
    <w:rsid w:val="007722B0"/>
    <w:rsid w:val="007751DD"/>
    <w:rsid w:val="00792316"/>
    <w:rsid w:val="00793224"/>
    <w:rsid w:val="007C38B5"/>
    <w:rsid w:val="008670AD"/>
    <w:rsid w:val="008D4436"/>
    <w:rsid w:val="008E4429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864CD"/>
    <w:rsid w:val="00B93460"/>
    <w:rsid w:val="00B9726F"/>
    <w:rsid w:val="00BB00B7"/>
    <w:rsid w:val="00BB423D"/>
    <w:rsid w:val="00BD6373"/>
    <w:rsid w:val="00C826A5"/>
    <w:rsid w:val="00C90146"/>
    <w:rsid w:val="00C95D3E"/>
    <w:rsid w:val="00C96ABB"/>
    <w:rsid w:val="00CA1C26"/>
    <w:rsid w:val="00CA1C98"/>
    <w:rsid w:val="00CD7F7C"/>
    <w:rsid w:val="00D17E8E"/>
    <w:rsid w:val="00D42D9F"/>
    <w:rsid w:val="00D46E0F"/>
    <w:rsid w:val="00DF42A3"/>
    <w:rsid w:val="00E577F5"/>
    <w:rsid w:val="00EA2356"/>
    <w:rsid w:val="00ED2E0D"/>
    <w:rsid w:val="00F74B8B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EE5D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character" w:customStyle="1" w:styleId="blk">
    <w:name w:val="blk"/>
    <w:basedOn w:val="a0"/>
    <w:rsid w:val="00B97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38</cp:revision>
  <cp:lastPrinted>2020-10-15T08:07:00Z</cp:lastPrinted>
  <dcterms:created xsi:type="dcterms:W3CDTF">2019-05-20T15:31:00Z</dcterms:created>
  <dcterms:modified xsi:type="dcterms:W3CDTF">2021-04-27T11:47:00Z</dcterms:modified>
</cp:coreProperties>
</file>