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2D" w:rsidRDefault="0060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F638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5712D" w:rsidRDefault="0060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межведомственной комиссии сельского поселения Бобровка муниципального района Кинельский Самарской области </w:t>
      </w:r>
    </w:p>
    <w:p w:rsidR="00E5712D" w:rsidRDefault="0060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E5712D" w:rsidRDefault="00E57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2D" w:rsidRDefault="00603885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Бобровка                                        </w:t>
      </w:r>
      <w:r w:rsidR="00F638F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от 05 мая 202</w:t>
      </w:r>
      <w:r w:rsidR="00F638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5712D" w:rsidRDefault="00E5712D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12D" w:rsidRDefault="00E5712D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12D" w:rsidRDefault="00603885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E5712D" w:rsidRDefault="00E5712D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12D" w:rsidRDefault="00E57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83"/>
        <w:gridCol w:w="4890"/>
      </w:tblGrid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Мамонов Андрей Юрьевич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Глава сельского поселения Бобровка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Генералова Галина Мироновна</w:t>
            </w:r>
          </w:p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- заместитель главы сельского поселения Бобровка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Члены комиссии: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5712D" w:rsidRDefault="0060388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Петрова Мария Олеговна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Главный бухгалтер администрации сельского поселения Бобровка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</w:t>
            </w: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Андреева Ирина Михайловна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Депутат Собрания представителей сельского поселения Бобровка муниципального района Кинельский Самарской области</w:t>
            </w: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F638F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Сосков Антон Александрович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 w:rsidP="00F63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УУП МО МВД России «Кинельский» (по согласованию)</w:t>
            </w:r>
          </w:p>
        </w:tc>
      </w:tr>
    </w:tbl>
    <w:p w:rsidR="00E5712D" w:rsidRDefault="00E57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2D" w:rsidRDefault="0060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E5712D" w:rsidRDefault="00E57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2D" w:rsidRDefault="0060388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 О проверке достоверности, полноты </w:t>
      </w:r>
      <w:r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характера, предоставленных муниципальными служащими администрации</w:t>
      </w:r>
      <w:r w:rsidR="00F63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 Бобровка муниципального района Кинельский Самарской области</w:t>
      </w:r>
      <w:r w:rsidR="00F638FE">
        <w:rPr>
          <w:rFonts w:ascii="Times New Roman" w:hAnsi="Times New Roman"/>
          <w:sz w:val="28"/>
          <w:szCs w:val="28"/>
          <w:lang w:eastAsia="en-US"/>
        </w:rPr>
        <w:t xml:space="preserve"> и Главой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 Бобровка муниципального района Кинельский Самарской области за период с 01 января 202</w:t>
      </w:r>
      <w:r w:rsidR="00F638FE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по 31 декабря 202</w:t>
      </w:r>
      <w:r w:rsidR="00F638FE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года.</w:t>
      </w:r>
    </w:p>
    <w:p w:rsidR="00E5712D" w:rsidRDefault="00E5712D">
      <w:pPr>
        <w:pStyle w:val="af4"/>
        <w:spacing w:after="0"/>
        <w:ind w:left="390"/>
        <w:jc w:val="both"/>
        <w:rPr>
          <w:rFonts w:ascii="Times New Roman" w:hAnsi="Times New Roman"/>
          <w:sz w:val="24"/>
        </w:rPr>
      </w:pPr>
    </w:p>
    <w:p w:rsidR="00517975" w:rsidRDefault="00603885" w:rsidP="00517975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1D2939">
        <w:rPr>
          <w:rFonts w:ascii="Times New Roman" w:hAnsi="Times New Roman"/>
          <w:bCs/>
          <w:sz w:val="28"/>
          <w:szCs w:val="28"/>
        </w:rPr>
        <w:t xml:space="preserve">Комиссия руководствуется в своей работе </w:t>
      </w:r>
      <w:r w:rsidR="001D2939" w:rsidRPr="001D2939">
        <w:rPr>
          <w:rFonts w:ascii="Times New Roman" w:hAnsi="Times New Roman"/>
          <w:color w:val="000000"/>
          <w:spacing w:val="-7"/>
          <w:sz w:val="28"/>
          <w:szCs w:val="28"/>
        </w:rPr>
        <w:t xml:space="preserve">Положение о муниципальной службе в сельском поселении Бобровка муниципального района Кинельский </w:t>
      </w:r>
      <w:r w:rsidR="001D2939" w:rsidRPr="001D2939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>Самарской области, утвержденное решением Собрания представителей сельского поселения Бобровка муниципального района Кинельский Самарской области от 25 октября 2016 года № 121 (в редакции решений Собрания представителей сельского поселения Бобровка муниципального района Кинельский Самарской области</w:t>
      </w:r>
      <w:r w:rsidR="00B01BD9">
        <w:rPr>
          <w:rFonts w:ascii="Times New Roman" w:hAnsi="Times New Roman"/>
          <w:color w:val="000000"/>
          <w:spacing w:val="-7"/>
          <w:sz w:val="28"/>
          <w:szCs w:val="28"/>
        </w:rPr>
        <w:t xml:space="preserve"> от 26 сентября 2017 года № 196</w:t>
      </w:r>
      <w:r w:rsidR="001D2939" w:rsidRPr="001D2939">
        <w:rPr>
          <w:rFonts w:ascii="Times New Roman" w:hAnsi="Times New Roman"/>
          <w:color w:val="000000"/>
          <w:spacing w:val="-7"/>
          <w:sz w:val="28"/>
          <w:szCs w:val="28"/>
        </w:rPr>
        <w:t xml:space="preserve">) (далее - Положение) </w:t>
      </w:r>
      <w:r w:rsidRPr="001D2939">
        <w:rPr>
          <w:rFonts w:ascii="Times New Roman" w:hAnsi="Times New Roman"/>
          <w:bCs/>
          <w:sz w:val="28"/>
          <w:szCs w:val="28"/>
        </w:rPr>
        <w:t xml:space="preserve">и </w:t>
      </w:r>
      <w:r w:rsidRPr="001D2939">
        <w:rPr>
          <w:rFonts w:ascii="Times New Roman" w:hAnsi="Times New Roman"/>
          <w:sz w:val="28"/>
          <w:szCs w:val="28"/>
        </w:rPr>
        <w:t xml:space="preserve">Положением о </w:t>
      </w:r>
      <w:r w:rsidR="001D2939">
        <w:rPr>
          <w:rFonts w:ascii="Times New Roman" w:hAnsi="Times New Roman"/>
          <w:sz w:val="28"/>
          <w:szCs w:val="28"/>
        </w:rPr>
        <w:t>м</w:t>
      </w:r>
      <w:r w:rsidR="00F638FE" w:rsidRPr="001D2939">
        <w:rPr>
          <w:rFonts w:ascii="Times New Roman" w:hAnsi="Times New Roman"/>
          <w:sz w:val="28"/>
          <w:szCs w:val="28"/>
        </w:rPr>
        <w:t>ежведомственн</w:t>
      </w:r>
      <w:r w:rsidR="001D2939">
        <w:rPr>
          <w:rFonts w:ascii="Times New Roman" w:hAnsi="Times New Roman"/>
          <w:sz w:val="28"/>
          <w:szCs w:val="28"/>
        </w:rPr>
        <w:t>ой</w:t>
      </w:r>
      <w:r w:rsidR="00F638FE" w:rsidRPr="00F638FE">
        <w:rPr>
          <w:rFonts w:ascii="Times New Roman" w:hAnsi="Times New Roman"/>
          <w:sz w:val="28"/>
          <w:szCs w:val="28"/>
        </w:rPr>
        <w:t xml:space="preserve"> комисси</w:t>
      </w:r>
      <w:r w:rsidR="001D2939">
        <w:rPr>
          <w:rFonts w:ascii="Times New Roman" w:hAnsi="Times New Roman"/>
          <w:sz w:val="28"/>
          <w:szCs w:val="28"/>
        </w:rPr>
        <w:t>и</w:t>
      </w:r>
      <w:r w:rsidR="00F638FE" w:rsidRPr="00F638FE">
        <w:rPr>
          <w:rFonts w:ascii="Times New Roman" w:hAnsi="Times New Roman"/>
          <w:sz w:val="28"/>
          <w:szCs w:val="28"/>
        </w:rPr>
        <w:t xml:space="preserve"> сельского поселения Бобровка муниципального района Кинельский Самарской области по противодействию коррупции</w:t>
      </w:r>
      <w:r w:rsidR="00517975" w:rsidRPr="00517975">
        <w:rPr>
          <w:rFonts w:ascii="Times New Roman" w:hAnsi="Times New Roman"/>
          <w:sz w:val="28"/>
          <w:szCs w:val="28"/>
        </w:rPr>
        <w:t xml:space="preserve"> </w:t>
      </w:r>
      <w:r w:rsidR="00517975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области,</w:t>
      </w:r>
      <w:r w:rsidR="00F638FE" w:rsidRPr="00F638FE">
        <w:rPr>
          <w:rFonts w:ascii="Times New Roman" w:hAnsi="Times New Roman"/>
          <w:sz w:val="28"/>
          <w:szCs w:val="28"/>
        </w:rPr>
        <w:t xml:space="preserve"> </w:t>
      </w:r>
      <w:r w:rsidR="00517975">
        <w:rPr>
          <w:rFonts w:ascii="Times New Roman" w:hAnsi="Times New Roman"/>
          <w:sz w:val="28"/>
          <w:szCs w:val="28"/>
        </w:rPr>
        <w:t>утвержденным Постановлением администрации сельского поселения Бобровка муниципального района Кинельский Самарской области от 14 апреля 2021 года № 65.</w:t>
      </w:r>
      <w:r w:rsidR="00517975" w:rsidRPr="00F638FE">
        <w:rPr>
          <w:rFonts w:ascii="Times New Roman" w:hAnsi="Times New Roman"/>
          <w:sz w:val="28"/>
          <w:szCs w:val="28"/>
        </w:rPr>
        <w:t xml:space="preserve"> </w:t>
      </w:r>
    </w:p>
    <w:p w:rsidR="00E5712D" w:rsidRDefault="00E5712D">
      <w:pPr>
        <w:pStyle w:val="af4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712D" w:rsidRDefault="00603885" w:rsidP="00ED7EB2">
      <w:pPr>
        <w:pStyle w:val="af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Комиссией проверены сведения о доходах, расходах, об имуществе и обязательствах имущественного характера, предоставленные муниципальными служащими администрации сельского поселения Бобровка и </w:t>
      </w:r>
      <w:r w:rsidR="00ED7EB2">
        <w:rPr>
          <w:color w:val="333333"/>
          <w:sz w:val="28"/>
          <w:szCs w:val="28"/>
        </w:rPr>
        <w:t>Глав</w:t>
      </w:r>
      <w:r w:rsidR="00517975">
        <w:rPr>
          <w:color w:val="333333"/>
          <w:sz w:val="28"/>
          <w:szCs w:val="28"/>
        </w:rPr>
        <w:t>ой</w:t>
      </w:r>
      <w:r w:rsidR="00ED7EB2">
        <w:rPr>
          <w:color w:val="333333"/>
          <w:sz w:val="28"/>
          <w:szCs w:val="28"/>
        </w:rPr>
        <w:t xml:space="preserve"> сельского поселения</w:t>
      </w:r>
      <w:r>
        <w:rPr>
          <w:color w:val="333333"/>
          <w:sz w:val="28"/>
          <w:szCs w:val="28"/>
        </w:rPr>
        <w:t>.</w:t>
      </w:r>
    </w:p>
    <w:p w:rsidR="00E5712D" w:rsidRDefault="00603885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="00ED7EB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Главы сельского поселения Бобровка – Мамонова Андрея Юрьевича, его супруги и несовершеннолетних детей, нарушений в заполнении справок не выявлено.</w:t>
      </w:r>
    </w:p>
    <w:p w:rsidR="00E5712D" w:rsidRDefault="00603885" w:rsidP="00ED7EB2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Муниципального служащего – Генераловой Галины Мироновны, её супруга, нарушений не выявлено.</w:t>
      </w:r>
    </w:p>
    <w:p w:rsidR="00517975" w:rsidRPr="00ED7EB2" w:rsidRDefault="00517975" w:rsidP="00ED7EB2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 </w:t>
      </w:r>
      <w:r w:rsidRPr="00B62B9C">
        <w:rPr>
          <w:color w:val="333333"/>
          <w:sz w:val="28"/>
          <w:szCs w:val="28"/>
        </w:rPr>
        <w:t xml:space="preserve">Муниципального служащего </w:t>
      </w:r>
      <w:r>
        <w:rPr>
          <w:color w:val="333333"/>
          <w:sz w:val="28"/>
          <w:szCs w:val="28"/>
        </w:rPr>
        <w:t>- Захлестиной Натальи Владимировны</w:t>
      </w:r>
      <w:r w:rsidRPr="00B62B9C">
        <w:rPr>
          <w:color w:val="333333"/>
          <w:sz w:val="28"/>
          <w:szCs w:val="28"/>
        </w:rPr>
        <w:t>, нарушений не выявлено.</w:t>
      </w:r>
    </w:p>
    <w:p w:rsidR="00E5712D" w:rsidRDefault="00603885" w:rsidP="00ED7EB2">
      <w:pPr>
        <w:pStyle w:val="af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Комиссия</w:t>
      </w:r>
      <w:r>
        <w:rPr>
          <w:b/>
          <w:color w:val="333333"/>
          <w:sz w:val="28"/>
          <w:szCs w:val="28"/>
        </w:rPr>
        <w:t> </w:t>
      </w:r>
      <w:r>
        <w:rPr>
          <w:rStyle w:val="af6"/>
          <w:b w:val="0"/>
          <w:color w:val="333333"/>
          <w:sz w:val="28"/>
          <w:szCs w:val="28"/>
        </w:rPr>
        <w:t xml:space="preserve"> посовещавшись, изучив все документы, </w:t>
      </w:r>
      <w:r>
        <w:rPr>
          <w:rStyle w:val="af6"/>
          <w:color w:val="333333"/>
          <w:sz w:val="28"/>
          <w:szCs w:val="28"/>
        </w:rPr>
        <w:t>РЕШИЛА:</w:t>
      </w:r>
    </w:p>
    <w:p w:rsidR="00E5712D" w:rsidRDefault="00603885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Информацию, изложенную в протоколе принять к сведению.</w:t>
      </w:r>
    </w:p>
    <w:p w:rsidR="00E5712D" w:rsidRDefault="00603885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Установить, что в справках о доходах, расходах, об имуществе и обязательствах имущественного характера муниципальных служащих</w:t>
      </w:r>
      <w:r w:rsidR="007F3C46">
        <w:rPr>
          <w:color w:val="333333"/>
          <w:sz w:val="28"/>
          <w:szCs w:val="28"/>
        </w:rPr>
        <w:t xml:space="preserve"> и Главы сельского поселения</w:t>
      </w:r>
      <w:r>
        <w:rPr>
          <w:color w:val="333333"/>
          <w:sz w:val="28"/>
          <w:szCs w:val="28"/>
        </w:rPr>
        <w:t>, а также о доходах, расходах, об имуществе и обязательствах имущественного характера своих супруги (супруга) и несовершеннолетних детей не содержится признаков личной заинтересованности, которая приводит или может привести к конфликту интересов.</w:t>
      </w:r>
    </w:p>
    <w:p w:rsidR="00E5712D" w:rsidRDefault="00E57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межведомственной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сельского поселения Бобровка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по противодействию коррупции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А. Ю. Мамонов</w:t>
      </w:r>
    </w:p>
    <w:p w:rsidR="00E5712D" w:rsidRDefault="00E57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683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сельского поселения Бобровка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</w:p>
    <w:p w:rsidR="00E5712D" w:rsidRPr="00B01BD9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по противодействию коррупции              Г. М. Генералова</w:t>
      </w:r>
    </w:p>
    <w:sectPr w:rsidR="00E5712D" w:rsidRPr="00B01BD9" w:rsidSect="00E5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4D" w:rsidRDefault="00D1004D">
      <w:pPr>
        <w:spacing w:after="0" w:line="240" w:lineRule="auto"/>
      </w:pPr>
      <w:r>
        <w:separator/>
      </w:r>
    </w:p>
  </w:endnote>
  <w:endnote w:type="continuationSeparator" w:id="1">
    <w:p w:rsidR="00D1004D" w:rsidRDefault="00D1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4D" w:rsidRDefault="00D1004D">
      <w:pPr>
        <w:spacing w:after="0" w:line="240" w:lineRule="auto"/>
      </w:pPr>
      <w:r>
        <w:separator/>
      </w:r>
    </w:p>
  </w:footnote>
  <w:footnote w:type="continuationSeparator" w:id="1">
    <w:p w:rsidR="00D1004D" w:rsidRDefault="00D1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68A9"/>
    <w:multiLevelType w:val="hybridMultilevel"/>
    <w:tmpl w:val="C8BC7A7E"/>
    <w:lvl w:ilvl="0" w:tplc="D6724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361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A1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C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0F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C4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C9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80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AB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716C"/>
    <w:multiLevelType w:val="hybridMultilevel"/>
    <w:tmpl w:val="0F56BCFE"/>
    <w:lvl w:ilvl="0" w:tplc="F93AA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A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1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EB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CB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48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CB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2F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AF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E4F75"/>
    <w:multiLevelType w:val="hybridMultilevel"/>
    <w:tmpl w:val="E7AAF116"/>
    <w:lvl w:ilvl="0" w:tplc="6C2AF3C2">
      <w:start w:val="1"/>
      <w:numFmt w:val="decimal"/>
      <w:lvlText w:val="%1."/>
      <w:lvlJc w:val="left"/>
      <w:pPr>
        <w:ind w:left="390" w:hanging="390"/>
      </w:pPr>
    </w:lvl>
    <w:lvl w:ilvl="1" w:tplc="E482FFD4">
      <w:start w:val="1"/>
      <w:numFmt w:val="lowerLetter"/>
      <w:lvlText w:val="%2."/>
      <w:lvlJc w:val="left"/>
      <w:pPr>
        <w:ind w:left="1440" w:hanging="360"/>
      </w:pPr>
    </w:lvl>
    <w:lvl w:ilvl="2" w:tplc="F9387F3A">
      <w:start w:val="1"/>
      <w:numFmt w:val="lowerRoman"/>
      <w:lvlText w:val="%3."/>
      <w:lvlJc w:val="right"/>
      <w:pPr>
        <w:ind w:left="2160" w:hanging="180"/>
      </w:pPr>
    </w:lvl>
    <w:lvl w:ilvl="3" w:tplc="6B60E242">
      <w:start w:val="1"/>
      <w:numFmt w:val="decimal"/>
      <w:lvlText w:val="%4."/>
      <w:lvlJc w:val="left"/>
      <w:pPr>
        <w:ind w:left="2880" w:hanging="360"/>
      </w:pPr>
    </w:lvl>
    <w:lvl w:ilvl="4" w:tplc="9E92E8AE">
      <w:start w:val="1"/>
      <w:numFmt w:val="lowerLetter"/>
      <w:lvlText w:val="%5."/>
      <w:lvlJc w:val="left"/>
      <w:pPr>
        <w:ind w:left="3600" w:hanging="360"/>
      </w:pPr>
    </w:lvl>
    <w:lvl w:ilvl="5" w:tplc="2336184C">
      <w:start w:val="1"/>
      <w:numFmt w:val="lowerRoman"/>
      <w:lvlText w:val="%6."/>
      <w:lvlJc w:val="right"/>
      <w:pPr>
        <w:ind w:left="4320" w:hanging="180"/>
      </w:pPr>
    </w:lvl>
    <w:lvl w:ilvl="6" w:tplc="A4EEDFB0">
      <w:start w:val="1"/>
      <w:numFmt w:val="decimal"/>
      <w:lvlText w:val="%7."/>
      <w:lvlJc w:val="left"/>
      <w:pPr>
        <w:ind w:left="5040" w:hanging="360"/>
      </w:pPr>
    </w:lvl>
    <w:lvl w:ilvl="7" w:tplc="0E182878">
      <w:start w:val="1"/>
      <w:numFmt w:val="lowerLetter"/>
      <w:lvlText w:val="%8."/>
      <w:lvlJc w:val="left"/>
      <w:pPr>
        <w:ind w:left="5760" w:hanging="360"/>
      </w:pPr>
    </w:lvl>
    <w:lvl w:ilvl="8" w:tplc="FD10E14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41722"/>
    <w:multiLevelType w:val="hybridMultilevel"/>
    <w:tmpl w:val="54583E52"/>
    <w:lvl w:ilvl="0" w:tplc="2BA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6B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A27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69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89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49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06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AA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4027E"/>
    <w:multiLevelType w:val="hybridMultilevel"/>
    <w:tmpl w:val="7FC661D6"/>
    <w:lvl w:ilvl="0" w:tplc="C55CD5C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722184">
      <w:start w:val="1"/>
      <w:numFmt w:val="lowerLetter"/>
      <w:lvlText w:val="%2."/>
      <w:lvlJc w:val="left"/>
      <w:pPr>
        <w:ind w:left="1440" w:hanging="360"/>
      </w:pPr>
    </w:lvl>
    <w:lvl w:ilvl="2" w:tplc="4FF84434">
      <w:start w:val="1"/>
      <w:numFmt w:val="lowerRoman"/>
      <w:lvlText w:val="%3."/>
      <w:lvlJc w:val="right"/>
      <w:pPr>
        <w:ind w:left="2160" w:hanging="180"/>
      </w:pPr>
    </w:lvl>
    <w:lvl w:ilvl="3" w:tplc="DE96CA50">
      <w:start w:val="1"/>
      <w:numFmt w:val="decimal"/>
      <w:lvlText w:val="%4."/>
      <w:lvlJc w:val="left"/>
      <w:pPr>
        <w:ind w:left="2880" w:hanging="360"/>
      </w:pPr>
    </w:lvl>
    <w:lvl w:ilvl="4" w:tplc="034CD2B0">
      <w:start w:val="1"/>
      <w:numFmt w:val="lowerLetter"/>
      <w:lvlText w:val="%5."/>
      <w:lvlJc w:val="left"/>
      <w:pPr>
        <w:ind w:left="3600" w:hanging="360"/>
      </w:pPr>
    </w:lvl>
    <w:lvl w:ilvl="5" w:tplc="65B683B0">
      <w:start w:val="1"/>
      <w:numFmt w:val="lowerRoman"/>
      <w:lvlText w:val="%6."/>
      <w:lvlJc w:val="right"/>
      <w:pPr>
        <w:ind w:left="4320" w:hanging="180"/>
      </w:pPr>
    </w:lvl>
    <w:lvl w:ilvl="6" w:tplc="7494E2F2">
      <w:start w:val="1"/>
      <w:numFmt w:val="decimal"/>
      <w:lvlText w:val="%7."/>
      <w:lvlJc w:val="left"/>
      <w:pPr>
        <w:ind w:left="5040" w:hanging="360"/>
      </w:pPr>
    </w:lvl>
    <w:lvl w:ilvl="7" w:tplc="1A429A9E">
      <w:start w:val="1"/>
      <w:numFmt w:val="lowerLetter"/>
      <w:lvlText w:val="%8."/>
      <w:lvlJc w:val="left"/>
      <w:pPr>
        <w:ind w:left="5760" w:hanging="360"/>
      </w:pPr>
    </w:lvl>
    <w:lvl w:ilvl="8" w:tplc="3F9CD1E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F6C19"/>
    <w:multiLevelType w:val="hybridMultilevel"/>
    <w:tmpl w:val="7ECCF470"/>
    <w:lvl w:ilvl="0" w:tplc="0E1CA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ADBCA">
      <w:start w:val="1"/>
      <w:numFmt w:val="lowerLetter"/>
      <w:lvlText w:val="%2."/>
      <w:lvlJc w:val="left"/>
      <w:pPr>
        <w:ind w:left="1440" w:hanging="360"/>
      </w:pPr>
    </w:lvl>
    <w:lvl w:ilvl="2" w:tplc="728CC582">
      <w:start w:val="1"/>
      <w:numFmt w:val="lowerRoman"/>
      <w:lvlText w:val="%3."/>
      <w:lvlJc w:val="right"/>
      <w:pPr>
        <w:ind w:left="2160" w:hanging="180"/>
      </w:pPr>
    </w:lvl>
    <w:lvl w:ilvl="3" w:tplc="AAE80850">
      <w:start w:val="1"/>
      <w:numFmt w:val="decimal"/>
      <w:lvlText w:val="%4."/>
      <w:lvlJc w:val="left"/>
      <w:pPr>
        <w:ind w:left="2880" w:hanging="360"/>
      </w:pPr>
    </w:lvl>
    <w:lvl w:ilvl="4" w:tplc="5CDE083A">
      <w:start w:val="1"/>
      <w:numFmt w:val="lowerLetter"/>
      <w:lvlText w:val="%5."/>
      <w:lvlJc w:val="left"/>
      <w:pPr>
        <w:ind w:left="3600" w:hanging="360"/>
      </w:pPr>
    </w:lvl>
    <w:lvl w:ilvl="5" w:tplc="D7EC23E8">
      <w:start w:val="1"/>
      <w:numFmt w:val="lowerRoman"/>
      <w:lvlText w:val="%6."/>
      <w:lvlJc w:val="right"/>
      <w:pPr>
        <w:ind w:left="4320" w:hanging="180"/>
      </w:pPr>
    </w:lvl>
    <w:lvl w:ilvl="6" w:tplc="D6EE1000">
      <w:start w:val="1"/>
      <w:numFmt w:val="decimal"/>
      <w:lvlText w:val="%7."/>
      <w:lvlJc w:val="left"/>
      <w:pPr>
        <w:ind w:left="5040" w:hanging="360"/>
      </w:pPr>
    </w:lvl>
    <w:lvl w:ilvl="7" w:tplc="13B8E7E8">
      <w:start w:val="1"/>
      <w:numFmt w:val="lowerLetter"/>
      <w:lvlText w:val="%8."/>
      <w:lvlJc w:val="left"/>
      <w:pPr>
        <w:ind w:left="5760" w:hanging="360"/>
      </w:pPr>
    </w:lvl>
    <w:lvl w:ilvl="8" w:tplc="2DD0D1F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07E44"/>
    <w:multiLevelType w:val="hybridMultilevel"/>
    <w:tmpl w:val="7BF627D8"/>
    <w:lvl w:ilvl="0" w:tplc="0B64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61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2B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8C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02C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A7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24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8F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E5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6"/>
  </w:num>
  <w:num w:numId="6">
    <w:abstractNumId w:val="0"/>
    <w:lvlOverride w:ilvl="0">
      <w:startOverride w:val="2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712D"/>
    <w:rsid w:val="001D2939"/>
    <w:rsid w:val="00517975"/>
    <w:rsid w:val="005E3A9B"/>
    <w:rsid w:val="00603885"/>
    <w:rsid w:val="0068391B"/>
    <w:rsid w:val="007F3C46"/>
    <w:rsid w:val="00983D0A"/>
    <w:rsid w:val="009E7EEB"/>
    <w:rsid w:val="00B01BD9"/>
    <w:rsid w:val="00D1004D"/>
    <w:rsid w:val="00E5712D"/>
    <w:rsid w:val="00ED7EB2"/>
    <w:rsid w:val="00F6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5712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5712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5712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5712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712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571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712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571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712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571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712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571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712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571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712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571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712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5712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5712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5712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712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712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71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571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5712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71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712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571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5712D"/>
  </w:style>
  <w:style w:type="paragraph" w:customStyle="1" w:styleId="Footer">
    <w:name w:val="Footer"/>
    <w:basedOn w:val="a"/>
    <w:link w:val="CaptionChar"/>
    <w:uiPriority w:val="99"/>
    <w:unhideWhenUsed/>
    <w:rsid w:val="00E571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5712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5712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5712D"/>
  </w:style>
  <w:style w:type="table" w:styleId="aa">
    <w:name w:val="Table Grid"/>
    <w:basedOn w:val="a1"/>
    <w:uiPriority w:val="59"/>
    <w:rsid w:val="00E571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571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571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57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5712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5712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5712D"/>
    <w:rPr>
      <w:sz w:val="18"/>
    </w:rPr>
  </w:style>
  <w:style w:type="character" w:styleId="ae">
    <w:name w:val="footnote reference"/>
    <w:basedOn w:val="a0"/>
    <w:uiPriority w:val="99"/>
    <w:unhideWhenUsed/>
    <w:rsid w:val="00E5712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5712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5712D"/>
    <w:rPr>
      <w:sz w:val="20"/>
    </w:rPr>
  </w:style>
  <w:style w:type="character" w:styleId="af1">
    <w:name w:val="endnote reference"/>
    <w:basedOn w:val="a0"/>
    <w:uiPriority w:val="99"/>
    <w:semiHidden/>
    <w:unhideWhenUsed/>
    <w:rsid w:val="00E5712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5712D"/>
    <w:pPr>
      <w:spacing w:after="57"/>
    </w:pPr>
  </w:style>
  <w:style w:type="paragraph" w:styleId="21">
    <w:name w:val="toc 2"/>
    <w:basedOn w:val="a"/>
    <w:next w:val="a"/>
    <w:uiPriority w:val="39"/>
    <w:unhideWhenUsed/>
    <w:rsid w:val="00E571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571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71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71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71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71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71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712D"/>
    <w:pPr>
      <w:spacing w:after="57"/>
      <w:ind w:left="2268"/>
    </w:pPr>
  </w:style>
  <w:style w:type="paragraph" w:styleId="af2">
    <w:name w:val="TOC Heading"/>
    <w:uiPriority w:val="39"/>
    <w:unhideWhenUsed/>
    <w:rsid w:val="00E5712D"/>
  </w:style>
  <w:style w:type="paragraph" w:styleId="af3">
    <w:name w:val="table of figures"/>
    <w:basedOn w:val="a"/>
    <w:next w:val="a"/>
    <w:uiPriority w:val="99"/>
    <w:unhideWhenUsed/>
    <w:rsid w:val="00E5712D"/>
    <w:pPr>
      <w:spacing w:after="0"/>
    </w:pPr>
  </w:style>
  <w:style w:type="paragraph" w:styleId="af4">
    <w:name w:val="List Paragraph"/>
    <w:basedOn w:val="a"/>
    <w:uiPriority w:val="34"/>
    <w:qFormat/>
    <w:rsid w:val="00E5712D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E571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E5712D"/>
    <w:rPr>
      <w:b/>
      <w:bCs/>
    </w:rPr>
  </w:style>
  <w:style w:type="paragraph" w:customStyle="1" w:styleId="Standard">
    <w:name w:val="Standard"/>
    <w:rsid w:val="00E5712D"/>
    <w:pPr>
      <w:widowControl w:val="0"/>
      <w:spacing w:after="0" w:line="240" w:lineRule="auto"/>
    </w:pPr>
    <w:rPr>
      <w:rFonts w:ascii="Arial" w:eastAsia="Lucida Sans Unicode" w:hAnsi="Arial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2024-10-09T12:24:00Z</dcterms:created>
  <dcterms:modified xsi:type="dcterms:W3CDTF">2024-10-11T05:36:00Z</dcterms:modified>
</cp:coreProperties>
</file>