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06.12.2024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8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столице региона прошли публичные обсуждения результатов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2766</w:t>
      </w:r>
      <w:r>
        <w:rPr>
          <w:rFonts w:ascii="Times New Roman" w:hAnsi="Times New Roman" w:cs="Times New Roman"/>
          <w:sz w:val="28"/>
          <w:szCs w:val="28"/>
        </w:rPr>
        <w:t xml:space="preserve"> контрольно-надзорных мероприятий без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11 месяцев 2024 года </w:t>
      </w:r>
      <w:r>
        <w:rPr>
          <w:rFonts w:ascii="Times New Roman" w:hAnsi="Times New Roman" w:cs="Times New Roman"/>
          <w:sz w:val="28"/>
          <w:szCs w:val="28"/>
        </w:rPr>
        <w:t xml:space="preserve">на площади 75,4 тыс. га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выявлено нарушений на площади 3,3 тыс. га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; зафиксировано устранение нарушений на площади 0,6 тыс. га</w:t>
      </w:r>
      <w: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в качестве профилактических мер объявлено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1464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предостережения о недопуст</w:t>
      </w:r>
      <w:r>
        <w:rPr>
          <w:rFonts w:ascii="Times New Roman" w:hAnsi="Times New Roman" w:cs="Times New Roman"/>
          <w:sz w:val="28"/>
          <w:szCs w:val="28"/>
        </w:rPr>
        <w:t xml:space="preserve">имости нарушения обязательных требований, - такие цифры были озвучены в самарском Росреестре в ходе публичных обсуждений результатов правоприменительной практики в сфере государственного земельного контроля (надзора) и федерального геодезического надзора. </w:t>
      </w:r>
      <w:r>
        <w:rPr>
          <w:rFonts w:ascii="Times New Roman" w:hAnsi="Times New Roman" w:cs="Times New Roman"/>
          <w:sz w:val="28"/>
          <w:szCs w:val="28"/>
          <w:lang w:eastAsia="ja-JP"/>
        </w:rPr>
      </w:r>
      <w:r>
        <w:rPr>
          <w:rFonts w:ascii="Times New Roman" w:hAnsi="Times New Roman" w:cs="Times New Roman"/>
          <w:sz w:val="28"/>
          <w:szCs w:val="28"/>
          <w:lang w:eastAsia="ja-JP"/>
        </w:rPr>
      </w:r>
    </w:p>
    <w:p>
      <w:pPr>
        <w:ind w:firstLine="5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прошедшей встрече начальник отдела государственного земельного надзора самарского Росреестра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Юлия Голицына</w:t>
      </w:r>
      <w:r>
        <w:rPr>
          <w:rFonts w:ascii="Times New Roman" w:hAnsi="Times New Roman" w:cs="Times New Roman"/>
          <w:sz w:val="28"/>
          <w:szCs w:val="28"/>
        </w:rPr>
        <w:t xml:space="preserve"> рассказала об итогах деятельности госземнадзора в 2024 году, обратив особое внимание на профилактику нарушений земельного законодательства.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Она отметила, что было произведено 24 вылета беспилотного летательного аппарата, с его помощью обследовано 927 га земель.</w:t>
      </w:r>
      <w:r>
        <w:rPr>
          <w:rFonts w:ascii="Times New Roman" w:hAnsi="Times New Roman" w:cs="Times New Roman"/>
          <w:sz w:val="28"/>
          <w:szCs w:val="28"/>
        </w:rPr>
        <w:t xml:space="preserve"> Были рассмотрены ключевые вопросы организации и осуществления госземнадзора по результатам обобщения правоприменительной практики Федеральной службой государственной регистрации, кадастра и картографии.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Итогам осуществления федерального государственного контроля (надзора) в области гео</w:t>
      </w:r>
      <w:r>
        <w:rPr>
          <w:rFonts w:ascii="Times New Roman" w:hAnsi="Times New Roman" w:cs="Times New Roman"/>
          <w:sz w:val="28"/>
          <w:szCs w:val="28"/>
        </w:rPr>
        <w:t xml:space="preserve">дезии и картографии и проведени</w:t>
      </w:r>
      <w:r>
        <w:rPr>
          <w:rFonts w:ascii="Times New Roman" w:hAnsi="Times New Roman" w:cs="Times New Roman"/>
          <w:sz w:val="28"/>
          <w:szCs w:val="28"/>
        </w:rPr>
        <w:t xml:space="preserve">я профилактических мероприятий в рамках федерального государственного контроля (надзора) в </w:t>
      </w:r>
      <w:r>
        <w:rPr>
          <w:rFonts w:ascii="Times New Roman" w:hAnsi="Times New Roman" w:cs="Times New Roman"/>
          <w:sz w:val="28"/>
          <w:szCs w:val="28"/>
        </w:rPr>
        <w:t xml:space="preserve">области геодезии и картографии за отчетный период был посвящен доклад начальника отдела геодезии и картографии </w:t>
      </w:r>
      <w:r>
        <w:rPr>
          <w:rFonts w:ascii="Times New Roman" w:hAnsi="Times New Roman" w:cs="Times New Roman"/>
          <w:b/>
          <w:sz w:val="28"/>
          <w:szCs w:val="28"/>
        </w:rPr>
        <w:t xml:space="preserve">Елены Черкасовой.</w:t>
      </w:r>
      <w:r>
        <w:rPr>
          <w:rFonts w:ascii="Times New Roman" w:hAnsi="Times New Roman" w:cs="Times New Roman"/>
          <w:sz w:val="28"/>
          <w:szCs w:val="28"/>
        </w:rPr>
        <w:t xml:space="preserve"> Особое внимание было уделено теме сохранения </w:t>
      </w:r>
      <w:r>
        <w:rPr>
          <w:rFonts w:ascii="Tinos" w:hAnsi="Tinos" w:eastAsia="Tinos" w:cs="Tinos"/>
          <w:sz w:val="28"/>
          <w:szCs w:val="28"/>
        </w:rPr>
        <w:t xml:space="preserve">п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унктов государственной геодезической сети</w:t>
      </w:r>
      <w:r>
        <w:rPr>
          <w:rFonts w:ascii="Times New Roman" w:hAnsi="Times New Roman" w:cs="Times New Roman"/>
          <w:sz w:val="28"/>
          <w:szCs w:val="28"/>
        </w:rPr>
        <w:t xml:space="preserve"> (ГГС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)</w:t>
      </w:r>
      <w:r>
        <w:rPr>
          <w:rFonts w:ascii="Tinos" w:hAnsi="Tinos" w:eastAsia="Tinos" w:cs="Tinos"/>
          <w:color w:val="202122"/>
          <w:sz w:val="28"/>
          <w:szCs w:val="28"/>
          <w:highlight w:val="white"/>
        </w:rPr>
        <w:t xml:space="preserve">,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более 3000 которых было обследовано на территории Самарской области, и зонам с особыми условиями использования территорий (ЗОУИТ). 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«Выражаем благодарность самарскому Росреестру за встречи, которые стали регулярными», – </w:t>
      </w:r>
      <w:r>
        <w:rPr>
          <w:rFonts w:ascii="Times New Roman" w:hAnsi="Times New Roman" w:cs="Times New Roman"/>
          <w:sz w:val="28"/>
          <w:szCs w:val="28"/>
        </w:rPr>
        <w:t xml:space="preserve">отметила главный специалист отдела контроля Администрации муниципального района Волжский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Елена Беляйкина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 «Обсуждения правоприменительной практики - очень продуктивны и нужны нам - специалистам муниципального земельного контроля, поскольку мы черпаем здесь много важной информации, а также обмениваемся опытом – из этого складывается наша работа».</w:t>
      </w: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96635" cy="18415"/>
                <wp:effectExtent l="0" t="0" r="0" b="63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96635" cy="18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0.05pt;height:1.4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Росреестра по Самарской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3"/>
    <w:uiPriority w:val="10"/>
    <w:rPr>
      <w:sz w:val="48"/>
      <w:szCs w:val="48"/>
    </w:rPr>
  </w:style>
  <w:style w:type="character" w:styleId="672">
    <w:name w:val="Subtitle Char"/>
    <w:basedOn w:val="689"/>
    <w:link w:val="705"/>
    <w:uiPriority w:val="11"/>
    <w:rPr>
      <w:sz w:val="24"/>
      <w:szCs w:val="24"/>
    </w:rPr>
  </w:style>
  <w:style w:type="character" w:styleId="673">
    <w:name w:val="Quote Char"/>
    <w:link w:val="707"/>
    <w:uiPriority w:val="29"/>
    <w:rPr>
      <w:i/>
    </w:rPr>
  </w:style>
  <w:style w:type="character" w:styleId="674">
    <w:name w:val="Intense Quote Char"/>
    <w:link w:val="709"/>
    <w:uiPriority w:val="30"/>
    <w:rPr>
      <w:i/>
    </w:rPr>
  </w:style>
  <w:style w:type="character" w:styleId="675">
    <w:name w:val="Header Char"/>
    <w:basedOn w:val="689"/>
    <w:link w:val="711"/>
    <w:uiPriority w:val="99"/>
  </w:style>
  <w:style w:type="character" w:styleId="676">
    <w:name w:val="Caption Char"/>
    <w:basedOn w:val="715"/>
    <w:link w:val="713"/>
    <w:uiPriority w:val="99"/>
  </w:style>
  <w:style w:type="character" w:styleId="677">
    <w:name w:val="Footnote Text Char"/>
    <w:link w:val="844"/>
    <w:uiPriority w:val="99"/>
    <w:rPr>
      <w:sz w:val="18"/>
    </w:rPr>
  </w:style>
  <w:style w:type="character" w:styleId="678">
    <w:name w:val="Endnote Text Char"/>
    <w:link w:val="847"/>
    <w:uiPriority w:val="99"/>
    <w:rPr>
      <w:sz w:val="20"/>
    </w:r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basedOn w:val="689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List Paragraph"/>
    <w:basedOn w:val="679"/>
    <w:uiPriority w:val="34"/>
    <w:qFormat/>
    <w:pPr>
      <w:contextualSpacing/>
      <w:ind w:left="720"/>
    </w:pPr>
  </w:style>
  <w:style w:type="paragraph" w:styleId="702">
    <w:name w:val="No Spacing"/>
    <w:uiPriority w:val="1"/>
    <w:qFormat/>
    <w:pPr>
      <w:spacing w:after="0" w:line="240" w:lineRule="auto"/>
    </w:pPr>
  </w:style>
  <w:style w:type="paragraph" w:styleId="703">
    <w:name w:val="Title"/>
    <w:basedOn w:val="679"/>
    <w:next w:val="679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 w:customStyle="1">
    <w:name w:val="Заголовок Знак"/>
    <w:basedOn w:val="689"/>
    <w:link w:val="703"/>
    <w:uiPriority w:val="10"/>
    <w:rPr>
      <w:sz w:val="48"/>
      <w:szCs w:val="48"/>
    </w:rPr>
  </w:style>
  <w:style w:type="paragraph" w:styleId="705">
    <w:name w:val="Subtitle"/>
    <w:basedOn w:val="679"/>
    <w:next w:val="679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 w:customStyle="1">
    <w:name w:val="Подзаголовок Знак"/>
    <w:basedOn w:val="689"/>
    <w:link w:val="705"/>
    <w:uiPriority w:val="11"/>
    <w:rPr>
      <w:sz w:val="24"/>
      <w:szCs w:val="24"/>
    </w:rPr>
  </w:style>
  <w:style w:type="paragraph" w:styleId="707">
    <w:name w:val="Quote"/>
    <w:basedOn w:val="679"/>
    <w:next w:val="679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79"/>
    <w:next w:val="679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paragraph" w:styleId="711">
    <w:name w:val="Header"/>
    <w:basedOn w:val="679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Верхний колонтитул Знак"/>
    <w:basedOn w:val="689"/>
    <w:link w:val="711"/>
    <w:uiPriority w:val="99"/>
  </w:style>
  <w:style w:type="paragraph" w:styleId="713">
    <w:name w:val="Footer"/>
    <w:basedOn w:val="679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basedOn w:val="689"/>
    <w:uiPriority w:val="99"/>
  </w:style>
  <w:style w:type="paragraph" w:styleId="715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6" w:customStyle="1">
    <w:name w:val="Нижний колонтитул Знак"/>
    <w:link w:val="713"/>
    <w:uiPriority w:val="99"/>
  </w:style>
  <w:style w:type="table" w:styleId="717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8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7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8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9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0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1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2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1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2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3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4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0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2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4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5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8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9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0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1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2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563c1" w:themeColor="hyperlink"/>
      <w:u w:val="single"/>
    </w:rPr>
  </w:style>
  <w:style w:type="paragraph" w:styleId="844">
    <w:name w:val="footnote text"/>
    <w:basedOn w:val="679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 w:customStyle="1">
    <w:name w:val="Текст сноски Знак"/>
    <w:link w:val="844"/>
    <w:uiPriority w:val="99"/>
    <w:rPr>
      <w:sz w:val="18"/>
    </w:rPr>
  </w:style>
  <w:style w:type="character" w:styleId="846">
    <w:name w:val="footnote reference"/>
    <w:basedOn w:val="689"/>
    <w:uiPriority w:val="99"/>
    <w:unhideWhenUsed/>
    <w:rPr>
      <w:vertAlign w:val="superscript"/>
    </w:rPr>
  </w:style>
  <w:style w:type="paragraph" w:styleId="847">
    <w:name w:val="endnote text"/>
    <w:basedOn w:val="679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 w:customStyle="1">
    <w:name w:val="Текст концевой сноски Знак"/>
    <w:link w:val="847"/>
    <w:uiPriority w:val="99"/>
    <w:rPr>
      <w:sz w:val="20"/>
    </w:rPr>
  </w:style>
  <w:style w:type="character" w:styleId="849">
    <w:name w:val="endnote reference"/>
    <w:basedOn w:val="689"/>
    <w:uiPriority w:val="99"/>
    <w:semiHidden/>
    <w:unhideWhenUsed/>
    <w:rPr>
      <w:vertAlign w:val="superscript"/>
    </w:rPr>
  </w:style>
  <w:style w:type="paragraph" w:styleId="850">
    <w:name w:val="toc 1"/>
    <w:basedOn w:val="679"/>
    <w:next w:val="679"/>
    <w:uiPriority w:val="39"/>
    <w:unhideWhenUsed/>
    <w:pPr>
      <w:spacing w:after="57"/>
    </w:pPr>
  </w:style>
  <w:style w:type="paragraph" w:styleId="851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2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3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4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5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6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7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8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79"/>
    <w:next w:val="679"/>
    <w:uiPriority w:val="99"/>
    <w:unhideWhenUsed/>
    <w:pPr>
      <w:spacing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reg.samregistr.ru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6</cp:revision>
  <dcterms:created xsi:type="dcterms:W3CDTF">2024-12-05T11:30:00Z</dcterms:created>
  <dcterms:modified xsi:type="dcterms:W3CDTF">2024-12-06T05:43:54Z</dcterms:modified>
</cp:coreProperties>
</file>