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94C" w:rsidRDefault="004C094C" w:rsidP="004C094C">
      <w:pPr>
        <w:pStyle w:val="a5"/>
        <w:rPr>
          <w:szCs w:val="32"/>
        </w:rPr>
      </w:pPr>
      <w:r>
        <w:rPr>
          <w:szCs w:val="32"/>
        </w:rPr>
        <w:t>Собрание представителей</w:t>
      </w:r>
    </w:p>
    <w:p w:rsidR="004C094C" w:rsidRDefault="004C094C" w:rsidP="004C094C">
      <w:pPr>
        <w:pStyle w:val="a5"/>
        <w:rPr>
          <w:szCs w:val="32"/>
        </w:rPr>
      </w:pPr>
      <w:r>
        <w:rPr>
          <w:szCs w:val="32"/>
        </w:rPr>
        <w:t xml:space="preserve">сельского поселения </w:t>
      </w:r>
      <w:proofErr w:type="gramStart"/>
      <w:r>
        <w:rPr>
          <w:szCs w:val="32"/>
        </w:rPr>
        <w:t>Новый</w:t>
      </w:r>
      <w:proofErr w:type="gramEnd"/>
      <w:r>
        <w:rPr>
          <w:szCs w:val="32"/>
        </w:rPr>
        <w:t xml:space="preserve"> Сарбай</w:t>
      </w:r>
    </w:p>
    <w:p w:rsidR="004C094C" w:rsidRDefault="004C094C" w:rsidP="004C094C">
      <w:pPr>
        <w:pStyle w:val="a5"/>
        <w:rPr>
          <w:szCs w:val="32"/>
        </w:rPr>
      </w:pPr>
      <w:r>
        <w:rPr>
          <w:szCs w:val="32"/>
        </w:rPr>
        <w:t>муниципального района Кинельский</w:t>
      </w:r>
    </w:p>
    <w:p w:rsidR="004C094C" w:rsidRDefault="004C094C" w:rsidP="004C094C">
      <w:pPr>
        <w:pStyle w:val="a5"/>
        <w:rPr>
          <w:szCs w:val="32"/>
        </w:rPr>
      </w:pPr>
      <w:r>
        <w:rPr>
          <w:szCs w:val="32"/>
        </w:rPr>
        <w:t>Самарской области</w:t>
      </w:r>
    </w:p>
    <w:p w:rsidR="004C094C" w:rsidRDefault="004C094C" w:rsidP="004C094C">
      <w:pPr>
        <w:pStyle w:val="a5"/>
        <w:rPr>
          <w:b w:val="0"/>
          <w:sz w:val="28"/>
          <w:szCs w:val="28"/>
        </w:rPr>
      </w:pPr>
      <w:r>
        <w:rPr>
          <w:b w:val="0"/>
          <w:sz w:val="28"/>
          <w:szCs w:val="28"/>
        </w:rPr>
        <w:t>________________________________________________________________</w:t>
      </w:r>
    </w:p>
    <w:p w:rsidR="004C094C" w:rsidRDefault="004C094C" w:rsidP="004C094C">
      <w:pPr>
        <w:pStyle w:val="a5"/>
        <w:rPr>
          <w:sz w:val="28"/>
          <w:szCs w:val="28"/>
        </w:rPr>
      </w:pPr>
      <w:r>
        <w:rPr>
          <w:sz w:val="28"/>
          <w:szCs w:val="28"/>
        </w:rPr>
        <w:t>РЕШЕНИЕ</w:t>
      </w:r>
    </w:p>
    <w:p w:rsidR="004C094C" w:rsidRDefault="004C094C" w:rsidP="004C094C">
      <w:pPr>
        <w:pStyle w:val="a5"/>
        <w:jc w:val="left"/>
        <w:rPr>
          <w:b w:val="0"/>
          <w:sz w:val="28"/>
          <w:szCs w:val="28"/>
        </w:rPr>
      </w:pPr>
    </w:p>
    <w:p w:rsidR="004C094C" w:rsidRDefault="004C094C" w:rsidP="004C094C">
      <w:pPr>
        <w:pStyle w:val="a5"/>
        <w:jc w:val="left"/>
        <w:rPr>
          <w:sz w:val="40"/>
          <w:szCs w:val="40"/>
        </w:rPr>
      </w:pPr>
      <w:r>
        <w:rPr>
          <w:b w:val="0"/>
          <w:sz w:val="28"/>
          <w:szCs w:val="28"/>
        </w:rPr>
        <w:t>№ 3                                                                                   «2</w:t>
      </w:r>
      <w:r w:rsidR="001F495B">
        <w:rPr>
          <w:b w:val="0"/>
          <w:sz w:val="28"/>
          <w:szCs w:val="28"/>
        </w:rPr>
        <w:t>5</w:t>
      </w:r>
      <w:r>
        <w:rPr>
          <w:b w:val="0"/>
          <w:sz w:val="28"/>
          <w:szCs w:val="28"/>
        </w:rPr>
        <w:t>» сентября 202</w:t>
      </w:r>
      <w:r w:rsidR="001F495B">
        <w:rPr>
          <w:b w:val="0"/>
          <w:sz w:val="28"/>
          <w:szCs w:val="28"/>
        </w:rPr>
        <w:t>5</w:t>
      </w:r>
      <w:r>
        <w:rPr>
          <w:b w:val="0"/>
          <w:sz w:val="28"/>
          <w:szCs w:val="28"/>
        </w:rPr>
        <w:t xml:space="preserve"> г.</w:t>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p>
    <w:p w:rsidR="004C094C" w:rsidRDefault="004C094C" w:rsidP="004C094C">
      <w:pPr>
        <w:rPr>
          <w:b/>
          <w:sz w:val="28"/>
          <w:szCs w:val="28"/>
        </w:rPr>
      </w:pPr>
    </w:p>
    <w:p w:rsidR="004C094C" w:rsidRDefault="004C094C" w:rsidP="004C094C">
      <w:pPr>
        <w:spacing w:line="276" w:lineRule="auto"/>
        <w:rPr>
          <w:b/>
          <w:sz w:val="28"/>
          <w:szCs w:val="28"/>
        </w:rPr>
      </w:pPr>
      <w:r>
        <w:rPr>
          <w:b/>
          <w:sz w:val="28"/>
          <w:szCs w:val="28"/>
        </w:rPr>
        <w:t xml:space="preserve">«О персональном составе постоянных комиссий Собрания представителей сельского поселения  </w:t>
      </w:r>
      <w:proofErr w:type="gramStart"/>
      <w:r>
        <w:rPr>
          <w:b/>
          <w:sz w:val="28"/>
          <w:szCs w:val="28"/>
        </w:rPr>
        <w:t>Новый</w:t>
      </w:r>
      <w:proofErr w:type="gramEnd"/>
      <w:r>
        <w:rPr>
          <w:b/>
          <w:sz w:val="28"/>
          <w:szCs w:val="28"/>
        </w:rPr>
        <w:t xml:space="preserve"> Сарбай муниципального района Кинельский».</w:t>
      </w:r>
    </w:p>
    <w:p w:rsidR="004C094C" w:rsidRDefault="004C094C" w:rsidP="004C094C">
      <w:pPr>
        <w:rPr>
          <w:b/>
          <w:sz w:val="28"/>
          <w:szCs w:val="28"/>
        </w:rPr>
      </w:pPr>
    </w:p>
    <w:p w:rsidR="004C094C" w:rsidRDefault="004C094C" w:rsidP="004C094C">
      <w:pPr>
        <w:rPr>
          <w:b/>
          <w:sz w:val="28"/>
          <w:szCs w:val="28"/>
        </w:rPr>
      </w:pPr>
    </w:p>
    <w:p w:rsidR="004C094C" w:rsidRDefault="004C094C" w:rsidP="004528DC">
      <w:pPr>
        <w:spacing w:line="276" w:lineRule="auto"/>
        <w:ind w:firstLine="709"/>
        <w:jc w:val="both"/>
        <w:rPr>
          <w:sz w:val="28"/>
          <w:szCs w:val="28"/>
        </w:rPr>
      </w:pPr>
      <w:r>
        <w:rPr>
          <w:sz w:val="28"/>
          <w:szCs w:val="28"/>
        </w:rPr>
        <w:t>Руководствуясь Уставом сельского поселения Новый Сарбай  муниципального района Кинельский, Регламентом работы Собрания представителей сельского поселения Новый Сарбай муниципального района Кинельский, решением Собрания представителей сельского поселения Новый Сарбай муниципального района Кинельский от 29.10.2010 г. № 2 «</w:t>
      </w:r>
      <w:proofErr w:type="gramStart"/>
      <w:r>
        <w:rPr>
          <w:sz w:val="28"/>
          <w:szCs w:val="28"/>
        </w:rPr>
        <w:t>Об</w:t>
      </w:r>
      <w:proofErr w:type="gramEnd"/>
      <w:r>
        <w:rPr>
          <w:sz w:val="28"/>
          <w:szCs w:val="28"/>
        </w:rPr>
        <w:t xml:space="preserve"> образовании постоянных комиссий и их наименований» и на основании заявлений депутатов, Собрание представителей сельского поселения </w:t>
      </w:r>
      <w:proofErr w:type="gramStart"/>
      <w:r>
        <w:rPr>
          <w:sz w:val="28"/>
          <w:szCs w:val="28"/>
        </w:rPr>
        <w:t>Новый</w:t>
      </w:r>
      <w:proofErr w:type="gramEnd"/>
      <w:r>
        <w:rPr>
          <w:sz w:val="28"/>
          <w:szCs w:val="28"/>
        </w:rPr>
        <w:t xml:space="preserve"> Сарбай  муниципального района Кинельский </w:t>
      </w:r>
    </w:p>
    <w:p w:rsidR="004C094C" w:rsidRDefault="004C094C" w:rsidP="004528DC">
      <w:pPr>
        <w:spacing w:line="276" w:lineRule="auto"/>
        <w:jc w:val="center"/>
        <w:rPr>
          <w:sz w:val="28"/>
          <w:szCs w:val="28"/>
        </w:rPr>
      </w:pPr>
      <w:r>
        <w:rPr>
          <w:sz w:val="28"/>
          <w:szCs w:val="28"/>
        </w:rPr>
        <w:t>решило:</w:t>
      </w:r>
    </w:p>
    <w:p w:rsidR="004C094C" w:rsidRDefault="004C094C" w:rsidP="004528DC">
      <w:pPr>
        <w:spacing w:line="276" w:lineRule="auto"/>
        <w:ind w:firstLine="709"/>
        <w:jc w:val="both"/>
        <w:rPr>
          <w:spacing w:val="-20"/>
          <w:sz w:val="28"/>
          <w:szCs w:val="28"/>
        </w:rPr>
      </w:pPr>
      <w:r>
        <w:rPr>
          <w:spacing w:val="-20"/>
          <w:sz w:val="28"/>
          <w:szCs w:val="28"/>
        </w:rPr>
        <w:t>1. Утвердить персональный состав в следующих постоянных комиссиях:</w:t>
      </w:r>
    </w:p>
    <w:p w:rsidR="004C094C" w:rsidRDefault="004C094C" w:rsidP="004528DC">
      <w:pPr>
        <w:spacing w:line="276" w:lineRule="auto"/>
        <w:ind w:firstLine="709"/>
        <w:jc w:val="both"/>
        <w:rPr>
          <w:sz w:val="28"/>
          <w:szCs w:val="28"/>
          <w:u w:val="single"/>
        </w:rPr>
      </w:pPr>
      <w:r>
        <w:rPr>
          <w:sz w:val="28"/>
          <w:szCs w:val="28"/>
          <w:u w:val="single"/>
        </w:rPr>
        <w:t>Комиссия по бюджету и налогам:</w:t>
      </w:r>
    </w:p>
    <w:p w:rsidR="004C094C" w:rsidRDefault="004528DC" w:rsidP="004528DC">
      <w:pPr>
        <w:spacing w:line="276" w:lineRule="auto"/>
        <w:ind w:firstLine="709"/>
        <w:jc w:val="both"/>
        <w:rPr>
          <w:sz w:val="28"/>
          <w:szCs w:val="28"/>
        </w:rPr>
      </w:pPr>
      <w:r>
        <w:rPr>
          <w:sz w:val="28"/>
          <w:szCs w:val="28"/>
        </w:rPr>
        <w:t>1) Гришина С.А.</w:t>
      </w:r>
    </w:p>
    <w:p w:rsidR="004C094C" w:rsidRDefault="004C094C" w:rsidP="004528DC">
      <w:pPr>
        <w:spacing w:line="276" w:lineRule="auto"/>
        <w:ind w:firstLine="709"/>
        <w:jc w:val="both"/>
        <w:rPr>
          <w:sz w:val="28"/>
          <w:szCs w:val="28"/>
        </w:rPr>
      </w:pPr>
      <w:r>
        <w:rPr>
          <w:sz w:val="28"/>
          <w:szCs w:val="28"/>
        </w:rPr>
        <w:t xml:space="preserve"> 2) </w:t>
      </w:r>
      <w:r w:rsidR="00094E58">
        <w:rPr>
          <w:sz w:val="28"/>
          <w:szCs w:val="28"/>
        </w:rPr>
        <w:t>Жидкова Н.В.</w:t>
      </w:r>
    </w:p>
    <w:p w:rsidR="004C094C" w:rsidRDefault="004C094C" w:rsidP="004528DC">
      <w:pPr>
        <w:spacing w:line="276" w:lineRule="auto"/>
        <w:ind w:firstLine="709"/>
        <w:jc w:val="both"/>
        <w:rPr>
          <w:sz w:val="28"/>
          <w:szCs w:val="28"/>
        </w:rPr>
      </w:pPr>
      <w:r>
        <w:rPr>
          <w:sz w:val="28"/>
          <w:szCs w:val="28"/>
        </w:rPr>
        <w:t xml:space="preserve">3) </w:t>
      </w:r>
      <w:proofErr w:type="spellStart"/>
      <w:r w:rsidR="004528DC">
        <w:rPr>
          <w:sz w:val="28"/>
          <w:szCs w:val="28"/>
        </w:rPr>
        <w:t>Курлеева</w:t>
      </w:r>
      <w:proofErr w:type="spellEnd"/>
      <w:r w:rsidR="004528DC">
        <w:rPr>
          <w:sz w:val="28"/>
          <w:szCs w:val="28"/>
        </w:rPr>
        <w:t xml:space="preserve"> Т.Н.</w:t>
      </w:r>
    </w:p>
    <w:p w:rsidR="004C094C" w:rsidRDefault="004C094C" w:rsidP="004528DC">
      <w:pPr>
        <w:spacing w:line="276" w:lineRule="auto"/>
        <w:ind w:firstLine="709"/>
        <w:jc w:val="both"/>
        <w:rPr>
          <w:spacing w:val="-20"/>
          <w:w w:val="110"/>
          <w:sz w:val="28"/>
          <w:szCs w:val="28"/>
          <w:u w:val="single"/>
        </w:rPr>
      </w:pPr>
      <w:r>
        <w:rPr>
          <w:spacing w:val="-20"/>
          <w:w w:val="110"/>
          <w:sz w:val="28"/>
          <w:szCs w:val="28"/>
          <w:u w:val="single"/>
        </w:rPr>
        <w:t>Комиссия по социальным вопросам и местному самоуправлению:</w:t>
      </w:r>
    </w:p>
    <w:p w:rsidR="004C094C" w:rsidRDefault="004C094C" w:rsidP="004528DC">
      <w:pPr>
        <w:spacing w:line="276" w:lineRule="auto"/>
        <w:ind w:firstLine="709"/>
        <w:jc w:val="both"/>
        <w:rPr>
          <w:sz w:val="28"/>
          <w:szCs w:val="28"/>
        </w:rPr>
      </w:pPr>
      <w:r>
        <w:rPr>
          <w:sz w:val="28"/>
          <w:szCs w:val="28"/>
        </w:rPr>
        <w:t xml:space="preserve">1) </w:t>
      </w:r>
      <w:r w:rsidR="004528DC">
        <w:rPr>
          <w:sz w:val="28"/>
          <w:szCs w:val="28"/>
        </w:rPr>
        <w:t>Чаплыгин О.А.</w:t>
      </w:r>
    </w:p>
    <w:p w:rsidR="004C094C" w:rsidRDefault="004C094C" w:rsidP="004528DC">
      <w:pPr>
        <w:spacing w:line="276" w:lineRule="auto"/>
        <w:ind w:firstLine="709"/>
        <w:jc w:val="both"/>
        <w:rPr>
          <w:sz w:val="28"/>
          <w:szCs w:val="28"/>
        </w:rPr>
      </w:pPr>
      <w:r>
        <w:rPr>
          <w:sz w:val="28"/>
          <w:szCs w:val="28"/>
        </w:rPr>
        <w:t xml:space="preserve"> 2) </w:t>
      </w:r>
      <w:r w:rsidR="004528DC">
        <w:rPr>
          <w:sz w:val="28"/>
          <w:szCs w:val="28"/>
        </w:rPr>
        <w:t>Ильин А.Н.</w:t>
      </w:r>
    </w:p>
    <w:p w:rsidR="004528DC" w:rsidRDefault="004C094C" w:rsidP="004528DC">
      <w:pPr>
        <w:spacing w:line="276" w:lineRule="auto"/>
        <w:ind w:firstLine="709"/>
        <w:jc w:val="both"/>
        <w:rPr>
          <w:sz w:val="28"/>
          <w:szCs w:val="28"/>
        </w:rPr>
      </w:pPr>
      <w:r>
        <w:rPr>
          <w:sz w:val="28"/>
          <w:szCs w:val="28"/>
        </w:rPr>
        <w:t xml:space="preserve">3)  </w:t>
      </w:r>
      <w:r w:rsidR="00094E58">
        <w:rPr>
          <w:sz w:val="28"/>
          <w:szCs w:val="28"/>
        </w:rPr>
        <w:t>Ермолаева В.В.</w:t>
      </w:r>
    </w:p>
    <w:p w:rsidR="004C094C" w:rsidRDefault="004C094C" w:rsidP="004528DC">
      <w:pPr>
        <w:spacing w:line="276" w:lineRule="auto"/>
        <w:ind w:firstLine="709"/>
        <w:jc w:val="both"/>
        <w:rPr>
          <w:sz w:val="28"/>
          <w:szCs w:val="28"/>
        </w:rPr>
      </w:pPr>
      <w:r>
        <w:rPr>
          <w:sz w:val="28"/>
          <w:szCs w:val="28"/>
        </w:rPr>
        <w:t xml:space="preserve"> </w:t>
      </w:r>
    </w:p>
    <w:p w:rsidR="004C094C" w:rsidRDefault="004C094C" w:rsidP="004528DC">
      <w:pPr>
        <w:spacing w:line="276" w:lineRule="auto"/>
        <w:ind w:firstLine="709"/>
        <w:jc w:val="both"/>
        <w:rPr>
          <w:sz w:val="28"/>
          <w:szCs w:val="28"/>
          <w:u w:val="single"/>
        </w:rPr>
      </w:pPr>
      <w:r>
        <w:rPr>
          <w:sz w:val="28"/>
          <w:szCs w:val="28"/>
          <w:u w:val="single"/>
        </w:rPr>
        <w:t>Комиссия по экономической политике:</w:t>
      </w:r>
    </w:p>
    <w:p w:rsidR="004C094C" w:rsidRDefault="004C094C" w:rsidP="004528DC">
      <w:pPr>
        <w:spacing w:line="276" w:lineRule="auto"/>
        <w:ind w:firstLine="709"/>
        <w:jc w:val="both"/>
        <w:rPr>
          <w:sz w:val="28"/>
          <w:szCs w:val="28"/>
        </w:rPr>
      </w:pPr>
      <w:r>
        <w:rPr>
          <w:sz w:val="28"/>
          <w:szCs w:val="28"/>
        </w:rPr>
        <w:t xml:space="preserve">1) </w:t>
      </w:r>
      <w:proofErr w:type="spellStart"/>
      <w:r w:rsidR="004528DC">
        <w:rPr>
          <w:sz w:val="28"/>
          <w:szCs w:val="28"/>
        </w:rPr>
        <w:t>Важов</w:t>
      </w:r>
      <w:proofErr w:type="spellEnd"/>
      <w:r w:rsidR="004528DC">
        <w:rPr>
          <w:sz w:val="28"/>
          <w:szCs w:val="28"/>
        </w:rPr>
        <w:t xml:space="preserve"> П.А.</w:t>
      </w:r>
    </w:p>
    <w:p w:rsidR="004C094C" w:rsidRDefault="004528DC" w:rsidP="004528DC">
      <w:pPr>
        <w:spacing w:line="276" w:lineRule="auto"/>
        <w:ind w:firstLine="709"/>
        <w:jc w:val="both"/>
        <w:rPr>
          <w:sz w:val="28"/>
          <w:szCs w:val="28"/>
        </w:rPr>
      </w:pPr>
      <w:r>
        <w:rPr>
          <w:sz w:val="28"/>
          <w:szCs w:val="28"/>
        </w:rPr>
        <w:t xml:space="preserve">2) </w:t>
      </w:r>
      <w:proofErr w:type="spellStart"/>
      <w:r>
        <w:rPr>
          <w:sz w:val="28"/>
          <w:szCs w:val="28"/>
        </w:rPr>
        <w:t>Анфиногентов</w:t>
      </w:r>
      <w:proofErr w:type="spellEnd"/>
      <w:r>
        <w:rPr>
          <w:sz w:val="28"/>
          <w:szCs w:val="28"/>
        </w:rPr>
        <w:t xml:space="preserve"> С.Г.</w:t>
      </w:r>
    </w:p>
    <w:p w:rsidR="004C094C" w:rsidRDefault="004C094C" w:rsidP="004528DC">
      <w:pPr>
        <w:spacing w:line="276" w:lineRule="auto"/>
        <w:ind w:firstLine="709"/>
        <w:jc w:val="both"/>
        <w:rPr>
          <w:sz w:val="28"/>
          <w:szCs w:val="28"/>
        </w:rPr>
      </w:pPr>
      <w:r>
        <w:rPr>
          <w:sz w:val="28"/>
          <w:szCs w:val="28"/>
        </w:rPr>
        <w:t xml:space="preserve">3) </w:t>
      </w:r>
      <w:r w:rsidR="004528DC">
        <w:rPr>
          <w:sz w:val="28"/>
          <w:szCs w:val="28"/>
        </w:rPr>
        <w:t>Никулина Д.Ю.</w:t>
      </w:r>
    </w:p>
    <w:p w:rsidR="004528DC" w:rsidRDefault="004528DC" w:rsidP="004528DC">
      <w:pPr>
        <w:spacing w:line="276" w:lineRule="auto"/>
        <w:ind w:firstLine="709"/>
        <w:jc w:val="both"/>
        <w:rPr>
          <w:sz w:val="28"/>
          <w:szCs w:val="28"/>
        </w:rPr>
      </w:pPr>
      <w:r>
        <w:rPr>
          <w:sz w:val="28"/>
          <w:szCs w:val="28"/>
        </w:rPr>
        <w:t>4)</w:t>
      </w:r>
      <w:proofErr w:type="spellStart"/>
      <w:r>
        <w:rPr>
          <w:sz w:val="28"/>
          <w:szCs w:val="28"/>
        </w:rPr>
        <w:t>Тутебаева</w:t>
      </w:r>
      <w:proofErr w:type="spellEnd"/>
      <w:r>
        <w:rPr>
          <w:sz w:val="28"/>
          <w:szCs w:val="28"/>
        </w:rPr>
        <w:t xml:space="preserve"> О.С.</w:t>
      </w:r>
    </w:p>
    <w:p w:rsidR="004528DC" w:rsidRDefault="004528DC" w:rsidP="004528DC">
      <w:pPr>
        <w:spacing w:line="276" w:lineRule="auto"/>
        <w:ind w:firstLine="709"/>
        <w:jc w:val="both"/>
        <w:rPr>
          <w:sz w:val="28"/>
          <w:szCs w:val="28"/>
        </w:rPr>
      </w:pPr>
    </w:p>
    <w:p w:rsidR="004528DC" w:rsidRPr="004528DC" w:rsidRDefault="004528DC" w:rsidP="004528DC">
      <w:pPr>
        <w:spacing w:line="276" w:lineRule="auto"/>
        <w:jc w:val="both"/>
        <w:rPr>
          <w:sz w:val="28"/>
          <w:szCs w:val="28"/>
        </w:rPr>
      </w:pPr>
      <w:r w:rsidRPr="004528DC">
        <w:rPr>
          <w:b/>
          <w:sz w:val="28"/>
          <w:szCs w:val="28"/>
        </w:rPr>
        <w:lastRenderedPageBreak/>
        <w:t>Комиссия по бюджету и налогам</w:t>
      </w:r>
      <w:r w:rsidRPr="004528DC">
        <w:rPr>
          <w:sz w:val="28"/>
          <w:szCs w:val="28"/>
        </w:rPr>
        <w:t xml:space="preserve"> рассматривает следующие вопросы:</w:t>
      </w:r>
    </w:p>
    <w:p w:rsidR="004528DC" w:rsidRPr="004528DC" w:rsidRDefault="004528DC" w:rsidP="004528DC">
      <w:pPr>
        <w:spacing w:line="276" w:lineRule="auto"/>
        <w:jc w:val="both"/>
        <w:rPr>
          <w:sz w:val="28"/>
          <w:szCs w:val="28"/>
        </w:rPr>
      </w:pPr>
      <w:r w:rsidRPr="004528DC">
        <w:rPr>
          <w:sz w:val="28"/>
          <w:szCs w:val="28"/>
        </w:rPr>
        <w:t>- о проектах бюджета района, о внесении изменений в бюджет, отчеты о его исполнении;</w:t>
      </w:r>
    </w:p>
    <w:p w:rsidR="004528DC" w:rsidRPr="004528DC" w:rsidRDefault="004528DC" w:rsidP="004528DC">
      <w:pPr>
        <w:spacing w:line="276" w:lineRule="auto"/>
        <w:jc w:val="both"/>
        <w:rPr>
          <w:sz w:val="28"/>
          <w:szCs w:val="28"/>
        </w:rPr>
      </w:pPr>
      <w:r w:rsidRPr="004528DC">
        <w:rPr>
          <w:sz w:val="28"/>
          <w:szCs w:val="28"/>
        </w:rPr>
        <w:t>- о проектах решений о налогах и сборах, о налоговых льготах, условиях и порядке их предоставления;</w:t>
      </w:r>
    </w:p>
    <w:p w:rsidR="004528DC" w:rsidRPr="004528DC" w:rsidRDefault="004528DC" w:rsidP="004528DC">
      <w:pPr>
        <w:spacing w:line="276" w:lineRule="auto"/>
        <w:jc w:val="both"/>
        <w:rPr>
          <w:sz w:val="28"/>
          <w:szCs w:val="28"/>
        </w:rPr>
      </w:pPr>
      <w:r w:rsidRPr="004528DC">
        <w:rPr>
          <w:sz w:val="28"/>
          <w:szCs w:val="28"/>
        </w:rPr>
        <w:t>- о проектах решений о бюджетном устройстве и бюджетном процессе и другие вопросы бюджетной политики;</w:t>
      </w:r>
    </w:p>
    <w:p w:rsidR="004528DC" w:rsidRPr="004528DC" w:rsidRDefault="004528DC" w:rsidP="004528DC">
      <w:pPr>
        <w:spacing w:line="276" w:lineRule="auto"/>
        <w:jc w:val="both"/>
        <w:rPr>
          <w:sz w:val="28"/>
          <w:szCs w:val="28"/>
        </w:rPr>
      </w:pPr>
      <w:r w:rsidRPr="004528DC">
        <w:rPr>
          <w:sz w:val="28"/>
          <w:szCs w:val="28"/>
        </w:rPr>
        <w:t xml:space="preserve">- о плане работы постоянной комиссии на очередной период и об </w:t>
      </w:r>
      <w:proofErr w:type="gramStart"/>
      <w:r w:rsidRPr="004528DC">
        <w:rPr>
          <w:sz w:val="28"/>
          <w:szCs w:val="28"/>
        </w:rPr>
        <w:t>отчете</w:t>
      </w:r>
      <w:proofErr w:type="gramEnd"/>
      <w:r w:rsidRPr="004528DC">
        <w:rPr>
          <w:sz w:val="28"/>
          <w:szCs w:val="28"/>
        </w:rPr>
        <w:t xml:space="preserve"> о работе комиссии за прошедший период.</w:t>
      </w:r>
    </w:p>
    <w:p w:rsidR="004528DC" w:rsidRPr="004528DC" w:rsidRDefault="004528DC" w:rsidP="004528DC">
      <w:pPr>
        <w:spacing w:line="276" w:lineRule="auto"/>
        <w:jc w:val="both"/>
        <w:rPr>
          <w:sz w:val="28"/>
          <w:szCs w:val="28"/>
        </w:rPr>
      </w:pPr>
      <w:r w:rsidRPr="004528DC">
        <w:rPr>
          <w:sz w:val="28"/>
          <w:szCs w:val="28"/>
        </w:rPr>
        <w:t xml:space="preserve"> </w:t>
      </w:r>
      <w:r w:rsidRPr="004528DC">
        <w:rPr>
          <w:b/>
          <w:sz w:val="28"/>
          <w:szCs w:val="28"/>
        </w:rPr>
        <w:t>Комиссия по социальным вопросам и местному самоуправлению</w:t>
      </w:r>
      <w:r w:rsidRPr="004528DC">
        <w:rPr>
          <w:sz w:val="28"/>
          <w:szCs w:val="28"/>
        </w:rPr>
        <w:t xml:space="preserve">  и рассматривает следующие вопросы:</w:t>
      </w:r>
    </w:p>
    <w:p w:rsidR="004528DC" w:rsidRPr="004528DC" w:rsidRDefault="004528DC" w:rsidP="004528DC">
      <w:pPr>
        <w:spacing w:line="276" w:lineRule="auto"/>
        <w:jc w:val="both"/>
        <w:rPr>
          <w:sz w:val="28"/>
          <w:szCs w:val="28"/>
        </w:rPr>
      </w:pPr>
      <w:proofErr w:type="gramStart"/>
      <w:r w:rsidRPr="004528DC">
        <w:rPr>
          <w:sz w:val="28"/>
          <w:szCs w:val="28"/>
        </w:rPr>
        <w:t>- принятия Устава сельского поселения Новый Сарбай и внесение в него изменений и дополнений;</w:t>
      </w:r>
      <w:proofErr w:type="gramEnd"/>
    </w:p>
    <w:p w:rsidR="004528DC" w:rsidRPr="004528DC" w:rsidRDefault="004528DC" w:rsidP="004528DC">
      <w:pPr>
        <w:spacing w:line="276" w:lineRule="auto"/>
        <w:jc w:val="both"/>
        <w:rPr>
          <w:sz w:val="28"/>
          <w:szCs w:val="28"/>
        </w:rPr>
      </w:pPr>
      <w:r w:rsidRPr="004528DC">
        <w:rPr>
          <w:sz w:val="28"/>
          <w:szCs w:val="28"/>
        </w:rPr>
        <w:t>- по внесению изменений в правовые акты Собрания представителей, регулирующие порядок организации, формы работы Собрания представителей и его организационную структуру;</w:t>
      </w:r>
    </w:p>
    <w:p w:rsidR="004528DC" w:rsidRPr="004528DC" w:rsidRDefault="004528DC" w:rsidP="004528DC">
      <w:pPr>
        <w:spacing w:line="276" w:lineRule="auto"/>
        <w:jc w:val="both"/>
        <w:rPr>
          <w:sz w:val="28"/>
          <w:szCs w:val="28"/>
        </w:rPr>
      </w:pPr>
      <w:r w:rsidRPr="004528DC">
        <w:rPr>
          <w:sz w:val="28"/>
          <w:szCs w:val="28"/>
        </w:rPr>
        <w:t>- образования, здравоохранения, физической культуры и спорта;</w:t>
      </w:r>
    </w:p>
    <w:p w:rsidR="004528DC" w:rsidRPr="004528DC" w:rsidRDefault="004528DC" w:rsidP="004528DC">
      <w:pPr>
        <w:spacing w:line="276" w:lineRule="auto"/>
        <w:jc w:val="both"/>
        <w:rPr>
          <w:sz w:val="28"/>
          <w:szCs w:val="28"/>
        </w:rPr>
      </w:pPr>
      <w:r w:rsidRPr="004528DC">
        <w:rPr>
          <w:sz w:val="28"/>
          <w:szCs w:val="28"/>
        </w:rPr>
        <w:t>- регулирующие взаимодействия с молодежью и общественностью;</w:t>
      </w:r>
    </w:p>
    <w:p w:rsidR="004528DC" w:rsidRPr="004528DC" w:rsidRDefault="004528DC" w:rsidP="004528DC">
      <w:pPr>
        <w:spacing w:line="276" w:lineRule="auto"/>
        <w:jc w:val="both"/>
        <w:rPr>
          <w:sz w:val="28"/>
          <w:szCs w:val="28"/>
        </w:rPr>
      </w:pPr>
      <w:r w:rsidRPr="004528DC">
        <w:rPr>
          <w:sz w:val="28"/>
          <w:szCs w:val="28"/>
        </w:rPr>
        <w:t>- о проведении выборов в органы местного самоуправления;</w:t>
      </w:r>
    </w:p>
    <w:p w:rsidR="004528DC" w:rsidRPr="004528DC" w:rsidRDefault="004528DC" w:rsidP="004528DC">
      <w:pPr>
        <w:spacing w:line="276" w:lineRule="auto"/>
        <w:jc w:val="both"/>
        <w:rPr>
          <w:sz w:val="28"/>
          <w:szCs w:val="28"/>
        </w:rPr>
      </w:pPr>
      <w:r w:rsidRPr="004528DC">
        <w:rPr>
          <w:sz w:val="28"/>
          <w:szCs w:val="28"/>
        </w:rPr>
        <w:t xml:space="preserve">- о плане работы постоянной комиссии на очередной период и об </w:t>
      </w:r>
      <w:proofErr w:type="gramStart"/>
      <w:r w:rsidRPr="004528DC">
        <w:rPr>
          <w:sz w:val="28"/>
          <w:szCs w:val="28"/>
        </w:rPr>
        <w:t>отчете</w:t>
      </w:r>
      <w:proofErr w:type="gramEnd"/>
      <w:r w:rsidRPr="004528DC">
        <w:rPr>
          <w:sz w:val="28"/>
          <w:szCs w:val="28"/>
        </w:rPr>
        <w:t xml:space="preserve"> о работе комиссии за прошедший период.</w:t>
      </w:r>
    </w:p>
    <w:p w:rsidR="004528DC" w:rsidRPr="004528DC" w:rsidRDefault="004528DC" w:rsidP="004528DC">
      <w:pPr>
        <w:spacing w:line="276" w:lineRule="auto"/>
        <w:jc w:val="both"/>
        <w:rPr>
          <w:sz w:val="28"/>
          <w:szCs w:val="28"/>
        </w:rPr>
      </w:pPr>
      <w:r w:rsidRPr="004528DC">
        <w:rPr>
          <w:sz w:val="28"/>
          <w:szCs w:val="28"/>
        </w:rPr>
        <w:t xml:space="preserve"> </w:t>
      </w:r>
      <w:r w:rsidRPr="004528DC">
        <w:rPr>
          <w:b/>
          <w:sz w:val="28"/>
          <w:szCs w:val="28"/>
        </w:rPr>
        <w:t>Комиссия по экономической политике</w:t>
      </w:r>
      <w:r w:rsidRPr="004528DC">
        <w:rPr>
          <w:sz w:val="28"/>
          <w:szCs w:val="28"/>
        </w:rPr>
        <w:t xml:space="preserve"> рассматривает следующие вопросы:</w:t>
      </w:r>
    </w:p>
    <w:p w:rsidR="004528DC" w:rsidRPr="004528DC" w:rsidRDefault="004528DC" w:rsidP="004528DC">
      <w:pPr>
        <w:spacing w:line="276" w:lineRule="auto"/>
        <w:jc w:val="both"/>
        <w:rPr>
          <w:sz w:val="28"/>
          <w:szCs w:val="28"/>
        </w:rPr>
      </w:pPr>
      <w:r w:rsidRPr="004528DC">
        <w:rPr>
          <w:sz w:val="28"/>
          <w:szCs w:val="28"/>
        </w:rPr>
        <w:t xml:space="preserve">- о планах и программах развития сельского поселения </w:t>
      </w:r>
      <w:proofErr w:type="gramStart"/>
      <w:r w:rsidRPr="004528DC">
        <w:rPr>
          <w:sz w:val="28"/>
          <w:szCs w:val="28"/>
        </w:rPr>
        <w:t>Новый</w:t>
      </w:r>
      <w:proofErr w:type="gramEnd"/>
      <w:r w:rsidRPr="004528DC">
        <w:rPr>
          <w:sz w:val="28"/>
          <w:szCs w:val="28"/>
        </w:rPr>
        <w:t xml:space="preserve"> Сарбай, представленных главой поселения;</w:t>
      </w:r>
    </w:p>
    <w:p w:rsidR="004528DC" w:rsidRPr="004528DC" w:rsidRDefault="004528DC" w:rsidP="004528DC">
      <w:pPr>
        <w:spacing w:line="276" w:lineRule="auto"/>
        <w:jc w:val="both"/>
        <w:rPr>
          <w:sz w:val="28"/>
          <w:szCs w:val="28"/>
        </w:rPr>
      </w:pPr>
      <w:r w:rsidRPr="004528DC">
        <w:rPr>
          <w:sz w:val="28"/>
          <w:szCs w:val="28"/>
        </w:rPr>
        <w:t>- о проектах решений Собрания представителей о порядке управления и распоряжения имуществом, находящимся в муниципальной собственности;</w:t>
      </w:r>
    </w:p>
    <w:p w:rsidR="004528DC" w:rsidRPr="004528DC" w:rsidRDefault="004528DC" w:rsidP="004528DC">
      <w:pPr>
        <w:spacing w:line="276" w:lineRule="auto"/>
        <w:jc w:val="both"/>
        <w:rPr>
          <w:sz w:val="28"/>
          <w:szCs w:val="28"/>
        </w:rPr>
      </w:pPr>
      <w:r w:rsidRPr="004528DC">
        <w:rPr>
          <w:sz w:val="28"/>
          <w:szCs w:val="28"/>
        </w:rPr>
        <w:t>- об определении порядка принятия решений о создании реорганизации и ликвидации муниципальных предприятий и учреждений;</w:t>
      </w:r>
    </w:p>
    <w:p w:rsidR="004528DC" w:rsidRPr="004528DC" w:rsidRDefault="004528DC" w:rsidP="004528DC">
      <w:pPr>
        <w:spacing w:line="276" w:lineRule="auto"/>
        <w:jc w:val="both"/>
        <w:rPr>
          <w:sz w:val="28"/>
          <w:szCs w:val="28"/>
        </w:rPr>
      </w:pPr>
      <w:r w:rsidRPr="004528DC">
        <w:rPr>
          <w:sz w:val="28"/>
          <w:szCs w:val="28"/>
        </w:rPr>
        <w:t>- градостроительной деятельности, транспорта, жилищно-коммунального хозяйства, энергосбережения, охраны окружающей среды;</w:t>
      </w:r>
    </w:p>
    <w:p w:rsidR="004528DC" w:rsidRPr="004528DC" w:rsidRDefault="004528DC" w:rsidP="004528DC">
      <w:pPr>
        <w:spacing w:line="276" w:lineRule="auto"/>
        <w:jc w:val="both"/>
        <w:rPr>
          <w:sz w:val="28"/>
          <w:szCs w:val="28"/>
        </w:rPr>
      </w:pPr>
      <w:r w:rsidRPr="004528DC">
        <w:rPr>
          <w:sz w:val="28"/>
          <w:szCs w:val="28"/>
        </w:rPr>
        <w:t>- деятельности агропромышленного комплекса, развития предпринимательства;</w:t>
      </w:r>
    </w:p>
    <w:p w:rsidR="004528DC" w:rsidRPr="004528DC" w:rsidRDefault="004528DC" w:rsidP="004528DC">
      <w:pPr>
        <w:spacing w:line="276" w:lineRule="auto"/>
        <w:jc w:val="both"/>
        <w:rPr>
          <w:sz w:val="28"/>
          <w:szCs w:val="28"/>
        </w:rPr>
      </w:pPr>
      <w:r w:rsidRPr="004528DC">
        <w:rPr>
          <w:sz w:val="28"/>
          <w:szCs w:val="28"/>
        </w:rPr>
        <w:t>- о защите населения и территории района от чрезвычайных ситуаций природного и техногенного характера;</w:t>
      </w:r>
    </w:p>
    <w:p w:rsidR="004528DC" w:rsidRPr="004528DC" w:rsidRDefault="004528DC" w:rsidP="004528DC">
      <w:pPr>
        <w:spacing w:line="276" w:lineRule="auto"/>
        <w:jc w:val="both"/>
        <w:rPr>
          <w:sz w:val="28"/>
          <w:szCs w:val="28"/>
        </w:rPr>
      </w:pPr>
      <w:r w:rsidRPr="004528DC">
        <w:rPr>
          <w:sz w:val="28"/>
          <w:szCs w:val="28"/>
        </w:rPr>
        <w:t xml:space="preserve">- о плане работы постоянной комиссии на очередной период и об </w:t>
      </w:r>
      <w:proofErr w:type="gramStart"/>
      <w:r w:rsidRPr="004528DC">
        <w:rPr>
          <w:sz w:val="28"/>
          <w:szCs w:val="28"/>
        </w:rPr>
        <w:t>отчете</w:t>
      </w:r>
      <w:proofErr w:type="gramEnd"/>
      <w:r w:rsidRPr="004528DC">
        <w:rPr>
          <w:sz w:val="28"/>
          <w:szCs w:val="28"/>
        </w:rPr>
        <w:t xml:space="preserve"> о работе комиссии за прошедший период</w:t>
      </w:r>
    </w:p>
    <w:p w:rsidR="004528DC" w:rsidRDefault="004528DC" w:rsidP="004528DC">
      <w:pPr>
        <w:spacing w:line="360" w:lineRule="auto"/>
        <w:jc w:val="both"/>
        <w:rPr>
          <w:sz w:val="28"/>
          <w:szCs w:val="28"/>
        </w:rPr>
      </w:pPr>
    </w:p>
    <w:p w:rsidR="00A36893" w:rsidRDefault="00A36893" w:rsidP="00A36893">
      <w:pPr>
        <w:shd w:val="clear" w:color="auto" w:fill="FFFFFF"/>
        <w:tabs>
          <w:tab w:val="left" w:pos="1013"/>
        </w:tabs>
        <w:jc w:val="both"/>
      </w:pPr>
      <w:r>
        <w:rPr>
          <w:sz w:val="28"/>
          <w:szCs w:val="28"/>
        </w:rPr>
        <w:t xml:space="preserve">2. Опубликовать настоящее решение в Вестнике Нового </w:t>
      </w:r>
      <w:proofErr w:type="spellStart"/>
      <w:r>
        <w:rPr>
          <w:sz w:val="28"/>
          <w:szCs w:val="28"/>
        </w:rPr>
        <w:t>Сарбая</w:t>
      </w:r>
      <w:proofErr w:type="spellEnd"/>
      <w:r>
        <w:rPr>
          <w:sz w:val="28"/>
          <w:szCs w:val="28"/>
        </w:rPr>
        <w:t>.</w:t>
      </w:r>
    </w:p>
    <w:p w:rsidR="00A36893" w:rsidRDefault="00A36893" w:rsidP="00A36893">
      <w:pPr>
        <w:shd w:val="clear" w:color="auto" w:fill="FFFFFF"/>
        <w:tabs>
          <w:tab w:val="left" w:pos="1013"/>
        </w:tabs>
        <w:jc w:val="both"/>
        <w:rPr>
          <w:sz w:val="28"/>
          <w:szCs w:val="28"/>
        </w:rPr>
      </w:pPr>
      <w:r>
        <w:rPr>
          <w:sz w:val="28"/>
          <w:szCs w:val="28"/>
        </w:rPr>
        <w:t>3. Решение вступает в силу со дня его официального опубликования.</w:t>
      </w:r>
    </w:p>
    <w:p w:rsidR="00A36893" w:rsidRPr="004528DC" w:rsidRDefault="00A36893" w:rsidP="004528DC">
      <w:pPr>
        <w:spacing w:line="360" w:lineRule="auto"/>
        <w:jc w:val="both"/>
        <w:rPr>
          <w:sz w:val="28"/>
          <w:szCs w:val="28"/>
        </w:rPr>
      </w:pPr>
    </w:p>
    <w:p w:rsidR="004C094C" w:rsidRDefault="004C094C" w:rsidP="004C094C">
      <w:pPr>
        <w:spacing w:line="360" w:lineRule="auto"/>
        <w:ind w:firstLine="709"/>
        <w:jc w:val="both"/>
        <w:rPr>
          <w:sz w:val="28"/>
          <w:szCs w:val="28"/>
        </w:rPr>
      </w:pPr>
      <w:r>
        <w:rPr>
          <w:sz w:val="28"/>
          <w:szCs w:val="28"/>
        </w:rPr>
        <w:t xml:space="preserve"> </w:t>
      </w:r>
    </w:p>
    <w:p w:rsidR="004C094C" w:rsidRDefault="004C094C" w:rsidP="004C094C">
      <w:pPr>
        <w:pStyle w:val="a3"/>
        <w:rPr>
          <w:szCs w:val="28"/>
        </w:rPr>
      </w:pPr>
      <w:r>
        <w:rPr>
          <w:szCs w:val="28"/>
        </w:rPr>
        <w:t xml:space="preserve">Председатель Собрания представителей </w:t>
      </w:r>
    </w:p>
    <w:p w:rsidR="004C094C" w:rsidRDefault="004C094C" w:rsidP="004C094C">
      <w:pPr>
        <w:pStyle w:val="a3"/>
        <w:jc w:val="left"/>
        <w:rPr>
          <w:szCs w:val="28"/>
        </w:rPr>
      </w:pPr>
      <w:r>
        <w:rPr>
          <w:szCs w:val="28"/>
        </w:rPr>
        <w:t xml:space="preserve">сельского поселения </w:t>
      </w:r>
      <w:proofErr w:type="gramStart"/>
      <w:r>
        <w:rPr>
          <w:szCs w:val="28"/>
        </w:rPr>
        <w:t>Новый</w:t>
      </w:r>
      <w:proofErr w:type="gramEnd"/>
      <w:r>
        <w:rPr>
          <w:szCs w:val="28"/>
        </w:rPr>
        <w:t xml:space="preserve"> Сарбай   </w:t>
      </w:r>
    </w:p>
    <w:p w:rsidR="004C094C" w:rsidRDefault="004C094C" w:rsidP="004C094C">
      <w:pPr>
        <w:pStyle w:val="a3"/>
        <w:jc w:val="left"/>
        <w:rPr>
          <w:szCs w:val="28"/>
        </w:rPr>
      </w:pPr>
      <w:r>
        <w:rPr>
          <w:szCs w:val="28"/>
        </w:rPr>
        <w:t xml:space="preserve">муниципального района  Кинельский </w:t>
      </w:r>
    </w:p>
    <w:p w:rsidR="004C094C" w:rsidRDefault="004C094C" w:rsidP="004C094C">
      <w:pPr>
        <w:pStyle w:val="a3"/>
        <w:jc w:val="left"/>
        <w:rPr>
          <w:szCs w:val="28"/>
        </w:rPr>
      </w:pPr>
      <w:r>
        <w:rPr>
          <w:szCs w:val="28"/>
        </w:rPr>
        <w:t>Самарской области                                                                Н.В. Жидкова</w:t>
      </w:r>
    </w:p>
    <w:p w:rsidR="004C094C" w:rsidRDefault="004C094C" w:rsidP="004C094C">
      <w:pPr>
        <w:pStyle w:val="a3"/>
        <w:jc w:val="left"/>
        <w:rPr>
          <w:szCs w:val="28"/>
        </w:rPr>
      </w:pPr>
    </w:p>
    <w:p w:rsidR="004C094C" w:rsidRDefault="004C094C" w:rsidP="004C094C">
      <w:pPr>
        <w:pStyle w:val="a3"/>
        <w:jc w:val="left"/>
        <w:rPr>
          <w:szCs w:val="28"/>
        </w:rPr>
      </w:pPr>
    </w:p>
    <w:p w:rsidR="004C094C" w:rsidRDefault="004C094C" w:rsidP="004C094C">
      <w:pPr>
        <w:pStyle w:val="a3"/>
        <w:jc w:val="left"/>
        <w:rPr>
          <w:szCs w:val="28"/>
        </w:rPr>
      </w:pPr>
      <w:r>
        <w:rPr>
          <w:szCs w:val="28"/>
        </w:rPr>
        <w:t xml:space="preserve">Глава </w:t>
      </w:r>
      <w:proofErr w:type="gramStart"/>
      <w:r>
        <w:rPr>
          <w:szCs w:val="28"/>
        </w:rPr>
        <w:t>сельского</w:t>
      </w:r>
      <w:proofErr w:type="gramEnd"/>
    </w:p>
    <w:p w:rsidR="004C094C" w:rsidRDefault="004C094C" w:rsidP="004C094C">
      <w:pPr>
        <w:pStyle w:val="a3"/>
        <w:jc w:val="left"/>
        <w:rPr>
          <w:szCs w:val="28"/>
        </w:rPr>
      </w:pPr>
      <w:r>
        <w:rPr>
          <w:szCs w:val="28"/>
        </w:rPr>
        <w:t xml:space="preserve">поселения </w:t>
      </w:r>
      <w:proofErr w:type="gramStart"/>
      <w:r>
        <w:rPr>
          <w:szCs w:val="28"/>
        </w:rPr>
        <w:t>Новый</w:t>
      </w:r>
      <w:proofErr w:type="gramEnd"/>
      <w:r>
        <w:rPr>
          <w:szCs w:val="28"/>
        </w:rPr>
        <w:t xml:space="preserve"> Сарбай</w:t>
      </w:r>
    </w:p>
    <w:p w:rsidR="004C094C" w:rsidRDefault="004C094C" w:rsidP="004C094C">
      <w:pPr>
        <w:pStyle w:val="a3"/>
        <w:jc w:val="left"/>
        <w:rPr>
          <w:szCs w:val="28"/>
        </w:rPr>
      </w:pPr>
      <w:r>
        <w:rPr>
          <w:szCs w:val="28"/>
        </w:rPr>
        <w:t xml:space="preserve"> муниципального района</w:t>
      </w:r>
    </w:p>
    <w:p w:rsidR="004C094C" w:rsidRDefault="004C094C" w:rsidP="004C094C">
      <w:pPr>
        <w:pStyle w:val="a3"/>
        <w:jc w:val="left"/>
        <w:rPr>
          <w:szCs w:val="28"/>
        </w:rPr>
      </w:pPr>
      <w:r>
        <w:rPr>
          <w:szCs w:val="28"/>
        </w:rPr>
        <w:t xml:space="preserve"> Кинельский Самарской области                                          А.С. Золотухин. </w:t>
      </w:r>
    </w:p>
    <w:p w:rsidR="006719E7" w:rsidRDefault="00A36893"/>
    <w:sectPr w:rsidR="006719E7" w:rsidSect="002949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4C094C"/>
    <w:rsid w:val="00094E58"/>
    <w:rsid w:val="000A212F"/>
    <w:rsid w:val="00133FF8"/>
    <w:rsid w:val="001F495B"/>
    <w:rsid w:val="00294985"/>
    <w:rsid w:val="004528DC"/>
    <w:rsid w:val="004C094C"/>
    <w:rsid w:val="005F583C"/>
    <w:rsid w:val="009F45BC"/>
    <w:rsid w:val="00A36893"/>
    <w:rsid w:val="00D30C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94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4C094C"/>
    <w:pPr>
      <w:jc w:val="both"/>
    </w:pPr>
    <w:rPr>
      <w:sz w:val="28"/>
    </w:rPr>
  </w:style>
  <w:style w:type="character" w:customStyle="1" w:styleId="a4">
    <w:name w:val="Основной текст Знак"/>
    <w:basedOn w:val="a0"/>
    <w:link w:val="a3"/>
    <w:semiHidden/>
    <w:rsid w:val="004C094C"/>
    <w:rPr>
      <w:rFonts w:ascii="Times New Roman" w:eastAsia="Times New Roman" w:hAnsi="Times New Roman" w:cs="Times New Roman"/>
      <w:sz w:val="28"/>
      <w:szCs w:val="20"/>
      <w:lang w:eastAsia="ru-RU"/>
    </w:rPr>
  </w:style>
  <w:style w:type="paragraph" w:styleId="a5">
    <w:name w:val="Subtitle"/>
    <w:basedOn w:val="a"/>
    <w:link w:val="a6"/>
    <w:qFormat/>
    <w:rsid w:val="004C094C"/>
    <w:pPr>
      <w:jc w:val="center"/>
    </w:pPr>
    <w:rPr>
      <w:b/>
      <w:sz w:val="32"/>
    </w:rPr>
  </w:style>
  <w:style w:type="character" w:customStyle="1" w:styleId="a6">
    <w:name w:val="Подзаголовок Знак"/>
    <w:basedOn w:val="a0"/>
    <w:link w:val="a5"/>
    <w:rsid w:val="004C094C"/>
    <w:rPr>
      <w:rFonts w:ascii="Times New Roman" w:eastAsia="Times New Roman" w:hAnsi="Times New Roman" w:cs="Times New Roman"/>
      <w:b/>
      <w:sz w:val="32"/>
      <w:szCs w:val="20"/>
      <w:lang w:eastAsia="ru-RU"/>
    </w:rPr>
  </w:style>
  <w:style w:type="paragraph" w:styleId="a7">
    <w:name w:val="Balloon Text"/>
    <w:basedOn w:val="a"/>
    <w:link w:val="a8"/>
    <w:uiPriority w:val="99"/>
    <w:semiHidden/>
    <w:unhideWhenUsed/>
    <w:rsid w:val="001F495B"/>
    <w:rPr>
      <w:rFonts w:ascii="Tahoma" w:hAnsi="Tahoma" w:cs="Tahoma"/>
      <w:sz w:val="16"/>
      <w:szCs w:val="16"/>
    </w:rPr>
  </w:style>
  <w:style w:type="character" w:customStyle="1" w:styleId="a8">
    <w:name w:val="Текст выноски Знак"/>
    <w:basedOn w:val="a0"/>
    <w:link w:val="a7"/>
    <w:uiPriority w:val="99"/>
    <w:semiHidden/>
    <w:rsid w:val="001F495B"/>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47344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557</Words>
  <Characters>3177</Characters>
  <Application>Microsoft Office Word</Application>
  <DocSecurity>0</DocSecurity>
  <Lines>26</Lines>
  <Paragraphs>7</Paragraphs>
  <ScaleCrop>false</ScaleCrop>
  <Company/>
  <LinksUpToDate>false</LinksUpToDate>
  <CharactersWithSpaces>3727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I</cp:lastModifiedBy>
  <cp:revision>6</cp:revision>
  <cp:lastPrinted>2025-09-25T06:54:00Z</cp:lastPrinted>
  <dcterms:created xsi:type="dcterms:W3CDTF">2025-09-25T06:56:00Z</dcterms:created>
  <dcterms:modified xsi:type="dcterms:W3CDTF">2025-09-26T04:35:00Z</dcterms:modified>
</cp:coreProperties>
</file>