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7E7AB" w14:textId="77777777" w:rsidR="00D20455" w:rsidRDefault="00D20455" w:rsidP="00D20455">
      <w:pPr>
        <w:framePr w:w="3601" w:h="1621" w:hRule="exact" w:hSpace="180" w:wrap="around" w:vAnchor="text" w:hAnchor="page" w:x="1576" w:y="-359"/>
        <w:jc w:val="center"/>
        <w:rPr>
          <w:b/>
          <w:sz w:val="28"/>
          <w:szCs w:val="28"/>
        </w:rPr>
      </w:pPr>
      <w:bookmarkStart w:id="0" w:name="_GoBack"/>
      <w:bookmarkEnd w:id="0"/>
    </w:p>
    <w:p w14:paraId="20EF5048" w14:textId="77777777" w:rsidR="00D20455" w:rsidRPr="00D20455" w:rsidRDefault="00D20455" w:rsidP="00D20455">
      <w:pPr>
        <w:framePr w:w="3601" w:h="1621" w:hRule="exact" w:hSpace="180" w:wrap="around" w:vAnchor="text" w:hAnchor="page" w:x="1576" w:y="-359"/>
        <w:jc w:val="center"/>
      </w:pPr>
      <w:r w:rsidRPr="00D20455">
        <w:t>Администрация</w:t>
      </w:r>
    </w:p>
    <w:p w14:paraId="17E7A6BC" w14:textId="77777777" w:rsidR="00D20455" w:rsidRPr="00D20455" w:rsidRDefault="00D20455" w:rsidP="00D20455">
      <w:pPr>
        <w:framePr w:w="3601" w:h="1621" w:hRule="exact" w:hSpace="180" w:wrap="around" w:vAnchor="text" w:hAnchor="page" w:x="1576" w:y="-359"/>
        <w:jc w:val="center"/>
      </w:pPr>
      <w:r w:rsidRPr="00D20455">
        <w:t>муниципального района</w:t>
      </w:r>
    </w:p>
    <w:p w14:paraId="2CF44633" w14:textId="77777777" w:rsidR="00D20455" w:rsidRPr="00D20455" w:rsidRDefault="00D20455" w:rsidP="00D20455">
      <w:pPr>
        <w:framePr w:w="3601" w:h="1621" w:hRule="exact" w:hSpace="180" w:wrap="around" w:vAnchor="text" w:hAnchor="page" w:x="1576" w:y="-359"/>
        <w:jc w:val="center"/>
      </w:pPr>
      <w:r w:rsidRPr="00D20455">
        <w:t>Кинельский</w:t>
      </w:r>
    </w:p>
    <w:p w14:paraId="3235EC71" w14:textId="77777777" w:rsidR="00D20455" w:rsidRPr="00D20455" w:rsidRDefault="00D20455" w:rsidP="00D20455">
      <w:pPr>
        <w:framePr w:w="3601" w:h="1621" w:hRule="exact" w:hSpace="180" w:wrap="around" w:vAnchor="text" w:hAnchor="page" w:x="1576" w:y="-359"/>
        <w:jc w:val="center"/>
      </w:pPr>
      <w:r w:rsidRPr="00D20455">
        <w:t>Самарской области</w:t>
      </w:r>
    </w:p>
    <w:p w14:paraId="304A5500" w14:textId="7AD4D0F0" w:rsidR="001514D6" w:rsidRDefault="001514D6" w:rsidP="00563451">
      <w:pPr>
        <w:jc w:val="right"/>
      </w:pPr>
    </w:p>
    <w:p w14:paraId="71071585" w14:textId="45405407" w:rsidR="001514D6" w:rsidRDefault="000C4688">
      <w:pPr>
        <w:rPr>
          <w:sz w:val="36"/>
          <w:szCs w:val="36"/>
        </w:rPr>
      </w:pPr>
      <w:r>
        <w:rPr>
          <w:sz w:val="36"/>
          <w:szCs w:val="36"/>
        </w:rPr>
        <w:t xml:space="preserve">                         </w:t>
      </w:r>
      <w:r w:rsidR="005E38F9">
        <w:rPr>
          <w:sz w:val="36"/>
          <w:szCs w:val="36"/>
        </w:rPr>
        <w:t>ПРОЕКТ</w:t>
      </w:r>
    </w:p>
    <w:p w14:paraId="1480DE54" w14:textId="77777777" w:rsidR="001514D6" w:rsidRDefault="001514D6">
      <w:pPr>
        <w:rPr>
          <w:sz w:val="36"/>
          <w:szCs w:val="36"/>
        </w:rPr>
      </w:pPr>
    </w:p>
    <w:p w14:paraId="59BC83B1" w14:textId="77777777" w:rsidR="00D20455" w:rsidRDefault="00D20455">
      <w:pPr>
        <w:rPr>
          <w:sz w:val="36"/>
          <w:szCs w:val="36"/>
        </w:rPr>
      </w:pPr>
    </w:p>
    <w:p w14:paraId="076C5B3F" w14:textId="2682781D" w:rsidR="00D20455" w:rsidRDefault="004D4198">
      <w:pPr>
        <w:rPr>
          <w:sz w:val="36"/>
          <w:szCs w:val="36"/>
        </w:rPr>
      </w:pPr>
      <w:r>
        <w:rPr>
          <w:sz w:val="36"/>
          <w:szCs w:val="36"/>
        </w:rPr>
        <w:t xml:space="preserve">  </w:t>
      </w:r>
      <w:r w:rsidR="005B68ED">
        <w:rPr>
          <w:sz w:val="36"/>
          <w:szCs w:val="36"/>
        </w:rPr>
        <w:t xml:space="preserve">     </w:t>
      </w:r>
      <w:r>
        <w:rPr>
          <w:sz w:val="36"/>
          <w:szCs w:val="36"/>
        </w:rPr>
        <w:t xml:space="preserve"> </w:t>
      </w:r>
      <w:r w:rsidR="005B68ED">
        <w:rPr>
          <w:sz w:val="36"/>
          <w:szCs w:val="36"/>
        </w:rPr>
        <w:t>Постановление</w:t>
      </w:r>
    </w:p>
    <w:p w14:paraId="7705D2C4" w14:textId="36AA2516" w:rsidR="001514D6" w:rsidRPr="00D20455" w:rsidRDefault="004D4198">
      <w:r>
        <w:rPr>
          <w:sz w:val="28"/>
          <w:szCs w:val="28"/>
        </w:rPr>
        <w:t xml:space="preserve">    </w:t>
      </w:r>
      <w:r w:rsidRPr="00D20455">
        <w:t xml:space="preserve">от </w:t>
      </w:r>
      <w:r w:rsidR="00563451" w:rsidRPr="00D20455">
        <w:t>«____» ___</w:t>
      </w:r>
      <w:r w:rsidR="00654FD2">
        <w:t>_</w:t>
      </w:r>
      <w:r w:rsidR="00AA5EF9">
        <w:t xml:space="preserve"> 2025</w:t>
      </w:r>
      <w:r w:rsidRPr="00D20455">
        <w:t xml:space="preserve"> г. № </w:t>
      </w:r>
      <w:r w:rsidR="00563451" w:rsidRPr="00D20455">
        <w:t>__</w:t>
      </w:r>
      <w:r w:rsidR="005E38F9">
        <w:t>__</w:t>
      </w:r>
    </w:p>
    <w:p w14:paraId="2164C010" w14:textId="07748A44" w:rsidR="00B2477B" w:rsidRPr="00D20455" w:rsidRDefault="00B2477B">
      <w:pPr>
        <w:jc w:val="both"/>
        <w:rPr>
          <w:b/>
        </w:rPr>
      </w:pPr>
    </w:p>
    <w:p w14:paraId="1CE917A4" w14:textId="77777777" w:rsidR="00465136" w:rsidRDefault="00465136">
      <w:pPr>
        <w:jc w:val="both"/>
        <w:rPr>
          <w:b/>
          <w:sz w:val="28"/>
          <w:szCs w:val="28"/>
        </w:rPr>
      </w:pPr>
    </w:p>
    <w:p w14:paraId="69D57B9B" w14:textId="7A3E71AE" w:rsidR="00465136" w:rsidRPr="00BC43F1" w:rsidRDefault="00465136" w:rsidP="00465136">
      <w:pPr>
        <w:tabs>
          <w:tab w:val="left" w:pos="4536"/>
        </w:tabs>
        <w:ind w:right="4534"/>
        <w:jc w:val="both"/>
        <w:rPr>
          <w:bCs/>
          <w:sz w:val="28"/>
          <w:szCs w:val="28"/>
        </w:rPr>
      </w:pPr>
      <w:r w:rsidRPr="00BC43F1">
        <w:rPr>
          <w:bCs/>
          <w:sz w:val="28"/>
          <w:szCs w:val="28"/>
        </w:rPr>
        <w:t>«</w:t>
      </w:r>
      <w:r w:rsidRPr="00BC43F1">
        <w:rPr>
          <w:bCs/>
          <w:color w:val="000000" w:themeColor="text1"/>
          <w:sz w:val="28"/>
          <w:szCs w:val="28"/>
        </w:rPr>
        <w:t xml:space="preserve">Об утверждении </w:t>
      </w:r>
      <w:r w:rsidR="005D0DAD" w:rsidRPr="00BC43F1">
        <w:rPr>
          <w:bCs/>
          <w:color w:val="000000" w:themeColor="text1"/>
          <w:sz w:val="28"/>
          <w:szCs w:val="28"/>
        </w:rPr>
        <w:t xml:space="preserve">Программы профилактики рисков причинения вреда (ущерба) охраняемым законом ценностям в сфере муниципального контроля </w:t>
      </w:r>
      <w:r w:rsidR="00C0441B" w:rsidRPr="00BC43F1">
        <w:rPr>
          <w:bCs/>
          <w:color w:val="000000" w:themeColor="text1"/>
          <w:sz w:val="28"/>
          <w:szCs w:val="28"/>
        </w:rPr>
        <w:t xml:space="preserve">на автомобильном транспорте, городском наземном электрическом транспорте и в дорожном хозяйстве </w:t>
      </w:r>
      <w:r w:rsidR="002B5A01" w:rsidRPr="00BC43F1">
        <w:rPr>
          <w:bCs/>
          <w:color w:val="000000" w:themeColor="text1"/>
          <w:sz w:val="28"/>
          <w:szCs w:val="28"/>
        </w:rPr>
        <w:t>вне границ</w:t>
      </w:r>
      <w:r w:rsidR="00C0441B" w:rsidRPr="00BC43F1">
        <w:rPr>
          <w:bCs/>
          <w:color w:val="000000" w:themeColor="text1"/>
          <w:sz w:val="28"/>
          <w:szCs w:val="28"/>
        </w:rPr>
        <w:t xml:space="preserve"> населенных пунктов </w:t>
      </w:r>
      <w:r w:rsidR="002B5A01" w:rsidRPr="00BC43F1">
        <w:rPr>
          <w:bCs/>
          <w:spacing w:val="-6"/>
          <w:sz w:val="28"/>
          <w:szCs w:val="28"/>
        </w:rPr>
        <w:t xml:space="preserve">в границах </w:t>
      </w:r>
      <w:r w:rsidRPr="00BC43F1">
        <w:rPr>
          <w:bCs/>
          <w:spacing w:val="-6"/>
          <w:sz w:val="28"/>
          <w:szCs w:val="28"/>
        </w:rPr>
        <w:t>муниципального района Кинельский Самарской области</w:t>
      </w:r>
      <w:r w:rsidR="00563451" w:rsidRPr="00BC43F1">
        <w:rPr>
          <w:bCs/>
          <w:color w:val="000000" w:themeColor="text1"/>
          <w:sz w:val="28"/>
          <w:szCs w:val="28"/>
        </w:rPr>
        <w:t xml:space="preserve"> на 202</w:t>
      </w:r>
      <w:r w:rsidR="00920E99">
        <w:rPr>
          <w:bCs/>
          <w:color w:val="000000" w:themeColor="text1"/>
          <w:sz w:val="28"/>
          <w:szCs w:val="28"/>
        </w:rPr>
        <w:t>6</w:t>
      </w:r>
      <w:r w:rsidR="00D20455">
        <w:rPr>
          <w:bCs/>
          <w:color w:val="000000" w:themeColor="text1"/>
          <w:sz w:val="28"/>
          <w:szCs w:val="28"/>
        </w:rPr>
        <w:t xml:space="preserve"> год</w:t>
      </w:r>
      <w:r w:rsidRPr="00BC43F1">
        <w:rPr>
          <w:bCs/>
          <w:sz w:val="28"/>
          <w:szCs w:val="28"/>
        </w:rPr>
        <w:t>»</w:t>
      </w:r>
      <w:r w:rsidR="00D20455">
        <w:rPr>
          <w:bCs/>
          <w:sz w:val="28"/>
          <w:szCs w:val="28"/>
        </w:rPr>
        <w:t>.</w:t>
      </w:r>
    </w:p>
    <w:p w14:paraId="3DF3DB16" w14:textId="353CA640" w:rsidR="00465136" w:rsidRPr="00BC43F1" w:rsidRDefault="00465136" w:rsidP="00465136">
      <w:pPr>
        <w:ind w:left="170"/>
        <w:rPr>
          <w:sz w:val="28"/>
          <w:szCs w:val="28"/>
        </w:rPr>
      </w:pPr>
      <w:r w:rsidRPr="00BC43F1">
        <w:rPr>
          <w:sz w:val="28"/>
          <w:szCs w:val="28"/>
        </w:rPr>
        <w:t xml:space="preserve"> </w:t>
      </w:r>
    </w:p>
    <w:p w14:paraId="72C2BD83" w14:textId="77777777" w:rsidR="00465136" w:rsidRDefault="00465136" w:rsidP="00465136">
      <w:pPr>
        <w:ind w:left="170"/>
        <w:rPr>
          <w:b/>
          <w:szCs w:val="28"/>
        </w:rPr>
      </w:pPr>
    </w:p>
    <w:p w14:paraId="4F28C132" w14:textId="7DA83AD2" w:rsidR="00465136" w:rsidRPr="00B326DE" w:rsidRDefault="00465136" w:rsidP="00465136">
      <w:pPr>
        <w:spacing w:line="276" w:lineRule="auto"/>
        <w:ind w:firstLine="708"/>
        <w:jc w:val="both"/>
        <w:rPr>
          <w:color w:val="000000" w:themeColor="text1"/>
          <w:sz w:val="28"/>
          <w:szCs w:val="28"/>
        </w:rPr>
      </w:pPr>
      <w:r w:rsidRPr="00B326DE">
        <w:rPr>
          <w:color w:val="000000" w:themeColor="text1"/>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w:t>
      </w:r>
      <w:r w:rsidRPr="00B326DE">
        <w:rPr>
          <w:color w:val="000000" w:themeColor="text1"/>
          <w:sz w:val="28"/>
          <w:szCs w:val="28"/>
          <w:shd w:val="clear" w:color="auto" w:fill="FFFFFF"/>
        </w:rPr>
        <w:t xml:space="preserve"> постановлением Правительства Российской Федерации от 25.06.2021 № 990</w:t>
      </w:r>
      <w:r w:rsidRPr="00B326DE">
        <w:rPr>
          <w:color w:val="000000" w:themeColor="text1"/>
          <w:sz w:val="28"/>
          <w:szCs w:val="28"/>
        </w:rPr>
        <w:t xml:space="preserve"> </w:t>
      </w:r>
      <w:r w:rsidRPr="00B326DE">
        <w:rPr>
          <w:color w:val="000000" w:themeColor="text1"/>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326DE">
        <w:rPr>
          <w:color w:val="000000" w:themeColor="text1"/>
          <w:sz w:val="28"/>
          <w:szCs w:val="28"/>
        </w:rPr>
        <w:t xml:space="preserve"> </w:t>
      </w:r>
      <w:r w:rsidR="00F9489A">
        <w:rPr>
          <w:color w:val="000000" w:themeColor="text1"/>
          <w:sz w:val="28"/>
          <w:szCs w:val="28"/>
        </w:rPr>
        <w:t xml:space="preserve"> администрация муниципального района Кинельский Самарской области</w:t>
      </w:r>
    </w:p>
    <w:p w14:paraId="69886BB6" w14:textId="1E0EA5A8" w:rsidR="00465136" w:rsidRPr="00BC43F1" w:rsidRDefault="00F9489A" w:rsidP="00465136">
      <w:pPr>
        <w:spacing w:before="120" w:line="360" w:lineRule="auto"/>
        <w:ind w:left="170"/>
        <w:jc w:val="center"/>
        <w:rPr>
          <w:bCs/>
          <w:color w:val="FF0000"/>
          <w:sz w:val="28"/>
          <w:szCs w:val="28"/>
        </w:rPr>
      </w:pPr>
      <w:r>
        <w:rPr>
          <w:bCs/>
          <w:sz w:val="28"/>
          <w:szCs w:val="28"/>
        </w:rPr>
        <w:t>ПОСТАНОВЛЯЕТ</w:t>
      </w:r>
      <w:r w:rsidR="00465136" w:rsidRPr="00BC43F1">
        <w:rPr>
          <w:bCs/>
          <w:sz w:val="28"/>
          <w:szCs w:val="28"/>
        </w:rPr>
        <w:t>:</w:t>
      </w:r>
    </w:p>
    <w:p w14:paraId="31990913" w14:textId="27FEDAFB" w:rsidR="00465136" w:rsidRPr="00465136" w:rsidRDefault="00465136" w:rsidP="00465136">
      <w:pPr>
        <w:pStyle w:val="a9"/>
        <w:numPr>
          <w:ilvl w:val="0"/>
          <w:numId w:val="6"/>
        </w:numPr>
        <w:spacing w:line="276" w:lineRule="auto"/>
        <w:ind w:left="0" w:firstLine="567"/>
        <w:jc w:val="both"/>
        <w:rPr>
          <w:color w:val="000000" w:themeColor="text1"/>
          <w:sz w:val="28"/>
          <w:szCs w:val="28"/>
        </w:rPr>
      </w:pPr>
      <w:r w:rsidRPr="00465136">
        <w:rPr>
          <w:color w:val="000000" w:themeColor="text1"/>
          <w:sz w:val="28"/>
          <w:szCs w:val="28"/>
        </w:rPr>
        <w:t>Утвердить П</w:t>
      </w:r>
      <w:r w:rsidRPr="00465136">
        <w:rPr>
          <w:color w:val="000000" w:themeColor="text1"/>
          <w:sz w:val="28"/>
          <w:szCs w:val="28"/>
          <w:shd w:val="clear" w:color="auto" w:fill="FFFFFF"/>
        </w:rPr>
        <w:t>рограмму профилактики рисков причинения вреда (ущерба) охраняемым законом ценностям в</w:t>
      </w:r>
      <w:r w:rsidR="00AA6169">
        <w:rPr>
          <w:color w:val="000000" w:themeColor="text1"/>
          <w:sz w:val="28"/>
          <w:szCs w:val="28"/>
          <w:shd w:val="clear" w:color="auto" w:fill="FFFFFF"/>
        </w:rPr>
        <w:t xml:space="preserve"> </w:t>
      </w:r>
      <w:r w:rsidR="005D0DAD" w:rsidRPr="00465136">
        <w:rPr>
          <w:color w:val="000000" w:themeColor="text1"/>
          <w:sz w:val="28"/>
          <w:szCs w:val="28"/>
          <w:shd w:val="clear" w:color="auto" w:fill="FFFFFF"/>
        </w:rPr>
        <w:t>сфере</w:t>
      </w:r>
      <w:r w:rsidR="005D0DAD" w:rsidRPr="00465136">
        <w:rPr>
          <w:color w:val="000000" w:themeColor="text1"/>
          <w:sz w:val="28"/>
          <w:szCs w:val="28"/>
        </w:rPr>
        <w:t xml:space="preserve"> </w:t>
      </w:r>
      <w:r w:rsidRPr="00465136">
        <w:rPr>
          <w:color w:val="000000" w:themeColor="text1"/>
          <w:sz w:val="28"/>
          <w:szCs w:val="28"/>
        </w:rPr>
        <w:t>муниципального контроля</w:t>
      </w:r>
      <w:r w:rsidRPr="00465136">
        <w:rPr>
          <w:color w:val="000000" w:themeColor="text1"/>
          <w:spacing w:val="-6"/>
          <w:sz w:val="28"/>
          <w:szCs w:val="28"/>
        </w:rPr>
        <w:t xml:space="preserve"> </w:t>
      </w:r>
      <w:r w:rsidR="00C0441B" w:rsidRPr="00C0441B">
        <w:rPr>
          <w:color w:val="000000" w:themeColor="text1"/>
          <w:spacing w:val="-6"/>
          <w:sz w:val="28"/>
          <w:szCs w:val="28"/>
        </w:rPr>
        <w:t>на автомобильном транспорте, городском наземном электрическом транспорте и в дорожном хозяйстве в</w:t>
      </w:r>
      <w:r w:rsidR="002B5A01">
        <w:rPr>
          <w:color w:val="000000" w:themeColor="text1"/>
          <w:spacing w:val="-6"/>
          <w:sz w:val="28"/>
          <w:szCs w:val="28"/>
        </w:rPr>
        <w:t>не</w:t>
      </w:r>
      <w:r w:rsidR="00814FF7">
        <w:rPr>
          <w:color w:val="000000" w:themeColor="text1"/>
          <w:spacing w:val="-6"/>
          <w:sz w:val="28"/>
          <w:szCs w:val="28"/>
        </w:rPr>
        <w:t xml:space="preserve">  границ</w:t>
      </w:r>
      <w:r w:rsidR="00C0441B" w:rsidRPr="00C0441B">
        <w:rPr>
          <w:color w:val="000000" w:themeColor="text1"/>
          <w:spacing w:val="-6"/>
          <w:sz w:val="28"/>
          <w:szCs w:val="28"/>
        </w:rPr>
        <w:t xml:space="preserve"> населенных пунктов</w:t>
      </w:r>
      <w:r w:rsidR="00C0441B">
        <w:rPr>
          <w:color w:val="000000" w:themeColor="text1"/>
          <w:spacing w:val="-6"/>
          <w:sz w:val="28"/>
          <w:szCs w:val="28"/>
        </w:rPr>
        <w:t xml:space="preserve"> </w:t>
      </w:r>
      <w:r w:rsidR="00814FF7">
        <w:rPr>
          <w:spacing w:val="-6"/>
          <w:sz w:val="28"/>
          <w:szCs w:val="28"/>
        </w:rPr>
        <w:t xml:space="preserve"> в границах </w:t>
      </w:r>
      <w:r w:rsidRPr="00465136">
        <w:rPr>
          <w:spacing w:val="-6"/>
          <w:sz w:val="28"/>
          <w:szCs w:val="28"/>
        </w:rPr>
        <w:t>муниципального района Кинельский Самарской области</w:t>
      </w:r>
      <w:r w:rsidRPr="00465136">
        <w:rPr>
          <w:i/>
          <w:iCs/>
          <w:color w:val="000000" w:themeColor="text1"/>
          <w:sz w:val="28"/>
          <w:szCs w:val="28"/>
        </w:rPr>
        <w:t xml:space="preserve"> </w:t>
      </w:r>
      <w:r w:rsidR="00563451">
        <w:rPr>
          <w:color w:val="000000" w:themeColor="text1"/>
          <w:sz w:val="28"/>
          <w:szCs w:val="28"/>
        </w:rPr>
        <w:t>на 202</w:t>
      </w:r>
      <w:r w:rsidR="00920E99">
        <w:rPr>
          <w:color w:val="000000" w:themeColor="text1"/>
          <w:sz w:val="28"/>
          <w:szCs w:val="28"/>
        </w:rPr>
        <w:t>6</w:t>
      </w:r>
      <w:r w:rsidRPr="00465136">
        <w:rPr>
          <w:color w:val="000000" w:themeColor="text1"/>
          <w:sz w:val="28"/>
          <w:szCs w:val="28"/>
        </w:rPr>
        <w:t xml:space="preserve"> год согласно приложению.</w:t>
      </w:r>
    </w:p>
    <w:p w14:paraId="191841F7" w14:textId="77777777" w:rsidR="00465136" w:rsidRPr="00465136" w:rsidRDefault="00465136" w:rsidP="00465136">
      <w:pPr>
        <w:pStyle w:val="a9"/>
        <w:ind w:left="1002"/>
        <w:jc w:val="both"/>
        <w:rPr>
          <w:sz w:val="28"/>
          <w:szCs w:val="28"/>
        </w:rPr>
      </w:pPr>
    </w:p>
    <w:p w14:paraId="6EDD1F59" w14:textId="34089843" w:rsidR="00D72A99" w:rsidRPr="00D72A99" w:rsidRDefault="00D72A99" w:rsidP="00465136">
      <w:pPr>
        <w:pStyle w:val="2"/>
        <w:numPr>
          <w:ilvl w:val="0"/>
          <w:numId w:val="5"/>
        </w:numPr>
        <w:tabs>
          <w:tab w:val="left" w:pos="1200"/>
        </w:tabs>
        <w:spacing w:line="276" w:lineRule="auto"/>
        <w:ind w:left="0" w:firstLine="567"/>
        <w:jc w:val="both"/>
        <w:rPr>
          <w:color w:val="000000" w:themeColor="text1"/>
          <w:sz w:val="28"/>
          <w:szCs w:val="28"/>
        </w:rPr>
      </w:pPr>
      <w:r>
        <w:rPr>
          <w:color w:val="000000" w:themeColor="text1"/>
          <w:sz w:val="28"/>
          <w:szCs w:val="28"/>
        </w:rPr>
        <w:t>Начальнику отдела муниципального контроля администрации  муниципального района Кинельский Самарской области обеспечить исполнение Программы.</w:t>
      </w:r>
    </w:p>
    <w:p w14:paraId="3286E9C3" w14:textId="3FA45733" w:rsidR="00465136" w:rsidRPr="00D72A99" w:rsidRDefault="00D72A99" w:rsidP="00D72A99">
      <w:pPr>
        <w:pStyle w:val="2"/>
        <w:numPr>
          <w:ilvl w:val="0"/>
          <w:numId w:val="5"/>
        </w:numPr>
        <w:tabs>
          <w:tab w:val="left" w:pos="1200"/>
        </w:tabs>
        <w:spacing w:line="276" w:lineRule="auto"/>
        <w:ind w:left="0" w:firstLine="567"/>
        <w:jc w:val="both"/>
        <w:rPr>
          <w:color w:val="000000" w:themeColor="text1"/>
          <w:sz w:val="28"/>
          <w:szCs w:val="28"/>
        </w:rPr>
      </w:pPr>
      <w:r>
        <w:rPr>
          <w:color w:val="000000" w:themeColor="text1"/>
          <w:sz w:val="28"/>
          <w:szCs w:val="28"/>
        </w:rPr>
        <w:t>Официально опубликовать настоящее Постановление в газете  «</w:t>
      </w:r>
      <w:r w:rsidR="00F9489A">
        <w:rPr>
          <w:color w:val="000000" w:themeColor="text1"/>
          <w:sz w:val="28"/>
          <w:szCs w:val="28"/>
        </w:rPr>
        <w:t>Междуречье»</w:t>
      </w:r>
      <w:r>
        <w:rPr>
          <w:color w:val="000000" w:themeColor="text1"/>
          <w:sz w:val="28"/>
          <w:szCs w:val="28"/>
        </w:rPr>
        <w:t xml:space="preserve"> и разместить на официальном сайте администрации </w:t>
      </w:r>
      <w:r>
        <w:rPr>
          <w:color w:val="000000" w:themeColor="text1"/>
          <w:sz w:val="28"/>
          <w:szCs w:val="28"/>
        </w:rPr>
        <w:lastRenderedPageBreak/>
        <w:t xml:space="preserve">муниципального района Кинельский </w:t>
      </w:r>
      <w:r>
        <w:rPr>
          <w:color w:val="000000"/>
          <w:sz w:val="28"/>
          <w:szCs w:val="28"/>
        </w:rPr>
        <w:t xml:space="preserve">в информационно-телекоммуникационной </w:t>
      </w:r>
      <w:r w:rsidR="00465136" w:rsidRPr="00D72A99">
        <w:rPr>
          <w:color w:val="000000"/>
          <w:sz w:val="28"/>
          <w:szCs w:val="28"/>
        </w:rPr>
        <w:t xml:space="preserve"> сети Интернет </w:t>
      </w:r>
      <w:r>
        <w:rPr>
          <w:color w:val="000000"/>
          <w:sz w:val="28"/>
          <w:szCs w:val="28"/>
        </w:rPr>
        <w:t>в подразделе «</w:t>
      </w:r>
      <w:r w:rsidR="00F9489A">
        <w:rPr>
          <w:color w:val="000000"/>
          <w:sz w:val="28"/>
          <w:szCs w:val="28"/>
        </w:rPr>
        <w:t xml:space="preserve">Нормативные правовые акты» </w:t>
      </w:r>
      <w:r>
        <w:rPr>
          <w:color w:val="000000"/>
          <w:sz w:val="28"/>
          <w:szCs w:val="28"/>
        </w:rPr>
        <w:t xml:space="preserve"> раздела «Документы»</w:t>
      </w:r>
      <w:r w:rsidR="00D20455">
        <w:rPr>
          <w:color w:val="000000"/>
          <w:sz w:val="28"/>
          <w:szCs w:val="28"/>
        </w:rPr>
        <w:t>.</w:t>
      </w:r>
    </w:p>
    <w:p w14:paraId="3FD2AE14" w14:textId="106D0884" w:rsidR="00D72A99" w:rsidRPr="00D72A99" w:rsidRDefault="00D72A99" w:rsidP="00D72A99">
      <w:pPr>
        <w:pStyle w:val="2"/>
        <w:numPr>
          <w:ilvl w:val="0"/>
          <w:numId w:val="5"/>
        </w:numPr>
        <w:tabs>
          <w:tab w:val="left" w:pos="1200"/>
        </w:tabs>
        <w:spacing w:line="276" w:lineRule="auto"/>
        <w:ind w:left="0" w:firstLine="567"/>
        <w:jc w:val="both"/>
        <w:rPr>
          <w:color w:val="000000" w:themeColor="text1"/>
          <w:sz w:val="28"/>
          <w:szCs w:val="28"/>
        </w:rPr>
      </w:pPr>
      <w:r>
        <w:rPr>
          <w:color w:val="000000" w:themeColor="text1"/>
          <w:sz w:val="28"/>
          <w:szCs w:val="28"/>
        </w:rPr>
        <w:t>Настоящее Постановление вступает в силу после его официального опубликования.</w:t>
      </w:r>
    </w:p>
    <w:p w14:paraId="12DA7390" w14:textId="77777777" w:rsidR="00465136" w:rsidRPr="00B326DE" w:rsidRDefault="00465136" w:rsidP="00465136">
      <w:pPr>
        <w:pStyle w:val="2"/>
        <w:tabs>
          <w:tab w:val="left" w:pos="1200"/>
        </w:tabs>
        <w:spacing w:line="276" w:lineRule="auto"/>
        <w:ind w:firstLine="567"/>
        <w:rPr>
          <w:color w:val="000000" w:themeColor="text1"/>
          <w:sz w:val="28"/>
          <w:szCs w:val="28"/>
        </w:rPr>
      </w:pPr>
    </w:p>
    <w:p w14:paraId="720543A7" w14:textId="77777777" w:rsidR="00D72A99" w:rsidRPr="00D72A99" w:rsidRDefault="00D72A99" w:rsidP="00D72A99">
      <w:pPr>
        <w:pStyle w:val="a9"/>
        <w:rPr>
          <w:sz w:val="28"/>
          <w:szCs w:val="28"/>
        </w:rPr>
      </w:pPr>
    </w:p>
    <w:p w14:paraId="350A9510" w14:textId="77777777" w:rsidR="00D72A99" w:rsidRPr="00465136" w:rsidRDefault="00D72A99" w:rsidP="00D72A99">
      <w:pPr>
        <w:pStyle w:val="a9"/>
        <w:shd w:val="clear" w:color="auto" w:fill="FFFFFF"/>
        <w:suppressAutoHyphens w:val="0"/>
        <w:spacing w:line="276" w:lineRule="auto"/>
        <w:ind w:left="567" w:right="14"/>
        <w:jc w:val="both"/>
        <w:rPr>
          <w:sz w:val="28"/>
          <w:szCs w:val="28"/>
        </w:rPr>
      </w:pPr>
    </w:p>
    <w:p w14:paraId="5BD875A7" w14:textId="77777777" w:rsidR="00465136" w:rsidRDefault="00465136" w:rsidP="00465136">
      <w:pPr>
        <w:jc w:val="both"/>
        <w:rPr>
          <w:b/>
          <w:sz w:val="28"/>
          <w:szCs w:val="28"/>
        </w:rPr>
      </w:pPr>
    </w:p>
    <w:p w14:paraId="4F7CF29E" w14:textId="77777777" w:rsidR="00465136" w:rsidRDefault="00465136" w:rsidP="00465136">
      <w:pPr>
        <w:jc w:val="both"/>
        <w:rPr>
          <w:b/>
          <w:sz w:val="28"/>
          <w:szCs w:val="28"/>
        </w:rPr>
      </w:pPr>
    </w:p>
    <w:p w14:paraId="6DC97B2A" w14:textId="77777777" w:rsidR="00BC43F1" w:rsidRDefault="00465136" w:rsidP="00465136">
      <w:pPr>
        <w:jc w:val="both"/>
        <w:rPr>
          <w:sz w:val="28"/>
          <w:szCs w:val="28"/>
        </w:rPr>
      </w:pPr>
      <w:r w:rsidRPr="00BC43F1">
        <w:rPr>
          <w:sz w:val="28"/>
          <w:szCs w:val="28"/>
        </w:rPr>
        <w:t xml:space="preserve">Глава </w:t>
      </w:r>
      <w:proofErr w:type="gramStart"/>
      <w:r w:rsidR="00814FF7" w:rsidRPr="00BC43F1">
        <w:rPr>
          <w:sz w:val="28"/>
          <w:szCs w:val="28"/>
        </w:rPr>
        <w:t>м</w:t>
      </w:r>
      <w:r w:rsidRPr="00BC43F1">
        <w:rPr>
          <w:sz w:val="28"/>
          <w:szCs w:val="28"/>
        </w:rPr>
        <w:t>униципального</w:t>
      </w:r>
      <w:proofErr w:type="gramEnd"/>
      <w:r w:rsidRPr="00BC43F1">
        <w:rPr>
          <w:sz w:val="28"/>
          <w:szCs w:val="28"/>
        </w:rPr>
        <w:t xml:space="preserve"> </w:t>
      </w:r>
    </w:p>
    <w:p w14:paraId="2E7BF4E2" w14:textId="1C65B4CD" w:rsidR="00D72A99" w:rsidRDefault="00465136" w:rsidP="00465136">
      <w:pPr>
        <w:jc w:val="both"/>
        <w:rPr>
          <w:sz w:val="28"/>
          <w:szCs w:val="28"/>
        </w:rPr>
      </w:pPr>
      <w:r w:rsidRPr="00BC43F1">
        <w:rPr>
          <w:sz w:val="28"/>
          <w:szCs w:val="28"/>
        </w:rPr>
        <w:t xml:space="preserve">района </w:t>
      </w:r>
      <w:proofErr w:type="spellStart"/>
      <w:r w:rsidRPr="00BC43F1">
        <w:rPr>
          <w:sz w:val="28"/>
          <w:szCs w:val="28"/>
        </w:rPr>
        <w:t>Кинельский</w:t>
      </w:r>
      <w:proofErr w:type="spellEnd"/>
      <w:r w:rsidRPr="00BC43F1">
        <w:rPr>
          <w:sz w:val="28"/>
          <w:szCs w:val="28"/>
        </w:rPr>
        <w:t xml:space="preserve"> </w:t>
      </w:r>
      <w:r w:rsidR="00BC43F1">
        <w:rPr>
          <w:sz w:val="28"/>
          <w:szCs w:val="28"/>
        </w:rPr>
        <w:t xml:space="preserve">                                                              </w:t>
      </w:r>
      <w:r w:rsidR="00D72A99">
        <w:rPr>
          <w:sz w:val="28"/>
          <w:szCs w:val="28"/>
        </w:rPr>
        <w:t xml:space="preserve">   </w:t>
      </w:r>
      <w:r w:rsidR="00BC43F1">
        <w:rPr>
          <w:sz w:val="28"/>
          <w:szCs w:val="28"/>
        </w:rPr>
        <w:t xml:space="preserve"> </w:t>
      </w:r>
      <w:r w:rsidR="003140FC">
        <w:rPr>
          <w:sz w:val="28"/>
          <w:szCs w:val="28"/>
        </w:rPr>
        <w:t xml:space="preserve">В.А. </w:t>
      </w:r>
      <w:proofErr w:type="spellStart"/>
      <w:r w:rsidR="003140FC">
        <w:rPr>
          <w:sz w:val="28"/>
          <w:szCs w:val="28"/>
        </w:rPr>
        <w:t>Чихирев</w:t>
      </w:r>
      <w:proofErr w:type="spellEnd"/>
    </w:p>
    <w:p w14:paraId="646E5A24" w14:textId="77777777" w:rsidR="00D72A99" w:rsidRDefault="00D72A99" w:rsidP="00465136">
      <w:pPr>
        <w:jc w:val="both"/>
        <w:rPr>
          <w:sz w:val="28"/>
          <w:szCs w:val="28"/>
        </w:rPr>
      </w:pPr>
    </w:p>
    <w:p w14:paraId="78850153" w14:textId="77777777" w:rsidR="00D72A99" w:rsidRDefault="00D72A99" w:rsidP="00465136">
      <w:pPr>
        <w:jc w:val="both"/>
        <w:rPr>
          <w:sz w:val="28"/>
          <w:szCs w:val="28"/>
        </w:rPr>
      </w:pPr>
    </w:p>
    <w:p w14:paraId="1C077846" w14:textId="77777777" w:rsidR="00D72A99" w:rsidRDefault="00D72A99" w:rsidP="00465136">
      <w:pPr>
        <w:jc w:val="both"/>
        <w:rPr>
          <w:sz w:val="28"/>
          <w:szCs w:val="28"/>
        </w:rPr>
      </w:pPr>
    </w:p>
    <w:p w14:paraId="659DC54F" w14:textId="77777777" w:rsidR="00D72A99" w:rsidRDefault="00D72A99" w:rsidP="00465136">
      <w:pPr>
        <w:jc w:val="both"/>
        <w:rPr>
          <w:sz w:val="28"/>
          <w:szCs w:val="28"/>
        </w:rPr>
      </w:pPr>
    </w:p>
    <w:p w14:paraId="2190BCB9" w14:textId="77777777" w:rsidR="00D72A99" w:rsidRDefault="00D72A99" w:rsidP="00465136">
      <w:pPr>
        <w:jc w:val="both"/>
        <w:rPr>
          <w:sz w:val="28"/>
          <w:szCs w:val="28"/>
        </w:rPr>
      </w:pPr>
    </w:p>
    <w:p w14:paraId="0FAF7D0E" w14:textId="19B05E8C" w:rsidR="00BC43F1" w:rsidRPr="00D72A99" w:rsidRDefault="00D72A99" w:rsidP="00465136">
      <w:pPr>
        <w:jc w:val="both"/>
      </w:pPr>
      <w:r w:rsidRPr="00D72A99">
        <w:t>Пастухова</w:t>
      </w:r>
      <w:r w:rsidR="00BC43F1" w:rsidRPr="00D72A99">
        <w:t xml:space="preserve">  </w:t>
      </w:r>
      <w:r w:rsidR="00A215D6">
        <w:t>8846</w:t>
      </w:r>
      <w:r>
        <w:t xml:space="preserve"> (63)</w:t>
      </w:r>
      <w:r w:rsidR="00BC43F1" w:rsidRPr="00D72A99">
        <w:t xml:space="preserve"> </w:t>
      </w:r>
      <w:r>
        <w:t>21918</w:t>
      </w:r>
      <w:r w:rsidR="00BC43F1" w:rsidRPr="00D72A99">
        <w:t xml:space="preserve">                      </w:t>
      </w:r>
    </w:p>
    <w:p w14:paraId="6C255318" w14:textId="77777777" w:rsidR="00465136" w:rsidRPr="00D72A99" w:rsidRDefault="00465136" w:rsidP="00465136">
      <w:pPr>
        <w:tabs>
          <w:tab w:val="left" w:pos="1000"/>
          <w:tab w:val="left" w:pos="2552"/>
        </w:tabs>
        <w:jc w:val="both"/>
        <w:rPr>
          <w:color w:val="FF0000"/>
        </w:rPr>
      </w:pPr>
    </w:p>
    <w:p w14:paraId="6EF1C2FE" w14:textId="77777777" w:rsidR="00465136" w:rsidRDefault="00465136" w:rsidP="00465136">
      <w:pPr>
        <w:shd w:val="clear" w:color="auto" w:fill="FFFFFF"/>
        <w:spacing w:line="360" w:lineRule="auto"/>
        <w:ind w:right="14"/>
        <w:jc w:val="both"/>
        <w:rPr>
          <w:sz w:val="28"/>
          <w:szCs w:val="28"/>
        </w:rPr>
      </w:pPr>
    </w:p>
    <w:p w14:paraId="4BD26D1A" w14:textId="77777777" w:rsidR="00465136" w:rsidRDefault="00465136" w:rsidP="00465136">
      <w:pPr>
        <w:shd w:val="clear" w:color="auto" w:fill="FFFFFF"/>
        <w:spacing w:line="360" w:lineRule="auto"/>
        <w:ind w:right="14"/>
        <w:jc w:val="both"/>
        <w:rPr>
          <w:sz w:val="28"/>
          <w:szCs w:val="28"/>
        </w:rPr>
      </w:pPr>
    </w:p>
    <w:p w14:paraId="62B06EC3" w14:textId="77777777" w:rsidR="00465136" w:rsidRDefault="00465136" w:rsidP="00465136">
      <w:pPr>
        <w:shd w:val="clear" w:color="auto" w:fill="FFFFFF"/>
        <w:spacing w:line="360" w:lineRule="auto"/>
        <w:ind w:right="14"/>
        <w:jc w:val="both"/>
        <w:rPr>
          <w:sz w:val="28"/>
          <w:szCs w:val="28"/>
        </w:rPr>
      </w:pPr>
    </w:p>
    <w:p w14:paraId="25961365" w14:textId="77777777" w:rsidR="00465136" w:rsidRDefault="00465136" w:rsidP="00465136">
      <w:pPr>
        <w:shd w:val="clear" w:color="auto" w:fill="FFFFFF"/>
        <w:spacing w:line="360" w:lineRule="auto"/>
        <w:ind w:left="360" w:right="14"/>
        <w:jc w:val="both"/>
        <w:rPr>
          <w:sz w:val="28"/>
          <w:szCs w:val="28"/>
        </w:rPr>
      </w:pPr>
    </w:p>
    <w:p w14:paraId="68C831D5" w14:textId="632CAFD0" w:rsidR="00465136" w:rsidRDefault="00465136" w:rsidP="00465136">
      <w:pPr>
        <w:pStyle w:val="a9"/>
        <w:spacing w:line="360" w:lineRule="auto"/>
        <w:jc w:val="both"/>
        <w:rPr>
          <w:sz w:val="28"/>
          <w:szCs w:val="28"/>
        </w:rPr>
      </w:pPr>
    </w:p>
    <w:p w14:paraId="1EB22548" w14:textId="77777777" w:rsidR="00D20455" w:rsidRDefault="00D20455" w:rsidP="00465136">
      <w:pPr>
        <w:pStyle w:val="a9"/>
        <w:spacing w:line="360" w:lineRule="auto"/>
        <w:jc w:val="both"/>
        <w:rPr>
          <w:sz w:val="28"/>
          <w:szCs w:val="28"/>
        </w:rPr>
      </w:pPr>
    </w:p>
    <w:p w14:paraId="334D0842" w14:textId="77777777" w:rsidR="00D20455" w:rsidRDefault="00D20455" w:rsidP="00465136">
      <w:pPr>
        <w:pStyle w:val="a9"/>
        <w:spacing w:line="360" w:lineRule="auto"/>
        <w:jc w:val="both"/>
        <w:rPr>
          <w:sz w:val="28"/>
          <w:szCs w:val="28"/>
        </w:rPr>
      </w:pPr>
    </w:p>
    <w:p w14:paraId="2D42A24C" w14:textId="77777777" w:rsidR="00D20455" w:rsidRDefault="00D20455" w:rsidP="00465136">
      <w:pPr>
        <w:pStyle w:val="a9"/>
        <w:spacing w:line="360" w:lineRule="auto"/>
        <w:jc w:val="both"/>
        <w:rPr>
          <w:sz w:val="28"/>
          <w:szCs w:val="28"/>
        </w:rPr>
      </w:pPr>
    </w:p>
    <w:p w14:paraId="6EF044BF" w14:textId="77777777" w:rsidR="00F804AF" w:rsidRDefault="00F804AF" w:rsidP="00C0441B">
      <w:pPr>
        <w:spacing w:line="360" w:lineRule="auto"/>
        <w:jc w:val="both"/>
        <w:rPr>
          <w:sz w:val="28"/>
          <w:szCs w:val="28"/>
        </w:rPr>
      </w:pPr>
    </w:p>
    <w:p w14:paraId="04D5D559" w14:textId="77777777" w:rsidR="003140FC" w:rsidRDefault="003140FC" w:rsidP="00C0441B">
      <w:pPr>
        <w:spacing w:line="360" w:lineRule="auto"/>
        <w:jc w:val="both"/>
        <w:rPr>
          <w:sz w:val="28"/>
          <w:szCs w:val="28"/>
        </w:rPr>
      </w:pPr>
    </w:p>
    <w:p w14:paraId="1A6665A4" w14:textId="77777777" w:rsidR="003140FC" w:rsidRDefault="003140FC" w:rsidP="00C0441B">
      <w:pPr>
        <w:spacing w:line="360" w:lineRule="auto"/>
        <w:jc w:val="both"/>
        <w:rPr>
          <w:sz w:val="28"/>
          <w:szCs w:val="28"/>
        </w:rPr>
      </w:pPr>
    </w:p>
    <w:p w14:paraId="655601CB" w14:textId="77777777" w:rsidR="003140FC" w:rsidRDefault="003140FC" w:rsidP="00C0441B">
      <w:pPr>
        <w:spacing w:line="360" w:lineRule="auto"/>
        <w:jc w:val="both"/>
        <w:rPr>
          <w:sz w:val="28"/>
          <w:szCs w:val="28"/>
        </w:rPr>
      </w:pPr>
    </w:p>
    <w:p w14:paraId="2F8FB1F2" w14:textId="77777777" w:rsidR="003140FC" w:rsidRDefault="003140FC" w:rsidP="00C0441B">
      <w:pPr>
        <w:spacing w:line="360" w:lineRule="auto"/>
        <w:jc w:val="both"/>
        <w:rPr>
          <w:sz w:val="28"/>
          <w:szCs w:val="28"/>
        </w:rPr>
      </w:pPr>
    </w:p>
    <w:p w14:paraId="36AA6BA7" w14:textId="77777777" w:rsidR="003140FC" w:rsidRDefault="003140FC" w:rsidP="00C0441B">
      <w:pPr>
        <w:spacing w:line="360" w:lineRule="auto"/>
        <w:jc w:val="both"/>
        <w:rPr>
          <w:sz w:val="28"/>
          <w:szCs w:val="28"/>
        </w:rPr>
      </w:pPr>
    </w:p>
    <w:p w14:paraId="42F0BE3C" w14:textId="77777777" w:rsidR="003140FC" w:rsidRDefault="003140FC" w:rsidP="00C0441B">
      <w:pPr>
        <w:spacing w:line="360" w:lineRule="auto"/>
        <w:jc w:val="both"/>
        <w:rPr>
          <w:sz w:val="28"/>
          <w:szCs w:val="28"/>
        </w:rPr>
      </w:pPr>
    </w:p>
    <w:p w14:paraId="28BED219" w14:textId="77777777" w:rsidR="003140FC" w:rsidRDefault="003140FC" w:rsidP="00C0441B">
      <w:pPr>
        <w:spacing w:line="360" w:lineRule="auto"/>
        <w:jc w:val="both"/>
        <w:rPr>
          <w:sz w:val="28"/>
          <w:szCs w:val="28"/>
        </w:rPr>
      </w:pPr>
    </w:p>
    <w:p w14:paraId="25A9509E" w14:textId="51607136" w:rsidR="00465136" w:rsidRPr="00C0441B" w:rsidRDefault="00465136" w:rsidP="00C0441B">
      <w:pPr>
        <w:spacing w:line="360" w:lineRule="auto"/>
        <w:jc w:val="both"/>
        <w:rPr>
          <w:sz w:val="28"/>
          <w:szCs w:val="28"/>
        </w:rPr>
      </w:pPr>
    </w:p>
    <w:tbl>
      <w:tblPr>
        <w:tblpPr w:leftFromText="180" w:rightFromText="180" w:vertAnchor="text" w:tblpXSpec="right" w:tblpY="1"/>
        <w:tblOverlap w:val="never"/>
        <w:tblW w:w="0" w:type="auto"/>
        <w:tblLook w:val="01E0" w:firstRow="1" w:lastRow="1" w:firstColumn="1" w:lastColumn="1" w:noHBand="0" w:noVBand="0"/>
      </w:tblPr>
      <w:tblGrid>
        <w:gridCol w:w="5052"/>
      </w:tblGrid>
      <w:tr w:rsidR="00465136" w:rsidRPr="002542A6" w14:paraId="7EF9E28F" w14:textId="77777777" w:rsidTr="00465136">
        <w:trPr>
          <w:trHeight w:val="292"/>
        </w:trPr>
        <w:tc>
          <w:tcPr>
            <w:tcW w:w="5052" w:type="dxa"/>
          </w:tcPr>
          <w:p w14:paraId="263394D4" w14:textId="5D977F0C" w:rsidR="00465136" w:rsidRPr="00465136" w:rsidRDefault="00F9489A" w:rsidP="006624FA">
            <w:pPr>
              <w:ind w:firstLine="680"/>
              <w:jc w:val="center"/>
            </w:pPr>
            <w:r>
              <w:lastRenderedPageBreak/>
              <w:t xml:space="preserve">Приложение </w:t>
            </w:r>
          </w:p>
          <w:p w14:paraId="6ED86725" w14:textId="49DBBDD6" w:rsidR="00465136" w:rsidRPr="00465136" w:rsidRDefault="00F9489A" w:rsidP="006624FA">
            <w:pPr>
              <w:ind w:firstLine="680"/>
              <w:jc w:val="center"/>
            </w:pPr>
            <w:r>
              <w:t xml:space="preserve">к постановлению </w:t>
            </w:r>
          </w:p>
        </w:tc>
      </w:tr>
      <w:tr w:rsidR="00465136" w:rsidRPr="00AD36A8" w14:paraId="43EB9467" w14:textId="77777777" w:rsidTr="00465136">
        <w:trPr>
          <w:trHeight w:val="1328"/>
        </w:trPr>
        <w:tc>
          <w:tcPr>
            <w:tcW w:w="5052" w:type="dxa"/>
          </w:tcPr>
          <w:p w14:paraId="568B1D23" w14:textId="128A365F" w:rsidR="009A265B" w:rsidRDefault="00465136" w:rsidP="006624FA">
            <w:pPr>
              <w:ind w:firstLine="680"/>
              <w:jc w:val="center"/>
            </w:pPr>
            <w:r w:rsidRPr="00465136">
              <w:t xml:space="preserve">администрации  муниципального района Кинельский Самарской области  </w:t>
            </w:r>
          </w:p>
          <w:p w14:paraId="7CF4519B" w14:textId="164B592A" w:rsidR="00465136" w:rsidRPr="00465136" w:rsidRDefault="00465136" w:rsidP="005E38F9">
            <w:pPr>
              <w:ind w:firstLine="680"/>
            </w:pPr>
            <w:r w:rsidRPr="00465136">
              <w:t xml:space="preserve">от </w:t>
            </w:r>
            <w:r w:rsidR="00563451">
              <w:t>«_____» __</w:t>
            </w:r>
            <w:r w:rsidR="00743819">
              <w:t>_</w:t>
            </w:r>
            <w:r w:rsidR="00563451">
              <w:t>202</w:t>
            </w:r>
            <w:r w:rsidR="007F0072">
              <w:t>5</w:t>
            </w:r>
            <w:r w:rsidR="009A265B">
              <w:t xml:space="preserve"> г.</w:t>
            </w:r>
            <w:r w:rsidR="00743819">
              <w:t xml:space="preserve"> № </w:t>
            </w:r>
            <w:r w:rsidR="005E38F9">
              <w:t>_____</w:t>
            </w:r>
          </w:p>
        </w:tc>
      </w:tr>
    </w:tbl>
    <w:p w14:paraId="3FA91F3D" w14:textId="77777777" w:rsidR="00465136" w:rsidRPr="00C619F2" w:rsidRDefault="00465136" w:rsidP="00465136">
      <w:pPr>
        <w:pStyle w:val="ConsPlusNormal"/>
        <w:jc w:val="both"/>
        <w:rPr>
          <w:rFonts w:ascii="Times New Roman" w:hAnsi="Times New Roman" w:cs="Times New Roman"/>
          <w:b/>
          <w:sz w:val="28"/>
          <w:szCs w:val="28"/>
        </w:rPr>
      </w:pPr>
      <w:r w:rsidRPr="00C619F2">
        <w:rPr>
          <w:rFonts w:ascii="Times New Roman" w:hAnsi="Times New Roman" w:cs="Times New Roman"/>
          <w:b/>
          <w:sz w:val="28"/>
          <w:szCs w:val="28"/>
        </w:rPr>
        <w:br w:type="textWrapping" w:clear="all"/>
      </w:r>
    </w:p>
    <w:p w14:paraId="093750F5" w14:textId="4AD7EE05" w:rsidR="00465136" w:rsidRDefault="00465136" w:rsidP="00D20455">
      <w:pPr>
        <w:jc w:val="center"/>
        <w:rPr>
          <w:color w:val="000000" w:themeColor="text1"/>
          <w:sz w:val="28"/>
          <w:szCs w:val="28"/>
        </w:rPr>
      </w:pPr>
      <w:bookmarkStart w:id="1" w:name="P31"/>
      <w:bookmarkEnd w:id="1"/>
      <w:r w:rsidRPr="00B326DE">
        <w:rPr>
          <w:b/>
          <w:bCs/>
          <w:color w:val="000000" w:themeColor="text1"/>
          <w:sz w:val="28"/>
          <w:szCs w:val="28"/>
        </w:rPr>
        <w:t>П</w:t>
      </w:r>
      <w:r w:rsidRPr="00B326DE">
        <w:rPr>
          <w:b/>
          <w:bCs/>
          <w:color w:val="000000" w:themeColor="text1"/>
          <w:sz w:val="28"/>
          <w:szCs w:val="28"/>
          <w:shd w:val="clear" w:color="auto" w:fill="FFFFFF"/>
        </w:rPr>
        <w:t xml:space="preserve">рограмма профилактики рисков причинения вреда (ущерба) охраняемым законом ценностям в </w:t>
      </w:r>
      <w:r w:rsidR="005D0DAD" w:rsidRPr="00B326DE">
        <w:rPr>
          <w:b/>
          <w:bCs/>
          <w:color w:val="000000" w:themeColor="text1"/>
          <w:sz w:val="28"/>
          <w:szCs w:val="28"/>
          <w:shd w:val="clear" w:color="auto" w:fill="FFFFFF"/>
        </w:rPr>
        <w:t>сфере</w:t>
      </w:r>
      <w:r w:rsidR="005D0DAD" w:rsidRPr="00465136">
        <w:rPr>
          <w:b/>
          <w:bCs/>
          <w:spacing w:val="-6"/>
          <w:sz w:val="28"/>
          <w:szCs w:val="28"/>
        </w:rPr>
        <w:t xml:space="preserve"> </w:t>
      </w:r>
      <w:r w:rsidRPr="00B326DE">
        <w:rPr>
          <w:b/>
          <w:bCs/>
          <w:color w:val="000000" w:themeColor="text1"/>
          <w:sz w:val="28"/>
          <w:szCs w:val="28"/>
        </w:rPr>
        <w:t>муниципального контроля</w:t>
      </w:r>
      <w:r w:rsidRPr="00B326DE">
        <w:rPr>
          <w:b/>
          <w:bCs/>
          <w:color w:val="000000" w:themeColor="text1"/>
          <w:spacing w:val="-6"/>
          <w:sz w:val="28"/>
          <w:szCs w:val="28"/>
        </w:rPr>
        <w:t xml:space="preserve"> </w:t>
      </w:r>
      <w:r w:rsidR="00C0441B" w:rsidRPr="00C0441B">
        <w:rPr>
          <w:b/>
          <w:bCs/>
          <w:spacing w:val="-6"/>
          <w:sz w:val="28"/>
          <w:szCs w:val="28"/>
        </w:rPr>
        <w:t>на автомобильном транспорте, городском наземном электрическом транспорте и в дорожном хозяйстве в</w:t>
      </w:r>
      <w:r w:rsidR="0028793A">
        <w:rPr>
          <w:b/>
          <w:bCs/>
          <w:spacing w:val="-6"/>
          <w:sz w:val="28"/>
          <w:szCs w:val="28"/>
        </w:rPr>
        <w:t>не</w:t>
      </w:r>
      <w:r w:rsidR="00C0441B" w:rsidRPr="00C0441B">
        <w:rPr>
          <w:b/>
          <w:bCs/>
          <w:spacing w:val="-6"/>
          <w:sz w:val="28"/>
          <w:szCs w:val="28"/>
        </w:rPr>
        <w:t xml:space="preserve"> </w:t>
      </w:r>
      <w:r w:rsidR="0028793A">
        <w:rPr>
          <w:b/>
          <w:bCs/>
          <w:spacing w:val="-6"/>
          <w:sz w:val="28"/>
          <w:szCs w:val="28"/>
        </w:rPr>
        <w:t>границ</w:t>
      </w:r>
      <w:r w:rsidR="00C0441B" w:rsidRPr="00C0441B">
        <w:rPr>
          <w:b/>
          <w:bCs/>
          <w:spacing w:val="-6"/>
          <w:sz w:val="28"/>
          <w:szCs w:val="28"/>
        </w:rPr>
        <w:t xml:space="preserve"> населенных пунктов</w:t>
      </w:r>
      <w:r w:rsidR="00C0441B">
        <w:rPr>
          <w:b/>
          <w:bCs/>
          <w:spacing w:val="-6"/>
          <w:sz w:val="28"/>
          <w:szCs w:val="28"/>
        </w:rPr>
        <w:t xml:space="preserve"> </w:t>
      </w:r>
      <w:bookmarkStart w:id="2" w:name="_Hlk84256998"/>
      <w:r w:rsidR="0028793A">
        <w:rPr>
          <w:b/>
          <w:bCs/>
          <w:spacing w:val="-6"/>
          <w:sz w:val="28"/>
          <w:szCs w:val="28"/>
        </w:rPr>
        <w:t xml:space="preserve">в границах </w:t>
      </w:r>
      <w:r w:rsidRPr="00465136">
        <w:rPr>
          <w:b/>
          <w:bCs/>
          <w:spacing w:val="-6"/>
          <w:sz w:val="28"/>
          <w:szCs w:val="28"/>
        </w:rPr>
        <w:t>муниципального района Кинельский Самарской области</w:t>
      </w:r>
      <w:bookmarkEnd w:id="2"/>
      <w:r w:rsidRPr="00DB0490">
        <w:rPr>
          <w:b/>
          <w:bCs/>
          <w:color w:val="FF0000"/>
          <w:sz w:val="28"/>
          <w:szCs w:val="28"/>
        </w:rPr>
        <w:t xml:space="preserve"> </w:t>
      </w:r>
      <w:r w:rsidR="00563451">
        <w:rPr>
          <w:b/>
          <w:bCs/>
          <w:sz w:val="28"/>
          <w:szCs w:val="28"/>
        </w:rPr>
        <w:t>на 202</w:t>
      </w:r>
      <w:r w:rsidR="007F0072">
        <w:rPr>
          <w:b/>
          <w:bCs/>
          <w:sz w:val="28"/>
          <w:szCs w:val="28"/>
        </w:rPr>
        <w:t>6</w:t>
      </w:r>
      <w:r w:rsidRPr="00465136">
        <w:rPr>
          <w:b/>
          <w:bCs/>
          <w:sz w:val="28"/>
          <w:szCs w:val="28"/>
        </w:rPr>
        <w:t xml:space="preserve"> год</w:t>
      </w:r>
      <w:r w:rsidR="00D20455">
        <w:rPr>
          <w:b/>
          <w:bCs/>
          <w:sz w:val="28"/>
          <w:szCs w:val="28"/>
        </w:rPr>
        <w:t>.</w:t>
      </w:r>
    </w:p>
    <w:p w14:paraId="13106096" w14:textId="77777777" w:rsidR="00465136" w:rsidRDefault="00465136" w:rsidP="004F5FDE">
      <w:pPr>
        <w:ind w:firstLine="709"/>
        <w:jc w:val="both"/>
        <w:rPr>
          <w:color w:val="000000" w:themeColor="text1"/>
          <w:sz w:val="28"/>
          <w:szCs w:val="28"/>
        </w:rPr>
      </w:pPr>
    </w:p>
    <w:p w14:paraId="1CC19250" w14:textId="68814881" w:rsidR="00AA6169" w:rsidRDefault="00AA6169" w:rsidP="00563451">
      <w:pPr>
        <w:shd w:val="clear" w:color="auto" w:fill="FFFFFF"/>
        <w:spacing w:line="360" w:lineRule="auto"/>
        <w:jc w:val="both"/>
        <w:rPr>
          <w:color w:val="000000" w:themeColor="text1"/>
          <w:sz w:val="28"/>
          <w:szCs w:val="28"/>
        </w:rPr>
      </w:pPr>
      <w:proofErr w:type="gramStart"/>
      <w:r w:rsidRPr="000F2C8B">
        <w:rPr>
          <w:color w:val="000000" w:themeColor="text1"/>
          <w:sz w:val="28"/>
          <w:szCs w:val="28"/>
        </w:rPr>
        <w:t>Настоящая Программа профилактики рисков причинения вреда (ущерба) охра</w:t>
      </w:r>
      <w:r w:rsidR="00563451">
        <w:rPr>
          <w:color w:val="000000" w:themeColor="text1"/>
          <w:sz w:val="28"/>
          <w:szCs w:val="28"/>
        </w:rPr>
        <w:t>няемым законом ценностям на 202</w:t>
      </w:r>
      <w:r w:rsidR="0016404B">
        <w:rPr>
          <w:color w:val="000000" w:themeColor="text1"/>
          <w:sz w:val="28"/>
          <w:szCs w:val="28"/>
        </w:rPr>
        <w:t>6</w:t>
      </w:r>
      <w:r w:rsidRPr="000F2C8B">
        <w:rPr>
          <w:color w:val="000000" w:themeColor="text1"/>
          <w:sz w:val="28"/>
          <w:szCs w:val="28"/>
        </w:rPr>
        <w:t xml:space="preserve"> год (далее именуется – Программа профилактики) разработана  в соответствии с Федеральным законом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w:t>
      </w:r>
      <w:proofErr w:type="gramEnd"/>
      <w:r w:rsidRPr="000F2C8B">
        <w:rPr>
          <w:color w:val="000000" w:themeColor="text1"/>
          <w:sz w:val="28"/>
          <w:szCs w:val="28"/>
        </w:rPr>
        <w:t xml:space="preserve"> рисков причинения вреда (ущерба) охраняемым законом ценностям".</w:t>
      </w:r>
    </w:p>
    <w:p w14:paraId="4916B691" w14:textId="77777777" w:rsidR="00AA6169" w:rsidRPr="00817F11" w:rsidRDefault="00AA6169" w:rsidP="004F5FDE">
      <w:pPr>
        <w:shd w:val="clear" w:color="auto" w:fill="FFFFFF"/>
        <w:jc w:val="both"/>
        <w:rPr>
          <w:color w:val="000000" w:themeColor="text1"/>
          <w:sz w:val="28"/>
          <w:szCs w:val="28"/>
        </w:rPr>
      </w:pPr>
    </w:p>
    <w:p w14:paraId="0AC6F906" w14:textId="2646074E" w:rsidR="00AA6169" w:rsidRPr="00F9489A" w:rsidRDefault="00AA6169" w:rsidP="00F9489A">
      <w:pPr>
        <w:pStyle w:val="a9"/>
        <w:numPr>
          <w:ilvl w:val="0"/>
          <w:numId w:val="7"/>
        </w:numPr>
        <w:shd w:val="clear" w:color="auto" w:fill="FFFFFF"/>
        <w:jc w:val="center"/>
        <w:rPr>
          <w:bCs/>
          <w:color w:val="000000" w:themeColor="text1"/>
          <w:sz w:val="28"/>
          <w:szCs w:val="28"/>
        </w:rPr>
      </w:pPr>
      <w:r w:rsidRPr="00F9489A">
        <w:rPr>
          <w:bCs/>
          <w:color w:val="000000" w:themeColor="text1"/>
          <w:sz w:val="28"/>
          <w:szCs w:val="28"/>
        </w:rPr>
        <w:t>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D20455">
        <w:rPr>
          <w:bCs/>
          <w:color w:val="000000" w:themeColor="text1"/>
          <w:sz w:val="28"/>
          <w:szCs w:val="28"/>
        </w:rPr>
        <w:t>.</w:t>
      </w:r>
    </w:p>
    <w:p w14:paraId="0E0E8646" w14:textId="77777777" w:rsidR="00F9489A" w:rsidRPr="00F9489A" w:rsidRDefault="00F9489A" w:rsidP="00F9489A">
      <w:pPr>
        <w:pStyle w:val="a9"/>
        <w:shd w:val="clear" w:color="auto" w:fill="FFFFFF"/>
        <w:rPr>
          <w:bCs/>
          <w:color w:val="000000" w:themeColor="text1"/>
          <w:sz w:val="28"/>
          <w:szCs w:val="28"/>
        </w:rPr>
      </w:pPr>
    </w:p>
    <w:p w14:paraId="15C8D44D" w14:textId="45EEF8B3" w:rsidR="005D0DAD" w:rsidRDefault="00563451" w:rsidP="00563451">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shd w:val="clear" w:color="auto" w:fill="FFFFFF"/>
        </w:rPr>
        <w:t>К</w:t>
      </w:r>
      <w:r w:rsidR="00AA6169" w:rsidRPr="00AA6169">
        <w:rPr>
          <w:rFonts w:ascii="Times New Roman" w:hAnsi="Times New Roman" w:cs="Times New Roman"/>
          <w:color w:val="000000" w:themeColor="text1"/>
          <w:sz w:val="28"/>
          <w:szCs w:val="28"/>
          <w:shd w:val="clear" w:color="auto" w:fill="FFFFFF"/>
        </w:rPr>
        <w:t xml:space="preserve"> предмету </w:t>
      </w:r>
      <w:r w:rsidR="00AA6169" w:rsidRPr="00AA6169">
        <w:rPr>
          <w:rFonts w:ascii="Times New Roman" w:hAnsi="Times New Roman" w:cs="Times New Roman"/>
          <w:color w:val="000000" w:themeColor="text1"/>
          <w:sz w:val="28"/>
          <w:szCs w:val="28"/>
        </w:rPr>
        <w:t>муниципального контроля</w:t>
      </w:r>
      <w:r w:rsidR="00AA6169" w:rsidRPr="00AA6169">
        <w:rPr>
          <w:rFonts w:ascii="Times New Roman" w:hAnsi="Times New Roman" w:cs="Times New Roman"/>
          <w:color w:val="000000" w:themeColor="text1"/>
          <w:spacing w:val="-6"/>
          <w:sz w:val="28"/>
          <w:szCs w:val="28"/>
        </w:rPr>
        <w:t xml:space="preserve"> </w:t>
      </w:r>
      <w:r w:rsidR="00C0441B" w:rsidRPr="00C0441B">
        <w:rPr>
          <w:rFonts w:ascii="Times New Roman" w:hAnsi="Times New Roman" w:cs="Times New Roman"/>
          <w:color w:val="000000" w:themeColor="text1"/>
          <w:spacing w:val="-6"/>
          <w:sz w:val="28"/>
          <w:szCs w:val="28"/>
        </w:rPr>
        <w:t>на автомобильном транспорте, г</w:t>
      </w:r>
      <w:r w:rsidR="00C0441B" w:rsidRPr="00C0441B">
        <w:rPr>
          <w:rFonts w:ascii="Times New Roman" w:hAnsi="Times New Roman" w:cs="Times New Roman"/>
          <w:color w:val="000000" w:themeColor="text1"/>
          <w:spacing w:val="-6"/>
          <w:sz w:val="28"/>
          <w:szCs w:val="28"/>
        </w:rPr>
        <w:t>о</w:t>
      </w:r>
      <w:r w:rsidR="00C0441B" w:rsidRPr="00C0441B">
        <w:rPr>
          <w:rFonts w:ascii="Times New Roman" w:hAnsi="Times New Roman" w:cs="Times New Roman"/>
          <w:color w:val="000000" w:themeColor="text1"/>
          <w:spacing w:val="-6"/>
          <w:sz w:val="28"/>
          <w:szCs w:val="28"/>
        </w:rPr>
        <w:t>родском наземном электрическом транспорте и в дорожном хозяйстве в</w:t>
      </w:r>
      <w:r w:rsidR="004C3F02">
        <w:rPr>
          <w:rFonts w:ascii="Times New Roman" w:hAnsi="Times New Roman" w:cs="Times New Roman"/>
          <w:color w:val="000000" w:themeColor="text1"/>
          <w:spacing w:val="-6"/>
          <w:sz w:val="28"/>
          <w:szCs w:val="28"/>
        </w:rPr>
        <w:t>не</w:t>
      </w:r>
      <w:r w:rsidR="00C0441B" w:rsidRPr="00C0441B">
        <w:rPr>
          <w:rFonts w:ascii="Times New Roman" w:hAnsi="Times New Roman" w:cs="Times New Roman"/>
          <w:color w:val="000000" w:themeColor="text1"/>
          <w:spacing w:val="-6"/>
          <w:sz w:val="28"/>
          <w:szCs w:val="28"/>
        </w:rPr>
        <w:t xml:space="preserve"> гр</w:t>
      </w:r>
      <w:r w:rsidR="00C0441B" w:rsidRPr="00C0441B">
        <w:rPr>
          <w:rFonts w:ascii="Times New Roman" w:hAnsi="Times New Roman" w:cs="Times New Roman"/>
          <w:color w:val="000000" w:themeColor="text1"/>
          <w:spacing w:val="-6"/>
          <w:sz w:val="28"/>
          <w:szCs w:val="28"/>
        </w:rPr>
        <w:t>а</w:t>
      </w:r>
      <w:r w:rsidR="00C0441B" w:rsidRPr="00C0441B">
        <w:rPr>
          <w:rFonts w:ascii="Times New Roman" w:hAnsi="Times New Roman" w:cs="Times New Roman"/>
          <w:color w:val="000000" w:themeColor="text1"/>
          <w:spacing w:val="-6"/>
          <w:sz w:val="28"/>
          <w:szCs w:val="28"/>
        </w:rPr>
        <w:t>ни</w:t>
      </w:r>
      <w:r w:rsidR="004C3F02">
        <w:rPr>
          <w:rFonts w:ascii="Times New Roman" w:hAnsi="Times New Roman" w:cs="Times New Roman"/>
          <w:color w:val="000000" w:themeColor="text1"/>
          <w:spacing w:val="-6"/>
          <w:sz w:val="28"/>
          <w:szCs w:val="28"/>
        </w:rPr>
        <w:t>ц</w:t>
      </w:r>
      <w:r w:rsidR="00C0441B" w:rsidRPr="00C0441B">
        <w:rPr>
          <w:rFonts w:ascii="Times New Roman" w:hAnsi="Times New Roman" w:cs="Times New Roman"/>
          <w:color w:val="000000" w:themeColor="text1"/>
          <w:spacing w:val="-6"/>
          <w:sz w:val="28"/>
          <w:szCs w:val="28"/>
        </w:rPr>
        <w:t xml:space="preserve"> населенных пунктов</w:t>
      </w:r>
      <w:r w:rsidR="004C3F02">
        <w:rPr>
          <w:rFonts w:ascii="Times New Roman" w:hAnsi="Times New Roman" w:cs="Times New Roman"/>
          <w:color w:val="000000" w:themeColor="text1"/>
          <w:spacing w:val="-6"/>
          <w:sz w:val="28"/>
          <w:szCs w:val="28"/>
        </w:rPr>
        <w:t xml:space="preserve"> в границах муниципального района Кинельский Сама</w:t>
      </w:r>
      <w:r w:rsidR="004C3F02">
        <w:rPr>
          <w:rFonts w:ascii="Times New Roman" w:hAnsi="Times New Roman" w:cs="Times New Roman"/>
          <w:color w:val="000000" w:themeColor="text1"/>
          <w:spacing w:val="-6"/>
          <w:sz w:val="28"/>
          <w:szCs w:val="28"/>
        </w:rPr>
        <w:t>р</w:t>
      </w:r>
      <w:r w:rsidR="004C3F02">
        <w:rPr>
          <w:rFonts w:ascii="Times New Roman" w:hAnsi="Times New Roman" w:cs="Times New Roman"/>
          <w:color w:val="000000" w:themeColor="text1"/>
          <w:spacing w:val="-6"/>
          <w:sz w:val="28"/>
          <w:szCs w:val="28"/>
        </w:rPr>
        <w:t>ской области</w:t>
      </w:r>
      <w:r w:rsidR="00C0441B">
        <w:rPr>
          <w:rFonts w:ascii="Times New Roman" w:hAnsi="Times New Roman" w:cs="Times New Roman"/>
          <w:color w:val="000000" w:themeColor="text1"/>
          <w:spacing w:val="-6"/>
          <w:sz w:val="28"/>
          <w:szCs w:val="28"/>
        </w:rPr>
        <w:t xml:space="preserve"> </w:t>
      </w:r>
      <w:r w:rsidR="00AA6169" w:rsidRPr="00AA6169">
        <w:rPr>
          <w:rFonts w:ascii="Times New Roman" w:hAnsi="Times New Roman" w:cs="Times New Roman"/>
          <w:color w:val="000000"/>
          <w:sz w:val="28"/>
          <w:szCs w:val="28"/>
        </w:rPr>
        <w:t xml:space="preserve"> отнесено соблюдение юридическими лицами, индивидуальн</w:t>
      </w:r>
      <w:r w:rsidR="00AA6169" w:rsidRPr="00AA6169">
        <w:rPr>
          <w:rFonts w:ascii="Times New Roman" w:hAnsi="Times New Roman" w:cs="Times New Roman"/>
          <w:color w:val="000000"/>
          <w:sz w:val="28"/>
          <w:szCs w:val="28"/>
        </w:rPr>
        <w:t>ы</w:t>
      </w:r>
      <w:r w:rsidR="00AA6169" w:rsidRPr="00AA6169">
        <w:rPr>
          <w:rFonts w:ascii="Times New Roman" w:hAnsi="Times New Roman" w:cs="Times New Roman"/>
          <w:color w:val="000000"/>
          <w:sz w:val="28"/>
          <w:szCs w:val="28"/>
        </w:rPr>
        <w:t xml:space="preserve">ми предпринимателями, гражданами (далее – контролируемые лица) </w:t>
      </w:r>
      <w:r w:rsidR="005D0DAD">
        <w:rPr>
          <w:rFonts w:ascii="Times New Roman" w:hAnsi="Times New Roman" w:cs="Times New Roman"/>
          <w:color w:val="000000"/>
          <w:sz w:val="28"/>
          <w:szCs w:val="28"/>
        </w:rPr>
        <w:t>обяз</w:t>
      </w:r>
      <w:r w:rsidR="005D0DAD">
        <w:rPr>
          <w:rFonts w:ascii="Times New Roman" w:hAnsi="Times New Roman" w:cs="Times New Roman"/>
          <w:color w:val="000000"/>
          <w:sz w:val="28"/>
          <w:szCs w:val="28"/>
        </w:rPr>
        <w:t>а</w:t>
      </w:r>
      <w:r w:rsidR="005D0DAD">
        <w:rPr>
          <w:rFonts w:ascii="Times New Roman" w:hAnsi="Times New Roman" w:cs="Times New Roman"/>
          <w:color w:val="000000"/>
          <w:sz w:val="28"/>
          <w:szCs w:val="28"/>
        </w:rPr>
        <w:t>тельных требований:</w:t>
      </w:r>
    </w:p>
    <w:p w14:paraId="08CCAC8B" w14:textId="02826ADD" w:rsidR="00C0441B" w:rsidRPr="00D55604" w:rsidRDefault="00C0441B" w:rsidP="00563451">
      <w:pPr>
        <w:pStyle w:val="ConsPlusNormal"/>
        <w:spacing w:line="360" w:lineRule="auto"/>
        <w:ind w:firstLine="709"/>
        <w:jc w:val="both"/>
        <w:rPr>
          <w:rFonts w:ascii="Times New Roman" w:hAnsi="Times New Roman" w:cs="Times New Roman"/>
          <w:color w:val="000000"/>
          <w:sz w:val="28"/>
          <w:szCs w:val="28"/>
        </w:rPr>
      </w:pPr>
      <w:r w:rsidRPr="00D55604">
        <w:rPr>
          <w:rFonts w:ascii="Times New Roman" w:hAnsi="Times New Roman" w:cs="Times New Roman"/>
          <w:color w:val="000000"/>
          <w:sz w:val="28"/>
          <w:szCs w:val="28"/>
        </w:rPr>
        <w:t>1) в области автомобильных дорог и дорожной деятельности, устано</w:t>
      </w:r>
      <w:r w:rsidRPr="00D55604">
        <w:rPr>
          <w:rFonts w:ascii="Times New Roman" w:hAnsi="Times New Roman" w:cs="Times New Roman"/>
          <w:color w:val="000000"/>
          <w:sz w:val="28"/>
          <w:szCs w:val="28"/>
        </w:rPr>
        <w:t>в</w:t>
      </w:r>
      <w:r w:rsidRPr="00D55604">
        <w:rPr>
          <w:rFonts w:ascii="Times New Roman" w:hAnsi="Times New Roman" w:cs="Times New Roman"/>
          <w:color w:val="000000"/>
          <w:sz w:val="28"/>
          <w:szCs w:val="28"/>
        </w:rPr>
        <w:t>ленных в отношении автомобильных дорог</w:t>
      </w:r>
      <w:r w:rsidR="00DF6989" w:rsidRPr="00DF6989">
        <w:t xml:space="preserve"> </w:t>
      </w:r>
      <w:r w:rsidR="00DF6989" w:rsidRPr="00DF6989">
        <w:rPr>
          <w:rFonts w:ascii="Times New Roman" w:hAnsi="Times New Roman" w:cs="Times New Roman"/>
          <w:color w:val="000000"/>
          <w:sz w:val="28"/>
          <w:szCs w:val="28"/>
        </w:rPr>
        <w:t>вне границ населенных пунктов в границах</w:t>
      </w:r>
      <w:r w:rsidRPr="00D55604">
        <w:rPr>
          <w:rFonts w:ascii="Times New Roman" w:hAnsi="Times New Roman" w:cs="Times New Roman"/>
          <w:color w:val="000000"/>
          <w:sz w:val="28"/>
          <w:szCs w:val="28"/>
        </w:rPr>
        <w:t xml:space="preserve"> </w:t>
      </w:r>
      <w:bookmarkStart w:id="3" w:name="_Hlk82423354"/>
      <w:r w:rsidR="00CB3E41" w:rsidRPr="00CB3E41">
        <w:rPr>
          <w:rFonts w:ascii="Times New Roman" w:hAnsi="Times New Roman" w:cs="Times New Roman"/>
          <w:spacing w:val="-6"/>
          <w:sz w:val="28"/>
          <w:szCs w:val="28"/>
        </w:rPr>
        <w:t>муниципального района Кинельский Самарской области</w:t>
      </w:r>
      <w:r w:rsidRPr="00D55604">
        <w:rPr>
          <w:rFonts w:ascii="Times New Roman" w:hAnsi="Times New Roman" w:cs="Times New Roman"/>
          <w:color w:val="000000"/>
          <w:sz w:val="24"/>
          <w:szCs w:val="24"/>
        </w:rPr>
        <w:t xml:space="preserve"> </w:t>
      </w:r>
      <w:bookmarkEnd w:id="3"/>
      <w:r w:rsidRPr="00D55604">
        <w:rPr>
          <w:rFonts w:ascii="Times New Roman" w:hAnsi="Times New Roman" w:cs="Times New Roman"/>
          <w:color w:val="000000"/>
          <w:sz w:val="28"/>
          <w:szCs w:val="28"/>
        </w:rPr>
        <w:t>(далее – а</w:t>
      </w:r>
      <w:r w:rsidRPr="00D55604">
        <w:rPr>
          <w:rFonts w:ascii="Times New Roman" w:hAnsi="Times New Roman" w:cs="Times New Roman"/>
          <w:color w:val="000000"/>
          <w:sz w:val="28"/>
          <w:szCs w:val="28"/>
        </w:rPr>
        <w:t>в</w:t>
      </w:r>
      <w:r w:rsidRPr="00D55604">
        <w:rPr>
          <w:rFonts w:ascii="Times New Roman" w:hAnsi="Times New Roman" w:cs="Times New Roman"/>
          <w:color w:val="000000"/>
          <w:sz w:val="28"/>
          <w:szCs w:val="28"/>
        </w:rPr>
        <w:t>томобильные дороги  общего пользования местного значения):</w:t>
      </w:r>
    </w:p>
    <w:p w14:paraId="2F040998"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8F0CF6E"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952862D" w14:textId="77777777" w:rsidR="00C0441B" w:rsidRDefault="00C0441B" w:rsidP="00563451">
      <w:pPr>
        <w:shd w:val="clear" w:color="auto" w:fill="FFFFFF"/>
        <w:spacing w:line="360" w:lineRule="auto"/>
        <w:ind w:firstLine="709"/>
        <w:jc w:val="both"/>
        <w:rPr>
          <w:color w:val="000000"/>
          <w:sz w:val="28"/>
          <w:szCs w:val="28"/>
        </w:rPr>
      </w:pPr>
      <w:r w:rsidRPr="00D55604">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4F3D4A8" w14:textId="7A39BB18" w:rsidR="00C0441B" w:rsidRPr="00D55604" w:rsidRDefault="00563451" w:rsidP="00563451">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Согласно </w:t>
      </w:r>
      <w:r w:rsidR="00C0441B" w:rsidRPr="00EE31DE">
        <w:rPr>
          <w:rFonts w:ascii="Times New Roman" w:hAnsi="Times New Roman" w:cs="Times New Roman"/>
          <w:color w:val="000000"/>
          <w:sz w:val="28"/>
          <w:szCs w:val="28"/>
        </w:rPr>
        <w:t>Положения</w:t>
      </w:r>
      <w:proofErr w:type="gramEnd"/>
      <w:r w:rsidR="00C0441B" w:rsidRPr="00EE31DE">
        <w:rPr>
          <w:rFonts w:ascii="Times New Roman" w:hAnsi="Times New Roman" w:cs="Times New Roman"/>
          <w:color w:val="000000"/>
          <w:sz w:val="28"/>
          <w:szCs w:val="28"/>
        </w:rPr>
        <w:t xml:space="preserve"> о муниципальном </w:t>
      </w:r>
      <w:r w:rsidR="00C0441B" w:rsidRPr="00EE31DE">
        <w:rPr>
          <w:rFonts w:ascii="Times New Roman" w:hAnsi="Times New Roman" w:cs="Times New Roman"/>
          <w:color w:val="000000" w:themeColor="text1"/>
          <w:sz w:val="28"/>
          <w:szCs w:val="28"/>
        </w:rPr>
        <w:t>контроле на автомобильном транспорте, городском наземном электрическом</w:t>
      </w:r>
      <w:r w:rsidR="00C0441B" w:rsidRPr="00D55604">
        <w:rPr>
          <w:rFonts w:ascii="Times New Roman" w:hAnsi="Times New Roman" w:cs="Times New Roman"/>
          <w:color w:val="000000" w:themeColor="text1"/>
          <w:sz w:val="28"/>
          <w:szCs w:val="28"/>
        </w:rPr>
        <w:t xml:space="preserve"> транспорте и в дорожном хозяйстве </w:t>
      </w:r>
      <w:r w:rsidR="004D67EF" w:rsidRPr="004D67EF">
        <w:rPr>
          <w:rFonts w:ascii="Times New Roman" w:hAnsi="Times New Roman" w:cs="Times New Roman"/>
          <w:color w:val="000000" w:themeColor="text1"/>
          <w:sz w:val="28"/>
          <w:szCs w:val="28"/>
        </w:rPr>
        <w:t xml:space="preserve">вне границ населенных пунктов в границах </w:t>
      </w:r>
      <w:r w:rsidR="00CB3E41" w:rsidRPr="00CB3E41">
        <w:rPr>
          <w:rFonts w:ascii="Times New Roman" w:hAnsi="Times New Roman" w:cs="Times New Roman"/>
          <w:color w:val="000000" w:themeColor="text1"/>
          <w:sz w:val="28"/>
          <w:szCs w:val="28"/>
        </w:rPr>
        <w:t>муниципального рай</w:t>
      </w:r>
      <w:r w:rsidR="00CB3E41" w:rsidRPr="00CB3E41">
        <w:rPr>
          <w:rFonts w:ascii="Times New Roman" w:hAnsi="Times New Roman" w:cs="Times New Roman"/>
          <w:color w:val="000000" w:themeColor="text1"/>
          <w:sz w:val="28"/>
          <w:szCs w:val="28"/>
        </w:rPr>
        <w:t>о</w:t>
      </w:r>
      <w:r w:rsidR="00CB3E41" w:rsidRPr="00CB3E41">
        <w:rPr>
          <w:rFonts w:ascii="Times New Roman" w:hAnsi="Times New Roman" w:cs="Times New Roman"/>
          <w:color w:val="000000" w:themeColor="text1"/>
          <w:sz w:val="28"/>
          <w:szCs w:val="28"/>
        </w:rPr>
        <w:t xml:space="preserve">на Кинельский Самарской области </w:t>
      </w:r>
      <w:r w:rsidR="00C0441B" w:rsidRPr="00D55604">
        <w:rPr>
          <w:rFonts w:ascii="Times New Roman" w:hAnsi="Times New Roman" w:cs="Times New Roman"/>
          <w:color w:val="000000"/>
          <w:sz w:val="28"/>
          <w:szCs w:val="28"/>
        </w:rPr>
        <w:t xml:space="preserve">объектами </w:t>
      </w:r>
      <w:bookmarkStart w:id="4" w:name="_Hlk77676821"/>
      <w:r w:rsidR="00C0441B" w:rsidRPr="00D55604">
        <w:rPr>
          <w:rFonts w:ascii="Times New Roman" w:hAnsi="Times New Roman" w:cs="Times New Roman"/>
          <w:color w:val="000000"/>
          <w:sz w:val="28"/>
          <w:szCs w:val="28"/>
        </w:rPr>
        <w:t xml:space="preserve">муниципального контроля на автомобильном транспорте </w:t>
      </w:r>
      <w:bookmarkEnd w:id="4"/>
      <w:r w:rsidR="00C0441B" w:rsidRPr="00D55604">
        <w:rPr>
          <w:rFonts w:ascii="Times New Roman" w:hAnsi="Times New Roman" w:cs="Times New Roman"/>
          <w:color w:val="000000"/>
          <w:sz w:val="28"/>
          <w:szCs w:val="28"/>
        </w:rPr>
        <w:t>являются:</w:t>
      </w:r>
    </w:p>
    <w:p w14:paraId="79321881"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11E30726"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14:paraId="4D960110"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EB3AEDD"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E4804EA"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lastRenderedPageBreak/>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4BF15A6D"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0526E423" w14:textId="77777777" w:rsidR="00C0441B" w:rsidRPr="00D55604" w:rsidRDefault="00C0441B" w:rsidP="00563451">
      <w:pPr>
        <w:autoSpaceDE w:val="0"/>
        <w:spacing w:line="360" w:lineRule="auto"/>
        <w:ind w:firstLine="709"/>
        <w:jc w:val="both"/>
        <w:rPr>
          <w:color w:val="000000"/>
          <w:sz w:val="28"/>
          <w:szCs w:val="28"/>
          <w:lang w:eastAsia="zh-CN"/>
        </w:rPr>
      </w:pPr>
      <w:bookmarkStart w:id="5" w:name="_Hlk77675416"/>
      <w:r w:rsidRPr="00D55604">
        <w:rPr>
          <w:color w:val="000000"/>
          <w:sz w:val="28"/>
          <w:szCs w:val="28"/>
          <w:lang w:eastAsia="zh-CN"/>
        </w:rPr>
        <w:t xml:space="preserve">внесение платы за </w:t>
      </w:r>
      <w:bookmarkEnd w:id="5"/>
      <w:r w:rsidRPr="00D55604">
        <w:rPr>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400AD2B4"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7A4221DF"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за</w:t>
      </w:r>
      <w:r w:rsidRPr="00D55604">
        <w:rPr>
          <w:rFonts w:ascii="Arial" w:hAnsi="Arial" w:cs="Arial"/>
          <w:sz w:val="20"/>
          <w:szCs w:val="20"/>
          <w:lang w:eastAsia="zh-CN"/>
        </w:rPr>
        <w:t xml:space="preserve"> </w:t>
      </w:r>
      <w:r w:rsidRPr="00D55604">
        <w:rPr>
          <w:color w:val="000000"/>
          <w:sz w:val="28"/>
          <w:szCs w:val="28"/>
          <w:lang w:eastAsia="zh-CN"/>
        </w:rPr>
        <w:t>присоединение объектов дорожного сервиса к автомобильным дорогам общего пользования местного значения;</w:t>
      </w:r>
    </w:p>
    <w:p w14:paraId="561A6A16"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E64B46B"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086A5254"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71E511BE"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BE68CD2"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придорожные полосы и полосы отвода автомобильных дорог общего пользования местного значения;</w:t>
      </w:r>
    </w:p>
    <w:p w14:paraId="56B55C95"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lastRenderedPageBreak/>
        <w:t>автомобильная дорога общего пользования местного значения и искусственные дорожные сооружения на ней;</w:t>
      </w:r>
    </w:p>
    <w:p w14:paraId="4C844F7B" w14:textId="58D32323" w:rsidR="00563451" w:rsidRDefault="00C0441B" w:rsidP="007F0072">
      <w:pPr>
        <w:pStyle w:val="ConsPlusNormal"/>
        <w:spacing w:line="360" w:lineRule="auto"/>
        <w:ind w:firstLine="709"/>
        <w:jc w:val="both"/>
        <w:rPr>
          <w:color w:val="000000" w:themeColor="text1"/>
          <w:sz w:val="28"/>
          <w:szCs w:val="28"/>
        </w:rPr>
      </w:pPr>
      <w:r w:rsidRPr="00D55604">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549050A8" w14:textId="77777777" w:rsidR="00AC455C" w:rsidRPr="00AC455C" w:rsidRDefault="00AC455C" w:rsidP="00AC455C">
      <w:pPr>
        <w:shd w:val="clear" w:color="auto" w:fill="FFFFFF"/>
        <w:ind w:firstLine="709"/>
        <w:jc w:val="both"/>
        <w:rPr>
          <w:color w:val="000000" w:themeColor="text1"/>
          <w:sz w:val="28"/>
          <w:szCs w:val="28"/>
        </w:rPr>
      </w:pPr>
      <w:proofErr w:type="gramStart"/>
      <w:r w:rsidRPr="00AC455C">
        <w:rPr>
          <w:color w:val="000000" w:themeColor="text1"/>
          <w:sz w:val="28"/>
          <w:szCs w:val="28"/>
        </w:rPr>
        <w:t xml:space="preserve">Муниципальный  контроль контроля на автомобильном транспорте, городском наземном электрическом транспорте и в дорожном хозяйстве в границах населенных пунктов  осуществлялся в соответствии с Федеральным законом от 31.07.2020 № 248-ФЗ «О государственном контроле (надзоре) и муниципальном контроле в Российской Федерации», с учетом требований  постановления Правительства № 336 от 10 марта 2022 г « Об особенностях организации и осуществления  государственного контроля (надзора) муниципального контроля». </w:t>
      </w:r>
      <w:proofErr w:type="gramEnd"/>
    </w:p>
    <w:p w14:paraId="3F732B40" w14:textId="77777777" w:rsidR="00AC455C" w:rsidRPr="00AC455C" w:rsidRDefault="00AC455C" w:rsidP="00AC455C">
      <w:pPr>
        <w:shd w:val="clear" w:color="auto" w:fill="FFFFFF"/>
        <w:ind w:firstLine="709"/>
        <w:jc w:val="both"/>
        <w:rPr>
          <w:color w:val="000000" w:themeColor="text1"/>
          <w:sz w:val="28"/>
          <w:szCs w:val="28"/>
        </w:rPr>
      </w:pPr>
      <w:r w:rsidRPr="00AC455C">
        <w:rPr>
          <w:color w:val="000000" w:themeColor="text1"/>
          <w:sz w:val="28"/>
          <w:szCs w:val="28"/>
        </w:rPr>
        <w:t>Большое внимание уделялось профилактике нарушений.  Проводились профилактические мероприятия, направленные на предупреждение нарушений обязательных требований, требований, установленных муниципальными правовыми актами.</w:t>
      </w:r>
    </w:p>
    <w:p w14:paraId="404F1782" w14:textId="77777777" w:rsidR="00AC455C" w:rsidRPr="00AC455C" w:rsidRDefault="00AC455C" w:rsidP="00AC455C">
      <w:pPr>
        <w:shd w:val="clear" w:color="auto" w:fill="FFFFFF"/>
        <w:ind w:firstLine="709"/>
        <w:jc w:val="both"/>
        <w:rPr>
          <w:color w:val="000000" w:themeColor="text1"/>
          <w:sz w:val="28"/>
          <w:szCs w:val="28"/>
        </w:rPr>
      </w:pPr>
      <w:r w:rsidRPr="00AC455C">
        <w:rPr>
          <w:color w:val="000000" w:themeColor="text1"/>
          <w:sz w:val="28"/>
          <w:szCs w:val="28"/>
        </w:rPr>
        <w:t xml:space="preserve">Согласно, плана – графика были проведены публичные обсуждения результатов правоприменительной практики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на территории муниципального района Кинельский Самарской области, а также </w:t>
      </w:r>
      <w:proofErr w:type="gramStart"/>
      <w:r w:rsidRPr="00AC455C">
        <w:rPr>
          <w:color w:val="000000" w:themeColor="text1"/>
          <w:sz w:val="28"/>
          <w:szCs w:val="28"/>
        </w:rPr>
        <w:t>конференции</w:t>
      </w:r>
      <w:proofErr w:type="gramEnd"/>
      <w:r w:rsidRPr="00AC455C">
        <w:rPr>
          <w:color w:val="000000" w:themeColor="text1"/>
          <w:sz w:val="28"/>
          <w:szCs w:val="28"/>
        </w:rPr>
        <w:t xml:space="preserve"> на которых обсуждались актуальные вопросы соблюдения обязательных требований, требований, установленных муниципальными правовыми актами.  </w:t>
      </w:r>
    </w:p>
    <w:p w14:paraId="3545A73A" w14:textId="77777777" w:rsidR="00AC455C" w:rsidRPr="00AC455C" w:rsidRDefault="00AC455C" w:rsidP="00AC455C">
      <w:pPr>
        <w:shd w:val="clear" w:color="auto" w:fill="FFFFFF"/>
        <w:ind w:firstLine="709"/>
        <w:jc w:val="both"/>
        <w:rPr>
          <w:color w:val="000000" w:themeColor="text1"/>
          <w:sz w:val="28"/>
          <w:szCs w:val="28"/>
        </w:rPr>
      </w:pPr>
      <w:r w:rsidRPr="00AC455C">
        <w:rPr>
          <w:color w:val="000000" w:themeColor="text1"/>
          <w:sz w:val="28"/>
          <w:szCs w:val="28"/>
        </w:rPr>
        <w:t>В рамках проведения публичных обсуждений  были разъяснены вопросы применения 248-ФЗ «О государственном контроле (надзоре) и муниципальном контроле в Российской Федерации»,  постановления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w:t>
      </w:r>
    </w:p>
    <w:p w14:paraId="4FFCD009" w14:textId="77777777" w:rsidR="00AC455C" w:rsidRPr="00AC455C" w:rsidRDefault="00AC455C" w:rsidP="00AC455C">
      <w:pPr>
        <w:shd w:val="clear" w:color="auto" w:fill="FFFFFF"/>
        <w:ind w:firstLine="709"/>
        <w:jc w:val="both"/>
        <w:rPr>
          <w:color w:val="000000" w:themeColor="text1"/>
          <w:sz w:val="28"/>
          <w:szCs w:val="28"/>
        </w:rPr>
      </w:pPr>
      <w:r w:rsidRPr="00AC455C">
        <w:rPr>
          <w:color w:val="000000" w:themeColor="text1"/>
          <w:sz w:val="28"/>
          <w:szCs w:val="28"/>
        </w:rPr>
        <w:t>Были озвучены практические советы и рекомендации по осуществлению контрольной деятельности в рамках действующего законодательства.</w:t>
      </w:r>
    </w:p>
    <w:p w14:paraId="30C5DA1D" w14:textId="77777777" w:rsidR="00AC455C" w:rsidRPr="00AC455C" w:rsidRDefault="00AC455C" w:rsidP="00AC455C">
      <w:pPr>
        <w:shd w:val="clear" w:color="auto" w:fill="FFFFFF"/>
        <w:ind w:firstLine="709"/>
        <w:jc w:val="both"/>
        <w:rPr>
          <w:color w:val="000000" w:themeColor="text1"/>
          <w:sz w:val="28"/>
          <w:szCs w:val="28"/>
        </w:rPr>
      </w:pPr>
      <w:r w:rsidRPr="00AC455C">
        <w:rPr>
          <w:color w:val="000000" w:themeColor="text1"/>
          <w:sz w:val="28"/>
          <w:szCs w:val="28"/>
        </w:rPr>
        <w:t xml:space="preserve">По итогам обобщения правоприменительной практики подготовлен доклад  о правоприменительной практике  и размещен на официальном сайте администрации муниципального района Кинельский Самарской области в сети  «Интернет».  В ходе проведения публичных обсуждений  проекта  доклада о правоприменительной практике предложений и замечаний не поступало. </w:t>
      </w:r>
    </w:p>
    <w:p w14:paraId="02BBFDC5" w14:textId="314D5324" w:rsidR="00563451" w:rsidRDefault="00AC455C" w:rsidP="00AC455C">
      <w:pPr>
        <w:shd w:val="clear" w:color="auto" w:fill="FFFFFF"/>
        <w:ind w:firstLine="709"/>
        <w:jc w:val="both"/>
        <w:rPr>
          <w:color w:val="000000" w:themeColor="text1"/>
          <w:sz w:val="28"/>
          <w:szCs w:val="28"/>
        </w:rPr>
      </w:pPr>
      <w:r w:rsidRPr="00AC455C">
        <w:rPr>
          <w:color w:val="000000" w:themeColor="text1"/>
          <w:sz w:val="28"/>
          <w:szCs w:val="28"/>
        </w:rPr>
        <w:t xml:space="preserve">В целях профилактики в средствах массой информации публиковались статьи о предупреждении нарушений обязательных требований, требований установленных муниципальными правовыми актами и меры ответственности, предусмотренные за допущение нарушений обязательных требований, требований установленных муниципальными правовыми актами.  Сформирован список нормативно правовых  актов содержащих </w:t>
      </w:r>
      <w:r w:rsidRPr="00AC455C">
        <w:rPr>
          <w:color w:val="000000" w:themeColor="text1"/>
          <w:sz w:val="28"/>
          <w:szCs w:val="28"/>
        </w:rPr>
        <w:lastRenderedPageBreak/>
        <w:t xml:space="preserve">обязательные требования, требования, установленные муниципальными правовыми актами, размещен на официальном сайте администрации муниципального района  Кинельский в сети «Интернет» соблюдение которых оценивается при проведении мероприятий по контролю. Актуализация перечня проводиться по мере издания новых нормативно правовых актов или при внесении изменений </w:t>
      </w:r>
      <w:proofErr w:type="gramStart"/>
      <w:r w:rsidRPr="00AC455C">
        <w:rPr>
          <w:color w:val="000000" w:themeColor="text1"/>
          <w:sz w:val="28"/>
          <w:szCs w:val="28"/>
        </w:rPr>
        <w:t>в</w:t>
      </w:r>
      <w:proofErr w:type="gramEnd"/>
      <w:r w:rsidRPr="00AC455C">
        <w:rPr>
          <w:color w:val="000000" w:themeColor="text1"/>
          <w:sz w:val="28"/>
          <w:szCs w:val="28"/>
        </w:rPr>
        <w:t xml:space="preserve"> действующие. Кроме того, в указанный период в рамках проведения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проводились рейдовые выезды – осмотры.</w:t>
      </w:r>
    </w:p>
    <w:p w14:paraId="4AB0C6EB" w14:textId="6792FAB9" w:rsidR="00C0441B" w:rsidRPr="00F9489A" w:rsidRDefault="00C0441B" w:rsidP="00C0441B">
      <w:pPr>
        <w:pStyle w:val="s1"/>
        <w:shd w:val="clear" w:color="auto" w:fill="FFFFFF"/>
        <w:jc w:val="center"/>
        <w:rPr>
          <w:bCs/>
          <w:color w:val="000000" w:themeColor="text1"/>
          <w:sz w:val="28"/>
          <w:szCs w:val="28"/>
        </w:rPr>
      </w:pPr>
      <w:r w:rsidRPr="00F9489A">
        <w:rPr>
          <w:bCs/>
          <w:color w:val="000000" w:themeColor="text1"/>
          <w:sz w:val="28"/>
          <w:szCs w:val="28"/>
        </w:rPr>
        <w:t>2. Цели и задачи реализации программы профилактики</w:t>
      </w:r>
      <w:r w:rsidR="00D20455">
        <w:rPr>
          <w:bCs/>
          <w:color w:val="000000" w:themeColor="text1"/>
          <w:sz w:val="28"/>
          <w:szCs w:val="28"/>
        </w:rPr>
        <w:t>.</w:t>
      </w:r>
    </w:p>
    <w:p w14:paraId="7ACBFC23" w14:textId="77777777" w:rsidR="00C0441B" w:rsidRDefault="00C0441B" w:rsidP="00C0441B">
      <w:pPr>
        <w:pStyle w:val="s1"/>
        <w:shd w:val="clear" w:color="auto" w:fill="FFFFFF"/>
        <w:spacing w:before="0" w:beforeAutospacing="0" w:after="0" w:afterAutospacing="0"/>
        <w:ind w:firstLine="709"/>
        <w:jc w:val="both"/>
        <w:rPr>
          <w:color w:val="000000" w:themeColor="text1"/>
          <w:sz w:val="28"/>
          <w:szCs w:val="28"/>
        </w:rPr>
      </w:pPr>
      <w:r w:rsidRPr="0076056A">
        <w:rPr>
          <w:color w:val="000000" w:themeColor="text1"/>
          <w:sz w:val="28"/>
          <w:szCs w:val="28"/>
        </w:rPr>
        <w:t>2.1. Целями профилактики рисков причинения вреда (ущерба) охран</w:t>
      </w:r>
      <w:r w:rsidRPr="0076056A">
        <w:rPr>
          <w:color w:val="000000" w:themeColor="text1"/>
          <w:sz w:val="28"/>
          <w:szCs w:val="28"/>
        </w:rPr>
        <w:t>я</w:t>
      </w:r>
      <w:r w:rsidRPr="0076056A">
        <w:rPr>
          <w:color w:val="000000" w:themeColor="text1"/>
          <w:sz w:val="28"/>
          <w:szCs w:val="28"/>
        </w:rPr>
        <w:t>емым законом ценностям являются:</w:t>
      </w:r>
    </w:p>
    <w:p w14:paraId="566ADEB9" w14:textId="77777777" w:rsidR="009D1DDC" w:rsidRPr="0076056A" w:rsidRDefault="009D1DDC" w:rsidP="00C0441B">
      <w:pPr>
        <w:pStyle w:val="s1"/>
        <w:shd w:val="clear" w:color="auto" w:fill="FFFFFF"/>
        <w:spacing w:before="0" w:beforeAutospacing="0" w:after="0" w:afterAutospacing="0"/>
        <w:ind w:firstLine="709"/>
        <w:jc w:val="both"/>
        <w:rPr>
          <w:color w:val="000000" w:themeColor="text1"/>
          <w:sz w:val="28"/>
          <w:szCs w:val="28"/>
        </w:rPr>
      </w:pPr>
    </w:p>
    <w:p w14:paraId="7E94B197" w14:textId="77777777" w:rsidR="00C0441B" w:rsidRPr="0076056A" w:rsidRDefault="00C0441B" w:rsidP="009D1DDC">
      <w:pPr>
        <w:pStyle w:val="s1"/>
        <w:shd w:val="clear" w:color="auto" w:fill="FFFFFF"/>
        <w:spacing w:before="0" w:beforeAutospacing="0" w:after="0" w:afterAutospacing="0" w:line="360" w:lineRule="auto"/>
        <w:ind w:firstLine="709"/>
        <w:jc w:val="both"/>
        <w:rPr>
          <w:color w:val="000000" w:themeColor="text1"/>
          <w:sz w:val="28"/>
          <w:szCs w:val="28"/>
        </w:rPr>
      </w:pPr>
      <w:r w:rsidRPr="0076056A">
        <w:rPr>
          <w:color w:val="000000" w:themeColor="text1"/>
          <w:sz w:val="28"/>
          <w:szCs w:val="28"/>
        </w:rPr>
        <w:t>1) стимулирование добросовестного соблюдения обязательных треб</w:t>
      </w:r>
      <w:r w:rsidRPr="0076056A">
        <w:rPr>
          <w:color w:val="000000" w:themeColor="text1"/>
          <w:sz w:val="28"/>
          <w:szCs w:val="28"/>
        </w:rPr>
        <w:t>о</w:t>
      </w:r>
      <w:r w:rsidRPr="0076056A">
        <w:rPr>
          <w:color w:val="000000" w:themeColor="text1"/>
          <w:sz w:val="28"/>
          <w:szCs w:val="28"/>
        </w:rPr>
        <w:t>ваний всеми контролируемыми лицами;</w:t>
      </w:r>
    </w:p>
    <w:p w14:paraId="296DD6D5" w14:textId="77777777" w:rsidR="00C0441B" w:rsidRPr="0076056A" w:rsidRDefault="00C0441B" w:rsidP="009D1DDC">
      <w:pPr>
        <w:pStyle w:val="s1"/>
        <w:shd w:val="clear" w:color="auto" w:fill="FFFFFF"/>
        <w:spacing w:before="0" w:beforeAutospacing="0" w:after="0" w:afterAutospacing="0" w:line="360" w:lineRule="auto"/>
        <w:ind w:firstLine="709"/>
        <w:jc w:val="both"/>
        <w:rPr>
          <w:color w:val="000000" w:themeColor="text1"/>
          <w:sz w:val="28"/>
          <w:szCs w:val="28"/>
        </w:rPr>
      </w:pPr>
      <w:r w:rsidRPr="0076056A">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5D76F49" w14:textId="77777777" w:rsidR="00C0441B" w:rsidRPr="0076056A" w:rsidRDefault="00C0441B" w:rsidP="009D1DDC">
      <w:pPr>
        <w:pStyle w:val="s1"/>
        <w:shd w:val="clear" w:color="auto" w:fill="FFFFFF"/>
        <w:spacing w:before="0" w:beforeAutospacing="0" w:after="0" w:afterAutospacing="0" w:line="360" w:lineRule="auto"/>
        <w:ind w:firstLine="709"/>
        <w:jc w:val="both"/>
        <w:rPr>
          <w:color w:val="000000" w:themeColor="text1"/>
          <w:sz w:val="28"/>
          <w:szCs w:val="28"/>
        </w:rPr>
      </w:pPr>
      <w:r w:rsidRPr="0076056A">
        <w:rPr>
          <w:color w:val="000000" w:themeColor="text1"/>
          <w:sz w:val="28"/>
          <w:szCs w:val="28"/>
        </w:rPr>
        <w:t>3) создание условий для доведения обязательных требований до ко</w:t>
      </w:r>
      <w:r w:rsidRPr="0076056A">
        <w:rPr>
          <w:color w:val="000000" w:themeColor="text1"/>
          <w:sz w:val="28"/>
          <w:szCs w:val="28"/>
        </w:rPr>
        <w:t>н</w:t>
      </w:r>
      <w:r w:rsidRPr="0076056A">
        <w:rPr>
          <w:color w:val="000000" w:themeColor="text1"/>
          <w:sz w:val="28"/>
          <w:szCs w:val="28"/>
        </w:rPr>
        <w:t>тролируемых лиц, повышение информированности о способах их соблюд</w:t>
      </w:r>
      <w:r w:rsidRPr="0076056A">
        <w:rPr>
          <w:color w:val="000000" w:themeColor="text1"/>
          <w:sz w:val="28"/>
          <w:szCs w:val="28"/>
        </w:rPr>
        <w:t>е</w:t>
      </w:r>
      <w:r w:rsidRPr="0076056A">
        <w:rPr>
          <w:color w:val="000000" w:themeColor="text1"/>
          <w:sz w:val="28"/>
          <w:szCs w:val="28"/>
        </w:rPr>
        <w:t>ния.</w:t>
      </w:r>
    </w:p>
    <w:p w14:paraId="64D52F6A" w14:textId="77777777" w:rsidR="00C0441B" w:rsidRDefault="00C0441B" w:rsidP="00C0441B">
      <w:pPr>
        <w:shd w:val="clear" w:color="auto" w:fill="FFFFFF"/>
        <w:ind w:firstLine="709"/>
        <w:jc w:val="both"/>
        <w:rPr>
          <w:color w:val="000000" w:themeColor="text1"/>
          <w:sz w:val="28"/>
          <w:szCs w:val="28"/>
        </w:rPr>
      </w:pPr>
      <w:r>
        <w:rPr>
          <w:color w:val="000000" w:themeColor="text1"/>
          <w:sz w:val="28"/>
          <w:szCs w:val="28"/>
        </w:rPr>
        <w:t xml:space="preserve">2.2. </w:t>
      </w:r>
      <w:r w:rsidRPr="00926515">
        <w:rPr>
          <w:color w:val="000000" w:themeColor="text1"/>
          <w:sz w:val="28"/>
          <w:szCs w:val="28"/>
        </w:rPr>
        <w:t xml:space="preserve">Для достижения </w:t>
      </w:r>
      <w:r>
        <w:rPr>
          <w:color w:val="000000" w:themeColor="text1"/>
          <w:sz w:val="28"/>
          <w:szCs w:val="28"/>
        </w:rPr>
        <w:t>ц</w:t>
      </w:r>
      <w:r w:rsidRPr="0076056A">
        <w:rPr>
          <w:color w:val="000000" w:themeColor="text1"/>
          <w:sz w:val="28"/>
          <w:szCs w:val="28"/>
        </w:rPr>
        <w:t>ел</w:t>
      </w:r>
      <w:r>
        <w:rPr>
          <w:color w:val="000000" w:themeColor="text1"/>
          <w:sz w:val="28"/>
          <w:szCs w:val="28"/>
        </w:rPr>
        <w:t>ей</w:t>
      </w:r>
      <w:r w:rsidRPr="0076056A">
        <w:rPr>
          <w:color w:val="000000" w:themeColor="text1"/>
          <w:sz w:val="28"/>
          <w:szCs w:val="28"/>
        </w:rPr>
        <w:t xml:space="preserve"> профилактики рисков причинения вреда (ущерба) охраняемым законом ценностям</w:t>
      </w:r>
      <w:r w:rsidRPr="00926515">
        <w:rPr>
          <w:color w:val="000000" w:themeColor="text1"/>
          <w:sz w:val="28"/>
          <w:szCs w:val="28"/>
        </w:rPr>
        <w:t xml:space="preserve"> выполняются следующие задачи:</w:t>
      </w:r>
    </w:p>
    <w:p w14:paraId="1806A0D0" w14:textId="77777777" w:rsidR="009D1DDC" w:rsidRDefault="009D1DDC" w:rsidP="00C0441B">
      <w:pPr>
        <w:shd w:val="clear" w:color="auto" w:fill="FFFFFF"/>
        <w:ind w:firstLine="709"/>
        <w:jc w:val="both"/>
        <w:rPr>
          <w:color w:val="000000" w:themeColor="text1"/>
          <w:sz w:val="28"/>
          <w:szCs w:val="28"/>
        </w:rPr>
      </w:pPr>
    </w:p>
    <w:p w14:paraId="6188E4ED" w14:textId="77777777" w:rsidR="00C0441B" w:rsidRDefault="00C0441B" w:rsidP="009D1DDC">
      <w:pPr>
        <w:shd w:val="clear" w:color="auto" w:fill="FFFFFF"/>
        <w:spacing w:line="360" w:lineRule="auto"/>
        <w:ind w:firstLine="709"/>
        <w:jc w:val="both"/>
        <w:rPr>
          <w:sz w:val="28"/>
          <w:szCs w:val="28"/>
        </w:rPr>
      </w:pPr>
      <w:r w:rsidRPr="00DB63F7">
        <w:rPr>
          <w:color w:val="000000" w:themeColor="text1"/>
          <w:sz w:val="28"/>
          <w:szCs w:val="28"/>
        </w:rPr>
        <w:t xml:space="preserve">1) </w:t>
      </w:r>
      <w:r w:rsidRPr="00926515">
        <w:rPr>
          <w:color w:val="000000" w:themeColor="text1"/>
          <w:sz w:val="28"/>
          <w:szCs w:val="28"/>
        </w:rPr>
        <w:t xml:space="preserve">анализ выявленных в результате проведения муниципального </w:t>
      </w:r>
      <w:r w:rsidRPr="007F06F4">
        <w:rPr>
          <w:color w:val="000000" w:themeColor="text1"/>
          <w:sz w:val="28"/>
          <w:szCs w:val="28"/>
        </w:rPr>
        <w:t xml:space="preserve">контроля на автомобильном транспорте </w:t>
      </w:r>
      <w:r w:rsidRPr="00926515">
        <w:rPr>
          <w:color w:val="000000" w:themeColor="text1"/>
          <w:sz w:val="28"/>
          <w:szCs w:val="28"/>
        </w:rPr>
        <w:t>нарушений обязательных требований</w:t>
      </w:r>
      <w:r>
        <w:rPr>
          <w:sz w:val="28"/>
          <w:szCs w:val="28"/>
        </w:rPr>
        <w:t>;</w:t>
      </w:r>
    </w:p>
    <w:p w14:paraId="5BC335C2" w14:textId="77777777" w:rsidR="00C0441B" w:rsidRDefault="00C0441B" w:rsidP="009D1DDC">
      <w:pPr>
        <w:shd w:val="clear" w:color="auto" w:fill="FFFFFF"/>
        <w:spacing w:line="360" w:lineRule="auto"/>
        <w:ind w:firstLine="709"/>
        <w:jc w:val="both"/>
        <w:rPr>
          <w:sz w:val="28"/>
          <w:szCs w:val="28"/>
        </w:rPr>
      </w:pPr>
      <w:r>
        <w:rPr>
          <w:sz w:val="28"/>
          <w:szCs w:val="28"/>
        </w:rPr>
        <w:t>2) о</w:t>
      </w:r>
      <w:r w:rsidRPr="008154C2">
        <w:rPr>
          <w:sz w:val="28"/>
          <w:szCs w:val="28"/>
        </w:rPr>
        <w:t>ценка состояния подконтрольной среды</w:t>
      </w:r>
      <w:r w:rsidRPr="00DF5417">
        <w:rPr>
          <w:sz w:val="28"/>
          <w:szCs w:val="28"/>
        </w:rPr>
        <w:t xml:space="preserve"> </w:t>
      </w:r>
      <w:r>
        <w:rPr>
          <w:sz w:val="28"/>
          <w:szCs w:val="28"/>
        </w:rPr>
        <w:t>(о</w:t>
      </w:r>
      <w:r w:rsidRPr="00DB63F7">
        <w:rPr>
          <w:sz w:val="28"/>
          <w:szCs w:val="28"/>
        </w:rPr>
        <w:t>ценка возможной угрозы причинения вреда жизни, здоровью граждан</w:t>
      </w:r>
      <w:r>
        <w:rPr>
          <w:sz w:val="28"/>
          <w:szCs w:val="28"/>
        </w:rPr>
        <w:t>)</w:t>
      </w:r>
      <w:r w:rsidRPr="008154C2">
        <w:rPr>
          <w:sz w:val="28"/>
          <w:szCs w:val="28"/>
        </w:rPr>
        <w:t xml:space="preserve"> и установление зависимости видов и интенсивности профилактических мероприятий</w:t>
      </w:r>
      <w:r>
        <w:rPr>
          <w:sz w:val="28"/>
          <w:szCs w:val="28"/>
        </w:rPr>
        <w:t xml:space="preserve"> с учетом состояния</w:t>
      </w:r>
      <w:r w:rsidRPr="00DF5417">
        <w:rPr>
          <w:sz w:val="28"/>
          <w:szCs w:val="28"/>
        </w:rPr>
        <w:t xml:space="preserve"> </w:t>
      </w:r>
      <w:r w:rsidRPr="008154C2">
        <w:rPr>
          <w:sz w:val="28"/>
          <w:szCs w:val="28"/>
        </w:rPr>
        <w:t>подконтрольной среды</w:t>
      </w:r>
      <w:r>
        <w:rPr>
          <w:sz w:val="28"/>
          <w:szCs w:val="28"/>
        </w:rPr>
        <w:t>;</w:t>
      </w:r>
    </w:p>
    <w:p w14:paraId="6AF22F43" w14:textId="77777777" w:rsidR="00C0441B" w:rsidRDefault="00C0441B" w:rsidP="009D1DDC">
      <w:pPr>
        <w:shd w:val="clear" w:color="auto" w:fill="FFFFFF"/>
        <w:spacing w:line="360" w:lineRule="auto"/>
        <w:ind w:firstLine="709"/>
        <w:jc w:val="both"/>
        <w:rPr>
          <w:sz w:val="28"/>
          <w:szCs w:val="28"/>
        </w:rPr>
      </w:pPr>
      <w:r>
        <w:rPr>
          <w:sz w:val="28"/>
          <w:szCs w:val="28"/>
        </w:rPr>
        <w:t xml:space="preserve">3) организация и проведение профилактических мероприятий с учетом </w:t>
      </w:r>
      <w:r w:rsidRPr="008154C2">
        <w:rPr>
          <w:sz w:val="28"/>
          <w:szCs w:val="28"/>
        </w:rPr>
        <w:t>состояния подконтрольной среды</w:t>
      </w:r>
      <w:r w:rsidRPr="006929B6">
        <w:rPr>
          <w:color w:val="000000" w:themeColor="text1"/>
          <w:sz w:val="28"/>
          <w:szCs w:val="28"/>
        </w:rPr>
        <w:t xml:space="preserve"> </w:t>
      </w:r>
      <w:r>
        <w:rPr>
          <w:color w:val="000000" w:themeColor="text1"/>
          <w:sz w:val="28"/>
          <w:szCs w:val="28"/>
        </w:rPr>
        <w:t xml:space="preserve">и </w:t>
      </w:r>
      <w:proofErr w:type="gramStart"/>
      <w:r w:rsidRPr="00926515">
        <w:rPr>
          <w:color w:val="000000" w:themeColor="text1"/>
          <w:sz w:val="28"/>
          <w:szCs w:val="28"/>
        </w:rPr>
        <w:t>анализ</w:t>
      </w:r>
      <w:r>
        <w:rPr>
          <w:color w:val="000000" w:themeColor="text1"/>
          <w:sz w:val="28"/>
          <w:szCs w:val="28"/>
        </w:rPr>
        <w:t>а</w:t>
      </w:r>
      <w:proofErr w:type="gramEnd"/>
      <w:r w:rsidRPr="00926515">
        <w:rPr>
          <w:color w:val="000000" w:themeColor="text1"/>
          <w:sz w:val="28"/>
          <w:szCs w:val="28"/>
        </w:rPr>
        <w:t xml:space="preserve"> выявленных в результате проведения муниципального </w:t>
      </w:r>
      <w:r w:rsidRPr="007F06F4">
        <w:rPr>
          <w:color w:val="000000" w:themeColor="text1"/>
          <w:sz w:val="28"/>
          <w:szCs w:val="28"/>
        </w:rPr>
        <w:t xml:space="preserve">контроля на автомобильном транспорте </w:t>
      </w:r>
      <w:r w:rsidRPr="00926515">
        <w:rPr>
          <w:color w:val="000000" w:themeColor="text1"/>
          <w:sz w:val="28"/>
          <w:szCs w:val="28"/>
        </w:rPr>
        <w:t>нарушений обязательных требований</w:t>
      </w:r>
      <w:r>
        <w:rPr>
          <w:sz w:val="28"/>
          <w:szCs w:val="28"/>
        </w:rPr>
        <w:t>.</w:t>
      </w:r>
    </w:p>
    <w:p w14:paraId="680C0ABC" w14:textId="77777777" w:rsidR="00C0441B" w:rsidRPr="0076056A" w:rsidRDefault="00C0441B" w:rsidP="00C0441B">
      <w:pPr>
        <w:pStyle w:val="s1"/>
        <w:shd w:val="clear" w:color="auto" w:fill="FFFFFF"/>
        <w:spacing w:before="0" w:beforeAutospacing="0" w:after="0" w:afterAutospacing="0"/>
        <w:ind w:firstLine="709"/>
        <w:jc w:val="both"/>
        <w:rPr>
          <w:rFonts w:ascii="PT Serif" w:hAnsi="PT Serif"/>
          <w:color w:val="000000" w:themeColor="text1"/>
          <w:sz w:val="28"/>
          <w:szCs w:val="28"/>
        </w:rPr>
      </w:pPr>
    </w:p>
    <w:p w14:paraId="3104AFA1" w14:textId="77777777" w:rsidR="00C0441B" w:rsidRPr="00F9489A" w:rsidRDefault="00C0441B" w:rsidP="00C0441B">
      <w:pPr>
        <w:pStyle w:val="s1"/>
        <w:shd w:val="clear" w:color="auto" w:fill="FFFFFF"/>
        <w:spacing w:before="0" w:beforeAutospacing="0" w:after="0" w:afterAutospacing="0"/>
        <w:jc w:val="center"/>
        <w:rPr>
          <w:bCs/>
          <w:color w:val="22272F"/>
          <w:sz w:val="28"/>
          <w:szCs w:val="28"/>
        </w:rPr>
      </w:pPr>
      <w:r w:rsidRPr="00F9489A">
        <w:rPr>
          <w:bCs/>
          <w:color w:val="22272F"/>
          <w:sz w:val="28"/>
          <w:szCs w:val="28"/>
        </w:rPr>
        <w:t xml:space="preserve">3. Перечень профилактических мероприятий, </w:t>
      </w:r>
    </w:p>
    <w:p w14:paraId="773CC46B" w14:textId="0DBC62B2" w:rsidR="00C0441B" w:rsidRPr="00F9489A" w:rsidRDefault="00C0441B" w:rsidP="001E406A">
      <w:pPr>
        <w:pStyle w:val="s1"/>
        <w:shd w:val="clear" w:color="auto" w:fill="FFFFFF"/>
        <w:spacing w:before="0" w:beforeAutospacing="0" w:after="0" w:afterAutospacing="0"/>
        <w:jc w:val="center"/>
        <w:rPr>
          <w:bCs/>
          <w:color w:val="22272F"/>
          <w:sz w:val="28"/>
          <w:szCs w:val="28"/>
        </w:rPr>
      </w:pPr>
      <w:r w:rsidRPr="00F9489A">
        <w:rPr>
          <w:bCs/>
          <w:color w:val="22272F"/>
          <w:sz w:val="28"/>
          <w:szCs w:val="28"/>
        </w:rPr>
        <w:t>сроки (периодичность) их проведения</w:t>
      </w:r>
      <w:r w:rsidR="00F9489A">
        <w:rPr>
          <w:bCs/>
          <w:color w:val="22272F"/>
          <w:sz w:val="28"/>
          <w:szCs w:val="28"/>
        </w:rPr>
        <w:t>.</w:t>
      </w:r>
    </w:p>
    <w:p w14:paraId="55B4A21F" w14:textId="77777777" w:rsidR="00F9489A" w:rsidRPr="001E406A" w:rsidRDefault="00F9489A" w:rsidP="001E406A">
      <w:pPr>
        <w:pStyle w:val="s1"/>
        <w:shd w:val="clear" w:color="auto" w:fill="FFFFFF"/>
        <w:spacing w:before="0" w:beforeAutospacing="0" w:after="0" w:afterAutospacing="0"/>
        <w:jc w:val="center"/>
        <w:rPr>
          <w:b/>
          <w:bCs/>
          <w:color w:val="22272F"/>
          <w:sz w:val="28"/>
          <w:szCs w:val="28"/>
        </w:rPr>
      </w:pPr>
    </w:p>
    <w:p w14:paraId="7148308F" w14:textId="77777777" w:rsidR="00C0441B" w:rsidRDefault="00C0441B" w:rsidP="00C0441B">
      <w:pPr>
        <w:pStyle w:val="s1"/>
        <w:shd w:val="clear" w:color="auto" w:fill="FFFFFF"/>
        <w:spacing w:before="0" w:beforeAutospacing="0" w:after="0" w:afterAutospacing="0"/>
        <w:ind w:firstLine="709"/>
        <w:rPr>
          <w:color w:val="000000" w:themeColor="text1"/>
          <w:sz w:val="28"/>
          <w:szCs w:val="28"/>
        </w:rPr>
      </w:pPr>
      <w:r w:rsidRPr="003C5466">
        <w:rPr>
          <w:color w:val="000000" w:themeColor="text1"/>
          <w:sz w:val="28"/>
          <w:szCs w:val="28"/>
        </w:rPr>
        <w:t>3.1. Перечень профилактических мероприятий, сроки (периодичность) их проведения представлены в таблице.</w:t>
      </w:r>
    </w:p>
    <w:p w14:paraId="797BC92B" w14:textId="77777777" w:rsidR="00C0441B" w:rsidRPr="003C5466" w:rsidRDefault="00C0441B" w:rsidP="00C0441B">
      <w:pPr>
        <w:pStyle w:val="s1"/>
        <w:shd w:val="clear" w:color="auto" w:fill="FFFFFF"/>
        <w:spacing w:before="0" w:beforeAutospacing="0" w:after="0" w:afterAutospacing="0"/>
        <w:ind w:firstLine="709"/>
        <w:rPr>
          <w:color w:val="000000" w:themeColor="text1"/>
          <w:sz w:val="28"/>
          <w:szCs w:val="28"/>
        </w:rPr>
      </w:pPr>
    </w:p>
    <w:tbl>
      <w:tblPr>
        <w:tblW w:w="10185" w:type="dxa"/>
        <w:tblInd w:w="-575" w:type="dxa"/>
        <w:tblCellMar>
          <w:top w:w="15" w:type="dxa"/>
          <w:left w:w="15" w:type="dxa"/>
          <w:bottom w:w="15" w:type="dxa"/>
          <w:right w:w="15" w:type="dxa"/>
        </w:tblCellMar>
        <w:tblLook w:val="04A0" w:firstRow="1" w:lastRow="0" w:firstColumn="1" w:lastColumn="0" w:noHBand="0" w:noVBand="1"/>
      </w:tblPr>
      <w:tblGrid>
        <w:gridCol w:w="484"/>
        <w:gridCol w:w="2624"/>
        <w:gridCol w:w="3098"/>
        <w:gridCol w:w="2048"/>
        <w:gridCol w:w="1931"/>
      </w:tblGrid>
      <w:tr w:rsidR="00C0441B" w:rsidRPr="003C5466" w14:paraId="5C035915" w14:textId="77777777" w:rsidTr="00E44E34">
        <w:tc>
          <w:tcPr>
            <w:tcW w:w="484" w:type="dxa"/>
            <w:tcBorders>
              <w:top w:val="single" w:sz="6" w:space="0" w:color="000000"/>
              <w:left w:val="single" w:sz="6" w:space="0" w:color="000000"/>
              <w:bottom w:val="single" w:sz="6" w:space="0" w:color="000000"/>
              <w:right w:val="single" w:sz="6" w:space="0" w:color="000000"/>
            </w:tcBorders>
            <w:vAlign w:val="center"/>
            <w:hideMark/>
          </w:tcPr>
          <w:p w14:paraId="1CE17421" w14:textId="77777777" w:rsidR="00C0441B" w:rsidRPr="00926515" w:rsidRDefault="00C0441B" w:rsidP="006624FA">
            <w:pPr>
              <w:jc w:val="center"/>
              <w:rPr>
                <w:color w:val="000000" w:themeColor="text1"/>
              </w:rPr>
            </w:pPr>
            <w:r>
              <w:rPr>
                <w:color w:val="000000" w:themeColor="text1"/>
              </w:rPr>
              <w:t>№</w:t>
            </w:r>
            <w:r w:rsidRPr="00926515">
              <w:rPr>
                <w:color w:val="000000" w:themeColor="text1"/>
              </w:rPr>
              <w:t xml:space="preserve"> п/п</w:t>
            </w:r>
          </w:p>
        </w:tc>
        <w:tc>
          <w:tcPr>
            <w:tcW w:w="2624" w:type="dxa"/>
            <w:tcBorders>
              <w:top w:val="single" w:sz="6" w:space="0" w:color="000000"/>
              <w:left w:val="single" w:sz="6" w:space="0" w:color="000000"/>
              <w:bottom w:val="single" w:sz="6" w:space="0" w:color="000000"/>
              <w:right w:val="single" w:sz="6" w:space="0" w:color="000000"/>
            </w:tcBorders>
            <w:vAlign w:val="center"/>
            <w:hideMark/>
          </w:tcPr>
          <w:p w14:paraId="1030D30F" w14:textId="77777777" w:rsidR="00C0441B" w:rsidRPr="00926515" w:rsidRDefault="00C0441B" w:rsidP="006624FA">
            <w:pPr>
              <w:jc w:val="center"/>
              <w:rPr>
                <w:color w:val="000000" w:themeColor="text1"/>
              </w:rPr>
            </w:pPr>
            <w:r w:rsidRPr="00926515">
              <w:rPr>
                <w:color w:val="000000" w:themeColor="text1"/>
              </w:rPr>
              <w:t>Вид мероприятия</w:t>
            </w:r>
          </w:p>
        </w:tc>
        <w:tc>
          <w:tcPr>
            <w:tcW w:w="3098" w:type="dxa"/>
            <w:tcBorders>
              <w:top w:val="single" w:sz="6" w:space="0" w:color="000000"/>
              <w:left w:val="single" w:sz="6" w:space="0" w:color="000000"/>
              <w:bottom w:val="single" w:sz="6" w:space="0" w:color="000000"/>
              <w:right w:val="single" w:sz="6" w:space="0" w:color="000000"/>
            </w:tcBorders>
            <w:vAlign w:val="center"/>
            <w:hideMark/>
          </w:tcPr>
          <w:p w14:paraId="3C1D9B59" w14:textId="77777777" w:rsidR="00C0441B" w:rsidRPr="00926515" w:rsidRDefault="00C0441B" w:rsidP="006624FA">
            <w:pPr>
              <w:jc w:val="center"/>
              <w:rPr>
                <w:color w:val="000000" w:themeColor="text1"/>
              </w:rPr>
            </w:pPr>
            <w:r w:rsidRPr="00926515">
              <w:rPr>
                <w:color w:val="000000" w:themeColor="text1"/>
              </w:rPr>
              <w:t>Содержание мероприятия</w:t>
            </w:r>
          </w:p>
        </w:tc>
        <w:tc>
          <w:tcPr>
            <w:tcW w:w="2048" w:type="dxa"/>
            <w:tcBorders>
              <w:top w:val="single" w:sz="6" w:space="0" w:color="000000"/>
              <w:left w:val="single" w:sz="6" w:space="0" w:color="000000"/>
              <w:bottom w:val="single" w:sz="6" w:space="0" w:color="000000"/>
              <w:right w:val="single" w:sz="6" w:space="0" w:color="000000"/>
            </w:tcBorders>
            <w:vAlign w:val="center"/>
            <w:hideMark/>
          </w:tcPr>
          <w:p w14:paraId="56DD8850" w14:textId="77777777" w:rsidR="00C0441B" w:rsidRPr="00926515" w:rsidRDefault="00C0441B" w:rsidP="006624FA">
            <w:pPr>
              <w:jc w:val="center"/>
              <w:rPr>
                <w:color w:val="000000" w:themeColor="text1"/>
              </w:rPr>
            </w:pPr>
            <w:r w:rsidRPr="00926515">
              <w:rPr>
                <w:color w:val="000000" w:themeColor="text1"/>
              </w:rPr>
              <w:t>Срок реализации мероприятия</w:t>
            </w:r>
          </w:p>
        </w:tc>
        <w:tc>
          <w:tcPr>
            <w:tcW w:w="1931" w:type="dxa"/>
            <w:tcBorders>
              <w:top w:val="single" w:sz="6" w:space="0" w:color="000000"/>
              <w:left w:val="single" w:sz="6" w:space="0" w:color="000000"/>
              <w:bottom w:val="single" w:sz="6" w:space="0" w:color="000000"/>
              <w:right w:val="single" w:sz="6" w:space="0" w:color="000000"/>
            </w:tcBorders>
            <w:vAlign w:val="center"/>
            <w:hideMark/>
          </w:tcPr>
          <w:p w14:paraId="0BC33CE2" w14:textId="77777777" w:rsidR="00C0441B" w:rsidRPr="00926515" w:rsidRDefault="00C0441B" w:rsidP="006624FA">
            <w:pPr>
              <w:jc w:val="center"/>
              <w:rPr>
                <w:color w:val="000000" w:themeColor="text1"/>
              </w:rPr>
            </w:pPr>
            <w:r w:rsidRPr="00926515">
              <w:rPr>
                <w:color w:val="000000" w:themeColor="text1"/>
              </w:rPr>
              <w:t xml:space="preserve">Ответственный </w:t>
            </w:r>
            <w:r>
              <w:rPr>
                <w:color w:val="000000" w:themeColor="text1"/>
              </w:rPr>
              <w:t>за реализацию мероприятия исполнитель</w:t>
            </w:r>
          </w:p>
        </w:tc>
      </w:tr>
      <w:tr w:rsidR="00C0441B" w:rsidRPr="003C5466" w14:paraId="47C39575" w14:textId="77777777" w:rsidTr="00E44E34">
        <w:tc>
          <w:tcPr>
            <w:tcW w:w="484" w:type="dxa"/>
            <w:vMerge w:val="restart"/>
            <w:tcBorders>
              <w:top w:val="single" w:sz="6" w:space="0" w:color="000000"/>
              <w:left w:val="single" w:sz="6" w:space="0" w:color="000000"/>
              <w:right w:val="single" w:sz="6" w:space="0" w:color="000000"/>
            </w:tcBorders>
            <w:hideMark/>
          </w:tcPr>
          <w:p w14:paraId="077D5033" w14:textId="77777777" w:rsidR="00C0441B" w:rsidRPr="00926515" w:rsidRDefault="00C0441B" w:rsidP="006624FA">
            <w:pPr>
              <w:jc w:val="center"/>
              <w:rPr>
                <w:color w:val="000000" w:themeColor="text1"/>
              </w:rPr>
            </w:pPr>
            <w:r w:rsidRPr="00926515">
              <w:rPr>
                <w:color w:val="000000" w:themeColor="text1"/>
              </w:rPr>
              <w:t>1</w:t>
            </w:r>
          </w:p>
        </w:tc>
        <w:tc>
          <w:tcPr>
            <w:tcW w:w="2624" w:type="dxa"/>
            <w:vMerge w:val="restart"/>
            <w:tcBorders>
              <w:top w:val="single" w:sz="6" w:space="0" w:color="000000"/>
              <w:left w:val="single" w:sz="6" w:space="0" w:color="000000"/>
              <w:right w:val="single" w:sz="6" w:space="0" w:color="000000"/>
            </w:tcBorders>
            <w:hideMark/>
          </w:tcPr>
          <w:p w14:paraId="6D7A78A2" w14:textId="77777777" w:rsidR="00C0441B" w:rsidRDefault="00C0441B" w:rsidP="006624FA">
            <w:pPr>
              <w:shd w:val="clear" w:color="auto" w:fill="FFFFFF"/>
              <w:rPr>
                <w:color w:val="000000"/>
              </w:rPr>
            </w:pPr>
            <w:r>
              <w:rPr>
                <w:color w:val="000000"/>
              </w:rPr>
              <w:t>И</w:t>
            </w:r>
            <w:r w:rsidRPr="00511034">
              <w:rPr>
                <w:color w:val="000000"/>
              </w:rPr>
              <w:t xml:space="preserve">нформирование контролируемых и иных лиц по вопросам соблюдения обязательных требований </w:t>
            </w:r>
          </w:p>
          <w:p w14:paraId="0E72E354" w14:textId="77777777" w:rsidR="00C0441B" w:rsidRPr="00511034" w:rsidRDefault="00C0441B" w:rsidP="006624FA">
            <w:pPr>
              <w:shd w:val="clear" w:color="auto" w:fill="FFFFFF"/>
              <w:ind w:firstLine="187"/>
              <w:rPr>
                <w:color w:val="000000" w:themeColor="text1"/>
              </w:rPr>
            </w:pPr>
          </w:p>
          <w:p w14:paraId="6887C662" w14:textId="77777777" w:rsidR="00C0441B" w:rsidRPr="00926515" w:rsidRDefault="00C0441B" w:rsidP="006624FA">
            <w:pPr>
              <w:ind w:firstLine="187"/>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hideMark/>
          </w:tcPr>
          <w:p w14:paraId="61CBA2A2" w14:textId="0512A4D6" w:rsidR="00C0441B" w:rsidRPr="00926515" w:rsidRDefault="00C0441B" w:rsidP="006624FA">
            <w:pPr>
              <w:rPr>
                <w:color w:val="000000" w:themeColor="text1"/>
              </w:rPr>
            </w:pPr>
            <w:r w:rsidRPr="00926515">
              <w:rPr>
                <w:color w:val="000000" w:themeColor="text1"/>
              </w:rPr>
              <w:t xml:space="preserve">1. </w:t>
            </w:r>
            <w:r>
              <w:rPr>
                <w:color w:val="000000" w:themeColor="text1"/>
              </w:rPr>
              <w:t>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 на официальном сайте администрации в разделе «Контрольно-надзорная деятельность»</w:t>
            </w:r>
          </w:p>
        </w:tc>
        <w:tc>
          <w:tcPr>
            <w:tcW w:w="2048" w:type="dxa"/>
            <w:tcBorders>
              <w:top w:val="single" w:sz="6" w:space="0" w:color="000000"/>
              <w:left w:val="single" w:sz="6" w:space="0" w:color="000000"/>
              <w:bottom w:val="single" w:sz="6" w:space="0" w:color="000000"/>
              <w:right w:val="single" w:sz="6" w:space="0" w:color="000000"/>
            </w:tcBorders>
            <w:hideMark/>
          </w:tcPr>
          <w:p w14:paraId="1F83173B" w14:textId="554CB776" w:rsidR="009D1DDC" w:rsidRPr="00D761C2" w:rsidRDefault="009D1DDC" w:rsidP="009D1DDC">
            <w:pPr>
              <w:jc w:val="center"/>
              <w:rPr>
                <w:color w:val="000000" w:themeColor="text1"/>
              </w:rPr>
            </w:pPr>
            <w:r w:rsidRPr="00D761C2">
              <w:rPr>
                <w:color w:val="000000" w:themeColor="text1"/>
              </w:rPr>
              <w:t xml:space="preserve">Ежегодно, </w:t>
            </w:r>
          </w:p>
          <w:p w14:paraId="5C2AF96A" w14:textId="031EF294" w:rsidR="00C0441B" w:rsidRDefault="009D1DDC" w:rsidP="009D1DDC">
            <w:pPr>
              <w:jc w:val="center"/>
              <w:rPr>
                <w:color w:val="000000" w:themeColor="text1"/>
              </w:rPr>
            </w:pPr>
            <w:r w:rsidRPr="00D761C2">
              <w:t xml:space="preserve">по мере издания новых нормативно правовых актов или при внесении изменений </w:t>
            </w:r>
            <w:proofErr w:type="gramStart"/>
            <w:r w:rsidRPr="00D761C2">
              <w:t>в</w:t>
            </w:r>
            <w:proofErr w:type="gramEnd"/>
            <w:r w:rsidRPr="00D761C2">
              <w:t xml:space="preserve"> действующие</w:t>
            </w:r>
            <w:r>
              <w:rPr>
                <w:color w:val="000000" w:themeColor="text1"/>
                <w:lang w:eastAsia="en-US"/>
              </w:rPr>
              <w:t>.</w:t>
            </w:r>
          </w:p>
          <w:p w14:paraId="77AF4C2B" w14:textId="77777777" w:rsidR="00C0441B" w:rsidRPr="00926515" w:rsidRDefault="00C0441B" w:rsidP="006624FA">
            <w:pPr>
              <w:jc w:val="center"/>
              <w:rPr>
                <w:color w:val="000000" w:themeColor="text1"/>
              </w:rPr>
            </w:pPr>
            <w:r>
              <w:rPr>
                <w:color w:val="000000" w:themeColor="text1"/>
              </w:rPr>
              <w:t>декабрь</w:t>
            </w:r>
          </w:p>
        </w:tc>
        <w:tc>
          <w:tcPr>
            <w:tcW w:w="1931" w:type="dxa"/>
            <w:tcBorders>
              <w:top w:val="single" w:sz="6" w:space="0" w:color="000000"/>
              <w:left w:val="single" w:sz="6" w:space="0" w:color="000000"/>
              <w:bottom w:val="single" w:sz="6" w:space="0" w:color="000000"/>
              <w:right w:val="single" w:sz="6" w:space="0" w:color="000000"/>
            </w:tcBorders>
            <w:hideMark/>
          </w:tcPr>
          <w:p w14:paraId="0039E2EF" w14:textId="16E186B2" w:rsidR="00C0441B" w:rsidRPr="00926515" w:rsidRDefault="004D67EF" w:rsidP="009D1DDC">
            <w:pPr>
              <w:rPr>
                <w:color w:val="000000" w:themeColor="text1"/>
              </w:rPr>
            </w:pPr>
            <w:r>
              <w:rPr>
                <w:color w:val="000000" w:themeColor="text1"/>
              </w:rPr>
              <w:t>Главный специалист отдела муниципального контроля администрации муниципального района Кинельский Самарской области</w:t>
            </w:r>
            <w:r w:rsidR="00CB3E41" w:rsidRPr="009D1DDC">
              <w:rPr>
                <w:color w:val="FF0000"/>
              </w:rPr>
              <w:t xml:space="preserve"> </w:t>
            </w:r>
          </w:p>
        </w:tc>
      </w:tr>
      <w:tr w:rsidR="00C0441B" w:rsidRPr="003C5466" w14:paraId="0E257C84" w14:textId="77777777" w:rsidTr="00E44E34">
        <w:tc>
          <w:tcPr>
            <w:tcW w:w="484" w:type="dxa"/>
            <w:vMerge/>
            <w:tcBorders>
              <w:left w:val="single" w:sz="6" w:space="0" w:color="000000"/>
              <w:right w:val="single" w:sz="6" w:space="0" w:color="000000"/>
            </w:tcBorders>
          </w:tcPr>
          <w:p w14:paraId="354990E8" w14:textId="77777777" w:rsidR="00C0441B" w:rsidRPr="00926515" w:rsidRDefault="00C0441B" w:rsidP="006624FA">
            <w:pPr>
              <w:jc w:val="center"/>
              <w:rPr>
                <w:color w:val="000000" w:themeColor="text1"/>
              </w:rPr>
            </w:pPr>
          </w:p>
        </w:tc>
        <w:tc>
          <w:tcPr>
            <w:tcW w:w="2624" w:type="dxa"/>
            <w:vMerge/>
            <w:tcBorders>
              <w:left w:val="single" w:sz="6" w:space="0" w:color="000000"/>
              <w:right w:val="single" w:sz="6" w:space="0" w:color="000000"/>
            </w:tcBorders>
          </w:tcPr>
          <w:p w14:paraId="6248EF9E" w14:textId="77777777" w:rsidR="00C0441B" w:rsidRDefault="00C0441B" w:rsidP="006624FA">
            <w:pPr>
              <w:shd w:val="clear" w:color="auto" w:fill="FFFFFF"/>
              <w:ind w:firstLine="187"/>
              <w:rPr>
                <w:color w:val="000000"/>
              </w:rPr>
            </w:pPr>
          </w:p>
        </w:tc>
        <w:tc>
          <w:tcPr>
            <w:tcW w:w="3098" w:type="dxa"/>
            <w:tcBorders>
              <w:top w:val="single" w:sz="6" w:space="0" w:color="000000"/>
              <w:left w:val="single" w:sz="6" w:space="0" w:color="000000"/>
              <w:bottom w:val="single" w:sz="6" w:space="0" w:color="000000"/>
              <w:right w:val="single" w:sz="6" w:space="0" w:color="000000"/>
            </w:tcBorders>
          </w:tcPr>
          <w:p w14:paraId="3A85AC07" w14:textId="5ED9261A" w:rsidR="00C0441B" w:rsidRPr="00926515" w:rsidRDefault="00C0441B" w:rsidP="006624FA">
            <w:pPr>
              <w:rPr>
                <w:color w:val="000000" w:themeColor="text1"/>
              </w:rPr>
            </w:pPr>
            <w:r>
              <w:rPr>
                <w:color w:val="000000" w:themeColor="text1"/>
              </w:rPr>
              <w:t>2. 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 в средства</w:t>
            </w:r>
            <w:r>
              <w:rPr>
                <w:color w:val="000000"/>
              </w:rPr>
              <w:t>х</w:t>
            </w:r>
            <w:r w:rsidRPr="00511034">
              <w:rPr>
                <w:color w:val="000000"/>
              </w:rPr>
              <w:t xml:space="preserve"> массовой информации</w:t>
            </w:r>
          </w:p>
        </w:tc>
        <w:tc>
          <w:tcPr>
            <w:tcW w:w="2048" w:type="dxa"/>
            <w:tcBorders>
              <w:top w:val="single" w:sz="6" w:space="0" w:color="000000"/>
              <w:left w:val="single" w:sz="6" w:space="0" w:color="000000"/>
              <w:bottom w:val="single" w:sz="6" w:space="0" w:color="000000"/>
              <w:right w:val="single" w:sz="6" w:space="0" w:color="000000"/>
            </w:tcBorders>
          </w:tcPr>
          <w:p w14:paraId="35255E43" w14:textId="77777777" w:rsidR="00C0441B" w:rsidRDefault="00C0441B" w:rsidP="006624FA">
            <w:pPr>
              <w:jc w:val="center"/>
              <w:rPr>
                <w:color w:val="000000" w:themeColor="text1"/>
              </w:rPr>
            </w:pPr>
            <w:r>
              <w:rPr>
                <w:color w:val="000000" w:themeColor="text1"/>
              </w:rPr>
              <w:t>Не реже одного раза в полугодие</w:t>
            </w:r>
          </w:p>
        </w:tc>
        <w:tc>
          <w:tcPr>
            <w:tcW w:w="1931" w:type="dxa"/>
            <w:tcBorders>
              <w:top w:val="single" w:sz="6" w:space="0" w:color="000000"/>
              <w:left w:val="single" w:sz="6" w:space="0" w:color="000000"/>
              <w:bottom w:val="single" w:sz="6" w:space="0" w:color="000000"/>
              <w:right w:val="single" w:sz="6" w:space="0" w:color="000000"/>
            </w:tcBorders>
          </w:tcPr>
          <w:p w14:paraId="49CE65D5" w14:textId="204795BA" w:rsidR="00C0441B" w:rsidRDefault="00DE7040" w:rsidP="009D1DDC">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4F2165F4" w14:textId="77777777" w:rsidTr="00E44E34">
        <w:tc>
          <w:tcPr>
            <w:tcW w:w="484" w:type="dxa"/>
            <w:vMerge/>
            <w:tcBorders>
              <w:left w:val="single" w:sz="6" w:space="0" w:color="000000"/>
              <w:bottom w:val="single" w:sz="6" w:space="0" w:color="000000"/>
              <w:right w:val="single" w:sz="6" w:space="0" w:color="000000"/>
            </w:tcBorders>
          </w:tcPr>
          <w:p w14:paraId="4F268927" w14:textId="77777777" w:rsidR="00C0441B" w:rsidRPr="00926515" w:rsidRDefault="00C0441B" w:rsidP="006624FA">
            <w:pPr>
              <w:jc w:val="center"/>
              <w:rPr>
                <w:color w:val="000000" w:themeColor="text1"/>
              </w:rPr>
            </w:pPr>
          </w:p>
        </w:tc>
        <w:tc>
          <w:tcPr>
            <w:tcW w:w="2624" w:type="dxa"/>
            <w:vMerge/>
            <w:tcBorders>
              <w:left w:val="single" w:sz="6" w:space="0" w:color="000000"/>
              <w:bottom w:val="single" w:sz="6" w:space="0" w:color="000000"/>
              <w:right w:val="single" w:sz="6" w:space="0" w:color="000000"/>
            </w:tcBorders>
          </w:tcPr>
          <w:p w14:paraId="146875A9" w14:textId="77777777" w:rsidR="00C0441B" w:rsidRDefault="00C0441B" w:rsidP="006624FA">
            <w:pPr>
              <w:shd w:val="clear" w:color="auto" w:fill="FFFFFF"/>
              <w:ind w:firstLine="187"/>
              <w:rPr>
                <w:color w:val="000000"/>
              </w:rPr>
            </w:pPr>
          </w:p>
        </w:tc>
        <w:tc>
          <w:tcPr>
            <w:tcW w:w="3098" w:type="dxa"/>
            <w:tcBorders>
              <w:top w:val="single" w:sz="6" w:space="0" w:color="000000"/>
              <w:left w:val="single" w:sz="6" w:space="0" w:color="000000"/>
              <w:bottom w:val="single" w:sz="6" w:space="0" w:color="000000"/>
              <w:right w:val="single" w:sz="6" w:space="0" w:color="000000"/>
            </w:tcBorders>
          </w:tcPr>
          <w:p w14:paraId="0F41056A" w14:textId="1A4055D3" w:rsidR="00C0441B" w:rsidRPr="00CB3E41" w:rsidRDefault="00C0441B" w:rsidP="006624FA">
            <w:pPr>
              <w:rPr>
                <w:color w:val="000000"/>
                <w:shd w:val="clear" w:color="auto" w:fill="FFFFFF"/>
              </w:rPr>
            </w:pPr>
            <w:r>
              <w:rPr>
                <w:color w:val="000000" w:themeColor="text1"/>
              </w:rPr>
              <w:t>3. 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w:t>
            </w:r>
            <w:r w:rsidRPr="00511034">
              <w:rPr>
                <w:color w:val="000000"/>
                <w:shd w:val="clear" w:color="auto" w:fill="FFFFFF"/>
              </w:rPr>
              <w:t xml:space="preserve"> </w:t>
            </w:r>
            <w:r>
              <w:rPr>
                <w:color w:val="000000"/>
                <w:shd w:val="clear" w:color="auto" w:fill="FFFFFF"/>
              </w:rPr>
              <w:t xml:space="preserve">в </w:t>
            </w:r>
            <w:r w:rsidRPr="00511034">
              <w:rPr>
                <w:color w:val="000000"/>
                <w:shd w:val="clear" w:color="auto" w:fill="FFFFFF"/>
              </w:rPr>
              <w:t>личны</w:t>
            </w:r>
            <w:r>
              <w:rPr>
                <w:color w:val="000000"/>
                <w:shd w:val="clear" w:color="auto" w:fill="FFFFFF"/>
              </w:rPr>
              <w:t>х</w:t>
            </w:r>
            <w:r w:rsidRPr="00511034">
              <w:rPr>
                <w:color w:val="000000"/>
                <w:shd w:val="clear" w:color="auto" w:fill="FFFFFF"/>
              </w:rPr>
              <w:t xml:space="preserve"> кабинет</w:t>
            </w:r>
            <w:r>
              <w:rPr>
                <w:color w:val="000000"/>
                <w:shd w:val="clear" w:color="auto" w:fill="FFFFFF"/>
              </w:rPr>
              <w:t>ах</w:t>
            </w:r>
            <w:r w:rsidRPr="00511034">
              <w:rPr>
                <w:color w:val="000000"/>
                <w:shd w:val="clear" w:color="auto" w:fill="FFFFFF"/>
              </w:rPr>
              <w:t xml:space="preserve"> контролируемых лиц в государственных информационных системах </w:t>
            </w:r>
            <w:r w:rsidRPr="009D1DDC">
              <w:rPr>
                <w:b/>
                <w:color w:val="000000"/>
                <w:shd w:val="clear" w:color="auto" w:fill="FFFFFF"/>
              </w:rPr>
              <w:t>(</w:t>
            </w:r>
            <w:r w:rsidRPr="00F9489A">
              <w:rPr>
                <w:color w:val="000000"/>
                <w:shd w:val="clear" w:color="auto" w:fill="FFFFFF"/>
              </w:rPr>
              <w:t>при их наличии)</w:t>
            </w:r>
          </w:p>
        </w:tc>
        <w:tc>
          <w:tcPr>
            <w:tcW w:w="2048" w:type="dxa"/>
            <w:tcBorders>
              <w:top w:val="single" w:sz="6" w:space="0" w:color="000000"/>
              <w:left w:val="single" w:sz="6" w:space="0" w:color="000000"/>
              <w:bottom w:val="single" w:sz="6" w:space="0" w:color="000000"/>
              <w:right w:val="single" w:sz="6" w:space="0" w:color="000000"/>
            </w:tcBorders>
          </w:tcPr>
          <w:p w14:paraId="4C797AFD" w14:textId="77777777" w:rsidR="00C0441B" w:rsidRDefault="00C0441B" w:rsidP="006624FA">
            <w:pPr>
              <w:jc w:val="center"/>
              <w:rPr>
                <w:color w:val="000000" w:themeColor="text1"/>
              </w:rPr>
            </w:pPr>
            <w:r>
              <w:rPr>
                <w:color w:val="000000" w:themeColor="text1"/>
              </w:rPr>
              <w:t xml:space="preserve">Ежегодно, </w:t>
            </w:r>
          </w:p>
          <w:p w14:paraId="6B7020B0" w14:textId="77777777" w:rsidR="00C0441B" w:rsidRDefault="00C0441B" w:rsidP="006624FA">
            <w:pPr>
              <w:jc w:val="center"/>
              <w:rPr>
                <w:color w:val="000000" w:themeColor="text1"/>
              </w:rPr>
            </w:pPr>
            <w:r>
              <w:rPr>
                <w:color w:val="000000" w:themeColor="text1"/>
              </w:rPr>
              <w:t>декабрь</w:t>
            </w:r>
          </w:p>
        </w:tc>
        <w:tc>
          <w:tcPr>
            <w:tcW w:w="1931" w:type="dxa"/>
            <w:tcBorders>
              <w:top w:val="single" w:sz="6" w:space="0" w:color="000000"/>
              <w:left w:val="single" w:sz="6" w:space="0" w:color="000000"/>
              <w:bottom w:val="single" w:sz="6" w:space="0" w:color="000000"/>
              <w:right w:val="single" w:sz="6" w:space="0" w:color="000000"/>
            </w:tcBorders>
          </w:tcPr>
          <w:p w14:paraId="4F4CC4A9" w14:textId="20B46B5A" w:rsidR="00C0441B" w:rsidRDefault="00DE7040" w:rsidP="009D1DDC">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7CC5C4AC" w14:textId="77777777" w:rsidTr="00E44E34">
        <w:tc>
          <w:tcPr>
            <w:tcW w:w="484" w:type="dxa"/>
            <w:vMerge w:val="restart"/>
            <w:tcBorders>
              <w:top w:val="single" w:sz="6" w:space="0" w:color="000000"/>
              <w:left w:val="single" w:sz="6" w:space="0" w:color="000000"/>
              <w:right w:val="single" w:sz="6" w:space="0" w:color="000000"/>
            </w:tcBorders>
            <w:hideMark/>
          </w:tcPr>
          <w:p w14:paraId="4F512452" w14:textId="77777777" w:rsidR="00C0441B" w:rsidRPr="00926515" w:rsidRDefault="00C0441B" w:rsidP="006624FA">
            <w:pPr>
              <w:jc w:val="center"/>
              <w:rPr>
                <w:color w:val="000000" w:themeColor="text1"/>
              </w:rPr>
            </w:pPr>
            <w:r w:rsidRPr="00926515">
              <w:rPr>
                <w:color w:val="000000" w:themeColor="text1"/>
              </w:rPr>
              <w:t>2</w:t>
            </w:r>
          </w:p>
        </w:tc>
        <w:tc>
          <w:tcPr>
            <w:tcW w:w="2624" w:type="dxa"/>
            <w:vMerge w:val="restart"/>
            <w:tcBorders>
              <w:top w:val="single" w:sz="6" w:space="0" w:color="000000"/>
              <w:left w:val="single" w:sz="6" w:space="0" w:color="000000"/>
              <w:right w:val="single" w:sz="6" w:space="0" w:color="000000"/>
            </w:tcBorders>
            <w:hideMark/>
          </w:tcPr>
          <w:p w14:paraId="2FC8D501" w14:textId="31293A19" w:rsidR="00C0441B" w:rsidRPr="00926515" w:rsidRDefault="00C0441B" w:rsidP="006624FA">
            <w:pPr>
              <w:rPr>
                <w:color w:val="000000" w:themeColor="text1"/>
              </w:rPr>
            </w:pPr>
            <w:r>
              <w:rPr>
                <w:color w:val="000000"/>
              </w:rPr>
              <w:t>О</w:t>
            </w:r>
            <w:r w:rsidRPr="00F919A7">
              <w:rPr>
                <w:color w:val="000000"/>
              </w:rPr>
              <w:t xml:space="preserve">бобщение практики осуществления </w:t>
            </w:r>
            <w:r w:rsidRPr="00926515">
              <w:rPr>
                <w:color w:val="000000" w:themeColor="text1"/>
              </w:rPr>
              <w:t xml:space="preserve">муниципального </w:t>
            </w:r>
            <w:r w:rsidRPr="007F06F4">
              <w:rPr>
                <w:color w:val="000000" w:themeColor="text1"/>
              </w:rPr>
              <w:t xml:space="preserve">контроля на автомобильном транспорте </w:t>
            </w:r>
            <w:r w:rsidRPr="00F919A7">
              <w:rPr>
                <w:color w:val="000000"/>
              </w:rPr>
              <w:t xml:space="preserve">посредством сбора и анализа данных о проведенных </w:t>
            </w:r>
            <w:r w:rsidRPr="00F919A7">
              <w:rPr>
                <w:color w:val="000000"/>
              </w:rPr>
              <w:lastRenderedPageBreak/>
              <w:t>контрольных мероприятиях (контрольных действиях) и их результатах, в том числе</w:t>
            </w:r>
            <w:r w:rsidRPr="00F919A7">
              <w:rPr>
                <w:color w:val="000000" w:themeColor="text1"/>
              </w:rPr>
              <w:t xml:space="preserve"> </w:t>
            </w:r>
            <w:r w:rsidRPr="00926515">
              <w:rPr>
                <w:color w:val="000000" w:themeColor="text1"/>
              </w:rPr>
              <w:t>анализ</w:t>
            </w:r>
            <w:r w:rsidRPr="00F919A7">
              <w:rPr>
                <w:color w:val="000000" w:themeColor="text1"/>
              </w:rPr>
              <w:t>а</w:t>
            </w:r>
            <w:r w:rsidRPr="00926515">
              <w:rPr>
                <w:color w:val="000000" w:themeColor="text1"/>
              </w:rPr>
              <w:t xml:space="preserve"> выявленных в результате проведения муниципального </w:t>
            </w:r>
            <w:r w:rsidRPr="007F06F4">
              <w:rPr>
                <w:color w:val="000000" w:themeColor="text1"/>
              </w:rPr>
              <w:t xml:space="preserve">контроля на автомобильном транспорте </w:t>
            </w:r>
            <w:r w:rsidRPr="00926515">
              <w:rPr>
                <w:color w:val="000000" w:themeColor="text1"/>
              </w:rPr>
              <w:t>нарушений обязательных требований</w:t>
            </w:r>
            <w:r w:rsidRPr="00F919A7">
              <w:rPr>
                <w:color w:val="000000" w:themeColor="text1"/>
              </w:rPr>
              <w:t xml:space="preserve"> контролируемыми лицами</w:t>
            </w:r>
          </w:p>
        </w:tc>
        <w:tc>
          <w:tcPr>
            <w:tcW w:w="3098" w:type="dxa"/>
            <w:tcBorders>
              <w:top w:val="single" w:sz="6" w:space="0" w:color="000000"/>
              <w:left w:val="single" w:sz="6" w:space="0" w:color="000000"/>
              <w:bottom w:val="single" w:sz="6" w:space="0" w:color="000000"/>
              <w:right w:val="single" w:sz="6" w:space="0" w:color="000000"/>
            </w:tcBorders>
            <w:hideMark/>
          </w:tcPr>
          <w:p w14:paraId="46A06087" w14:textId="77777777" w:rsidR="00C0441B" w:rsidRDefault="00C0441B" w:rsidP="006624FA">
            <w:pPr>
              <w:pStyle w:val="s1"/>
              <w:shd w:val="clear" w:color="auto" w:fill="FFFFFF"/>
              <w:rPr>
                <w:color w:val="000000" w:themeColor="text1"/>
              </w:rPr>
            </w:pPr>
            <w:r>
              <w:rPr>
                <w:color w:val="000000" w:themeColor="text1"/>
              </w:rPr>
              <w:lastRenderedPageBreak/>
              <w:t xml:space="preserve">Подготовка </w:t>
            </w:r>
            <w:r w:rsidRPr="00B3663D">
              <w:rPr>
                <w:color w:val="000000" w:themeColor="text1"/>
              </w:rPr>
              <w:t>доклада о прав</w:t>
            </w:r>
            <w:r w:rsidRPr="00B3663D">
              <w:rPr>
                <w:color w:val="000000" w:themeColor="text1"/>
              </w:rPr>
              <w:t>о</w:t>
            </w:r>
            <w:r w:rsidRPr="00B3663D">
              <w:rPr>
                <w:color w:val="000000" w:themeColor="text1"/>
              </w:rPr>
              <w:t>применительной практике</w:t>
            </w:r>
          </w:p>
          <w:p w14:paraId="11A3FABB" w14:textId="77777777" w:rsidR="00C0441B" w:rsidRPr="00926515" w:rsidRDefault="00C0441B" w:rsidP="006624FA">
            <w:pPr>
              <w:pStyle w:val="s1"/>
              <w:shd w:val="clear" w:color="auto" w:fill="FFFFFF"/>
              <w:rPr>
                <w:color w:val="000000" w:themeColor="text1"/>
              </w:rPr>
            </w:pPr>
          </w:p>
        </w:tc>
        <w:tc>
          <w:tcPr>
            <w:tcW w:w="2048" w:type="dxa"/>
            <w:tcBorders>
              <w:top w:val="single" w:sz="6" w:space="0" w:color="000000"/>
              <w:left w:val="single" w:sz="6" w:space="0" w:color="000000"/>
              <w:bottom w:val="single" w:sz="6" w:space="0" w:color="000000"/>
              <w:right w:val="single" w:sz="6" w:space="0" w:color="000000"/>
            </w:tcBorders>
            <w:hideMark/>
          </w:tcPr>
          <w:p w14:paraId="5AD689AF" w14:textId="20BBE542" w:rsidR="00C0441B" w:rsidRPr="00926515" w:rsidRDefault="00660F46" w:rsidP="00C03BC9">
            <w:pPr>
              <w:rPr>
                <w:color w:val="000000" w:themeColor="text1"/>
              </w:rPr>
            </w:pPr>
            <w:r>
              <w:rPr>
                <w:color w:val="000000" w:themeColor="text1"/>
              </w:rPr>
              <w:t>До 1 июня 202</w:t>
            </w:r>
            <w:r w:rsidR="00C03BC9">
              <w:rPr>
                <w:color w:val="000000" w:themeColor="text1"/>
              </w:rPr>
              <w:t>7</w:t>
            </w:r>
            <w:r w:rsidR="00C0441B">
              <w:rPr>
                <w:color w:val="000000" w:themeColor="text1"/>
              </w:rPr>
              <w:t xml:space="preserve"> года </w:t>
            </w:r>
          </w:p>
        </w:tc>
        <w:tc>
          <w:tcPr>
            <w:tcW w:w="1931" w:type="dxa"/>
            <w:tcBorders>
              <w:top w:val="single" w:sz="6" w:space="0" w:color="000000"/>
              <w:left w:val="single" w:sz="6" w:space="0" w:color="000000"/>
              <w:bottom w:val="single" w:sz="6" w:space="0" w:color="000000"/>
              <w:right w:val="single" w:sz="6" w:space="0" w:color="000000"/>
            </w:tcBorders>
            <w:hideMark/>
          </w:tcPr>
          <w:p w14:paraId="40F7C823" w14:textId="50ABAE4C" w:rsidR="00C0441B" w:rsidRPr="00CB3E41" w:rsidRDefault="0098430D" w:rsidP="009D1DDC">
            <w:pPr>
              <w:rPr>
                <w:i/>
                <w:iCs/>
                <w:color w:val="000000" w:themeColor="text1"/>
              </w:rPr>
            </w:pPr>
            <w:r w:rsidRPr="00DE7040">
              <w:rPr>
                <w:color w:val="000000" w:themeColor="text1"/>
              </w:rPr>
              <w:t xml:space="preserve">Главный специалист отдела муниципального контроля администрации муниципального района </w:t>
            </w:r>
            <w:r w:rsidRPr="00DE7040">
              <w:rPr>
                <w:color w:val="000000" w:themeColor="text1"/>
              </w:rPr>
              <w:lastRenderedPageBreak/>
              <w:t>Кинельский Самарской области</w:t>
            </w:r>
          </w:p>
        </w:tc>
      </w:tr>
      <w:tr w:rsidR="00C0441B" w:rsidRPr="003C5466" w14:paraId="0A5934BC" w14:textId="77777777" w:rsidTr="00E44E34">
        <w:tc>
          <w:tcPr>
            <w:tcW w:w="484" w:type="dxa"/>
            <w:vMerge/>
            <w:tcBorders>
              <w:left w:val="single" w:sz="6" w:space="0" w:color="000000"/>
              <w:bottom w:val="single" w:sz="6" w:space="0" w:color="000000"/>
              <w:right w:val="single" w:sz="6" w:space="0" w:color="000000"/>
            </w:tcBorders>
          </w:tcPr>
          <w:p w14:paraId="4A16F225" w14:textId="77777777" w:rsidR="00C0441B" w:rsidRPr="00926515" w:rsidRDefault="00C0441B" w:rsidP="006624FA">
            <w:pPr>
              <w:jc w:val="center"/>
              <w:rPr>
                <w:color w:val="000000" w:themeColor="text1"/>
              </w:rPr>
            </w:pPr>
          </w:p>
        </w:tc>
        <w:tc>
          <w:tcPr>
            <w:tcW w:w="2624" w:type="dxa"/>
            <w:vMerge/>
            <w:tcBorders>
              <w:left w:val="single" w:sz="6" w:space="0" w:color="000000"/>
              <w:bottom w:val="single" w:sz="6" w:space="0" w:color="000000"/>
              <w:right w:val="single" w:sz="6" w:space="0" w:color="000000"/>
            </w:tcBorders>
          </w:tcPr>
          <w:p w14:paraId="6D54526D" w14:textId="77777777" w:rsidR="00C0441B" w:rsidRDefault="00C0441B" w:rsidP="006624FA">
            <w:pPr>
              <w:rPr>
                <w:color w:val="000000"/>
              </w:rPr>
            </w:pPr>
          </w:p>
        </w:tc>
        <w:tc>
          <w:tcPr>
            <w:tcW w:w="3098" w:type="dxa"/>
            <w:tcBorders>
              <w:top w:val="single" w:sz="6" w:space="0" w:color="000000"/>
              <w:left w:val="single" w:sz="6" w:space="0" w:color="000000"/>
              <w:bottom w:val="single" w:sz="6" w:space="0" w:color="000000"/>
              <w:right w:val="single" w:sz="6" w:space="0" w:color="000000"/>
            </w:tcBorders>
          </w:tcPr>
          <w:p w14:paraId="56EB0965" w14:textId="77777777" w:rsidR="00C0441B" w:rsidRPr="00926515" w:rsidRDefault="00C0441B" w:rsidP="006624FA">
            <w:pPr>
              <w:pStyle w:val="s1"/>
              <w:shd w:val="clear" w:color="auto" w:fill="FFFFFF"/>
              <w:rPr>
                <w:color w:val="000000" w:themeColor="text1"/>
              </w:rPr>
            </w:pPr>
            <w:r>
              <w:rPr>
                <w:color w:val="000000" w:themeColor="text1"/>
              </w:rPr>
              <w:t xml:space="preserve">Размещение </w:t>
            </w:r>
            <w:r w:rsidRPr="00B3663D">
              <w:rPr>
                <w:color w:val="000000" w:themeColor="text1"/>
              </w:rPr>
              <w:t>доклада о пр</w:t>
            </w:r>
            <w:r w:rsidRPr="00B3663D">
              <w:rPr>
                <w:color w:val="000000" w:themeColor="text1"/>
              </w:rPr>
              <w:t>а</w:t>
            </w:r>
            <w:r w:rsidRPr="00B3663D">
              <w:rPr>
                <w:color w:val="000000" w:themeColor="text1"/>
              </w:rPr>
              <w:t>воприменительной практике</w:t>
            </w:r>
            <w:r w:rsidRPr="00511034">
              <w:rPr>
                <w:color w:val="000000"/>
              </w:rPr>
              <w:t xml:space="preserve"> на официальном сайте адм</w:t>
            </w:r>
            <w:r w:rsidRPr="00511034">
              <w:rPr>
                <w:color w:val="000000"/>
              </w:rPr>
              <w:t>и</w:t>
            </w:r>
            <w:r w:rsidRPr="00511034">
              <w:rPr>
                <w:color w:val="000000"/>
              </w:rPr>
              <w:t>нистрации в разделе «Ко</w:t>
            </w:r>
            <w:r w:rsidRPr="00511034">
              <w:rPr>
                <w:color w:val="000000"/>
              </w:rPr>
              <w:t>н</w:t>
            </w:r>
            <w:r w:rsidRPr="00511034">
              <w:rPr>
                <w:color w:val="000000"/>
              </w:rPr>
              <w:t>трольно-надзорная деятел</w:t>
            </w:r>
            <w:r w:rsidRPr="00511034">
              <w:rPr>
                <w:color w:val="000000"/>
              </w:rPr>
              <w:t>ь</w:t>
            </w:r>
            <w:r w:rsidRPr="00511034">
              <w:rPr>
                <w:color w:val="000000"/>
              </w:rPr>
              <w:t>ность»</w:t>
            </w:r>
          </w:p>
        </w:tc>
        <w:tc>
          <w:tcPr>
            <w:tcW w:w="2048" w:type="dxa"/>
            <w:tcBorders>
              <w:top w:val="single" w:sz="6" w:space="0" w:color="000000"/>
              <w:left w:val="single" w:sz="6" w:space="0" w:color="000000"/>
              <w:bottom w:val="single" w:sz="6" w:space="0" w:color="000000"/>
              <w:right w:val="single" w:sz="6" w:space="0" w:color="000000"/>
            </w:tcBorders>
          </w:tcPr>
          <w:p w14:paraId="11D453D1" w14:textId="1501288C" w:rsidR="00C0441B" w:rsidRPr="00926515" w:rsidRDefault="00660F46" w:rsidP="00C03BC9">
            <w:pPr>
              <w:rPr>
                <w:color w:val="000000" w:themeColor="text1"/>
              </w:rPr>
            </w:pPr>
            <w:r>
              <w:rPr>
                <w:color w:val="000000" w:themeColor="text1"/>
              </w:rPr>
              <w:t>До 1 июля 202</w:t>
            </w:r>
            <w:r w:rsidR="00C03BC9">
              <w:rPr>
                <w:color w:val="000000" w:themeColor="text1"/>
              </w:rPr>
              <w:t>7</w:t>
            </w:r>
            <w:r w:rsidR="00C0441B">
              <w:rPr>
                <w:color w:val="000000" w:themeColor="text1"/>
              </w:rPr>
              <w:t xml:space="preserve"> года </w:t>
            </w:r>
          </w:p>
        </w:tc>
        <w:tc>
          <w:tcPr>
            <w:tcW w:w="1931" w:type="dxa"/>
            <w:tcBorders>
              <w:top w:val="single" w:sz="6" w:space="0" w:color="000000"/>
              <w:left w:val="single" w:sz="6" w:space="0" w:color="000000"/>
              <w:bottom w:val="single" w:sz="6" w:space="0" w:color="000000"/>
              <w:right w:val="single" w:sz="6" w:space="0" w:color="000000"/>
            </w:tcBorders>
          </w:tcPr>
          <w:p w14:paraId="317255FA" w14:textId="38581A57" w:rsidR="00C0441B" w:rsidRDefault="0098430D" w:rsidP="009D1DDC">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57ED5567" w14:textId="77777777" w:rsidTr="00E44E34">
        <w:tc>
          <w:tcPr>
            <w:tcW w:w="484" w:type="dxa"/>
            <w:tcBorders>
              <w:top w:val="single" w:sz="6" w:space="0" w:color="000000"/>
              <w:left w:val="single" w:sz="6" w:space="0" w:color="000000"/>
              <w:bottom w:val="single" w:sz="6" w:space="0" w:color="000000"/>
              <w:right w:val="single" w:sz="6" w:space="0" w:color="000000"/>
            </w:tcBorders>
          </w:tcPr>
          <w:p w14:paraId="1B48CCC4" w14:textId="77777777" w:rsidR="00C0441B" w:rsidRPr="00926515" w:rsidRDefault="00C0441B" w:rsidP="006624FA">
            <w:pPr>
              <w:jc w:val="center"/>
              <w:rPr>
                <w:color w:val="000000" w:themeColor="text1"/>
              </w:rPr>
            </w:pPr>
            <w:r>
              <w:rPr>
                <w:color w:val="000000" w:themeColor="text1"/>
              </w:rPr>
              <w:t>3</w:t>
            </w:r>
          </w:p>
        </w:tc>
        <w:tc>
          <w:tcPr>
            <w:tcW w:w="2624" w:type="dxa"/>
            <w:tcBorders>
              <w:top w:val="single" w:sz="6" w:space="0" w:color="000000"/>
              <w:left w:val="single" w:sz="6" w:space="0" w:color="000000"/>
              <w:bottom w:val="single" w:sz="6" w:space="0" w:color="000000"/>
              <w:right w:val="single" w:sz="6" w:space="0" w:color="000000"/>
            </w:tcBorders>
          </w:tcPr>
          <w:p w14:paraId="52E44515" w14:textId="77777777" w:rsidR="00C0441B" w:rsidRDefault="00C0441B" w:rsidP="006624FA">
            <w:pPr>
              <w:rPr>
                <w:color w:val="000000" w:themeColor="text1"/>
              </w:rPr>
            </w:pPr>
            <w:r>
              <w:rPr>
                <w:color w:val="000000" w:themeColor="text1"/>
              </w:rPr>
              <w:t>О</w:t>
            </w:r>
            <w:r w:rsidRPr="00D5164C">
              <w:rPr>
                <w:color w:val="000000" w:themeColor="text1"/>
              </w:rPr>
              <w:t>бъявление контролируемым лицам предостережений о недопустимости нарушения обязательных требований и предложений</w:t>
            </w:r>
            <w:r w:rsidRPr="00D5164C">
              <w:rPr>
                <w:color w:val="000000" w:themeColor="text1"/>
                <w:shd w:val="clear" w:color="auto" w:fill="FFFFFF"/>
              </w:rPr>
              <w:t xml:space="preserve"> принять меры по обеспечению соблюдения обязательных требований</w:t>
            </w:r>
            <w:r w:rsidRPr="00D5164C">
              <w:rPr>
                <w:color w:val="000000" w:themeColor="text1"/>
              </w:rPr>
              <w:t xml:space="preserve"> в случае наличия у администрации сведений о готовящихся нарушениях обязательных требований </w:t>
            </w:r>
            <w:r w:rsidRPr="00D5164C">
              <w:rPr>
                <w:color w:val="000000" w:themeColor="text1"/>
                <w:shd w:val="clear" w:color="auto" w:fill="FFFFFF"/>
              </w:rPr>
              <w:t>или признаках нарушений обязательных требований </w:t>
            </w:r>
            <w:r w:rsidRPr="00D5164C">
              <w:rPr>
                <w:color w:val="000000" w:themeColor="text1"/>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A3B1438" w14:textId="77777777" w:rsidR="00C0441B" w:rsidRPr="00D5164C" w:rsidRDefault="00C0441B" w:rsidP="006624FA">
            <w:pPr>
              <w:rPr>
                <w:color w:val="000000"/>
              </w:rPr>
            </w:pPr>
          </w:p>
        </w:tc>
        <w:tc>
          <w:tcPr>
            <w:tcW w:w="3098" w:type="dxa"/>
            <w:tcBorders>
              <w:top w:val="single" w:sz="6" w:space="0" w:color="000000"/>
              <w:left w:val="single" w:sz="6" w:space="0" w:color="000000"/>
              <w:bottom w:val="single" w:sz="6" w:space="0" w:color="000000"/>
              <w:right w:val="single" w:sz="6" w:space="0" w:color="000000"/>
            </w:tcBorders>
          </w:tcPr>
          <w:p w14:paraId="678356CC" w14:textId="77777777" w:rsidR="00C0441B" w:rsidRPr="00926515" w:rsidRDefault="00C0441B" w:rsidP="006624FA">
            <w:pPr>
              <w:rPr>
                <w:color w:val="000000" w:themeColor="text1"/>
              </w:rPr>
            </w:pPr>
            <w:r>
              <w:rPr>
                <w:color w:val="000000" w:themeColor="text1"/>
              </w:rPr>
              <w:t>Подготовка и о</w:t>
            </w:r>
            <w:r w:rsidRPr="00D5164C">
              <w:rPr>
                <w:color w:val="000000" w:themeColor="text1"/>
              </w:rPr>
              <w:t>бъявление контролируемым лицам предостережений</w:t>
            </w:r>
          </w:p>
        </w:tc>
        <w:tc>
          <w:tcPr>
            <w:tcW w:w="2048" w:type="dxa"/>
            <w:tcBorders>
              <w:top w:val="single" w:sz="6" w:space="0" w:color="000000"/>
              <w:left w:val="single" w:sz="6" w:space="0" w:color="000000"/>
              <w:bottom w:val="single" w:sz="6" w:space="0" w:color="000000"/>
              <w:right w:val="single" w:sz="6" w:space="0" w:color="000000"/>
            </w:tcBorders>
          </w:tcPr>
          <w:p w14:paraId="34A5C1A0" w14:textId="77777777" w:rsidR="00C0441B" w:rsidRPr="000066FA" w:rsidRDefault="00C0441B" w:rsidP="006624FA">
            <w:pPr>
              <w:rPr>
                <w:color w:val="000000" w:themeColor="text1"/>
                <w:shd w:val="clear" w:color="auto" w:fill="FFFFFF"/>
              </w:rPr>
            </w:pPr>
            <w:r>
              <w:rPr>
                <w:color w:val="000000" w:themeColor="text1"/>
              </w:rPr>
              <w:t xml:space="preserve">По мере 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t>нарушений обязательных требований</w:t>
            </w:r>
            <w:r>
              <w:rPr>
                <w:color w:val="000000" w:themeColor="text1"/>
                <w:shd w:val="clear" w:color="auto" w:fill="FFFFFF"/>
              </w:rPr>
              <w:t>,</w:t>
            </w:r>
            <w:r w:rsidRPr="00D16ADB">
              <w:rPr>
                <w:i/>
                <w:iCs/>
                <w:color w:val="000000"/>
              </w:rPr>
              <w:t xml:space="preserve"> </w:t>
            </w:r>
            <w:r w:rsidRPr="000066FA">
              <w:rPr>
                <w:color w:val="000000"/>
              </w:rPr>
              <w:t xml:space="preserve">не позднее 30 дней со дня получения </w:t>
            </w:r>
            <w:r>
              <w:rPr>
                <w:color w:val="000000"/>
              </w:rPr>
              <w:t>администрацией</w:t>
            </w:r>
            <w:r w:rsidRPr="000066FA">
              <w:rPr>
                <w:color w:val="000000"/>
              </w:rPr>
              <w:t xml:space="preserve"> указанных сведений</w:t>
            </w:r>
            <w:r>
              <w:rPr>
                <w:color w:val="000000"/>
              </w:rPr>
              <w:t xml:space="preserve"> </w:t>
            </w:r>
          </w:p>
          <w:p w14:paraId="5601F815" w14:textId="77777777" w:rsidR="00C0441B" w:rsidRPr="000066FA" w:rsidRDefault="00C0441B" w:rsidP="006624FA">
            <w:pPr>
              <w:rPr>
                <w:color w:val="000000" w:themeColor="text1"/>
              </w:rPr>
            </w:pPr>
          </w:p>
          <w:p w14:paraId="2497191E" w14:textId="77777777" w:rsidR="00C0441B" w:rsidRPr="00926515" w:rsidRDefault="00C0441B" w:rsidP="006624FA">
            <w:pPr>
              <w:rPr>
                <w:color w:val="000000" w:themeColor="text1"/>
              </w:rPr>
            </w:pPr>
          </w:p>
        </w:tc>
        <w:tc>
          <w:tcPr>
            <w:tcW w:w="1931" w:type="dxa"/>
            <w:tcBorders>
              <w:top w:val="single" w:sz="6" w:space="0" w:color="000000"/>
              <w:left w:val="single" w:sz="6" w:space="0" w:color="000000"/>
              <w:bottom w:val="single" w:sz="6" w:space="0" w:color="000000"/>
              <w:right w:val="single" w:sz="6" w:space="0" w:color="000000"/>
            </w:tcBorders>
          </w:tcPr>
          <w:p w14:paraId="715EABAF" w14:textId="26F73EF8" w:rsidR="00C0441B" w:rsidRDefault="0098430D" w:rsidP="0098430D">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2325509D" w14:textId="77777777" w:rsidTr="00E44E34">
        <w:tc>
          <w:tcPr>
            <w:tcW w:w="484" w:type="dxa"/>
            <w:vMerge w:val="restart"/>
            <w:tcBorders>
              <w:top w:val="single" w:sz="6" w:space="0" w:color="000000"/>
              <w:left w:val="single" w:sz="6" w:space="0" w:color="000000"/>
              <w:right w:val="single" w:sz="6" w:space="0" w:color="000000"/>
            </w:tcBorders>
          </w:tcPr>
          <w:p w14:paraId="46F241EF" w14:textId="77777777" w:rsidR="00C0441B" w:rsidRPr="007541B3" w:rsidRDefault="00C0441B" w:rsidP="006624FA">
            <w:pPr>
              <w:jc w:val="center"/>
              <w:rPr>
                <w:color w:val="000000" w:themeColor="text1"/>
                <w:lang w:val="en-US"/>
              </w:rPr>
            </w:pPr>
            <w:r>
              <w:rPr>
                <w:color w:val="000000" w:themeColor="text1"/>
              </w:rPr>
              <w:t>4</w:t>
            </w:r>
          </w:p>
        </w:tc>
        <w:tc>
          <w:tcPr>
            <w:tcW w:w="2624" w:type="dxa"/>
            <w:vMerge w:val="restart"/>
            <w:tcBorders>
              <w:top w:val="single" w:sz="6" w:space="0" w:color="000000"/>
              <w:left w:val="single" w:sz="6" w:space="0" w:color="000000"/>
              <w:right w:val="single" w:sz="6" w:space="0" w:color="000000"/>
            </w:tcBorders>
          </w:tcPr>
          <w:p w14:paraId="56D84EC8" w14:textId="77777777" w:rsidR="00C0441B" w:rsidRPr="00D5164C" w:rsidRDefault="00C0441B" w:rsidP="006624FA">
            <w:pPr>
              <w:pStyle w:val="ConsPlusNormal"/>
              <w:rPr>
                <w:rFonts w:ascii="Times New Roman" w:hAnsi="Times New Roman" w:cs="Times New Roman"/>
                <w:sz w:val="24"/>
                <w:szCs w:val="24"/>
              </w:rPr>
            </w:pPr>
            <w:r w:rsidRPr="00C837AD">
              <w:rPr>
                <w:rFonts w:ascii="Times New Roman" w:hAnsi="Times New Roman" w:cs="Times New Roman"/>
                <w:color w:val="000000" w:themeColor="text1"/>
                <w:sz w:val="24"/>
                <w:szCs w:val="24"/>
              </w:rPr>
              <w:t>Консультирование ко</w:t>
            </w:r>
            <w:r w:rsidRPr="00C837AD">
              <w:rPr>
                <w:rFonts w:ascii="Times New Roman" w:hAnsi="Times New Roman" w:cs="Times New Roman"/>
                <w:color w:val="000000" w:themeColor="text1"/>
                <w:sz w:val="24"/>
                <w:szCs w:val="24"/>
              </w:rPr>
              <w:t>н</w:t>
            </w:r>
            <w:r w:rsidRPr="00C837AD">
              <w:rPr>
                <w:rFonts w:ascii="Times New Roman" w:hAnsi="Times New Roman" w:cs="Times New Roman"/>
                <w:color w:val="000000" w:themeColor="text1"/>
                <w:sz w:val="24"/>
                <w:szCs w:val="24"/>
              </w:rPr>
              <w:t>тролируемых лиц в ус</w:t>
            </w:r>
            <w:r w:rsidRPr="00C837AD">
              <w:rPr>
                <w:rFonts w:ascii="Times New Roman" w:hAnsi="Times New Roman" w:cs="Times New Roman"/>
                <w:color w:val="000000" w:themeColor="text1"/>
                <w:sz w:val="24"/>
                <w:szCs w:val="24"/>
              </w:rPr>
              <w:t>т</w:t>
            </w:r>
            <w:r w:rsidRPr="00C837AD">
              <w:rPr>
                <w:rFonts w:ascii="Times New Roman" w:hAnsi="Times New Roman" w:cs="Times New Roman"/>
                <w:color w:val="000000" w:themeColor="text1"/>
                <w:sz w:val="24"/>
                <w:szCs w:val="24"/>
              </w:rPr>
              <w:t>ной или письменной форме</w:t>
            </w:r>
            <w:r w:rsidRPr="00D5164C">
              <w:rPr>
                <w:rFonts w:ascii="Times New Roman" w:hAnsi="Times New Roman" w:cs="Times New Roman"/>
                <w:color w:val="000000"/>
                <w:sz w:val="24"/>
                <w:szCs w:val="24"/>
              </w:rPr>
              <w:t xml:space="preserve"> по следующим вопросам</w:t>
            </w:r>
            <w:r>
              <w:rPr>
                <w:rFonts w:ascii="Times New Roman" w:hAnsi="Times New Roman" w:cs="Times New Roman"/>
                <w:color w:val="000000"/>
                <w:sz w:val="24"/>
                <w:szCs w:val="24"/>
              </w:rPr>
              <w:t xml:space="preserve"> муниципал</w:t>
            </w:r>
            <w:r>
              <w:rPr>
                <w:rFonts w:ascii="Times New Roman" w:hAnsi="Times New Roman" w:cs="Times New Roman"/>
                <w:color w:val="000000"/>
                <w:sz w:val="24"/>
                <w:szCs w:val="24"/>
              </w:rPr>
              <w:t>ь</w:t>
            </w:r>
            <w:r>
              <w:rPr>
                <w:rFonts w:ascii="Times New Roman" w:hAnsi="Times New Roman" w:cs="Times New Roman"/>
                <w:color w:val="000000"/>
                <w:sz w:val="24"/>
                <w:szCs w:val="24"/>
              </w:rPr>
              <w:t xml:space="preserve">ного </w:t>
            </w:r>
            <w:r w:rsidRPr="00ED557F">
              <w:rPr>
                <w:rFonts w:ascii="Times New Roman" w:hAnsi="Times New Roman" w:cs="Times New Roman"/>
                <w:color w:val="000000"/>
                <w:sz w:val="24"/>
                <w:szCs w:val="24"/>
              </w:rPr>
              <w:t>контроля на авт</w:t>
            </w:r>
            <w:r w:rsidRPr="00ED557F">
              <w:rPr>
                <w:rFonts w:ascii="Times New Roman" w:hAnsi="Times New Roman" w:cs="Times New Roman"/>
                <w:color w:val="000000"/>
                <w:sz w:val="24"/>
                <w:szCs w:val="24"/>
              </w:rPr>
              <w:t>о</w:t>
            </w:r>
            <w:r w:rsidRPr="00ED557F">
              <w:rPr>
                <w:rFonts w:ascii="Times New Roman" w:hAnsi="Times New Roman" w:cs="Times New Roman"/>
                <w:color w:val="000000"/>
                <w:sz w:val="24"/>
                <w:szCs w:val="24"/>
              </w:rPr>
              <w:lastRenderedPageBreak/>
              <w:t>мобильном транспорте</w:t>
            </w:r>
            <w:r w:rsidRPr="00D5164C">
              <w:rPr>
                <w:rFonts w:ascii="Times New Roman" w:hAnsi="Times New Roman" w:cs="Times New Roman"/>
                <w:color w:val="000000"/>
                <w:sz w:val="24"/>
                <w:szCs w:val="24"/>
              </w:rPr>
              <w:t>:</w:t>
            </w:r>
          </w:p>
          <w:p w14:paraId="43532A25" w14:textId="77777777" w:rsidR="00C0441B" w:rsidRPr="00D5164C" w:rsidRDefault="00C0441B" w:rsidP="006624FA">
            <w:pPr>
              <w:pStyle w:val="ConsPlusNormal"/>
              <w:rPr>
                <w:rFonts w:ascii="Times New Roman" w:hAnsi="Times New Roman" w:cs="Times New Roman"/>
                <w:sz w:val="24"/>
                <w:szCs w:val="24"/>
              </w:rPr>
            </w:pPr>
            <w:r w:rsidRPr="00D5164C">
              <w:rPr>
                <w:rFonts w:ascii="Times New Roman" w:hAnsi="Times New Roman" w:cs="Times New Roman"/>
                <w:color w:val="000000"/>
                <w:sz w:val="24"/>
                <w:szCs w:val="24"/>
              </w:rPr>
              <w:t>- организация и ос</w:t>
            </w:r>
            <w:r w:rsidRPr="00D5164C">
              <w:rPr>
                <w:rFonts w:ascii="Times New Roman" w:hAnsi="Times New Roman" w:cs="Times New Roman"/>
                <w:color w:val="000000"/>
                <w:sz w:val="24"/>
                <w:szCs w:val="24"/>
              </w:rPr>
              <w:t>у</w:t>
            </w:r>
            <w:r w:rsidRPr="00D5164C">
              <w:rPr>
                <w:rFonts w:ascii="Times New Roman" w:hAnsi="Times New Roman" w:cs="Times New Roman"/>
                <w:color w:val="000000"/>
                <w:sz w:val="24"/>
                <w:szCs w:val="24"/>
              </w:rPr>
              <w:t>ществление муниц</w:t>
            </w:r>
            <w:r w:rsidRPr="00D5164C">
              <w:rPr>
                <w:rFonts w:ascii="Times New Roman" w:hAnsi="Times New Roman" w:cs="Times New Roman"/>
                <w:color w:val="000000"/>
                <w:sz w:val="24"/>
                <w:szCs w:val="24"/>
              </w:rPr>
              <w:t>и</w:t>
            </w:r>
            <w:r w:rsidRPr="00D5164C">
              <w:rPr>
                <w:rFonts w:ascii="Times New Roman" w:hAnsi="Times New Roman" w:cs="Times New Roman"/>
                <w:color w:val="000000"/>
                <w:sz w:val="24"/>
                <w:szCs w:val="24"/>
              </w:rPr>
              <w:t xml:space="preserve">пального </w:t>
            </w:r>
            <w:r w:rsidRPr="00ED557F">
              <w:rPr>
                <w:rFonts w:ascii="Times New Roman" w:hAnsi="Times New Roman" w:cs="Times New Roman"/>
                <w:color w:val="000000"/>
                <w:sz w:val="24"/>
                <w:szCs w:val="24"/>
              </w:rPr>
              <w:t>контроля на автомобильном тран</w:t>
            </w:r>
            <w:r w:rsidRPr="00ED557F">
              <w:rPr>
                <w:rFonts w:ascii="Times New Roman" w:hAnsi="Times New Roman" w:cs="Times New Roman"/>
                <w:color w:val="000000"/>
                <w:sz w:val="24"/>
                <w:szCs w:val="24"/>
              </w:rPr>
              <w:t>с</w:t>
            </w:r>
            <w:r w:rsidRPr="00ED557F">
              <w:rPr>
                <w:rFonts w:ascii="Times New Roman" w:hAnsi="Times New Roman" w:cs="Times New Roman"/>
                <w:color w:val="000000"/>
                <w:sz w:val="24"/>
                <w:szCs w:val="24"/>
              </w:rPr>
              <w:t>порте</w:t>
            </w:r>
            <w:r w:rsidRPr="00D5164C">
              <w:rPr>
                <w:rFonts w:ascii="Times New Roman" w:hAnsi="Times New Roman" w:cs="Times New Roman"/>
                <w:color w:val="000000"/>
                <w:sz w:val="24"/>
                <w:szCs w:val="24"/>
              </w:rPr>
              <w:t>;</w:t>
            </w:r>
          </w:p>
          <w:p w14:paraId="68849EF6" w14:textId="77777777" w:rsidR="00C0441B" w:rsidRPr="00D5164C" w:rsidRDefault="00C0441B" w:rsidP="006624FA">
            <w:pPr>
              <w:pStyle w:val="ConsPlusNormal"/>
              <w:rPr>
                <w:rFonts w:ascii="Times New Roman" w:hAnsi="Times New Roman" w:cs="Times New Roman"/>
                <w:sz w:val="24"/>
                <w:szCs w:val="24"/>
              </w:rPr>
            </w:pPr>
            <w:r w:rsidRPr="00D5164C">
              <w:rPr>
                <w:rFonts w:ascii="Times New Roman" w:hAnsi="Times New Roman" w:cs="Times New Roman"/>
                <w:color w:val="000000"/>
                <w:sz w:val="24"/>
                <w:szCs w:val="24"/>
              </w:rPr>
              <w:t>- порядок осуществления контрольных меропри</w:t>
            </w:r>
            <w:r w:rsidRPr="00D5164C">
              <w:rPr>
                <w:rFonts w:ascii="Times New Roman" w:hAnsi="Times New Roman" w:cs="Times New Roman"/>
                <w:color w:val="000000"/>
                <w:sz w:val="24"/>
                <w:szCs w:val="24"/>
              </w:rPr>
              <w:t>я</w:t>
            </w:r>
            <w:r w:rsidRPr="00D5164C">
              <w:rPr>
                <w:rFonts w:ascii="Times New Roman" w:hAnsi="Times New Roman" w:cs="Times New Roman"/>
                <w:color w:val="000000"/>
                <w:sz w:val="24"/>
                <w:szCs w:val="24"/>
              </w:rPr>
              <w:t>тий;</w:t>
            </w:r>
          </w:p>
          <w:p w14:paraId="42D3352F" w14:textId="77777777" w:rsidR="00C0441B" w:rsidRPr="00D5164C" w:rsidRDefault="00C0441B" w:rsidP="006624FA">
            <w:pPr>
              <w:pStyle w:val="ConsPlusNormal"/>
              <w:rPr>
                <w:rFonts w:ascii="Times New Roman" w:hAnsi="Times New Roman" w:cs="Times New Roman"/>
                <w:sz w:val="24"/>
                <w:szCs w:val="24"/>
              </w:rPr>
            </w:pPr>
            <w:r w:rsidRPr="00D5164C">
              <w:rPr>
                <w:rFonts w:ascii="Times New Roman" w:hAnsi="Times New Roman" w:cs="Times New Roman"/>
                <w:color w:val="000000"/>
                <w:sz w:val="24"/>
                <w:szCs w:val="24"/>
              </w:rPr>
              <w:t>- порядок обжалования действий (бездействия) должностных лиц, упо</w:t>
            </w:r>
            <w:r w:rsidRPr="00D5164C">
              <w:rPr>
                <w:rFonts w:ascii="Times New Roman" w:hAnsi="Times New Roman" w:cs="Times New Roman"/>
                <w:color w:val="000000"/>
                <w:sz w:val="24"/>
                <w:szCs w:val="24"/>
              </w:rPr>
              <w:t>л</w:t>
            </w:r>
            <w:r w:rsidRPr="00D5164C">
              <w:rPr>
                <w:rFonts w:ascii="Times New Roman" w:hAnsi="Times New Roman" w:cs="Times New Roman"/>
                <w:color w:val="000000"/>
                <w:sz w:val="24"/>
                <w:szCs w:val="24"/>
              </w:rPr>
              <w:t>номоченных осущест</w:t>
            </w:r>
            <w:r w:rsidRPr="00D5164C">
              <w:rPr>
                <w:rFonts w:ascii="Times New Roman" w:hAnsi="Times New Roman" w:cs="Times New Roman"/>
                <w:color w:val="000000"/>
                <w:sz w:val="24"/>
                <w:szCs w:val="24"/>
              </w:rPr>
              <w:t>в</w:t>
            </w:r>
            <w:r w:rsidRPr="00D5164C">
              <w:rPr>
                <w:rFonts w:ascii="Times New Roman" w:hAnsi="Times New Roman" w:cs="Times New Roman"/>
                <w:color w:val="000000"/>
                <w:sz w:val="24"/>
                <w:szCs w:val="24"/>
              </w:rPr>
              <w:t xml:space="preserve">лять муниципальный </w:t>
            </w:r>
            <w:r w:rsidRPr="00ED557F">
              <w:rPr>
                <w:rFonts w:ascii="Times New Roman" w:hAnsi="Times New Roman" w:cs="Times New Roman"/>
                <w:color w:val="000000"/>
                <w:sz w:val="24"/>
                <w:szCs w:val="24"/>
              </w:rPr>
              <w:t>контроль на автом</w:t>
            </w:r>
            <w:r w:rsidRPr="00ED557F">
              <w:rPr>
                <w:rFonts w:ascii="Times New Roman" w:hAnsi="Times New Roman" w:cs="Times New Roman"/>
                <w:color w:val="000000"/>
                <w:sz w:val="24"/>
                <w:szCs w:val="24"/>
              </w:rPr>
              <w:t>о</w:t>
            </w:r>
            <w:r w:rsidRPr="00ED557F">
              <w:rPr>
                <w:rFonts w:ascii="Times New Roman" w:hAnsi="Times New Roman" w:cs="Times New Roman"/>
                <w:color w:val="000000"/>
                <w:sz w:val="24"/>
                <w:szCs w:val="24"/>
              </w:rPr>
              <w:t>бильном транспорте</w:t>
            </w:r>
            <w:r w:rsidRPr="00D5164C">
              <w:rPr>
                <w:rFonts w:ascii="Times New Roman" w:hAnsi="Times New Roman" w:cs="Times New Roman"/>
                <w:color w:val="000000"/>
                <w:sz w:val="24"/>
                <w:szCs w:val="24"/>
              </w:rPr>
              <w:t>;</w:t>
            </w:r>
          </w:p>
          <w:p w14:paraId="3BAC228B" w14:textId="77777777" w:rsidR="00C0441B" w:rsidRDefault="00C0441B" w:rsidP="006624FA">
            <w:pPr>
              <w:rPr>
                <w:color w:val="000000"/>
              </w:rPr>
            </w:pPr>
            <w:r w:rsidRPr="00D5164C">
              <w:rPr>
                <w:color w:val="00000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14:paraId="55B5F980" w14:textId="77777777" w:rsidR="00C0441B" w:rsidRPr="00C837AD" w:rsidRDefault="00C0441B" w:rsidP="006624FA">
            <w:pPr>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tcPr>
          <w:p w14:paraId="131A8D23" w14:textId="682882BA" w:rsidR="00C0441B" w:rsidRPr="00C837AD" w:rsidRDefault="00C0441B" w:rsidP="006624FA">
            <w:pPr>
              <w:pStyle w:val="s1"/>
              <w:shd w:val="clear" w:color="auto" w:fill="FFFFFF"/>
              <w:spacing w:before="0" w:beforeAutospacing="0" w:after="0" w:afterAutospacing="0"/>
              <w:rPr>
                <w:color w:val="000000" w:themeColor="text1"/>
              </w:rPr>
            </w:pPr>
            <w:r>
              <w:rPr>
                <w:color w:val="000000" w:themeColor="text1"/>
              </w:rPr>
              <w:lastRenderedPageBreak/>
              <w:t xml:space="preserve">1. </w:t>
            </w:r>
            <w:r w:rsidRPr="00C837AD">
              <w:rPr>
                <w:color w:val="000000" w:themeColor="text1"/>
              </w:rPr>
              <w:t>Консультирование контр</w:t>
            </w:r>
            <w:r w:rsidRPr="00C837AD">
              <w:rPr>
                <w:color w:val="000000" w:themeColor="text1"/>
              </w:rPr>
              <w:t>о</w:t>
            </w:r>
            <w:r w:rsidRPr="00C837AD">
              <w:rPr>
                <w:color w:val="000000" w:themeColor="text1"/>
              </w:rPr>
              <w:t>лируемых лиц в устной фо</w:t>
            </w:r>
            <w:r w:rsidRPr="00C837AD">
              <w:rPr>
                <w:color w:val="000000" w:themeColor="text1"/>
              </w:rPr>
              <w:t>р</w:t>
            </w:r>
            <w:r w:rsidRPr="00C837AD">
              <w:rPr>
                <w:color w:val="000000" w:themeColor="text1"/>
              </w:rPr>
              <w:t>ме по телефону</w:t>
            </w:r>
            <w:r>
              <w:rPr>
                <w:color w:val="000000" w:themeColor="text1"/>
              </w:rPr>
              <w:t xml:space="preserve">, </w:t>
            </w:r>
            <w:r w:rsidRPr="00C837AD">
              <w:rPr>
                <w:color w:val="000000" w:themeColor="text1"/>
              </w:rPr>
              <w:t>по видео-конференц-связи</w:t>
            </w:r>
            <w:r>
              <w:rPr>
                <w:color w:val="000000" w:themeColor="text1"/>
              </w:rPr>
              <w:t xml:space="preserve"> и </w:t>
            </w:r>
            <w:r w:rsidRPr="00C837AD">
              <w:rPr>
                <w:color w:val="000000" w:themeColor="text1"/>
              </w:rPr>
              <w:t>на личном приеме</w:t>
            </w:r>
          </w:p>
        </w:tc>
        <w:tc>
          <w:tcPr>
            <w:tcW w:w="2048" w:type="dxa"/>
            <w:tcBorders>
              <w:top w:val="single" w:sz="6" w:space="0" w:color="000000"/>
              <w:left w:val="single" w:sz="6" w:space="0" w:color="000000"/>
              <w:bottom w:val="single" w:sz="6" w:space="0" w:color="000000"/>
              <w:right w:val="single" w:sz="6" w:space="0" w:color="000000"/>
            </w:tcBorders>
          </w:tcPr>
          <w:p w14:paraId="7CA523D8" w14:textId="77777777" w:rsidR="00C0441B" w:rsidRPr="000066FA" w:rsidRDefault="00C0441B" w:rsidP="006624FA">
            <w:pPr>
              <w:rPr>
                <w:color w:val="000000" w:themeColor="text1"/>
                <w:shd w:val="clear" w:color="auto" w:fill="FFFFFF"/>
              </w:rPr>
            </w:pPr>
            <w:r>
              <w:rPr>
                <w:color w:val="000000" w:themeColor="text1"/>
              </w:rPr>
              <w:t xml:space="preserve">При обращении лица, нуждающегося в консультировании </w:t>
            </w:r>
          </w:p>
          <w:p w14:paraId="1C011A10" w14:textId="77777777" w:rsidR="00C0441B" w:rsidRPr="00926515" w:rsidRDefault="00C0441B" w:rsidP="006624FA">
            <w:pPr>
              <w:rPr>
                <w:color w:val="000000" w:themeColor="text1"/>
              </w:rPr>
            </w:pPr>
          </w:p>
        </w:tc>
        <w:tc>
          <w:tcPr>
            <w:tcW w:w="1931" w:type="dxa"/>
            <w:tcBorders>
              <w:top w:val="single" w:sz="6" w:space="0" w:color="000000"/>
              <w:left w:val="single" w:sz="6" w:space="0" w:color="000000"/>
              <w:bottom w:val="single" w:sz="6" w:space="0" w:color="000000"/>
              <w:right w:val="single" w:sz="6" w:space="0" w:color="000000"/>
            </w:tcBorders>
          </w:tcPr>
          <w:p w14:paraId="649AD68A" w14:textId="76376EE1" w:rsidR="00C0441B" w:rsidRPr="00926515" w:rsidRDefault="0098430D" w:rsidP="0098430D">
            <w:pPr>
              <w:rPr>
                <w:color w:val="000000" w:themeColor="text1"/>
              </w:rPr>
            </w:pPr>
            <w:r w:rsidRPr="00DE7040">
              <w:rPr>
                <w:color w:val="000000" w:themeColor="text1"/>
              </w:rPr>
              <w:t xml:space="preserve">Главный специалист отдела муниципального контроля администрации </w:t>
            </w:r>
            <w:r w:rsidRPr="00DE7040">
              <w:rPr>
                <w:color w:val="000000" w:themeColor="text1"/>
              </w:rPr>
              <w:lastRenderedPageBreak/>
              <w:t>муниципального района Кинельский Самарской области</w:t>
            </w:r>
          </w:p>
        </w:tc>
      </w:tr>
      <w:tr w:rsidR="00C0441B" w:rsidRPr="003C5466" w14:paraId="4A418282" w14:textId="77777777" w:rsidTr="00E44E34">
        <w:tc>
          <w:tcPr>
            <w:tcW w:w="484" w:type="dxa"/>
            <w:vMerge/>
            <w:tcBorders>
              <w:left w:val="single" w:sz="6" w:space="0" w:color="000000"/>
              <w:right w:val="single" w:sz="6" w:space="0" w:color="000000"/>
            </w:tcBorders>
          </w:tcPr>
          <w:p w14:paraId="699260C3" w14:textId="77777777" w:rsidR="00C0441B" w:rsidRDefault="00C0441B" w:rsidP="006624FA">
            <w:pPr>
              <w:jc w:val="center"/>
              <w:rPr>
                <w:color w:val="000000" w:themeColor="text1"/>
              </w:rPr>
            </w:pPr>
          </w:p>
        </w:tc>
        <w:tc>
          <w:tcPr>
            <w:tcW w:w="2624" w:type="dxa"/>
            <w:vMerge/>
            <w:tcBorders>
              <w:left w:val="single" w:sz="6" w:space="0" w:color="000000"/>
              <w:right w:val="single" w:sz="6" w:space="0" w:color="000000"/>
            </w:tcBorders>
          </w:tcPr>
          <w:p w14:paraId="2F970EDA" w14:textId="77777777" w:rsidR="00C0441B" w:rsidRPr="00C837AD" w:rsidRDefault="00C0441B" w:rsidP="006624FA">
            <w:pPr>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tcPr>
          <w:p w14:paraId="51219E41" w14:textId="77777777" w:rsidR="00C0441B" w:rsidRDefault="00C0441B" w:rsidP="006624FA">
            <w:pPr>
              <w:pStyle w:val="s1"/>
              <w:shd w:val="clear" w:color="auto" w:fill="FFFFFF"/>
              <w:spacing w:before="0" w:beforeAutospacing="0" w:after="0" w:afterAutospacing="0"/>
              <w:rPr>
                <w:color w:val="000000" w:themeColor="text1"/>
              </w:rPr>
            </w:pPr>
            <w:r>
              <w:rPr>
                <w:color w:val="000000" w:themeColor="text1"/>
              </w:rPr>
              <w:t xml:space="preserve">2. </w:t>
            </w:r>
            <w:r w:rsidRPr="00C837AD">
              <w:rPr>
                <w:color w:val="000000" w:themeColor="text1"/>
              </w:rPr>
              <w:t>Консультирование контр</w:t>
            </w:r>
            <w:r w:rsidRPr="00C837AD">
              <w:rPr>
                <w:color w:val="000000" w:themeColor="text1"/>
              </w:rPr>
              <w:t>о</w:t>
            </w:r>
            <w:r w:rsidRPr="00C837AD">
              <w:rPr>
                <w:color w:val="000000" w:themeColor="text1"/>
              </w:rPr>
              <w:t xml:space="preserve">лируемых лиц в </w:t>
            </w:r>
            <w:r>
              <w:rPr>
                <w:color w:val="000000" w:themeColor="text1"/>
              </w:rPr>
              <w:t>письменной</w:t>
            </w:r>
            <w:r w:rsidRPr="00C837AD">
              <w:rPr>
                <w:color w:val="000000" w:themeColor="text1"/>
              </w:rPr>
              <w:t xml:space="preserve"> форме </w:t>
            </w:r>
          </w:p>
        </w:tc>
        <w:tc>
          <w:tcPr>
            <w:tcW w:w="2048" w:type="dxa"/>
            <w:tcBorders>
              <w:top w:val="single" w:sz="6" w:space="0" w:color="000000"/>
              <w:left w:val="single" w:sz="6" w:space="0" w:color="000000"/>
              <w:bottom w:val="single" w:sz="6" w:space="0" w:color="000000"/>
              <w:right w:val="single" w:sz="6" w:space="0" w:color="000000"/>
            </w:tcBorders>
          </w:tcPr>
          <w:p w14:paraId="6F30C37E" w14:textId="7C47C39E" w:rsidR="00C0441B" w:rsidRPr="00CB3E41" w:rsidRDefault="00C0441B" w:rsidP="006624FA">
            <w:pPr>
              <w:rPr>
                <w:color w:val="000000" w:themeColor="text1"/>
                <w:shd w:val="clear" w:color="auto" w:fill="FFFFFF"/>
              </w:rPr>
            </w:pPr>
            <w:r>
              <w:rPr>
                <w:color w:val="000000" w:themeColor="text1"/>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1931" w:type="dxa"/>
            <w:tcBorders>
              <w:top w:val="single" w:sz="6" w:space="0" w:color="000000"/>
              <w:left w:val="single" w:sz="6" w:space="0" w:color="000000"/>
              <w:bottom w:val="single" w:sz="6" w:space="0" w:color="000000"/>
              <w:right w:val="single" w:sz="6" w:space="0" w:color="000000"/>
            </w:tcBorders>
          </w:tcPr>
          <w:p w14:paraId="799E5576" w14:textId="47A5B62F" w:rsidR="00C0441B" w:rsidRDefault="0098430D" w:rsidP="0098430D">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744776F4" w14:textId="77777777" w:rsidTr="00E44E34">
        <w:tc>
          <w:tcPr>
            <w:tcW w:w="484" w:type="dxa"/>
            <w:vMerge/>
            <w:tcBorders>
              <w:left w:val="single" w:sz="6" w:space="0" w:color="000000"/>
              <w:right w:val="single" w:sz="6" w:space="0" w:color="000000"/>
            </w:tcBorders>
          </w:tcPr>
          <w:p w14:paraId="4E388BC5" w14:textId="77777777" w:rsidR="00C0441B" w:rsidRPr="00D5164C" w:rsidRDefault="00C0441B" w:rsidP="006624FA">
            <w:pPr>
              <w:rPr>
                <w:color w:val="000000" w:themeColor="text1"/>
              </w:rPr>
            </w:pPr>
          </w:p>
        </w:tc>
        <w:tc>
          <w:tcPr>
            <w:tcW w:w="2624" w:type="dxa"/>
            <w:vMerge/>
            <w:tcBorders>
              <w:left w:val="single" w:sz="6" w:space="0" w:color="000000"/>
              <w:right w:val="single" w:sz="6" w:space="0" w:color="000000"/>
            </w:tcBorders>
          </w:tcPr>
          <w:p w14:paraId="6A56D689" w14:textId="77777777" w:rsidR="00C0441B" w:rsidRPr="00D5164C" w:rsidRDefault="00C0441B" w:rsidP="006624FA">
            <w:pPr>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tcPr>
          <w:p w14:paraId="32F28603" w14:textId="2F01C981" w:rsidR="00C0441B" w:rsidRPr="00C0441B" w:rsidRDefault="00C0441B" w:rsidP="0098430D">
            <w:pPr>
              <w:pStyle w:val="s1"/>
              <w:shd w:val="clear" w:color="auto" w:fill="FFFFFF"/>
              <w:rPr>
                <w:color w:val="000000"/>
              </w:rPr>
            </w:pPr>
            <w:r>
              <w:rPr>
                <w:color w:val="000000" w:themeColor="text1"/>
              </w:rPr>
              <w:t xml:space="preserve">3. </w:t>
            </w:r>
            <w:r w:rsidRPr="00B353F3">
              <w:rPr>
                <w:color w:val="000000" w:themeColor="text1"/>
              </w:rPr>
              <w:t>Консультирование контр</w:t>
            </w:r>
            <w:r w:rsidRPr="00B353F3">
              <w:rPr>
                <w:color w:val="000000" w:themeColor="text1"/>
              </w:rPr>
              <w:t>о</w:t>
            </w:r>
            <w:r w:rsidRPr="00B353F3">
              <w:rPr>
                <w:color w:val="000000" w:themeColor="text1"/>
              </w:rPr>
              <w:t xml:space="preserve">лируемых лиц путем </w:t>
            </w:r>
            <w:r w:rsidRPr="00B353F3">
              <w:rPr>
                <w:color w:val="000000"/>
              </w:rPr>
              <w:t>разм</w:t>
            </w:r>
            <w:r w:rsidRPr="00B353F3">
              <w:rPr>
                <w:color w:val="000000"/>
              </w:rPr>
              <w:t>е</w:t>
            </w:r>
            <w:r w:rsidRPr="00B353F3">
              <w:rPr>
                <w:color w:val="000000"/>
              </w:rPr>
              <w:t>щения на официальном сайте администрации в разделе «Контрольно-надзорная де</w:t>
            </w:r>
            <w:r w:rsidRPr="00B353F3">
              <w:rPr>
                <w:color w:val="000000"/>
              </w:rPr>
              <w:t>я</w:t>
            </w:r>
            <w:r w:rsidRPr="00B353F3">
              <w:rPr>
                <w:color w:val="000000"/>
              </w:rPr>
              <w:t xml:space="preserve">тельность» письменного разъяснения, подписанного главой </w:t>
            </w:r>
            <w:r w:rsidR="0098430D">
              <w:rPr>
                <w:color w:val="000000"/>
              </w:rPr>
              <w:t>муниципального ра</w:t>
            </w:r>
            <w:r w:rsidR="0098430D">
              <w:rPr>
                <w:color w:val="000000"/>
              </w:rPr>
              <w:t>й</w:t>
            </w:r>
            <w:r w:rsidR="0098430D">
              <w:rPr>
                <w:color w:val="000000"/>
              </w:rPr>
              <w:t xml:space="preserve">она Кинельский </w:t>
            </w:r>
            <w:r w:rsidRPr="00B353F3">
              <w:rPr>
                <w:color w:val="000000"/>
              </w:rPr>
              <w:t>или дол</w:t>
            </w:r>
            <w:r w:rsidRPr="00B353F3">
              <w:rPr>
                <w:color w:val="000000"/>
              </w:rPr>
              <w:t>ж</w:t>
            </w:r>
            <w:r w:rsidRPr="00B353F3">
              <w:rPr>
                <w:color w:val="000000"/>
              </w:rPr>
              <w:t>ностным лицом, уполном</w:t>
            </w:r>
            <w:r w:rsidRPr="00B353F3">
              <w:rPr>
                <w:color w:val="000000"/>
              </w:rPr>
              <w:t>о</w:t>
            </w:r>
            <w:r w:rsidRPr="00B353F3">
              <w:rPr>
                <w:color w:val="000000"/>
              </w:rPr>
              <w:t>ченным осуществлять мун</w:t>
            </w:r>
            <w:r w:rsidRPr="00B353F3">
              <w:rPr>
                <w:color w:val="000000"/>
              </w:rPr>
              <w:t>и</w:t>
            </w:r>
            <w:r w:rsidRPr="00B353F3">
              <w:rPr>
                <w:color w:val="000000"/>
              </w:rPr>
              <w:t xml:space="preserve">ципальный </w:t>
            </w:r>
            <w:r w:rsidRPr="00ED557F">
              <w:rPr>
                <w:color w:val="000000"/>
              </w:rPr>
              <w:t>контроль на а</w:t>
            </w:r>
            <w:r w:rsidRPr="00ED557F">
              <w:rPr>
                <w:color w:val="000000"/>
              </w:rPr>
              <w:t>в</w:t>
            </w:r>
            <w:r w:rsidRPr="00ED557F">
              <w:rPr>
                <w:color w:val="000000"/>
              </w:rPr>
              <w:t>томобильном транспорте</w:t>
            </w:r>
            <w:r w:rsidRPr="00B353F3">
              <w:rPr>
                <w:color w:val="000000"/>
              </w:rPr>
              <w:t xml:space="preserve"> (в случае поступления в адм</w:t>
            </w:r>
            <w:r w:rsidRPr="00B353F3">
              <w:rPr>
                <w:color w:val="000000"/>
              </w:rPr>
              <w:t>и</w:t>
            </w:r>
            <w:r w:rsidRPr="00B353F3">
              <w:rPr>
                <w:color w:val="000000"/>
              </w:rPr>
              <w:t>нистрацию пяти и более о</w:t>
            </w:r>
            <w:r w:rsidRPr="00B353F3">
              <w:rPr>
                <w:color w:val="000000"/>
              </w:rPr>
              <w:t>д</w:t>
            </w:r>
            <w:r w:rsidRPr="00B353F3">
              <w:rPr>
                <w:color w:val="000000"/>
              </w:rPr>
              <w:t>нотипных обращений ко</w:t>
            </w:r>
            <w:r w:rsidRPr="00B353F3">
              <w:rPr>
                <w:color w:val="000000"/>
              </w:rPr>
              <w:t>н</w:t>
            </w:r>
            <w:r w:rsidRPr="00B353F3">
              <w:rPr>
                <w:color w:val="000000"/>
              </w:rPr>
              <w:t>тролируемых лиц и их пре</w:t>
            </w:r>
            <w:r w:rsidRPr="00B353F3">
              <w:rPr>
                <w:color w:val="000000"/>
              </w:rPr>
              <w:t>д</w:t>
            </w:r>
            <w:r w:rsidRPr="00B353F3">
              <w:rPr>
                <w:color w:val="000000"/>
              </w:rPr>
              <w:t>ставителей)</w:t>
            </w:r>
          </w:p>
        </w:tc>
        <w:tc>
          <w:tcPr>
            <w:tcW w:w="2048" w:type="dxa"/>
            <w:tcBorders>
              <w:top w:val="single" w:sz="6" w:space="0" w:color="000000"/>
              <w:left w:val="single" w:sz="6" w:space="0" w:color="000000"/>
              <w:bottom w:val="single" w:sz="6" w:space="0" w:color="000000"/>
              <w:right w:val="single" w:sz="6" w:space="0" w:color="000000"/>
            </w:tcBorders>
          </w:tcPr>
          <w:p w14:paraId="1D0BEE58" w14:textId="77777777" w:rsidR="00C0441B" w:rsidRPr="000066FA" w:rsidRDefault="00C0441B" w:rsidP="006624FA">
            <w:pPr>
              <w:rPr>
                <w:color w:val="000000" w:themeColor="text1"/>
              </w:rPr>
            </w:pPr>
            <w:r>
              <w:rPr>
                <w:color w:val="000000" w:themeColor="text1"/>
              </w:rPr>
              <w:t xml:space="preserve">В течение 30 дней со дня регистрации администрацией </w:t>
            </w:r>
            <w:r w:rsidRPr="00B353F3">
              <w:rPr>
                <w:color w:val="000000"/>
              </w:rPr>
              <w:t>пят</w:t>
            </w:r>
            <w:r>
              <w:rPr>
                <w:color w:val="000000"/>
              </w:rPr>
              <w:t>ого</w:t>
            </w:r>
            <w:r w:rsidRPr="00B353F3">
              <w:rPr>
                <w:color w:val="000000"/>
              </w:rPr>
              <w:t xml:space="preserve"> однотипн</w:t>
            </w:r>
            <w:r>
              <w:rPr>
                <w:color w:val="000000"/>
              </w:rPr>
              <w:t>ого</w:t>
            </w:r>
            <w:r w:rsidRPr="00B353F3">
              <w:rPr>
                <w:color w:val="000000"/>
              </w:rPr>
              <w:t xml:space="preserve"> обращени</w:t>
            </w:r>
            <w:r>
              <w:rPr>
                <w:color w:val="000000"/>
              </w:rPr>
              <w:t>я</w:t>
            </w:r>
            <w:r w:rsidRPr="00B353F3">
              <w:rPr>
                <w:color w:val="000000"/>
              </w:rPr>
              <w:t xml:space="preserve"> контролируемых лиц и их представителей</w:t>
            </w:r>
          </w:p>
          <w:p w14:paraId="6DC363DB" w14:textId="77777777" w:rsidR="00C0441B" w:rsidRPr="00926515" w:rsidRDefault="00C0441B" w:rsidP="006624FA">
            <w:pPr>
              <w:rPr>
                <w:color w:val="000000" w:themeColor="text1"/>
              </w:rPr>
            </w:pPr>
          </w:p>
        </w:tc>
        <w:tc>
          <w:tcPr>
            <w:tcW w:w="1931" w:type="dxa"/>
            <w:tcBorders>
              <w:top w:val="single" w:sz="6" w:space="0" w:color="000000"/>
              <w:left w:val="single" w:sz="6" w:space="0" w:color="000000"/>
              <w:bottom w:val="single" w:sz="6" w:space="0" w:color="000000"/>
              <w:right w:val="single" w:sz="6" w:space="0" w:color="000000"/>
            </w:tcBorders>
          </w:tcPr>
          <w:p w14:paraId="13887043" w14:textId="3B4AFA13" w:rsidR="00C0441B" w:rsidRPr="00926515" w:rsidRDefault="0098430D" w:rsidP="0098430D">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1F953EBE" w14:textId="77777777" w:rsidTr="00E44E34">
        <w:tc>
          <w:tcPr>
            <w:tcW w:w="484" w:type="dxa"/>
            <w:tcBorders>
              <w:left w:val="single" w:sz="6" w:space="0" w:color="000000"/>
              <w:right w:val="single" w:sz="6" w:space="0" w:color="000000"/>
            </w:tcBorders>
          </w:tcPr>
          <w:p w14:paraId="74AB6CD1" w14:textId="77777777" w:rsidR="00C0441B" w:rsidRPr="00D5164C" w:rsidRDefault="00C0441B" w:rsidP="006624FA">
            <w:pPr>
              <w:rPr>
                <w:color w:val="000000" w:themeColor="text1"/>
              </w:rPr>
            </w:pPr>
          </w:p>
        </w:tc>
        <w:tc>
          <w:tcPr>
            <w:tcW w:w="2624" w:type="dxa"/>
            <w:tcBorders>
              <w:left w:val="single" w:sz="6" w:space="0" w:color="000000"/>
              <w:right w:val="single" w:sz="6" w:space="0" w:color="000000"/>
            </w:tcBorders>
          </w:tcPr>
          <w:p w14:paraId="6F7A89A1" w14:textId="77777777" w:rsidR="00C0441B" w:rsidRPr="00D5164C" w:rsidRDefault="00C0441B" w:rsidP="006624FA">
            <w:pPr>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tcPr>
          <w:p w14:paraId="4AFEE17F" w14:textId="77777777" w:rsidR="00C0441B" w:rsidRPr="007934FC" w:rsidRDefault="00C0441B" w:rsidP="006624FA">
            <w:pPr>
              <w:pStyle w:val="s1"/>
              <w:shd w:val="clear" w:color="auto" w:fill="FFFFFF"/>
              <w:rPr>
                <w:color w:val="000000" w:themeColor="text1"/>
              </w:rPr>
            </w:pPr>
            <w:r w:rsidRPr="007934FC">
              <w:rPr>
                <w:color w:val="000000" w:themeColor="text1"/>
              </w:rPr>
              <w:t>4. Консультирование контр</w:t>
            </w:r>
            <w:r w:rsidRPr="007934FC">
              <w:rPr>
                <w:color w:val="000000" w:themeColor="text1"/>
              </w:rPr>
              <w:t>о</w:t>
            </w:r>
            <w:r w:rsidRPr="007934FC">
              <w:rPr>
                <w:color w:val="000000" w:themeColor="text1"/>
              </w:rPr>
              <w:t>лируемых лиц</w:t>
            </w:r>
            <w:r w:rsidRPr="007934FC">
              <w:rPr>
                <w:color w:val="000000"/>
              </w:rPr>
              <w:t xml:space="preserve"> в устной фо</w:t>
            </w:r>
            <w:r w:rsidRPr="007934FC">
              <w:rPr>
                <w:color w:val="000000"/>
              </w:rPr>
              <w:t>р</w:t>
            </w:r>
            <w:r w:rsidRPr="007934FC">
              <w:rPr>
                <w:color w:val="000000"/>
              </w:rPr>
              <w:t>ме на собраниях и конфере</w:t>
            </w:r>
            <w:r w:rsidRPr="007934FC">
              <w:rPr>
                <w:color w:val="000000"/>
              </w:rPr>
              <w:t>н</w:t>
            </w:r>
            <w:r w:rsidRPr="007934FC">
              <w:rPr>
                <w:color w:val="000000"/>
              </w:rPr>
              <w:t>циях граждан</w:t>
            </w:r>
          </w:p>
        </w:tc>
        <w:tc>
          <w:tcPr>
            <w:tcW w:w="2048" w:type="dxa"/>
            <w:tcBorders>
              <w:top w:val="single" w:sz="6" w:space="0" w:color="000000"/>
              <w:left w:val="single" w:sz="6" w:space="0" w:color="000000"/>
              <w:bottom w:val="single" w:sz="6" w:space="0" w:color="000000"/>
              <w:right w:val="single" w:sz="6" w:space="0" w:color="000000"/>
            </w:tcBorders>
          </w:tcPr>
          <w:p w14:paraId="2F1D904B" w14:textId="77777777" w:rsidR="00C0441B" w:rsidRDefault="00C0441B" w:rsidP="006624FA">
            <w:pPr>
              <w:rPr>
                <w:color w:val="000000" w:themeColor="text1"/>
              </w:rPr>
            </w:pPr>
            <w:r>
              <w:rPr>
                <w:color w:val="000000" w:themeColor="text1"/>
              </w:rPr>
              <w:t>В случае проведения собрания (конференции) граждан, повестка которого предусматривает консультирование контролируемых лиц</w:t>
            </w:r>
            <w:r w:rsidRPr="00D5164C">
              <w:rPr>
                <w:color w:val="000000"/>
              </w:rPr>
              <w:t xml:space="preserve"> </w:t>
            </w:r>
            <w:r>
              <w:rPr>
                <w:color w:val="000000"/>
              </w:rPr>
              <w:t xml:space="preserve">по </w:t>
            </w:r>
            <w:r w:rsidRPr="00D5164C">
              <w:rPr>
                <w:color w:val="000000"/>
              </w:rPr>
              <w:t>вопросам</w:t>
            </w:r>
            <w:r>
              <w:rPr>
                <w:color w:val="000000"/>
              </w:rPr>
              <w:t xml:space="preserve"> муниципального </w:t>
            </w:r>
            <w:r w:rsidRPr="00ED557F">
              <w:rPr>
                <w:color w:val="000000"/>
              </w:rPr>
              <w:t>контрол</w:t>
            </w:r>
            <w:r>
              <w:rPr>
                <w:color w:val="000000"/>
              </w:rPr>
              <w:t>я</w:t>
            </w:r>
            <w:r w:rsidRPr="00ED557F">
              <w:rPr>
                <w:color w:val="000000"/>
              </w:rPr>
              <w:t xml:space="preserve"> на автомобильном транспорте</w:t>
            </w:r>
            <w:r>
              <w:rPr>
                <w:color w:val="000000"/>
              </w:rPr>
              <w:t xml:space="preserve"> в день проведения собрания (конференции) граждан</w:t>
            </w:r>
          </w:p>
        </w:tc>
        <w:tc>
          <w:tcPr>
            <w:tcW w:w="1931" w:type="dxa"/>
            <w:tcBorders>
              <w:top w:val="single" w:sz="6" w:space="0" w:color="000000"/>
              <w:left w:val="single" w:sz="6" w:space="0" w:color="000000"/>
              <w:bottom w:val="single" w:sz="6" w:space="0" w:color="000000"/>
              <w:right w:val="single" w:sz="6" w:space="0" w:color="000000"/>
            </w:tcBorders>
          </w:tcPr>
          <w:p w14:paraId="4311DE98" w14:textId="729C223E" w:rsidR="00C0441B" w:rsidRDefault="0098430D" w:rsidP="0098430D">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2A3B3A" w:rsidRPr="00F12F40" w14:paraId="3CB2C0CC" w14:textId="77777777" w:rsidTr="00E44E34">
        <w:tc>
          <w:tcPr>
            <w:tcW w:w="484" w:type="dxa"/>
            <w:tcBorders>
              <w:left w:val="single" w:sz="6" w:space="0" w:color="000000"/>
              <w:bottom w:val="single" w:sz="6" w:space="0" w:color="000000"/>
              <w:right w:val="single" w:sz="6" w:space="0" w:color="000000"/>
            </w:tcBorders>
          </w:tcPr>
          <w:p w14:paraId="15171DAE" w14:textId="77777777" w:rsidR="002A3B3A" w:rsidRPr="002A3B3A" w:rsidRDefault="002A3B3A" w:rsidP="00180778">
            <w:pPr>
              <w:rPr>
                <w:color w:val="000000" w:themeColor="text1"/>
              </w:rPr>
            </w:pPr>
            <w:r w:rsidRPr="002A3B3A">
              <w:rPr>
                <w:color w:val="000000" w:themeColor="text1"/>
              </w:rPr>
              <w:lastRenderedPageBreak/>
              <w:t>5</w:t>
            </w:r>
          </w:p>
        </w:tc>
        <w:tc>
          <w:tcPr>
            <w:tcW w:w="2624" w:type="dxa"/>
            <w:tcBorders>
              <w:left w:val="single" w:sz="6" w:space="0" w:color="000000"/>
              <w:bottom w:val="single" w:sz="6" w:space="0" w:color="000000"/>
              <w:right w:val="single" w:sz="6" w:space="0" w:color="000000"/>
            </w:tcBorders>
          </w:tcPr>
          <w:p w14:paraId="32DA5C93" w14:textId="2CB0CD05" w:rsidR="002A3B3A" w:rsidRPr="002A3B3A" w:rsidRDefault="00920E99" w:rsidP="00180778">
            <w:pPr>
              <w:rPr>
                <w:color w:val="000000" w:themeColor="text1"/>
              </w:rPr>
            </w:pPr>
            <w:r>
              <w:rPr>
                <w:color w:val="000000" w:themeColor="text1"/>
              </w:rPr>
              <w:t>Обязательный п</w:t>
            </w:r>
            <w:r w:rsidR="002A3B3A">
              <w:rPr>
                <w:color w:val="000000" w:themeColor="text1"/>
              </w:rPr>
              <w:t>рофилактический визит</w:t>
            </w:r>
          </w:p>
        </w:tc>
        <w:tc>
          <w:tcPr>
            <w:tcW w:w="3098" w:type="dxa"/>
            <w:tcBorders>
              <w:top w:val="single" w:sz="6" w:space="0" w:color="000000"/>
              <w:left w:val="single" w:sz="6" w:space="0" w:color="000000"/>
              <w:bottom w:val="single" w:sz="6" w:space="0" w:color="000000"/>
              <w:right w:val="single" w:sz="6" w:space="0" w:color="000000"/>
            </w:tcBorders>
          </w:tcPr>
          <w:p w14:paraId="7E1E4E5D" w14:textId="77777777" w:rsidR="002A3B3A" w:rsidRPr="002A3B3A" w:rsidRDefault="002A3B3A" w:rsidP="00180778">
            <w:pPr>
              <w:pStyle w:val="s1"/>
              <w:shd w:val="clear" w:color="auto" w:fill="FFFFFF"/>
              <w:rPr>
                <w:color w:val="000000" w:themeColor="text1"/>
              </w:rPr>
            </w:pPr>
            <w:r w:rsidRPr="00775924">
              <w:rPr>
                <w:color w:val="000000" w:themeColor="text1"/>
              </w:rPr>
              <w:t>Проведение в форме проф</w:t>
            </w:r>
            <w:r w:rsidRPr="00775924">
              <w:rPr>
                <w:color w:val="000000" w:themeColor="text1"/>
              </w:rPr>
              <w:t>и</w:t>
            </w:r>
            <w:r w:rsidRPr="00775924">
              <w:rPr>
                <w:color w:val="000000" w:themeColor="text1"/>
              </w:rPr>
              <w:t>лактической беседы по месту осуществления деятельности контролируемого лица</w:t>
            </w:r>
            <w:r>
              <w:rPr>
                <w:color w:val="000000" w:themeColor="text1"/>
              </w:rPr>
              <w:t xml:space="preserve"> либо</w:t>
            </w:r>
            <w:r w:rsidRPr="00775924">
              <w:rPr>
                <w:color w:val="000000" w:themeColor="text1"/>
              </w:rPr>
              <w:t xml:space="preserve"> путем использования видео-конференц-связи</w:t>
            </w:r>
          </w:p>
        </w:tc>
        <w:tc>
          <w:tcPr>
            <w:tcW w:w="2048" w:type="dxa"/>
            <w:tcBorders>
              <w:top w:val="single" w:sz="6" w:space="0" w:color="000000"/>
              <w:left w:val="single" w:sz="6" w:space="0" w:color="000000"/>
              <w:bottom w:val="single" w:sz="6" w:space="0" w:color="000000"/>
              <w:right w:val="single" w:sz="6" w:space="0" w:color="000000"/>
            </w:tcBorders>
          </w:tcPr>
          <w:p w14:paraId="6BB13341" w14:textId="77777777" w:rsidR="002A3B3A" w:rsidRPr="002A3B3A" w:rsidRDefault="002A3B3A" w:rsidP="00180778">
            <w:pPr>
              <w:rPr>
                <w:color w:val="000000" w:themeColor="text1"/>
              </w:rPr>
            </w:pPr>
            <w:r>
              <w:rPr>
                <w:color w:val="000000" w:themeColor="text1"/>
              </w:rPr>
              <w:t>В течени</w:t>
            </w:r>
            <w:proofErr w:type="gramStart"/>
            <w:r>
              <w:rPr>
                <w:color w:val="000000" w:themeColor="text1"/>
              </w:rPr>
              <w:t>и</w:t>
            </w:r>
            <w:proofErr w:type="gramEnd"/>
            <w:r>
              <w:rPr>
                <w:color w:val="000000" w:themeColor="text1"/>
              </w:rPr>
              <w:t xml:space="preserve"> 2026 года в отношении контролируемых лиц, приступающих к осуществлению  деятельности в отношении объектов контроля, в отношении иных контролируемых лиц проведение профилактического визита по мере необходимости </w:t>
            </w:r>
          </w:p>
        </w:tc>
        <w:tc>
          <w:tcPr>
            <w:tcW w:w="1931" w:type="dxa"/>
            <w:tcBorders>
              <w:top w:val="single" w:sz="6" w:space="0" w:color="000000"/>
              <w:left w:val="single" w:sz="6" w:space="0" w:color="000000"/>
              <w:bottom w:val="single" w:sz="6" w:space="0" w:color="000000"/>
              <w:right w:val="single" w:sz="6" w:space="0" w:color="000000"/>
            </w:tcBorders>
          </w:tcPr>
          <w:p w14:paraId="08082CFE" w14:textId="77777777" w:rsidR="002A3B3A" w:rsidRPr="002A3B3A" w:rsidRDefault="002A3B3A" w:rsidP="00180778">
            <w:pPr>
              <w:rPr>
                <w:color w:val="000000" w:themeColor="text1"/>
              </w:rPr>
            </w:pPr>
            <w:r>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bl>
    <w:p w14:paraId="3B94CA7A" w14:textId="77777777" w:rsidR="00C0441B" w:rsidRPr="003C5466" w:rsidRDefault="00C0441B" w:rsidP="00C0441B">
      <w:pPr>
        <w:pStyle w:val="s1"/>
        <w:shd w:val="clear" w:color="auto" w:fill="FFFFFF"/>
        <w:spacing w:before="0" w:beforeAutospacing="0" w:after="0" w:afterAutospacing="0"/>
        <w:ind w:firstLine="709"/>
        <w:rPr>
          <w:color w:val="22272F"/>
          <w:sz w:val="28"/>
          <w:szCs w:val="28"/>
        </w:rPr>
      </w:pPr>
    </w:p>
    <w:p w14:paraId="1836E695" w14:textId="4B29A3E6" w:rsidR="00C0441B" w:rsidRPr="00F9489A" w:rsidRDefault="00C0441B" w:rsidP="00F9489A">
      <w:pPr>
        <w:pStyle w:val="s1"/>
        <w:numPr>
          <w:ilvl w:val="0"/>
          <w:numId w:val="8"/>
        </w:numPr>
        <w:shd w:val="clear" w:color="auto" w:fill="FFFFFF"/>
        <w:spacing w:before="0" w:beforeAutospacing="0" w:after="0" w:afterAutospacing="0"/>
        <w:jc w:val="center"/>
        <w:rPr>
          <w:bCs/>
          <w:color w:val="22272F"/>
          <w:sz w:val="28"/>
          <w:szCs w:val="28"/>
        </w:rPr>
      </w:pPr>
      <w:r w:rsidRPr="00F9489A">
        <w:rPr>
          <w:bCs/>
          <w:color w:val="22272F"/>
          <w:sz w:val="28"/>
          <w:szCs w:val="28"/>
        </w:rPr>
        <w:t xml:space="preserve">Показатели результативности и эффективности программы </w:t>
      </w:r>
    </w:p>
    <w:p w14:paraId="6AE19062" w14:textId="187EEF8F" w:rsidR="00C0441B" w:rsidRDefault="00F9489A" w:rsidP="001E406A">
      <w:pPr>
        <w:pStyle w:val="s1"/>
        <w:shd w:val="clear" w:color="auto" w:fill="FFFFFF"/>
        <w:spacing w:before="0" w:beforeAutospacing="0" w:after="0" w:afterAutospacing="0"/>
        <w:ind w:left="644"/>
        <w:jc w:val="center"/>
        <w:rPr>
          <w:bCs/>
          <w:color w:val="22272F"/>
          <w:sz w:val="28"/>
          <w:szCs w:val="28"/>
        </w:rPr>
      </w:pPr>
      <w:r>
        <w:rPr>
          <w:bCs/>
          <w:color w:val="22272F"/>
          <w:sz w:val="28"/>
          <w:szCs w:val="28"/>
        </w:rPr>
        <w:t>п</w:t>
      </w:r>
      <w:r w:rsidR="00C0441B" w:rsidRPr="00F9489A">
        <w:rPr>
          <w:bCs/>
          <w:color w:val="22272F"/>
          <w:sz w:val="28"/>
          <w:szCs w:val="28"/>
        </w:rPr>
        <w:t>рофилактики</w:t>
      </w:r>
      <w:r>
        <w:rPr>
          <w:bCs/>
          <w:color w:val="22272F"/>
          <w:sz w:val="28"/>
          <w:szCs w:val="28"/>
        </w:rPr>
        <w:t>.</w:t>
      </w:r>
    </w:p>
    <w:p w14:paraId="0F9E3229" w14:textId="77777777" w:rsidR="00F9489A" w:rsidRPr="00F9489A" w:rsidRDefault="00F9489A" w:rsidP="001E406A">
      <w:pPr>
        <w:pStyle w:val="s1"/>
        <w:shd w:val="clear" w:color="auto" w:fill="FFFFFF"/>
        <w:spacing w:before="0" w:beforeAutospacing="0" w:after="0" w:afterAutospacing="0"/>
        <w:ind w:left="644"/>
        <w:jc w:val="center"/>
        <w:rPr>
          <w:bCs/>
          <w:color w:val="22272F"/>
          <w:sz w:val="28"/>
          <w:szCs w:val="28"/>
        </w:rPr>
      </w:pPr>
    </w:p>
    <w:p w14:paraId="6A6CF8FC" w14:textId="77777777" w:rsidR="00C0441B" w:rsidRPr="007F1790" w:rsidRDefault="00C0441B" w:rsidP="00D20455">
      <w:pPr>
        <w:autoSpaceDE w:val="0"/>
        <w:autoSpaceDN w:val="0"/>
        <w:adjustRightInd w:val="0"/>
        <w:ind w:firstLine="709"/>
        <w:jc w:val="center"/>
        <w:rPr>
          <w:i/>
          <w:iCs/>
          <w:sz w:val="28"/>
          <w:szCs w:val="28"/>
        </w:rPr>
      </w:pPr>
      <w:r w:rsidRPr="00DB63F7">
        <w:rPr>
          <w:color w:val="22272F"/>
          <w:sz w:val="28"/>
          <w:szCs w:val="28"/>
        </w:rPr>
        <w:t>Показатели результативности программы профилактики</w:t>
      </w:r>
      <w:r>
        <w:rPr>
          <w:color w:val="22272F"/>
          <w:sz w:val="28"/>
          <w:szCs w:val="28"/>
        </w:rPr>
        <w:t xml:space="preserve"> определяются в соответствии со следующей таблицей.</w:t>
      </w:r>
    </w:p>
    <w:p w14:paraId="7198BF46" w14:textId="77777777" w:rsidR="00C0441B" w:rsidRPr="002F2F5E" w:rsidRDefault="00C0441B" w:rsidP="00C0441B">
      <w:pPr>
        <w:jc w:val="both"/>
        <w:rPr>
          <w:i/>
          <w:sz w:val="28"/>
          <w:szCs w:val="28"/>
        </w:rPr>
      </w:pPr>
    </w:p>
    <w:tbl>
      <w:tblPr>
        <w:tblW w:w="9990" w:type="dxa"/>
        <w:tblInd w:w="-572" w:type="dxa"/>
        <w:tblLayout w:type="fixed"/>
        <w:tblCellMar>
          <w:top w:w="102" w:type="dxa"/>
          <w:left w:w="62" w:type="dxa"/>
          <w:bottom w:w="102" w:type="dxa"/>
          <w:right w:w="62" w:type="dxa"/>
        </w:tblCellMar>
        <w:tblLook w:val="0000" w:firstRow="0" w:lastRow="0" w:firstColumn="0" w:lastColumn="0" w:noHBand="0" w:noVBand="0"/>
      </w:tblPr>
      <w:tblGrid>
        <w:gridCol w:w="709"/>
        <w:gridCol w:w="6729"/>
        <w:gridCol w:w="2552"/>
      </w:tblGrid>
      <w:tr w:rsidR="00C0441B" w:rsidRPr="009D454E" w14:paraId="3C571A03" w14:textId="77777777" w:rsidTr="001E406A">
        <w:tc>
          <w:tcPr>
            <w:tcW w:w="709" w:type="dxa"/>
            <w:tcBorders>
              <w:top w:val="single" w:sz="4" w:space="0" w:color="auto"/>
              <w:left w:val="single" w:sz="4" w:space="0" w:color="auto"/>
              <w:bottom w:val="single" w:sz="4" w:space="0" w:color="auto"/>
              <w:right w:val="single" w:sz="4" w:space="0" w:color="auto"/>
            </w:tcBorders>
          </w:tcPr>
          <w:p w14:paraId="0BEED792" w14:textId="77777777" w:rsidR="00C0441B" w:rsidRPr="009D454E" w:rsidRDefault="00C0441B" w:rsidP="006624FA">
            <w:pPr>
              <w:autoSpaceDE w:val="0"/>
              <w:autoSpaceDN w:val="0"/>
              <w:adjustRightInd w:val="0"/>
              <w:jc w:val="center"/>
            </w:pPr>
            <w:r w:rsidRPr="00E65317">
              <w:t>№</w:t>
            </w:r>
            <w:r w:rsidRPr="009D454E">
              <w:t xml:space="preserve"> п/п</w:t>
            </w:r>
          </w:p>
        </w:tc>
        <w:tc>
          <w:tcPr>
            <w:tcW w:w="6729" w:type="dxa"/>
            <w:tcBorders>
              <w:top w:val="single" w:sz="4" w:space="0" w:color="auto"/>
              <w:left w:val="single" w:sz="4" w:space="0" w:color="auto"/>
              <w:bottom w:val="single" w:sz="4" w:space="0" w:color="auto"/>
              <w:right w:val="single" w:sz="4" w:space="0" w:color="auto"/>
            </w:tcBorders>
          </w:tcPr>
          <w:p w14:paraId="64D0A852" w14:textId="77777777" w:rsidR="00C0441B" w:rsidRPr="009D454E" w:rsidRDefault="00C0441B" w:rsidP="006624FA">
            <w:pPr>
              <w:autoSpaceDE w:val="0"/>
              <w:autoSpaceDN w:val="0"/>
              <w:adjustRightInd w:val="0"/>
              <w:jc w:val="center"/>
            </w:pPr>
            <w:r w:rsidRPr="009D454E">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14:paraId="33D6390B" w14:textId="77777777" w:rsidR="00C0441B" w:rsidRPr="009D454E" w:rsidRDefault="00C0441B" w:rsidP="006624FA">
            <w:pPr>
              <w:autoSpaceDE w:val="0"/>
              <w:autoSpaceDN w:val="0"/>
              <w:adjustRightInd w:val="0"/>
              <w:jc w:val="center"/>
            </w:pPr>
            <w:r>
              <w:t>Единица измерения, свидетельствующая о максимальной результативности программы профилактики</w:t>
            </w:r>
          </w:p>
        </w:tc>
      </w:tr>
      <w:tr w:rsidR="00C0441B" w:rsidRPr="009D454E" w14:paraId="4A9E3D41" w14:textId="77777777" w:rsidTr="001E406A">
        <w:tc>
          <w:tcPr>
            <w:tcW w:w="709" w:type="dxa"/>
            <w:tcBorders>
              <w:top w:val="single" w:sz="4" w:space="0" w:color="auto"/>
              <w:left w:val="single" w:sz="4" w:space="0" w:color="auto"/>
              <w:bottom w:val="single" w:sz="4" w:space="0" w:color="auto"/>
              <w:right w:val="single" w:sz="4" w:space="0" w:color="auto"/>
            </w:tcBorders>
          </w:tcPr>
          <w:p w14:paraId="748DB5B6" w14:textId="77777777" w:rsidR="00C0441B" w:rsidRPr="009D454E" w:rsidRDefault="00C0441B" w:rsidP="006624FA">
            <w:pPr>
              <w:autoSpaceDE w:val="0"/>
              <w:autoSpaceDN w:val="0"/>
              <w:adjustRightInd w:val="0"/>
              <w:jc w:val="center"/>
            </w:pPr>
            <w:r w:rsidRPr="00E65317">
              <w:t>1.</w:t>
            </w:r>
          </w:p>
        </w:tc>
        <w:tc>
          <w:tcPr>
            <w:tcW w:w="6729" w:type="dxa"/>
            <w:tcBorders>
              <w:top w:val="single" w:sz="4" w:space="0" w:color="auto"/>
              <w:left w:val="single" w:sz="4" w:space="0" w:color="auto"/>
              <w:bottom w:val="single" w:sz="4" w:space="0" w:color="auto"/>
              <w:right w:val="single" w:sz="4" w:space="0" w:color="auto"/>
            </w:tcBorders>
          </w:tcPr>
          <w:p w14:paraId="7B80F209" w14:textId="77777777" w:rsidR="00C0441B" w:rsidRPr="009D454E" w:rsidRDefault="00C0441B" w:rsidP="006624FA">
            <w:pPr>
              <w:autoSpaceDE w:val="0"/>
              <w:autoSpaceDN w:val="0"/>
              <w:adjustRightInd w:val="0"/>
              <w:jc w:val="both"/>
            </w:pPr>
            <w:r w:rsidRPr="00E65317">
              <w:t>Полнота информации, размещенной на официальном сайте</w:t>
            </w:r>
            <w:r w:rsidRPr="000A1210">
              <w:t xml:space="preserve"> </w:t>
            </w:r>
            <w:r>
              <w:t xml:space="preserve">администрации </w:t>
            </w:r>
            <w:r w:rsidRPr="00E65317">
              <w:t>в соответствии с частью 3 статьи 46 Федерального закона от 31</w:t>
            </w:r>
            <w:r>
              <w:t>.07.</w:t>
            </w:r>
            <w:r w:rsidRPr="00E65317">
              <w:t>202</w:t>
            </w:r>
            <w:r>
              <w:t>0</w:t>
            </w:r>
            <w:r w:rsidRPr="00E65317">
              <w:t xml:space="preserve">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14:paraId="1CD24B44" w14:textId="77777777" w:rsidR="00C0441B" w:rsidRPr="009D454E" w:rsidRDefault="00C0441B" w:rsidP="006624FA">
            <w:pPr>
              <w:autoSpaceDE w:val="0"/>
              <w:autoSpaceDN w:val="0"/>
              <w:adjustRightInd w:val="0"/>
              <w:jc w:val="center"/>
            </w:pPr>
            <w:r w:rsidRPr="009D454E">
              <w:t>100</w:t>
            </w:r>
            <w:r>
              <w:t xml:space="preserve"> </w:t>
            </w:r>
            <w:r w:rsidRPr="009D454E">
              <w:t>%</w:t>
            </w:r>
          </w:p>
        </w:tc>
      </w:tr>
      <w:tr w:rsidR="00C0441B" w:rsidRPr="009D454E" w14:paraId="7AFB4DA9" w14:textId="77777777" w:rsidTr="001E406A">
        <w:tc>
          <w:tcPr>
            <w:tcW w:w="709" w:type="dxa"/>
            <w:tcBorders>
              <w:top w:val="single" w:sz="4" w:space="0" w:color="auto"/>
              <w:left w:val="single" w:sz="4" w:space="0" w:color="auto"/>
              <w:bottom w:val="single" w:sz="4" w:space="0" w:color="auto"/>
              <w:right w:val="single" w:sz="4" w:space="0" w:color="auto"/>
            </w:tcBorders>
          </w:tcPr>
          <w:p w14:paraId="33A0C061" w14:textId="77777777" w:rsidR="00C0441B" w:rsidRPr="00E65317" w:rsidRDefault="00C0441B" w:rsidP="006624FA">
            <w:pPr>
              <w:autoSpaceDE w:val="0"/>
              <w:autoSpaceDN w:val="0"/>
              <w:adjustRightInd w:val="0"/>
              <w:jc w:val="center"/>
            </w:pPr>
            <w:r>
              <w:t>2.</w:t>
            </w:r>
          </w:p>
        </w:tc>
        <w:tc>
          <w:tcPr>
            <w:tcW w:w="6729" w:type="dxa"/>
            <w:tcBorders>
              <w:top w:val="single" w:sz="4" w:space="0" w:color="auto"/>
              <w:left w:val="single" w:sz="4" w:space="0" w:color="auto"/>
              <w:bottom w:val="single" w:sz="4" w:space="0" w:color="auto"/>
              <w:right w:val="single" w:sz="4" w:space="0" w:color="auto"/>
            </w:tcBorders>
          </w:tcPr>
          <w:p w14:paraId="390113F1" w14:textId="77777777" w:rsidR="00C0441B" w:rsidRPr="00E65317" w:rsidRDefault="00C0441B" w:rsidP="006624FA">
            <w:pPr>
              <w:autoSpaceDE w:val="0"/>
              <w:autoSpaceDN w:val="0"/>
              <w:adjustRightInd w:val="0"/>
              <w:jc w:val="both"/>
            </w:pPr>
            <w:r>
              <w:rPr>
                <w:color w:val="000000" w:themeColor="text1"/>
              </w:rPr>
              <w:t>Количество р</w:t>
            </w:r>
            <w:r w:rsidRPr="00511034">
              <w:rPr>
                <w:color w:val="000000"/>
              </w:rPr>
              <w:t>азмещени</w:t>
            </w:r>
            <w:r>
              <w:rPr>
                <w:color w:val="000000"/>
              </w:rPr>
              <w:t xml:space="preserve">й </w:t>
            </w:r>
            <w:r w:rsidRPr="00511034">
              <w:rPr>
                <w:color w:val="000000"/>
              </w:rPr>
              <w:t>сведений по вопросам соблюдения обязательных требований в средства</w:t>
            </w:r>
            <w:r>
              <w:rPr>
                <w:color w:val="000000"/>
              </w:rPr>
              <w:t>х</w:t>
            </w:r>
            <w:r w:rsidRPr="00511034">
              <w:rPr>
                <w:color w:val="000000"/>
              </w:rPr>
              <w:t xml:space="preserve"> массовой информации</w:t>
            </w:r>
          </w:p>
        </w:tc>
        <w:tc>
          <w:tcPr>
            <w:tcW w:w="2552" w:type="dxa"/>
            <w:tcBorders>
              <w:top w:val="single" w:sz="4" w:space="0" w:color="auto"/>
              <w:left w:val="single" w:sz="4" w:space="0" w:color="auto"/>
              <w:bottom w:val="single" w:sz="4" w:space="0" w:color="auto"/>
              <w:right w:val="single" w:sz="4" w:space="0" w:color="auto"/>
            </w:tcBorders>
          </w:tcPr>
          <w:p w14:paraId="7966E20F" w14:textId="0A2A88A7" w:rsidR="00C0441B" w:rsidRPr="009D454E" w:rsidRDefault="009A46AA" w:rsidP="006624FA">
            <w:pPr>
              <w:autoSpaceDE w:val="0"/>
              <w:autoSpaceDN w:val="0"/>
              <w:adjustRightInd w:val="0"/>
              <w:jc w:val="center"/>
            </w:pPr>
            <w:r>
              <w:t>2</w:t>
            </w:r>
          </w:p>
        </w:tc>
      </w:tr>
      <w:tr w:rsidR="00C0441B" w:rsidRPr="009D454E" w14:paraId="6E69EF26" w14:textId="77777777" w:rsidTr="001E406A">
        <w:tc>
          <w:tcPr>
            <w:tcW w:w="709" w:type="dxa"/>
            <w:tcBorders>
              <w:top w:val="single" w:sz="4" w:space="0" w:color="auto"/>
              <w:left w:val="single" w:sz="4" w:space="0" w:color="auto"/>
              <w:bottom w:val="single" w:sz="4" w:space="0" w:color="auto"/>
              <w:right w:val="single" w:sz="4" w:space="0" w:color="auto"/>
            </w:tcBorders>
          </w:tcPr>
          <w:p w14:paraId="15DF421C" w14:textId="77777777" w:rsidR="00C0441B" w:rsidRPr="009D454E" w:rsidRDefault="00C0441B" w:rsidP="006624FA">
            <w:pPr>
              <w:autoSpaceDE w:val="0"/>
              <w:autoSpaceDN w:val="0"/>
              <w:adjustRightInd w:val="0"/>
              <w:jc w:val="center"/>
            </w:pPr>
            <w:r>
              <w:t>3</w:t>
            </w:r>
            <w:r w:rsidRPr="00E65317">
              <w:t>.</w:t>
            </w:r>
          </w:p>
        </w:tc>
        <w:tc>
          <w:tcPr>
            <w:tcW w:w="6729" w:type="dxa"/>
            <w:tcBorders>
              <w:top w:val="single" w:sz="4" w:space="0" w:color="auto"/>
              <w:left w:val="single" w:sz="4" w:space="0" w:color="auto"/>
              <w:bottom w:val="single" w:sz="4" w:space="0" w:color="auto"/>
              <w:right w:val="single" w:sz="4" w:space="0" w:color="auto"/>
            </w:tcBorders>
          </w:tcPr>
          <w:p w14:paraId="30F7ED70" w14:textId="77777777" w:rsidR="00C0441B" w:rsidRPr="009D454E" w:rsidRDefault="00C0441B" w:rsidP="006624FA">
            <w:pPr>
              <w:autoSpaceDE w:val="0"/>
              <w:autoSpaceDN w:val="0"/>
              <w:adjustRightInd w:val="0"/>
              <w:jc w:val="both"/>
            </w:pPr>
            <w:r>
              <w:t xml:space="preserve">Доля случаев объявления предостережений в общем количестве случаев </w:t>
            </w:r>
            <w:r>
              <w:rPr>
                <w:color w:val="000000" w:themeColor="text1"/>
              </w:rPr>
              <w:t xml:space="preserve">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t>нарушений обязательных требований</w:t>
            </w:r>
          </w:p>
        </w:tc>
        <w:tc>
          <w:tcPr>
            <w:tcW w:w="2552" w:type="dxa"/>
            <w:tcBorders>
              <w:top w:val="single" w:sz="4" w:space="0" w:color="auto"/>
              <w:left w:val="single" w:sz="4" w:space="0" w:color="auto"/>
              <w:bottom w:val="single" w:sz="4" w:space="0" w:color="auto"/>
              <w:right w:val="single" w:sz="4" w:space="0" w:color="auto"/>
            </w:tcBorders>
          </w:tcPr>
          <w:p w14:paraId="325C9D2F" w14:textId="77777777" w:rsidR="00C0441B" w:rsidRDefault="00C0441B" w:rsidP="006624FA">
            <w:pPr>
              <w:autoSpaceDE w:val="0"/>
              <w:autoSpaceDN w:val="0"/>
              <w:adjustRightInd w:val="0"/>
              <w:jc w:val="center"/>
            </w:pPr>
            <w:r>
              <w:t>100 %</w:t>
            </w:r>
          </w:p>
          <w:p w14:paraId="2606D018" w14:textId="77777777" w:rsidR="00C0441B" w:rsidRPr="009D454E" w:rsidRDefault="00C0441B" w:rsidP="006624FA">
            <w:pPr>
              <w:autoSpaceDE w:val="0"/>
              <w:autoSpaceDN w:val="0"/>
              <w:adjustRightInd w:val="0"/>
              <w:jc w:val="center"/>
            </w:pPr>
            <w:r>
              <w:t xml:space="preserve">(если имелись случаи </w:t>
            </w:r>
            <w:r>
              <w:rPr>
                <w:color w:val="000000" w:themeColor="text1"/>
              </w:rPr>
              <w:t xml:space="preserve">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t>нарушений обязательных требовани</w:t>
            </w:r>
            <w:r>
              <w:rPr>
                <w:color w:val="000000" w:themeColor="text1"/>
                <w:shd w:val="clear" w:color="auto" w:fill="FFFFFF"/>
              </w:rPr>
              <w:t>й</w:t>
            </w:r>
            <w:r>
              <w:t>)</w:t>
            </w:r>
          </w:p>
        </w:tc>
      </w:tr>
      <w:tr w:rsidR="00C0441B" w:rsidRPr="009D454E" w14:paraId="26D753B6" w14:textId="77777777" w:rsidTr="001E406A">
        <w:tc>
          <w:tcPr>
            <w:tcW w:w="709" w:type="dxa"/>
            <w:tcBorders>
              <w:top w:val="single" w:sz="4" w:space="0" w:color="auto"/>
              <w:left w:val="single" w:sz="4" w:space="0" w:color="auto"/>
              <w:bottom w:val="single" w:sz="4" w:space="0" w:color="auto"/>
              <w:right w:val="single" w:sz="4" w:space="0" w:color="auto"/>
            </w:tcBorders>
          </w:tcPr>
          <w:p w14:paraId="71087B1D" w14:textId="77777777" w:rsidR="00C0441B" w:rsidRDefault="00C0441B" w:rsidP="006624FA">
            <w:pPr>
              <w:autoSpaceDE w:val="0"/>
              <w:autoSpaceDN w:val="0"/>
              <w:adjustRightInd w:val="0"/>
              <w:jc w:val="center"/>
            </w:pPr>
            <w:r>
              <w:t>4.</w:t>
            </w:r>
          </w:p>
        </w:tc>
        <w:tc>
          <w:tcPr>
            <w:tcW w:w="6729" w:type="dxa"/>
            <w:tcBorders>
              <w:top w:val="single" w:sz="4" w:space="0" w:color="auto"/>
              <w:left w:val="single" w:sz="4" w:space="0" w:color="auto"/>
              <w:bottom w:val="single" w:sz="4" w:space="0" w:color="auto"/>
              <w:right w:val="single" w:sz="4" w:space="0" w:color="auto"/>
            </w:tcBorders>
          </w:tcPr>
          <w:p w14:paraId="6D68008B" w14:textId="77777777" w:rsidR="00C0441B" w:rsidRDefault="00C0441B" w:rsidP="006624FA">
            <w:pPr>
              <w:autoSpaceDE w:val="0"/>
              <w:autoSpaceDN w:val="0"/>
              <w:adjustRightInd w:val="0"/>
              <w:jc w:val="both"/>
            </w:pPr>
            <w:r>
              <w:rPr>
                <w:color w:val="000000" w:themeColor="text1"/>
              </w:rPr>
              <w:t>Доля случаев нарушения сроков к</w:t>
            </w:r>
            <w:r w:rsidRPr="00C837AD">
              <w:rPr>
                <w:color w:val="000000" w:themeColor="text1"/>
              </w:rPr>
              <w:t>онсультировани</w:t>
            </w:r>
            <w:r>
              <w:rPr>
                <w:color w:val="000000" w:themeColor="text1"/>
              </w:rPr>
              <w:t>я</w:t>
            </w:r>
            <w:r w:rsidRPr="00C837AD">
              <w:rPr>
                <w:color w:val="000000" w:themeColor="text1"/>
              </w:rPr>
              <w:t xml:space="preserve"> контролируемых лиц в </w:t>
            </w:r>
            <w:r>
              <w:rPr>
                <w:color w:val="000000" w:themeColor="text1"/>
              </w:rPr>
              <w:t>письменной</w:t>
            </w:r>
            <w:r w:rsidRPr="00C837AD">
              <w:rPr>
                <w:color w:val="000000" w:themeColor="text1"/>
              </w:rPr>
              <w:t xml:space="preserve"> форме</w:t>
            </w:r>
          </w:p>
        </w:tc>
        <w:tc>
          <w:tcPr>
            <w:tcW w:w="2552" w:type="dxa"/>
            <w:tcBorders>
              <w:top w:val="single" w:sz="4" w:space="0" w:color="auto"/>
              <w:left w:val="single" w:sz="4" w:space="0" w:color="auto"/>
              <w:bottom w:val="single" w:sz="4" w:space="0" w:color="auto"/>
              <w:right w:val="single" w:sz="4" w:space="0" w:color="auto"/>
            </w:tcBorders>
          </w:tcPr>
          <w:p w14:paraId="49E9BBD2" w14:textId="77777777" w:rsidR="00C0441B" w:rsidRDefault="00C0441B" w:rsidP="006624FA">
            <w:pPr>
              <w:autoSpaceDE w:val="0"/>
              <w:autoSpaceDN w:val="0"/>
              <w:adjustRightInd w:val="0"/>
              <w:jc w:val="center"/>
            </w:pPr>
            <w:r>
              <w:t>0%</w:t>
            </w:r>
          </w:p>
        </w:tc>
      </w:tr>
      <w:tr w:rsidR="00C0441B" w:rsidRPr="009D454E" w14:paraId="29B56527" w14:textId="77777777" w:rsidTr="001E406A">
        <w:tc>
          <w:tcPr>
            <w:tcW w:w="709" w:type="dxa"/>
            <w:tcBorders>
              <w:top w:val="single" w:sz="4" w:space="0" w:color="auto"/>
              <w:left w:val="single" w:sz="4" w:space="0" w:color="auto"/>
              <w:bottom w:val="single" w:sz="4" w:space="0" w:color="auto"/>
              <w:right w:val="single" w:sz="4" w:space="0" w:color="auto"/>
            </w:tcBorders>
          </w:tcPr>
          <w:p w14:paraId="2DB34097" w14:textId="77777777" w:rsidR="00C0441B" w:rsidRDefault="00C0441B" w:rsidP="006624FA">
            <w:pPr>
              <w:autoSpaceDE w:val="0"/>
              <w:autoSpaceDN w:val="0"/>
              <w:adjustRightInd w:val="0"/>
              <w:jc w:val="center"/>
            </w:pPr>
            <w:r>
              <w:t>5.</w:t>
            </w:r>
          </w:p>
        </w:tc>
        <w:tc>
          <w:tcPr>
            <w:tcW w:w="6729" w:type="dxa"/>
            <w:tcBorders>
              <w:top w:val="single" w:sz="4" w:space="0" w:color="auto"/>
              <w:left w:val="single" w:sz="4" w:space="0" w:color="auto"/>
              <w:bottom w:val="single" w:sz="4" w:space="0" w:color="auto"/>
              <w:right w:val="single" w:sz="4" w:space="0" w:color="auto"/>
            </w:tcBorders>
          </w:tcPr>
          <w:p w14:paraId="50C1A1AB" w14:textId="77777777" w:rsidR="00C0441B" w:rsidRDefault="00C0441B" w:rsidP="006624FA">
            <w:pPr>
              <w:autoSpaceDE w:val="0"/>
              <w:autoSpaceDN w:val="0"/>
              <w:adjustRightInd w:val="0"/>
              <w:jc w:val="both"/>
              <w:rPr>
                <w:color w:val="000000" w:themeColor="text1"/>
              </w:rPr>
            </w:pPr>
            <w:r>
              <w:rPr>
                <w:color w:val="000000" w:themeColor="text1"/>
              </w:rPr>
              <w:t xml:space="preserve">Доля случаев повторного обращения </w:t>
            </w:r>
            <w:r w:rsidRPr="00C837AD">
              <w:rPr>
                <w:color w:val="000000" w:themeColor="text1"/>
              </w:rPr>
              <w:t xml:space="preserve">контролируемых лиц в </w:t>
            </w:r>
            <w:r>
              <w:rPr>
                <w:color w:val="000000" w:themeColor="text1"/>
              </w:rPr>
              <w:lastRenderedPageBreak/>
              <w:t>письменной</w:t>
            </w:r>
            <w:r w:rsidRPr="00C837AD">
              <w:rPr>
                <w:color w:val="000000" w:themeColor="text1"/>
              </w:rPr>
              <w:t xml:space="preserve"> форме</w:t>
            </w:r>
            <w:r>
              <w:rPr>
                <w:color w:val="000000" w:themeColor="text1"/>
              </w:rPr>
              <w:t xml:space="preserve"> по тому же вопросу муниципального </w:t>
            </w:r>
            <w:r w:rsidRPr="005A0E14">
              <w:rPr>
                <w:color w:val="000000" w:themeColor="text1"/>
              </w:rPr>
              <w:t>контрол</w:t>
            </w:r>
            <w:r>
              <w:rPr>
                <w:color w:val="000000" w:themeColor="text1"/>
              </w:rPr>
              <w:t>я</w:t>
            </w:r>
            <w:r w:rsidRPr="005A0E14">
              <w:rPr>
                <w:color w:val="000000" w:themeColor="text1"/>
              </w:rPr>
              <w:t xml:space="preserve"> на автомобильном транспорте</w:t>
            </w:r>
          </w:p>
        </w:tc>
        <w:tc>
          <w:tcPr>
            <w:tcW w:w="2552" w:type="dxa"/>
            <w:tcBorders>
              <w:top w:val="single" w:sz="4" w:space="0" w:color="auto"/>
              <w:left w:val="single" w:sz="4" w:space="0" w:color="auto"/>
              <w:bottom w:val="single" w:sz="4" w:space="0" w:color="auto"/>
              <w:right w:val="single" w:sz="4" w:space="0" w:color="auto"/>
            </w:tcBorders>
          </w:tcPr>
          <w:p w14:paraId="2F63FB88" w14:textId="77777777" w:rsidR="00C0441B" w:rsidRDefault="00C0441B" w:rsidP="006624FA">
            <w:pPr>
              <w:autoSpaceDE w:val="0"/>
              <w:autoSpaceDN w:val="0"/>
              <w:adjustRightInd w:val="0"/>
              <w:jc w:val="center"/>
            </w:pPr>
            <w:r>
              <w:lastRenderedPageBreak/>
              <w:t>0%</w:t>
            </w:r>
          </w:p>
        </w:tc>
      </w:tr>
      <w:tr w:rsidR="00C0441B" w:rsidRPr="009D454E" w14:paraId="37D6300A" w14:textId="77777777" w:rsidTr="001E406A">
        <w:tc>
          <w:tcPr>
            <w:tcW w:w="709" w:type="dxa"/>
            <w:tcBorders>
              <w:top w:val="single" w:sz="4" w:space="0" w:color="auto"/>
              <w:left w:val="single" w:sz="4" w:space="0" w:color="auto"/>
              <w:bottom w:val="single" w:sz="4" w:space="0" w:color="auto"/>
              <w:right w:val="single" w:sz="4" w:space="0" w:color="auto"/>
            </w:tcBorders>
          </w:tcPr>
          <w:p w14:paraId="2EF64D5B" w14:textId="77777777" w:rsidR="00C0441B" w:rsidRPr="009D454E" w:rsidRDefault="00C0441B" w:rsidP="006624FA">
            <w:pPr>
              <w:autoSpaceDE w:val="0"/>
              <w:autoSpaceDN w:val="0"/>
              <w:adjustRightInd w:val="0"/>
              <w:jc w:val="center"/>
            </w:pPr>
            <w:r>
              <w:lastRenderedPageBreak/>
              <w:t>6</w:t>
            </w:r>
            <w:r w:rsidRPr="00E65317">
              <w:t>.</w:t>
            </w:r>
          </w:p>
        </w:tc>
        <w:tc>
          <w:tcPr>
            <w:tcW w:w="6729" w:type="dxa"/>
            <w:tcBorders>
              <w:top w:val="single" w:sz="4" w:space="0" w:color="auto"/>
              <w:left w:val="single" w:sz="4" w:space="0" w:color="auto"/>
              <w:bottom w:val="single" w:sz="4" w:space="0" w:color="auto"/>
              <w:right w:val="single" w:sz="4" w:space="0" w:color="auto"/>
            </w:tcBorders>
          </w:tcPr>
          <w:p w14:paraId="3A025AC6" w14:textId="77777777" w:rsidR="00C0441B" w:rsidRPr="009D454E" w:rsidRDefault="00C0441B" w:rsidP="006624FA">
            <w:pPr>
              <w:autoSpaceDE w:val="0"/>
              <w:autoSpaceDN w:val="0"/>
              <w:adjustRightInd w:val="0"/>
              <w:jc w:val="both"/>
            </w:pPr>
            <w:r w:rsidRPr="009D454E">
              <w:t xml:space="preserve">Количество </w:t>
            </w:r>
            <w:r w:rsidRPr="007934FC">
              <w:rPr>
                <w:color w:val="000000"/>
              </w:rPr>
              <w:t>собрани</w:t>
            </w:r>
            <w:r>
              <w:rPr>
                <w:color w:val="000000"/>
              </w:rPr>
              <w:t>й</w:t>
            </w:r>
            <w:r w:rsidRPr="007934FC">
              <w:rPr>
                <w:color w:val="000000"/>
              </w:rPr>
              <w:t xml:space="preserve"> и конференци</w:t>
            </w:r>
            <w:r>
              <w:rPr>
                <w:color w:val="000000"/>
              </w:rPr>
              <w:t>й</w:t>
            </w:r>
            <w:r w:rsidRPr="007934FC">
              <w:rPr>
                <w:color w:val="000000"/>
              </w:rPr>
              <w:t xml:space="preserve"> граждан</w:t>
            </w:r>
            <w:r>
              <w:rPr>
                <w:color w:val="000000"/>
              </w:rPr>
              <w:t>, на которых</w:t>
            </w:r>
            <w:r w:rsidRPr="007934FC">
              <w:rPr>
                <w:color w:val="000000" w:themeColor="text1"/>
              </w:rPr>
              <w:t xml:space="preserve"> </w:t>
            </w:r>
            <w:r>
              <w:rPr>
                <w:color w:val="000000" w:themeColor="text1"/>
              </w:rPr>
              <w:t>осуществлялось к</w:t>
            </w:r>
            <w:r w:rsidRPr="007934FC">
              <w:rPr>
                <w:color w:val="000000" w:themeColor="text1"/>
              </w:rPr>
              <w:t>онсультирование контролируемых лиц</w:t>
            </w:r>
            <w:r w:rsidRPr="007934FC">
              <w:rPr>
                <w:color w:val="000000"/>
              </w:rPr>
              <w:t xml:space="preserve"> </w:t>
            </w:r>
            <w:r>
              <w:rPr>
                <w:color w:val="000000"/>
              </w:rPr>
              <w:t xml:space="preserve">по вопросам муниципального </w:t>
            </w:r>
            <w:r w:rsidRPr="00824F97">
              <w:rPr>
                <w:color w:val="000000"/>
              </w:rPr>
              <w:t>контрол</w:t>
            </w:r>
            <w:r>
              <w:rPr>
                <w:color w:val="000000"/>
              </w:rPr>
              <w:t>я</w:t>
            </w:r>
            <w:r w:rsidRPr="00824F97">
              <w:rPr>
                <w:color w:val="000000"/>
              </w:rPr>
              <w:t xml:space="preserve"> на автомобильном транспорте </w:t>
            </w:r>
            <w:r w:rsidRPr="007934FC">
              <w:rPr>
                <w:color w:val="000000"/>
              </w:rPr>
              <w:t xml:space="preserve">в устной форме </w:t>
            </w:r>
          </w:p>
        </w:tc>
        <w:tc>
          <w:tcPr>
            <w:tcW w:w="2552" w:type="dxa"/>
            <w:tcBorders>
              <w:top w:val="single" w:sz="4" w:space="0" w:color="auto"/>
              <w:left w:val="single" w:sz="4" w:space="0" w:color="auto"/>
              <w:bottom w:val="single" w:sz="4" w:space="0" w:color="auto"/>
              <w:right w:val="single" w:sz="4" w:space="0" w:color="auto"/>
            </w:tcBorders>
          </w:tcPr>
          <w:p w14:paraId="0761390C" w14:textId="68D41245" w:rsidR="00C0441B" w:rsidRPr="009D454E" w:rsidRDefault="009A46AA" w:rsidP="006624FA">
            <w:pPr>
              <w:autoSpaceDE w:val="0"/>
              <w:autoSpaceDN w:val="0"/>
              <w:adjustRightInd w:val="0"/>
              <w:jc w:val="center"/>
            </w:pPr>
            <w:r>
              <w:t>2</w:t>
            </w:r>
            <w:r w:rsidR="00C0441B" w:rsidRPr="009D454E">
              <w:t xml:space="preserve"> </w:t>
            </w:r>
          </w:p>
        </w:tc>
      </w:tr>
      <w:tr w:rsidR="00A12B13" w:rsidRPr="009D454E" w14:paraId="3F552DE1" w14:textId="77777777" w:rsidTr="001E406A">
        <w:tc>
          <w:tcPr>
            <w:tcW w:w="709" w:type="dxa"/>
            <w:tcBorders>
              <w:top w:val="single" w:sz="4" w:space="0" w:color="auto"/>
              <w:left w:val="single" w:sz="4" w:space="0" w:color="auto"/>
              <w:bottom w:val="single" w:sz="4" w:space="0" w:color="auto"/>
              <w:right w:val="single" w:sz="4" w:space="0" w:color="auto"/>
            </w:tcBorders>
          </w:tcPr>
          <w:p w14:paraId="6BACDD69" w14:textId="77777777" w:rsidR="00A12B13" w:rsidRDefault="00A12B13" w:rsidP="006624FA">
            <w:pPr>
              <w:autoSpaceDE w:val="0"/>
              <w:autoSpaceDN w:val="0"/>
              <w:adjustRightInd w:val="0"/>
              <w:jc w:val="center"/>
            </w:pPr>
          </w:p>
        </w:tc>
        <w:tc>
          <w:tcPr>
            <w:tcW w:w="6729" w:type="dxa"/>
            <w:tcBorders>
              <w:top w:val="single" w:sz="4" w:space="0" w:color="auto"/>
              <w:left w:val="single" w:sz="4" w:space="0" w:color="auto"/>
              <w:bottom w:val="single" w:sz="4" w:space="0" w:color="auto"/>
              <w:right w:val="single" w:sz="4" w:space="0" w:color="auto"/>
            </w:tcBorders>
          </w:tcPr>
          <w:p w14:paraId="61B6E50D" w14:textId="77777777" w:rsidR="00A12B13" w:rsidRPr="009D454E" w:rsidRDefault="00A12B13" w:rsidP="006624FA">
            <w:pPr>
              <w:autoSpaceDE w:val="0"/>
              <w:autoSpaceDN w:val="0"/>
              <w:adjustRightInd w:val="0"/>
              <w:jc w:val="both"/>
            </w:pPr>
          </w:p>
        </w:tc>
        <w:tc>
          <w:tcPr>
            <w:tcW w:w="2552" w:type="dxa"/>
            <w:tcBorders>
              <w:top w:val="single" w:sz="4" w:space="0" w:color="auto"/>
              <w:left w:val="single" w:sz="4" w:space="0" w:color="auto"/>
              <w:bottom w:val="single" w:sz="4" w:space="0" w:color="auto"/>
              <w:right w:val="single" w:sz="4" w:space="0" w:color="auto"/>
            </w:tcBorders>
          </w:tcPr>
          <w:p w14:paraId="407E10BE" w14:textId="77777777" w:rsidR="00A12B13" w:rsidRDefault="00A12B13" w:rsidP="006624FA">
            <w:pPr>
              <w:autoSpaceDE w:val="0"/>
              <w:autoSpaceDN w:val="0"/>
              <w:adjustRightInd w:val="0"/>
              <w:jc w:val="center"/>
            </w:pPr>
          </w:p>
        </w:tc>
      </w:tr>
      <w:tr w:rsidR="00C8144B" w14:paraId="236E9C05" w14:textId="77777777" w:rsidTr="00C8144B">
        <w:tc>
          <w:tcPr>
            <w:tcW w:w="709" w:type="dxa"/>
            <w:tcBorders>
              <w:top w:val="single" w:sz="4" w:space="0" w:color="auto"/>
              <w:left w:val="single" w:sz="4" w:space="0" w:color="auto"/>
              <w:bottom w:val="single" w:sz="4" w:space="0" w:color="auto"/>
              <w:right w:val="single" w:sz="4" w:space="0" w:color="auto"/>
            </w:tcBorders>
          </w:tcPr>
          <w:p w14:paraId="24326F83" w14:textId="77777777" w:rsidR="00C8144B" w:rsidRDefault="00C8144B">
            <w:pPr>
              <w:autoSpaceDE w:val="0"/>
              <w:autoSpaceDN w:val="0"/>
              <w:adjustRightInd w:val="0"/>
              <w:jc w:val="center"/>
            </w:pPr>
            <w:r>
              <w:t>7.</w:t>
            </w:r>
          </w:p>
        </w:tc>
        <w:tc>
          <w:tcPr>
            <w:tcW w:w="6729" w:type="dxa"/>
            <w:tcBorders>
              <w:top w:val="single" w:sz="4" w:space="0" w:color="auto"/>
              <w:left w:val="single" w:sz="4" w:space="0" w:color="auto"/>
              <w:bottom w:val="single" w:sz="4" w:space="0" w:color="auto"/>
              <w:right w:val="single" w:sz="4" w:space="0" w:color="auto"/>
            </w:tcBorders>
          </w:tcPr>
          <w:p w14:paraId="3DECA8E4" w14:textId="77777777" w:rsidR="00C8144B" w:rsidRDefault="00C8144B">
            <w:pPr>
              <w:autoSpaceDE w:val="0"/>
              <w:autoSpaceDN w:val="0"/>
              <w:adjustRightInd w:val="0"/>
              <w:jc w:val="both"/>
            </w:pPr>
            <w:r>
              <w:t>Количество проведенных обязательных профилактических визитов в отношении контролируемых лиц, приступивших в 2026 к осуществлению деятельности в отношении объектов контроля.</w:t>
            </w:r>
          </w:p>
        </w:tc>
        <w:tc>
          <w:tcPr>
            <w:tcW w:w="2552" w:type="dxa"/>
            <w:tcBorders>
              <w:top w:val="single" w:sz="4" w:space="0" w:color="auto"/>
              <w:left w:val="single" w:sz="4" w:space="0" w:color="auto"/>
              <w:bottom w:val="single" w:sz="4" w:space="0" w:color="auto"/>
              <w:right w:val="single" w:sz="4" w:space="0" w:color="auto"/>
            </w:tcBorders>
          </w:tcPr>
          <w:p w14:paraId="3B18046D" w14:textId="1982B297" w:rsidR="00C8144B" w:rsidRDefault="00C03BC9" w:rsidP="00C03BC9">
            <w:pPr>
              <w:autoSpaceDE w:val="0"/>
              <w:autoSpaceDN w:val="0"/>
              <w:adjustRightInd w:val="0"/>
              <w:jc w:val="center"/>
            </w:pPr>
            <w:r>
              <w:t>100% с</w:t>
            </w:r>
            <w:r w:rsidR="00EF6AF0">
              <w:t xml:space="preserve">огласно </w:t>
            </w:r>
            <w:r>
              <w:t>плана</w:t>
            </w:r>
          </w:p>
        </w:tc>
      </w:tr>
    </w:tbl>
    <w:p w14:paraId="2EFDCFB1" w14:textId="77777777" w:rsidR="00C0441B" w:rsidRPr="0076056A" w:rsidRDefault="00C0441B" w:rsidP="00C0441B">
      <w:pPr>
        <w:pStyle w:val="s1"/>
        <w:shd w:val="clear" w:color="auto" w:fill="FFFFFF"/>
        <w:spacing w:before="0" w:beforeAutospacing="0" w:after="0" w:afterAutospacing="0"/>
        <w:jc w:val="center"/>
        <w:rPr>
          <w:b/>
          <w:bCs/>
          <w:color w:val="22272F"/>
          <w:sz w:val="28"/>
          <w:szCs w:val="28"/>
        </w:rPr>
      </w:pPr>
    </w:p>
    <w:p w14:paraId="5A158DE5" w14:textId="77777777" w:rsidR="00C0441B" w:rsidRPr="00824F97" w:rsidRDefault="00C0441B" w:rsidP="009D1DDC">
      <w:pPr>
        <w:shd w:val="clear" w:color="auto" w:fill="FFFFFF"/>
        <w:spacing w:line="360" w:lineRule="auto"/>
        <w:ind w:firstLine="709"/>
        <w:jc w:val="both"/>
        <w:rPr>
          <w:color w:val="000000"/>
          <w:sz w:val="28"/>
          <w:szCs w:val="28"/>
        </w:rPr>
      </w:pPr>
      <w:r>
        <w:rPr>
          <w:sz w:val="28"/>
          <w:szCs w:val="28"/>
        </w:rPr>
        <w:t xml:space="preserve">Под оценкой эффективности </w:t>
      </w:r>
      <w:r w:rsidRPr="00DB63F7">
        <w:rPr>
          <w:color w:val="22272F"/>
          <w:sz w:val="28"/>
          <w:szCs w:val="28"/>
        </w:rPr>
        <w:t>программы профилактики</w:t>
      </w:r>
      <w:r>
        <w:rPr>
          <w:color w:val="22272F"/>
          <w:sz w:val="28"/>
          <w:szCs w:val="28"/>
        </w:rPr>
        <w:t xml:space="preserve"> понимается оценка изменения количества нарушений обязательных требований</w:t>
      </w:r>
      <w:r>
        <w:rPr>
          <w:bCs/>
          <w:iCs/>
          <w:sz w:val="28"/>
          <w:szCs w:val="28"/>
        </w:rPr>
        <w:t xml:space="preserve"> по итогам проведенных профилактических мероприятий. </w:t>
      </w:r>
    </w:p>
    <w:sectPr w:rsidR="00C0441B" w:rsidRPr="00824F97">
      <w:pgSz w:w="11906" w:h="16838"/>
      <w:pgMar w:top="975" w:right="851" w:bottom="713"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C036F" w14:textId="77777777" w:rsidR="00F76947" w:rsidRDefault="00F76947" w:rsidP="00B2477B">
      <w:r>
        <w:separator/>
      </w:r>
    </w:p>
  </w:endnote>
  <w:endnote w:type="continuationSeparator" w:id="0">
    <w:p w14:paraId="60BD5322" w14:textId="77777777" w:rsidR="00F76947" w:rsidRDefault="00F76947" w:rsidP="00B2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1E971" w14:textId="77777777" w:rsidR="00F76947" w:rsidRDefault="00F76947" w:rsidP="00B2477B">
      <w:r>
        <w:separator/>
      </w:r>
    </w:p>
  </w:footnote>
  <w:footnote w:type="continuationSeparator" w:id="0">
    <w:p w14:paraId="425ED299" w14:textId="77777777" w:rsidR="00F76947" w:rsidRDefault="00F76947" w:rsidP="00B24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15E93"/>
    <w:multiLevelType w:val="hybridMultilevel"/>
    <w:tmpl w:val="A0E4D072"/>
    <w:lvl w:ilvl="0" w:tplc="B9742D1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09A7D68"/>
    <w:multiLevelType w:val="hybridMultilevel"/>
    <w:tmpl w:val="F9CA4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36438B"/>
    <w:multiLevelType w:val="hybridMultilevel"/>
    <w:tmpl w:val="DD54956A"/>
    <w:lvl w:ilvl="0" w:tplc="A47472D6">
      <w:start w:val="1"/>
      <w:numFmt w:val="decimal"/>
      <w:lvlText w:val="%1."/>
      <w:lvlJc w:val="left"/>
      <w:pPr>
        <w:ind w:left="1323" w:hanging="6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9BB2C8B"/>
    <w:multiLevelType w:val="hybridMultilevel"/>
    <w:tmpl w:val="F77C0B04"/>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0455545"/>
    <w:multiLevelType w:val="multilevel"/>
    <w:tmpl w:val="6CA21A04"/>
    <w:lvl w:ilvl="0">
      <w:start w:val="2"/>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5">
    <w:nsid w:val="4ACC3C4C"/>
    <w:multiLevelType w:val="multilevel"/>
    <w:tmpl w:val="FF2A8C60"/>
    <w:lvl w:ilvl="0">
      <w:start w:val="1"/>
      <w:numFmt w:val="decimal"/>
      <w:lvlText w:val="%1."/>
      <w:lvlJc w:val="left"/>
      <w:pPr>
        <w:tabs>
          <w:tab w:val="num" w:pos="0"/>
        </w:tabs>
        <w:ind w:left="1407" w:hanging="84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6">
    <w:nsid w:val="65315EED"/>
    <w:multiLevelType w:val="multilevel"/>
    <w:tmpl w:val="06E6FE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77B40184"/>
    <w:multiLevelType w:val="hybridMultilevel"/>
    <w:tmpl w:val="BEDA6CDE"/>
    <w:lvl w:ilvl="0" w:tplc="1A128D2E">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2"/>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D6"/>
    <w:rsid w:val="00024B47"/>
    <w:rsid w:val="0008230B"/>
    <w:rsid w:val="000C4688"/>
    <w:rsid w:val="00105C77"/>
    <w:rsid w:val="001514D6"/>
    <w:rsid w:val="0016404B"/>
    <w:rsid w:val="001955BB"/>
    <w:rsid w:val="0019744F"/>
    <w:rsid w:val="001A4F13"/>
    <w:rsid w:val="001B5F97"/>
    <w:rsid w:val="001E406A"/>
    <w:rsid w:val="00235A44"/>
    <w:rsid w:val="002443F1"/>
    <w:rsid w:val="0028793A"/>
    <w:rsid w:val="002A3B3A"/>
    <w:rsid w:val="002B5A01"/>
    <w:rsid w:val="002D6247"/>
    <w:rsid w:val="002F609E"/>
    <w:rsid w:val="003140FC"/>
    <w:rsid w:val="003228A5"/>
    <w:rsid w:val="00327193"/>
    <w:rsid w:val="0034260A"/>
    <w:rsid w:val="00343A72"/>
    <w:rsid w:val="003E7F7D"/>
    <w:rsid w:val="00404B94"/>
    <w:rsid w:val="00465136"/>
    <w:rsid w:val="004843FC"/>
    <w:rsid w:val="004C3F02"/>
    <w:rsid w:val="004D4198"/>
    <w:rsid w:val="004D67EF"/>
    <w:rsid w:val="004F5FDE"/>
    <w:rsid w:val="00563451"/>
    <w:rsid w:val="005A68A4"/>
    <w:rsid w:val="005B68ED"/>
    <w:rsid w:val="005D0DAD"/>
    <w:rsid w:val="005E38F9"/>
    <w:rsid w:val="00654FD2"/>
    <w:rsid w:val="00660F46"/>
    <w:rsid w:val="006614D4"/>
    <w:rsid w:val="00680604"/>
    <w:rsid w:val="0068349D"/>
    <w:rsid w:val="006C29AD"/>
    <w:rsid w:val="00743819"/>
    <w:rsid w:val="007C6D15"/>
    <w:rsid w:val="007F0072"/>
    <w:rsid w:val="00814FF7"/>
    <w:rsid w:val="008B4DD9"/>
    <w:rsid w:val="0090255A"/>
    <w:rsid w:val="00907107"/>
    <w:rsid w:val="00920E99"/>
    <w:rsid w:val="0098430D"/>
    <w:rsid w:val="009A265B"/>
    <w:rsid w:val="009A46AA"/>
    <w:rsid w:val="009D1DDC"/>
    <w:rsid w:val="00A12B13"/>
    <w:rsid w:val="00A215D6"/>
    <w:rsid w:val="00AA5EF9"/>
    <w:rsid w:val="00AA6169"/>
    <w:rsid w:val="00AC455C"/>
    <w:rsid w:val="00B2477B"/>
    <w:rsid w:val="00B5118C"/>
    <w:rsid w:val="00B5184F"/>
    <w:rsid w:val="00BC43F1"/>
    <w:rsid w:val="00C03BC9"/>
    <w:rsid w:val="00C0441B"/>
    <w:rsid w:val="00C37A82"/>
    <w:rsid w:val="00C7700E"/>
    <w:rsid w:val="00C8144B"/>
    <w:rsid w:val="00CB3E41"/>
    <w:rsid w:val="00CE458C"/>
    <w:rsid w:val="00D20455"/>
    <w:rsid w:val="00D3596E"/>
    <w:rsid w:val="00D72A99"/>
    <w:rsid w:val="00D8341A"/>
    <w:rsid w:val="00DE7040"/>
    <w:rsid w:val="00DF6989"/>
    <w:rsid w:val="00E44E34"/>
    <w:rsid w:val="00E928FE"/>
    <w:rsid w:val="00EA5276"/>
    <w:rsid w:val="00EF6AF0"/>
    <w:rsid w:val="00F76947"/>
    <w:rsid w:val="00F804AF"/>
    <w:rsid w:val="00F92DF3"/>
    <w:rsid w:val="00F9489A"/>
    <w:rsid w:val="00FE2E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AE038C"/>
    <w:rPr>
      <w:rFonts w:ascii="Segoe UI" w:hAnsi="Segoe UI" w:cs="Segoe UI"/>
      <w:sz w:val="18"/>
      <w:szCs w:val="18"/>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styleId="a9">
    <w:name w:val="List Paragraph"/>
    <w:basedOn w:val="a"/>
    <w:uiPriority w:val="34"/>
    <w:qFormat/>
    <w:rsid w:val="00143879"/>
    <w:pPr>
      <w:ind w:left="720"/>
      <w:contextualSpacing/>
    </w:pPr>
  </w:style>
  <w:style w:type="paragraph" w:styleId="aa">
    <w:name w:val="Balloon Text"/>
    <w:basedOn w:val="a"/>
    <w:uiPriority w:val="99"/>
    <w:semiHidden/>
    <w:unhideWhenUsed/>
    <w:qFormat/>
    <w:rsid w:val="00AE038C"/>
    <w:rPr>
      <w:rFonts w:ascii="Segoe UI" w:hAnsi="Segoe UI" w:cs="Segoe UI"/>
      <w:sz w:val="18"/>
      <w:szCs w:val="18"/>
    </w:rPr>
  </w:style>
  <w:style w:type="paragraph" w:customStyle="1" w:styleId="ab">
    <w:name w:val="Содержимое врезки"/>
    <w:basedOn w:val="a"/>
    <w:qFormat/>
  </w:style>
  <w:style w:type="table" w:styleId="ac">
    <w:name w:val="Table Grid"/>
    <w:basedOn w:val="a1"/>
    <w:uiPriority w:val="39"/>
    <w:rsid w:val="0095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34260A"/>
    <w:pPr>
      <w:spacing w:after="120" w:line="480" w:lineRule="auto"/>
    </w:pPr>
  </w:style>
  <w:style w:type="character" w:customStyle="1" w:styleId="20">
    <w:name w:val="Основной текст 2 Знак"/>
    <w:basedOn w:val="a0"/>
    <w:link w:val="2"/>
    <w:uiPriority w:val="99"/>
    <w:rsid w:val="0034260A"/>
    <w:rPr>
      <w:sz w:val="24"/>
      <w:szCs w:val="24"/>
    </w:rPr>
  </w:style>
  <w:style w:type="paragraph" w:customStyle="1" w:styleId="s1">
    <w:name w:val="s_1"/>
    <w:basedOn w:val="a"/>
    <w:rsid w:val="0034260A"/>
    <w:pPr>
      <w:suppressAutoHyphens w:val="0"/>
      <w:spacing w:before="100" w:beforeAutospacing="1" w:after="100" w:afterAutospacing="1"/>
    </w:pPr>
  </w:style>
  <w:style w:type="character" w:styleId="ad">
    <w:name w:val="annotation reference"/>
    <w:basedOn w:val="a0"/>
    <w:uiPriority w:val="99"/>
    <w:semiHidden/>
    <w:unhideWhenUsed/>
    <w:rsid w:val="00B2477B"/>
    <w:rPr>
      <w:sz w:val="16"/>
      <w:szCs w:val="16"/>
    </w:rPr>
  </w:style>
  <w:style w:type="paragraph" w:styleId="ae">
    <w:name w:val="footnote text"/>
    <w:basedOn w:val="a"/>
    <w:link w:val="af"/>
    <w:uiPriority w:val="99"/>
    <w:unhideWhenUsed/>
    <w:rsid w:val="00B2477B"/>
    <w:pPr>
      <w:suppressAutoHyphens w:val="0"/>
    </w:pPr>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B2477B"/>
    <w:rPr>
      <w:rFonts w:asciiTheme="minorHAnsi" w:eastAsiaTheme="minorHAnsi" w:hAnsiTheme="minorHAnsi" w:cstheme="minorBidi"/>
      <w:lang w:eastAsia="en-US"/>
    </w:rPr>
  </w:style>
  <w:style w:type="character" w:styleId="af0">
    <w:name w:val="footnote reference"/>
    <w:aliases w:val="5"/>
    <w:basedOn w:val="a0"/>
    <w:uiPriority w:val="99"/>
    <w:unhideWhenUsed/>
    <w:rsid w:val="00B2477B"/>
    <w:rPr>
      <w:vertAlign w:val="superscript"/>
    </w:rPr>
  </w:style>
  <w:style w:type="paragraph" w:customStyle="1" w:styleId="ConsPlusNonformat">
    <w:name w:val="ConsPlusNonformat"/>
    <w:uiPriority w:val="99"/>
    <w:rsid w:val="00B2477B"/>
    <w:pPr>
      <w:suppressAutoHyphens w:val="0"/>
      <w:autoSpaceDE w:val="0"/>
      <w:autoSpaceDN w:val="0"/>
      <w:adjustRightInd w:val="0"/>
    </w:pPr>
    <w:rPr>
      <w:rFonts w:ascii="Courier New" w:hAnsi="Courier New" w:cs="Courier New"/>
    </w:rPr>
  </w:style>
  <w:style w:type="paragraph" w:customStyle="1" w:styleId="ConsPlusNormal">
    <w:name w:val="ConsPlusNormal"/>
    <w:uiPriority w:val="99"/>
    <w:rsid w:val="00465136"/>
    <w:pPr>
      <w:widowControl w:val="0"/>
      <w:suppressAutoHyphens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AE038C"/>
    <w:rPr>
      <w:rFonts w:ascii="Segoe UI" w:hAnsi="Segoe UI" w:cs="Segoe UI"/>
      <w:sz w:val="18"/>
      <w:szCs w:val="18"/>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styleId="a9">
    <w:name w:val="List Paragraph"/>
    <w:basedOn w:val="a"/>
    <w:uiPriority w:val="34"/>
    <w:qFormat/>
    <w:rsid w:val="00143879"/>
    <w:pPr>
      <w:ind w:left="720"/>
      <w:contextualSpacing/>
    </w:pPr>
  </w:style>
  <w:style w:type="paragraph" w:styleId="aa">
    <w:name w:val="Balloon Text"/>
    <w:basedOn w:val="a"/>
    <w:uiPriority w:val="99"/>
    <w:semiHidden/>
    <w:unhideWhenUsed/>
    <w:qFormat/>
    <w:rsid w:val="00AE038C"/>
    <w:rPr>
      <w:rFonts w:ascii="Segoe UI" w:hAnsi="Segoe UI" w:cs="Segoe UI"/>
      <w:sz w:val="18"/>
      <w:szCs w:val="18"/>
    </w:rPr>
  </w:style>
  <w:style w:type="paragraph" w:customStyle="1" w:styleId="ab">
    <w:name w:val="Содержимое врезки"/>
    <w:basedOn w:val="a"/>
    <w:qFormat/>
  </w:style>
  <w:style w:type="table" w:styleId="ac">
    <w:name w:val="Table Grid"/>
    <w:basedOn w:val="a1"/>
    <w:uiPriority w:val="39"/>
    <w:rsid w:val="0095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34260A"/>
    <w:pPr>
      <w:spacing w:after="120" w:line="480" w:lineRule="auto"/>
    </w:pPr>
  </w:style>
  <w:style w:type="character" w:customStyle="1" w:styleId="20">
    <w:name w:val="Основной текст 2 Знак"/>
    <w:basedOn w:val="a0"/>
    <w:link w:val="2"/>
    <w:uiPriority w:val="99"/>
    <w:rsid w:val="0034260A"/>
    <w:rPr>
      <w:sz w:val="24"/>
      <w:szCs w:val="24"/>
    </w:rPr>
  </w:style>
  <w:style w:type="paragraph" w:customStyle="1" w:styleId="s1">
    <w:name w:val="s_1"/>
    <w:basedOn w:val="a"/>
    <w:rsid w:val="0034260A"/>
    <w:pPr>
      <w:suppressAutoHyphens w:val="0"/>
      <w:spacing w:before="100" w:beforeAutospacing="1" w:after="100" w:afterAutospacing="1"/>
    </w:pPr>
  </w:style>
  <w:style w:type="character" w:styleId="ad">
    <w:name w:val="annotation reference"/>
    <w:basedOn w:val="a0"/>
    <w:uiPriority w:val="99"/>
    <w:semiHidden/>
    <w:unhideWhenUsed/>
    <w:rsid w:val="00B2477B"/>
    <w:rPr>
      <w:sz w:val="16"/>
      <w:szCs w:val="16"/>
    </w:rPr>
  </w:style>
  <w:style w:type="paragraph" w:styleId="ae">
    <w:name w:val="footnote text"/>
    <w:basedOn w:val="a"/>
    <w:link w:val="af"/>
    <w:uiPriority w:val="99"/>
    <w:unhideWhenUsed/>
    <w:rsid w:val="00B2477B"/>
    <w:pPr>
      <w:suppressAutoHyphens w:val="0"/>
    </w:pPr>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B2477B"/>
    <w:rPr>
      <w:rFonts w:asciiTheme="minorHAnsi" w:eastAsiaTheme="minorHAnsi" w:hAnsiTheme="minorHAnsi" w:cstheme="minorBidi"/>
      <w:lang w:eastAsia="en-US"/>
    </w:rPr>
  </w:style>
  <w:style w:type="character" w:styleId="af0">
    <w:name w:val="footnote reference"/>
    <w:aliases w:val="5"/>
    <w:basedOn w:val="a0"/>
    <w:uiPriority w:val="99"/>
    <w:unhideWhenUsed/>
    <w:rsid w:val="00B2477B"/>
    <w:rPr>
      <w:vertAlign w:val="superscript"/>
    </w:rPr>
  </w:style>
  <w:style w:type="paragraph" w:customStyle="1" w:styleId="ConsPlusNonformat">
    <w:name w:val="ConsPlusNonformat"/>
    <w:uiPriority w:val="99"/>
    <w:rsid w:val="00B2477B"/>
    <w:pPr>
      <w:suppressAutoHyphens w:val="0"/>
      <w:autoSpaceDE w:val="0"/>
      <w:autoSpaceDN w:val="0"/>
      <w:adjustRightInd w:val="0"/>
    </w:pPr>
    <w:rPr>
      <w:rFonts w:ascii="Courier New" w:hAnsi="Courier New" w:cs="Courier New"/>
    </w:rPr>
  </w:style>
  <w:style w:type="paragraph" w:customStyle="1" w:styleId="ConsPlusNormal">
    <w:name w:val="ConsPlusNormal"/>
    <w:uiPriority w:val="99"/>
    <w:rsid w:val="00465136"/>
    <w:pPr>
      <w:widowControl w:val="0"/>
      <w:suppressAutoHyphens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622369">
      <w:bodyDiv w:val="1"/>
      <w:marLeft w:val="0"/>
      <w:marRight w:val="0"/>
      <w:marTop w:val="0"/>
      <w:marBottom w:val="0"/>
      <w:divBdr>
        <w:top w:val="none" w:sz="0" w:space="0" w:color="auto"/>
        <w:left w:val="none" w:sz="0" w:space="0" w:color="auto"/>
        <w:bottom w:val="none" w:sz="0" w:space="0" w:color="auto"/>
        <w:right w:val="none" w:sz="0" w:space="0" w:color="auto"/>
      </w:divBdr>
    </w:div>
    <w:div w:id="1294092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E806-2E77-4AB5-9F1C-C20DD041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2920</Words>
  <Characters>16646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Самарская область</vt:lpstr>
    </vt:vector>
  </TitlesOfParts>
  <Company/>
  <LinksUpToDate>false</LinksUpToDate>
  <CharactersWithSpaces>19527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Самарская область</dc:title>
  <dc:creator>1</dc:creator>
  <cp:lastModifiedBy>adminsite</cp:lastModifiedBy>
  <cp:revision>2</cp:revision>
  <cp:lastPrinted>2024-09-18T09:39:00Z</cp:lastPrinted>
  <dcterms:created xsi:type="dcterms:W3CDTF">2025-12-01T03:54:00Z</dcterms:created>
  <dcterms:modified xsi:type="dcterms:W3CDTF">2025-12-01T03:54:00Z</dcterms:modified>
  <dc:language>ru-RU</dc:language>
</cp:coreProperties>
</file>