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7E" w:rsidRDefault="00D71F7E" w:rsidP="00D71F7E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>
        <w:rPr>
          <w:noProof/>
          <w:color w:val="000000"/>
          <w:sz w:val="28"/>
        </w:rPr>
        <w:drawing>
          <wp:inline distT="0" distB="0" distL="0" distR="0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  </w:t>
      </w:r>
    </w:p>
    <w:p w:rsidR="00D71F7E" w:rsidRDefault="00D71F7E" w:rsidP="000B533F">
      <w:pPr>
        <w:pStyle w:val="a5"/>
        <w:jc w:val="left"/>
        <w:rPr>
          <w:b w:val="0"/>
          <w:sz w:val="40"/>
          <w:szCs w:val="40"/>
        </w:rPr>
      </w:pPr>
      <w:r>
        <w:rPr>
          <w:sz w:val="40"/>
          <w:szCs w:val="40"/>
        </w:rPr>
        <w:t xml:space="preserve">                   Собрание представителей      </w:t>
      </w:r>
    </w:p>
    <w:p w:rsidR="00D71F7E" w:rsidRDefault="00D71F7E" w:rsidP="00D71F7E">
      <w:pPr>
        <w:pStyle w:val="a5"/>
        <w:rPr>
          <w:sz w:val="40"/>
          <w:szCs w:val="40"/>
        </w:rPr>
      </w:pPr>
      <w:r>
        <w:rPr>
          <w:sz w:val="40"/>
          <w:szCs w:val="40"/>
        </w:rPr>
        <w:t>муниципального района Кинельский</w:t>
      </w:r>
    </w:p>
    <w:p w:rsidR="00D71F7E" w:rsidRDefault="00D71F7E" w:rsidP="00D71F7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Самарской области</w:t>
      </w:r>
    </w:p>
    <w:p w:rsidR="00D71F7E" w:rsidRDefault="00D71F7E" w:rsidP="00D71F7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94D15" w:rsidRDefault="00D71F7E" w:rsidP="00B94D1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  <w:r w:rsidR="00B846B0">
        <w:rPr>
          <w:rFonts w:ascii="Times New Roman" w:hAnsi="Times New Roman"/>
          <w:b/>
          <w:sz w:val="32"/>
          <w:szCs w:val="32"/>
        </w:rPr>
        <w:t xml:space="preserve">   </w:t>
      </w:r>
    </w:p>
    <w:p w:rsidR="00D71F7E" w:rsidRDefault="00B94D15" w:rsidP="00D71F7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№ 5</w:t>
      </w:r>
      <w:r w:rsidRPr="000A3AA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</w:t>
      </w:r>
      <w:r w:rsidRPr="000A3AA5">
        <w:rPr>
          <w:rFonts w:ascii="Times New Roman" w:hAnsi="Times New Roman"/>
          <w:b/>
          <w:sz w:val="28"/>
          <w:szCs w:val="28"/>
        </w:rPr>
        <w:t xml:space="preserve"> </w:t>
      </w:r>
      <w:r w:rsidRPr="000A3AA5">
        <w:rPr>
          <w:rFonts w:ascii="Times New Roman" w:hAnsi="Times New Roman"/>
          <w:b/>
          <w:sz w:val="28"/>
          <w:szCs w:val="28"/>
        </w:rPr>
        <w:tab/>
      </w:r>
      <w:r w:rsidRPr="000A3AA5">
        <w:rPr>
          <w:rFonts w:ascii="Times New Roman" w:hAnsi="Times New Roman"/>
          <w:b/>
          <w:sz w:val="28"/>
          <w:szCs w:val="28"/>
        </w:rPr>
        <w:tab/>
      </w:r>
      <w:r w:rsidRPr="000A3AA5">
        <w:rPr>
          <w:rFonts w:ascii="Times New Roman" w:hAnsi="Times New Roman"/>
          <w:b/>
          <w:sz w:val="28"/>
          <w:szCs w:val="28"/>
        </w:rPr>
        <w:tab/>
      </w:r>
      <w:r w:rsidRPr="000A3AA5">
        <w:rPr>
          <w:rFonts w:ascii="Times New Roman" w:hAnsi="Times New Roman"/>
          <w:b/>
          <w:sz w:val="28"/>
          <w:szCs w:val="28"/>
        </w:rPr>
        <w:tab/>
      </w:r>
      <w:r w:rsidRPr="000A3AA5">
        <w:rPr>
          <w:rFonts w:ascii="Times New Roman" w:hAnsi="Times New Roman"/>
          <w:b/>
          <w:sz w:val="28"/>
          <w:szCs w:val="28"/>
        </w:rPr>
        <w:tab/>
        <w:t xml:space="preserve">                         20 марта  2025г.</w:t>
      </w:r>
      <w:r w:rsidR="00B846B0">
        <w:rPr>
          <w:rFonts w:ascii="Times New Roman" w:hAnsi="Times New Roman"/>
          <w:b/>
          <w:sz w:val="32"/>
          <w:szCs w:val="32"/>
        </w:rPr>
        <w:t xml:space="preserve">  </w:t>
      </w:r>
    </w:p>
    <w:p w:rsidR="00D71F7E" w:rsidRDefault="00B94D15" w:rsidP="00D71F7E">
      <w:pPr>
        <w:spacing w:after="0" w:line="240" w:lineRule="auto"/>
        <w:ind w:right="19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71F7E">
        <w:rPr>
          <w:rFonts w:ascii="Times New Roman" w:hAnsi="Times New Roman"/>
          <w:b/>
          <w:sz w:val="28"/>
          <w:szCs w:val="28"/>
        </w:rPr>
        <w:t>«</w:t>
      </w:r>
      <w:r w:rsidR="00483AFA">
        <w:rPr>
          <w:rFonts w:ascii="Times New Roman" w:hAnsi="Times New Roman"/>
          <w:b/>
          <w:color w:val="000000"/>
          <w:sz w:val="28"/>
          <w:szCs w:val="28"/>
        </w:rPr>
        <w:t xml:space="preserve">Об одобрении дополнительного </w:t>
      </w:r>
      <w:r w:rsidR="006C005C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483AFA">
        <w:rPr>
          <w:rFonts w:ascii="Times New Roman" w:hAnsi="Times New Roman"/>
          <w:b/>
          <w:color w:val="000000"/>
          <w:sz w:val="28"/>
          <w:szCs w:val="28"/>
        </w:rPr>
        <w:t>оглашения</w:t>
      </w:r>
      <w:r w:rsidR="00D71F7E">
        <w:rPr>
          <w:rFonts w:ascii="Times New Roman" w:hAnsi="Times New Roman"/>
          <w:b/>
          <w:color w:val="000000"/>
          <w:sz w:val="28"/>
          <w:szCs w:val="28"/>
        </w:rPr>
        <w:t xml:space="preserve"> между администрацией муниципального района Кинельский и </w:t>
      </w:r>
      <w:r w:rsidR="00483AFA">
        <w:rPr>
          <w:rFonts w:ascii="Times New Roman" w:hAnsi="Times New Roman"/>
          <w:b/>
          <w:sz w:val="28"/>
          <w:szCs w:val="28"/>
        </w:rPr>
        <w:t>администрацией сельского поселения</w:t>
      </w:r>
      <w:r w:rsidR="001F5751">
        <w:rPr>
          <w:rFonts w:ascii="Times New Roman" w:hAnsi="Times New Roman"/>
          <w:b/>
          <w:sz w:val="28"/>
          <w:szCs w:val="28"/>
        </w:rPr>
        <w:t xml:space="preserve"> </w:t>
      </w:r>
      <w:r w:rsidR="007C514F">
        <w:rPr>
          <w:rFonts w:ascii="Times New Roman" w:hAnsi="Times New Roman"/>
          <w:b/>
          <w:sz w:val="28"/>
          <w:szCs w:val="28"/>
        </w:rPr>
        <w:t>Богдановка</w:t>
      </w:r>
      <w:r w:rsidR="00483AFA">
        <w:rPr>
          <w:rFonts w:ascii="Times New Roman" w:hAnsi="Times New Roman"/>
          <w:b/>
          <w:sz w:val="28"/>
          <w:szCs w:val="28"/>
        </w:rPr>
        <w:t xml:space="preserve"> </w:t>
      </w:r>
      <w:r w:rsidR="00D71F7E">
        <w:rPr>
          <w:rFonts w:ascii="Times New Roman" w:hAnsi="Times New Roman"/>
          <w:b/>
          <w:color w:val="000000"/>
          <w:sz w:val="28"/>
          <w:szCs w:val="28"/>
        </w:rPr>
        <w:t xml:space="preserve">к </w:t>
      </w:r>
      <w:r w:rsidR="006C005C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D71F7E">
        <w:rPr>
          <w:rFonts w:ascii="Times New Roman" w:hAnsi="Times New Roman"/>
          <w:b/>
          <w:color w:val="000000"/>
          <w:sz w:val="28"/>
          <w:szCs w:val="28"/>
        </w:rPr>
        <w:t>оглашению, одобренному решением Собрания представителей муниципального района Кинельский</w:t>
      </w:r>
      <w:r w:rsidR="000B533F">
        <w:rPr>
          <w:rFonts w:ascii="Times New Roman" w:hAnsi="Times New Roman"/>
          <w:b/>
          <w:color w:val="000000"/>
          <w:sz w:val="28"/>
          <w:szCs w:val="28"/>
        </w:rPr>
        <w:t xml:space="preserve"> от 21 ноября 2024 года № 469</w:t>
      </w:r>
      <w:r w:rsidR="00D71F7E">
        <w:rPr>
          <w:color w:val="000000"/>
          <w:sz w:val="28"/>
          <w:szCs w:val="28"/>
        </w:rPr>
        <w:t xml:space="preserve"> </w:t>
      </w:r>
      <w:r w:rsidR="00D71F7E">
        <w:rPr>
          <w:rFonts w:ascii="Times New Roman" w:hAnsi="Times New Roman"/>
          <w:b/>
          <w:sz w:val="28"/>
          <w:szCs w:val="28"/>
        </w:rPr>
        <w:t>«Об одобрении Соглашений о передаче  администрации муниципального района Кинельский администрациями сельских поселений Алакаевка, Бобровка, Богдановка, Георгиевка, Домашка</w:t>
      </w:r>
      <w:r w:rsidR="000B533F">
        <w:rPr>
          <w:rFonts w:ascii="Times New Roman" w:hAnsi="Times New Roman"/>
          <w:b/>
          <w:sz w:val="28"/>
          <w:szCs w:val="28"/>
        </w:rPr>
        <w:t>, Кинельский,</w:t>
      </w:r>
      <w:r w:rsidR="00D71F7E">
        <w:rPr>
          <w:rFonts w:ascii="Times New Roman" w:hAnsi="Times New Roman"/>
          <w:b/>
          <w:sz w:val="28"/>
          <w:szCs w:val="28"/>
        </w:rPr>
        <w:t xml:space="preserve"> Комсомольский, Красносамарское,</w:t>
      </w:r>
      <w:r w:rsidR="000B533F">
        <w:rPr>
          <w:rFonts w:ascii="Times New Roman" w:hAnsi="Times New Roman"/>
          <w:b/>
          <w:sz w:val="28"/>
          <w:szCs w:val="28"/>
        </w:rPr>
        <w:t xml:space="preserve"> Малая Малышевка, Новый Сарбай, </w:t>
      </w:r>
      <w:r w:rsidR="00D71F7E">
        <w:rPr>
          <w:rFonts w:ascii="Times New Roman" w:hAnsi="Times New Roman"/>
          <w:b/>
          <w:sz w:val="28"/>
          <w:szCs w:val="28"/>
        </w:rPr>
        <w:t xml:space="preserve"> Сколково</w:t>
      </w:r>
      <w:r w:rsidR="000B533F">
        <w:rPr>
          <w:rFonts w:ascii="Times New Roman" w:hAnsi="Times New Roman"/>
          <w:b/>
          <w:sz w:val="28"/>
          <w:szCs w:val="28"/>
        </w:rPr>
        <w:t>, Чубовка</w:t>
      </w:r>
      <w:r w:rsidR="00D71F7E">
        <w:rPr>
          <w:rFonts w:ascii="Times New Roman" w:hAnsi="Times New Roman"/>
          <w:b/>
          <w:sz w:val="28"/>
          <w:szCs w:val="28"/>
        </w:rPr>
        <w:t xml:space="preserve"> муниципального района Кинельский полномочий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 w:rsidR="00D71F7E">
        <w:rPr>
          <w:sz w:val="28"/>
          <w:szCs w:val="28"/>
        </w:rPr>
        <w:t xml:space="preserve"> </w:t>
      </w:r>
      <w:r w:rsidR="000B533F">
        <w:rPr>
          <w:rFonts w:ascii="Times New Roman" w:hAnsi="Times New Roman"/>
          <w:b/>
          <w:sz w:val="28"/>
          <w:szCs w:val="28"/>
        </w:rPr>
        <w:t>на 2025</w:t>
      </w:r>
      <w:r w:rsidR="00D71F7E">
        <w:rPr>
          <w:rFonts w:ascii="Times New Roman" w:hAnsi="Times New Roman"/>
          <w:b/>
          <w:sz w:val="28"/>
          <w:szCs w:val="28"/>
        </w:rPr>
        <w:t xml:space="preserve"> год»</w:t>
      </w:r>
      <w:r w:rsidR="00D71F7E">
        <w:rPr>
          <w:b/>
          <w:color w:val="000000"/>
          <w:sz w:val="28"/>
          <w:szCs w:val="28"/>
        </w:rPr>
        <w:t xml:space="preserve"> </w:t>
      </w:r>
      <w:r w:rsidR="00D71F7E">
        <w:rPr>
          <w:rFonts w:ascii="Times New Roman" w:hAnsi="Times New Roman"/>
          <w:b/>
          <w:color w:val="000000"/>
          <w:sz w:val="28"/>
          <w:szCs w:val="28"/>
        </w:rPr>
        <w:t>и о внесении изменений в приложение к этому решению»</w:t>
      </w:r>
    </w:p>
    <w:p w:rsidR="00D71F7E" w:rsidRDefault="00D71F7E" w:rsidP="00D71F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1F7E" w:rsidRDefault="00D71F7E" w:rsidP="00D71F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D71F7E" w:rsidRDefault="00D71F7E" w:rsidP="00D71F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D71F7E" w:rsidRDefault="00D71F7E" w:rsidP="00D71F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3AFA">
        <w:rPr>
          <w:rFonts w:ascii="Times New Roman" w:hAnsi="Times New Roman"/>
          <w:sz w:val="28"/>
          <w:szCs w:val="28"/>
        </w:rPr>
        <w:t xml:space="preserve">      1. Одобрить дополнительное Соглашение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между администрацией муниципального района Кинельский</w:t>
      </w:r>
      <w:r w:rsidR="00483AFA">
        <w:rPr>
          <w:rFonts w:ascii="Times New Roman" w:hAnsi="Times New Roman"/>
          <w:color w:val="000000"/>
          <w:sz w:val="28"/>
          <w:szCs w:val="28"/>
        </w:rPr>
        <w:t xml:space="preserve"> и администрацией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514F">
        <w:rPr>
          <w:rFonts w:ascii="Times New Roman" w:hAnsi="Times New Roman"/>
          <w:sz w:val="28"/>
          <w:szCs w:val="28"/>
        </w:rPr>
        <w:t>Богдановка</w:t>
      </w:r>
      <w:r w:rsidR="00483A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Кинельский к </w:t>
      </w:r>
      <w:r w:rsidR="0097237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оглашению, одобренному решением Собрания представителей муници</w:t>
      </w:r>
      <w:r w:rsidR="00952328">
        <w:rPr>
          <w:rFonts w:ascii="Times New Roman" w:hAnsi="Times New Roman"/>
          <w:color w:val="000000"/>
          <w:sz w:val="28"/>
          <w:szCs w:val="28"/>
        </w:rPr>
        <w:t xml:space="preserve">пального района </w:t>
      </w:r>
      <w:r w:rsidR="00952328">
        <w:rPr>
          <w:rFonts w:ascii="Times New Roman" w:hAnsi="Times New Roman"/>
          <w:color w:val="000000"/>
          <w:sz w:val="28"/>
          <w:szCs w:val="28"/>
        </w:rPr>
        <w:lastRenderedPageBreak/>
        <w:t>Кинельский от 21 ноября 2024 года № 469</w:t>
      </w:r>
      <w:r>
        <w:rPr>
          <w:color w:val="000000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«Об одобрении Соглашений о передаче администрации муниципального района Кинельский администрациями сельских поселений Алакаевка, Бобровка, Богдановка, Георгиевка, Домашка,</w:t>
      </w:r>
      <w:r w:rsidR="00952328">
        <w:rPr>
          <w:rFonts w:ascii="Times New Roman" w:hAnsi="Times New Roman"/>
          <w:sz w:val="28"/>
          <w:szCs w:val="28"/>
        </w:rPr>
        <w:t xml:space="preserve"> Кинельский,</w:t>
      </w:r>
      <w:r>
        <w:rPr>
          <w:rFonts w:ascii="Times New Roman" w:hAnsi="Times New Roman"/>
          <w:sz w:val="28"/>
          <w:szCs w:val="28"/>
        </w:rPr>
        <w:t xml:space="preserve"> Комсомольский, Красносамарское,</w:t>
      </w:r>
      <w:r w:rsidR="00952328">
        <w:rPr>
          <w:rFonts w:ascii="Times New Roman" w:hAnsi="Times New Roman"/>
          <w:sz w:val="28"/>
          <w:szCs w:val="28"/>
        </w:rPr>
        <w:t xml:space="preserve"> Малая Малышевка, Новый Сарбай,</w:t>
      </w:r>
      <w:r>
        <w:rPr>
          <w:rFonts w:ascii="Times New Roman" w:hAnsi="Times New Roman"/>
          <w:sz w:val="28"/>
          <w:szCs w:val="28"/>
        </w:rPr>
        <w:t xml:space="preserve"> Сколково</w:t>
      </w:r>
      <w:r w:rsidR="00952328">
        <w:rPr>
          <w:rFonts w:ascii="Times New Roman" w:hAnsi="Times New Roman"/>
          <w:sz w:val="28"/>
          <w:szCs w:val="28"/>
        </w:rPr>
        <w:t>, Чубовка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 полномочий по владению, пользованию и распоряжению имуществом, находящимся в муниципальной собственности поселений, в части пользования имуществом</w:t>
      </w:r>
      <w:r>
        <w:rPr>
          <w:sz w:val="28"/>
          <w:szCs w:val="28"/>
        </w:rPr>
        <w:t xml:space="preserve"> </w:t>
      </w:r>
      <w:r w:rsidR="00871E5E">
        <w:rPr>
          <w:rFonts w:ascii="Times New Roman" w:hAnsi="Times New Roman"/>
          <w:sz w:val="28"/>
          <w:szCs w:val="28"/>
        </w:rPr>
        <w:t>на 2025</w:t>
      </w:r>
      <w:r>
        <w:rPr>
          <w:rFonts w:ascii="Times New Roman" w:hAnsi="Times New Roman"/>
          <w:sz w:val="28"/>
          <w:szCs w:val="28"/>
        </w:rPr>
        <w:t xml:space="preserve"> год»</w:t>
      </w:r>
      <w:r w:rsidR="00483AFA">
        <w:rPr>
          <w:rFonts w:ascii="Times New Roman" w:hAnsi="Times New Roman"/>
          <w:sz w:val="28"/>
          <w:szCs w:val="28"/>
        </w:rPr>
        <w:t xml:space="preserve"> и о внесении изменений в приложение к этому решению</w:t>
      </w:r>
      <w:r>
        <w:rPr>
          <w:rFonts w:ascii="Times New Roman" w:hAnsi="Times New Roman"/>
          <w:sz w:val="28"/>
          <w:szCs w:val="28"/>
        </w:rPr>
        <w:t xml:space="preserve"> в сумме межбюджетных трансфертов, согласно </w:t>
      </w:r>
      <w:r w:rsidR="00483AFA">
        <w:rPr>
          <w:rFonts w:ascii="Times New Roman" w:hAnsi="Times New Roman"/>
          <w:sz w:val="28"/>
          <w:szCs w:val="28"/>
        </w:rPr>
        <w:t>приложению к настоящему решению.</w:t>
      </w:r>
    </w:p>
    <w:p w:rsidR="00D71F7E" w:rsidRDefault="00D71F7E" w:rsidP="00D71F7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 Собрания представителей муници</w:t>
      </w:r>
      <w:r w:rsidR="00871E5E">
        <w:rPr>
          <w:rFonts w:ascii="Times New Roman" w:hAnsi="Times New Roman"/>
          <w:sz w:val="28"/>
          <w:szCs w:val="28"/>
        </w:rPr>
        <w:t>пального района Кинельский от 21 ноября 2024 года № 469</w:t>
      </w:r>
      <w:r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решению.</w:t>
      </w:r>
    </w:p>
    <w:p w:rsidR="00D71F7E" w:rsidRDefault="00D71F7E" w:rsidP="00D71F7E">
      <w:pPr>
        <w:tabs>
          <w:tab w:val="num" w:pos="0"/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3. </w:t>
      </w:r>
      <w:r w:rsidR="006C005C" w:rsidRPr="006C005C">
        <w:rPr>
          <w:rFonts w:ascii="Times New Roman" w:hAnsi="Times New Roman"/>
          <w:spacing w:val="-2"/>
          <w:sz w:val="28"/>
          <w:szCs w:val="28"/>
        </w:rPr>
        <w:t xml:space="preserve">Официально опубликовать  </w:t>
      </w:r>
      <w:r w:rsidR="006C005C">
        <w:rPr>
          <w:rFonts w:ascii="Times New Roman" w:hAnsi="Times New Roman"/>
          <w:sz w:val="28"/>
          <w:szCs w:val="28"/>
        </w:rPr>
        <w:t>данно</w:t>
      </w:r>
      <w:r>
        <w:rPr>
          <w:rFonts w:ascii="Times New Roman" w:hAnsi="Times New Roman"/>
          <w:sz w:val="28"/>
          <w:szCs w:val="28"/>
        </w:rPr>
        <w:t>е решение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акты» раздела «Документы».</w:t>
      </w:r>
    </w:p>
    <w:p w:rsidR="00D71F7E" w:rsidRDefault="00D71F7E" w:rsidP="00D71F7E">
      <w:pPr>
        <w:tabs>
          <w:tab w:val="num" w:pos="0"/>
          <w:tab w:val="left" w:pos="709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D71F7E" w:rsidRDefault="00D71F7E" w:rsidP="00D71F7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представителей муниципального</w:t>
      </w:r>
    </w:p>
    <w:p w:rsidR="00D71F7E" w:rsidRDefault="00D71F7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Кинельский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Ю. Д. Плотников</w:t>
      </w:r>
    </w:p>
    <w:p w:rsidR="00871E5E" w:rsidRDefault="00871E5E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6B0" w:rsidRDefault="00B846B0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46B0" w:rsidRDefault="00B846B0" w:rsidP="00D71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1F7E" w:rsidRDefault="00D71F7E" w:rsidP="00D71F7E">
      <w:pPr>
        <w:tabs>
          <w:tab w:val="left" w:pos="666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1F7E" w:rsidRDefault="00D71F7E" w:rsidP="00D71F7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администрация МР Кинельский, управление финансами администрации МР Кинельский, МБУ «Управление и обслуживание муниципального хозя</w:t>
      </w:r>
      <w:r w:rsidR="00972377"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z w:val="20"/>
          <w:szCs w:val="20"/>
        </w:rPr>
        <w:t>ства» - по 1 экз., прокуратура – 1 экз.</w:t>
      </w:r>
    </w:p>
    <w:p w:rsidR="00D71F7E" w:rsidRDefault="00D71F7E" w:rsidP="00D71F7E">
      <w:pPr>
        <w:pStyle w:val="a3"/>
        <w:tabs>
          <w:tab w:val="left" w:pos="4886"/>
        </w:tabs>
        <w:rPr>
          <w:sz w:val="22"/>
          <w:szCs w:val="22"/>
        </w:rPr>
      </w:pPr>
    </w:p>
    <w:p w:rsidR="00660455" w:rsidRDefault="00660455" w:rsidP="00D71F7E">
      <w:pPr>
        <w:pStyle w:val="a3"/>
        <w:tabs>
          <w:tab w:val="left" w:pos="4886"/>
        </w:tabs>
        <w:jc w:val="right"/>
        <w:rPr>
          <w:b/>
          <w:sz w:val="22"/>
          <w:szCs w:val="22"/>
        </w:rPr>
      </w:pPr>
    </w:p>
    <w:p w:rsidR="00660455" w:rsidRDefault="00660455" w:rsidP="00D71F7E">
      <w:pPr>
        <w:pStyle w:val="a3"/>
        <w:tabs>
          <w:tab w:val="left" w:pos="4886"/>
        </w:tabs>
        <w:jc w:val="right"/>
        <w:rPr>
          <w:b/>
          <w:sz w:val="22"/>
          <w:szCs w:val="22"/>
        </w:rPr>
      </w:pPr>
    </w:p>
    <w:p w:rsidR="00660455" w:rsidRDefault="00660455" w:rsidP="00D71F7E">
      <w:pPr>
        <w:pStyle w:val="a3"/>
        <w:tabs>
          <w:tab w:val="left" w:pos="4886"/>
        </w:tabs>
        <w:jc w:val="right"/>
        <w:rPr>
          <w:b/>
          <w:sz w:val="22"/>
          <w:szCs w:val="22"/>
        </w:rPr>
      </w:pPr>
    </w:p>
    <w:p w:rsidR="00660455" w:rsidRDefault="00660455" w:rsidP="00D71F7E">
      <w:pPr>
        <w:pStyle w:val="a3"/>
        <w:tabs>
          <w:tab w:val="left" w:pos="4886"/>
        </w:tabs>
        <w:jc w:val="right"/>
        <w:rPr>
          <w:b/>
          <w:sz w:val="22"/>
          <w:szCs w:val="22"/>
        </w:rPr>
      </w:pPr>
    </w:p>
    <w:p w:rsidR="00D71F7E" w:rsidRPr="00972377" w:rsidRDefault="00D71F7E" w:rsidP="00D71F7E">
      <w:pPr>
        <w:pStyle w:val="a3"/>
        <w:tabs>
          <w:tab w:val="left" w:pos="4886"/>
        </w:tabs>
        <w:jc w:val="right"/>
        <w:rPr>
          <w:b/>
          <w:sz w:val="22"/>
          <w:szCs w:val="22"/>
        </w:rPr>
      </w:pPr>
      <w:r w:rsidRPr="00972377">
        <w:rPr>
          <w:b/>
          <w:sz w:val="22"/>
          <w:szCs w:val="22"/>
        </w:rPr>
        <w:lastRenderedPageBreak/>
        <w:t>Приложение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D71F7E" w:rsidRDefault="00D71F7E" w:rsidP="00D71F7E">
      <w:pPr>
        <w:pStyle w:val="a3"/>
        <w:tabs>
          <w:tab w:val="left" w:pos="488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660455">
        <w:rPr>
          <w:sz w:val="22"/>
          <w:szCs w:val="22"/>
        </w:rPr>
        <w:t>518</w:t>
      </w:r>
      <w:r>
        <w:rPr>
          <w:sz w:val="22"/>
          <w:szCs w:val="22"/>
        </w:rPr>
        <w:t xml:space="preserve">   от </w:t>
      </w:r>
      <w:r w:rsidR="00972377">
        <w:rPr>
          <w:sz w:val="22"/>
          <w:szCs w:val="22"/>
        </w:rPr>
        <w:t xml:space="preserve">20 марта </w:t>
      </w:r>
      <w:r w:rsidR="00B846B0">
        <w:rPr>
          <w:sz w:val="22"/>
          <w:szCs w:val="22"/>
        </w:rPr>
        <w:t>2025</w:t>
      </w:r>
      <w:r>
        <w:rPr>
          <w:sz w:val="22"/>
          <w:szCs w:val="22"/>
        </w:rPr>
        <w:t xml:space="preserve"> г.</w:t>
      </w:r>
    </w:p>
    <w:p w:rsidR="00D71F7E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Межбюджетные трансферты </w:t>
      </w:r>
    </w:p>
    <w:p w:rsidR="00D71F7E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осуществление полномочий по владению, пользова</w:t>
      </w:r>
      <w:r w:rsidR="00871E5E">
        <w:rPr>
          <w:rFonts w:ascii="Times New Roman" w:hAnsi="Times New Roman"/>
          <w:b/>
          <w:sz w:val="24"/>
          <w:szCs w:val="24"/>
        </w:rPr>
        <w:t xml:space="preserve">нию и распоряжению имуществом, </w:t>
      </w:r>
      <w:r>
        <w:rPr>
          <w:rFonts w:ascii="Times New Roman" w:hAnsi="Times New Roman"/>
          <w:b/>
          <w:sz w:val="24"/>
          <w:szCs w:val="24"/>
        </w:rPr>
        <w:t>находящимся  в муниципальной собственности поселений, в части пользования имуществом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871E5E">
        <w:rPr>
          <w:rFonts w:ascii="Times New Roman" w:hAnsi="Times New Roman"/>
          <w:b/>
          <w:sz w:val="24"/>
          <w:szCs w:val="24"/>
        </w:rPr>
        <w:t>на 2025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, отнесенных к компетенции сельских поселений </w:t>
      </w:r>
      <w:r>
        <w:rPr>
          <w:rFonts w:ascii="Times New Roman" w:hAnsi="Times New Roman"/>
          <w:b/>
          <w:bCs/>
          <w:sz w:val="24"/>
          <w:szCs w:val="24"/>
        </w:rPr>
        <w:t>Алакаевка, Бобровка, Богдановка, Георгиевка, Домашка,</w:t>
      </w:r>
      <w:r w:rsidR="00871E5E">
        <w:rPr>
          <w:rFonts w:ascii="Times New Roman" w:hAnsi="Times New Roman"/>
          <w:b/>
          <w:bCs/>
          <w:sz w:val="24"/>
          <w:szCs w:val="24"/>
        </w:rPr>
        <w:t xml:space="preserve"> Кинельский,</w:t>
      </w:r>
      <w:r>
        <w:rPr>
          <w:rFonts w:ascii="Times New Roman" w:hAnsi="Times New Roman"/>
          <w:b/>
          <w:bCs/>
          <w:sz w:val="24"/>
          <w:szCs w:val="24"/>
        </w:rPr>
        <w:t xml:space="preserve"> Комсомольский, Красносамарское, </w:t>
      </w:r>
      <w:r w:rsidR="00871E5E">
        <w:rPr>
          <w:rFonts w:ascii="Times New Roman" w:hAnsi="Times New Roman"/>
          <w:b/>
          <w:bCs/>
          <w:sz w:val="24"/>
          <w:szCs w:val="24"/>
        </w:rPr>
        <w:t xml:space="preserve">Малая Малышевка, Новый Сарбай, </w:t>
      </w:r>
      <w:r>
        <w:rPr>
          <w:rFonts w:ascii="Times New Roman" w:hAnsi="Times New Roman"/>
          <w:b/>
          <w:bCs/>
          <w:sz w:val="24"/>
          <w:szCs w:val="24"/>
        </w:rPr>
        <w:t>Сколково</w:t>
      </w:r>
      <w:r w:rsidR="00871E5E">
        <w:rPr>
          <w:rFonts w:ascii="Times New Roman" w:hAnsi="Times New Roman"/>
          <w:b/>
          <w:bCs/>
          <w:sz w:val="24"/>
          <w:szCs w:val="24"/>
        </w:rPr>
        <w:t>, Чубовка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муниципального района Кинельский </w:t>
      </w:r>
      <w:r>
        <w:rPr>
          <w:rFonts w:ascii="Times New Roman" w:hAnsi="Times New Roman"/>
          <w:b/>
          <w:sz w:val="24"/>
          <w:szCs w:val="24"/>
        </w:rPr>
        <w:t>из бюджетов сельских поселений бюджету муниципального района Кинельский в соответствии с заключаемыми Соглашениями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334"/>
        <w:gridCol w:w="4559"/>
        <w:gridCol w:w="2210"/>
      </w:tblGrid>
      <w:tr w:rsidR="00D71F7E" w:rsidTr="00D71F7E">
        <w:trPr>
          <w:trHeight w:val="70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№№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пп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поселения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871E5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Полномочие в </w:t>
            </w:r>
            <w:r w:rsidR="00D71F7E">
              <w:rPr>
                <w:sz w:val="26"/>
                <w:szCs w:val="26"/>
              </w:rPr>
              <w:t>части пользования имуществом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Cs w:val="28"/>
              </w:rPr>
            </w:pPr>
            <w:r>
              <w:rPr>
                <w:sz w:val="24"/>
                <w:szCs w:val="24"/>
              </w:rPr>
              <w:t>межбюджетных трансфертов в руб.</w:t>
            </w: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Алакаевка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здания сельского дома культуры с.</w:t>
            </w:r>
            <w:r w:rsidR="0097237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Алакаевка, расположенного по адресу: с. Алакаевка, ул. Юбилейная, </w:t>
            </w:r>
            <w:r>
              <w:rPr>
                <w:sz w:val="25"/>
                <w:szCs w:val="25"/>
              </w:rPr>
              <w:t>39а</w:t>
            </w:r>
            <w:r>
              <w:rPr>
                <w:sz w:val="26"/>
                <w:szCs w:val="26"/>
              </w:rPr>
              <w:t>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здание администрации, расположенного по адресу: с.</w:t>
            </w:r>
            <w:r w:rsidR="0097237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Алакаевка, ул.Юбилейная,12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5E" w:rsidRPr="001C1FAB" w:rsidRDefault="001F5751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2 923 620,67</w:t>
            </w:r>
          </w:p>
          <w:p w:rsidR="00D71F7E" w:rsidRPr="001C1FAB" w:rsidRDefault="00D71F7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Бобровка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здание библиотеки, расположенного по адресу: с. Бобровка, ул. Кооперативная,69;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здание администрации, расположенного по адресу: с. Бобровка, ул. Кирова, 28в.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5E" w:rsidRPr="001C1FAB" w:rsidRDefault="00871E5E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4 050 656,56</w:t>
            </w:r>
          </w:p>
          <w:p w:rsidR="00D71F7E" w:rsidRPr="001C1FAB" w:rsidRDefault="00D71F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Богдановка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здания сельского дома культуры с. Богдановка, расположенного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адресу: с. Богдановка, ул. Конычева, д.18а; 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здания сельского дома культуры  аул Казахский, расположенного по адресу:</w:t>
            </w:r>
            <w:r w:rsidR="0097237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аул Казахский, ул.</w:t>
            </w:r>
            <w:r w:rsidR="0097237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Казахская, д.79 а.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E" w:rsidRPr="001C1FAB" w:rsidRDefault="007C514F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10 047 611,25</w:t>
            </w:r>
          </w:p>
          <w:p w:rsidR="00D71F7E" w:rsidRPr="001C1FAB" w:rsidRDefault="00D71F7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Георгиевка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мини-котельные и теплотрассы для </w:t>
            </w:r>
            <w:r>
              <w:rPr>
                <w:sz w:val="26"/>
                <w:szCs w:val="26"/>
              </w:rPr>
              <w:lastRenderedPageBreak/>
              <w:t>отопления следующих зданий: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администрации с. Георгиевка, расположенного по адресу: с. Георгиевка, ул. Специалистов, д.18;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здания физкультурно-оздорови-тельного комплекса, расположенного по адресу: с. Георгиевка, </w:t>
            </w:r>
            <w:r>
              <w:rPr>
                <w:sz w:val="25"/>
                <w:szCs w:val="25"/>
              </w:rPr>
              <w:t>с.Георгиевка, ул.</w:t>
            </w:r>
            <w:r w:rsidR="00972377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Специалистов, 17а</w:t>
            </w:r>
            <w:r>
              <w:rPr>
                <w:sz w:val="26"/>
                <w:szCs w:val="26"/>
              </w:rPr>
              <w:t>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сельского дома культуры с. Вертяевка, расположенного по адресу: с. Вертяевка, ул. Комсомольская, д.52;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сельского дома культуры с. Георгиевка, расположенного по адресу: с.</w:t>
            </w:r>
            <w:r w:rsidR="0097237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Георгиевка, ул.</w:t>
            </w:r>
            <w:r w:rsidR="0097237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Специалистов, д.19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E" w:rsidRPr="001C1FAB" w:rsidRDefault="001F5751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14 490 571</w:t>
            </w:r>
            <w:r w:rsidR="00871E5E"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,54</w:t>
            </w:r>
          </w:p>
          <w:p w:rsidR="00D71F7E" w:rsidRPr="001C1FAB" w:rsidRDefault="00D71F7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D71F7E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Домашка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мини-котельные и теплотрассы для отопления: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1)здания сельского дома культуры, расположенного по адресу: с. Домашка, ул. Большая, 1а;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здания сельского дома культуры, расположенного по адресу: с. Парфеновка, ул.Центральная,4;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здания физкультурно-оздорови-тельного комплекса, расположенного по адресу: с.Домашка, пер.Школьный,5</w:t>
            </w:r>
          </w:p>
          <w:p w:rsidR="00D71F7E" w:rsidRDefault="00D71F7E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5E" w:rsidRPr="001C1FAB" w:rsidRDefault="00871E5E" w:rsidP="00871E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10 734 867,72</w:t>
            </w:r>
          </w:p>
          <w:p w:rsidR="00D71F7E" w:rsidRPr="001C1FAB" w:rsidRDefault="00D71F7E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1C1FAB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Кинельский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3 816 941,49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C1FAB" w:rsidTr="001C1FAB">
        <w:trPr>
          <w:trHeight w:val="184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Комсомольский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1)мини-котельная и теплотрасса для отопления здания сельского дома культуры, расположенного по адресу: с. Грачевка, ул. Пролетарская, д.1</w:t>
            </w:r>
          </w:p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Pr="001C1FAB" w:rsidRDefault="00B846B0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10 478 256,64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1FAB" w:rsidTr="001C1FA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Красносамарское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1)мини-котельная и теплотрасса для отопления здания СДК сельского поселения Красносамарское, расположенного по адресу: с. Красносамарское, ул. Кооперативная,1</w:t>
            </w:r>
          </w:p>
          <w:p w:rsidR="001C1FAB" w:rsidRDefault="001C1FAB" w:rsidP="001C1FAB">
            <w:pPr>
              <w:pStyle w:val="a3"/>
              <w:tabs>
                <w:tab w:val="left" w:pos="4886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4 779 103,19</w:t>
            </w:r>
          </w:p>
          <w:p w:rsidR="001C1FAB" w:rsidRP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1C1FAB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Малая Малышевка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4 919 113,38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C1FAB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Новый Сарбай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1 405 340,44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C1FAB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Сколково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1)мини-котельная и теплотрасса для отопления здания СДК с. Бузаевка, ул. Юбилейная, 51А</w:t>
            </w:r>
          </w:p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3 479 211,74</w:t>
            </w:r>
          </w:p>
          <w:p w:rsidR="001C1FAB" w:rsidRP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 w:val="26"/>
                <w:szCs w:val="26"/>
              </w:rPr>
            </w:pPr>
          </w:p>
        </w:tc>
      </w:tr>
      <w:tr w:rsidR="001C1FAB" w:rsidTr="00D71F7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Чубовка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Default="001C1FAB" w:rsidP="001C1FAB">
            <w:pPr>
              <w:pStyle w:val="a3"/>
              <w:tabs>
                <w:tab w:val="left" w:pos="488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уборка территории и аналогичная деятельность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AB" w:rsidRPr="001C1FAB" w:rsidRDefault="001F5751" w:rsidP="001C1F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8 043 396</w:t>
            </w:r>
            <w:r w:rsidR="001C1FAB" w:rsidRPr="001C1FAB">
              <w:rPr>
                <w:rFonts w:ascii="Times New Roman" w:hAnsi="Times New Roman"/>
                <w:color w:val="000000"/>
                <w:sz w:val="26"/>
                <w:szCs w:val="26"/>
              </w:rPr>
              <w:t>,98</w:t>
            </w:r>
          </w:p>
          <w:p w:rsidR="001C1FAB" w:rsidRPr="001C1FAB" w:rsidRDefault="001C1FAB" w:rsidP="001C1FA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D71F7E" w:rsidRDefault="00D71F7E" w:rsidP="00D71F7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sz w:val="27"/>
          <w:szCs w:val="27"/>
        </w:rPr>
      </w:pPr>
    </w:p>
    <w:p w:rsidR="00E47A6E" w:rsidRDefault="00E47A6E"/>
    <w:sectPr w:rsidR="00E4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B41E3"/>
    <w:multiLevelType w:val="hybridMultilevel"/>
    <w:tmpl w:val="6FBCF4FA"/>
    <w:lvl w:ilvl="0" w:tplc="0419000F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9A"/>
    <w:rsid w:val="000B533F"/>
    <w:rsid w:val="001C1FAB"/>
    <w:rsid w:val="001F5751"/>
    <w:rsid w:val="0024259A"/>
    <w:rsid w:val="003D1E3D"/>
    <w:rsid w:val="00483AFA"/>
    <w:rsid w:val="00535D20"/>
    <w:rsid w:val="00645B4E"/>
    <w:rsid w:val="00660455"/>
    <w:rsid w:val="006C005C"/>
    <w:rsid w:val="007C514F"/>
    <w:rsid w:val="00871E5E"/>
    <w:rsid w:val="008D7D91"/>
    <w:rsid w:val="00952328"/>
    <w:rsid w:val="00972377"/>
    <w:rsid w:val="00B846B0"/>
    <w:rsid w:val="00B94D15"/>
    <w:rsid w:val="00D32554"/>
    <w:rsid w:val="00D71F7E"/>
    <w:rsid w:val="00E47A6E"/>
    <w:rsid w:val="00E8699F"/>
    <w:rsid w:val="00E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1F7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71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71F7E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D71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71F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33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C005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1F7E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71F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71F7E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D71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D71F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33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6C005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7702-D46A-4906-A806-9FFE292C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adminsite</cp:lastModifiedBy>
  <cp:revision>2</cp:revision>
  <cp:lastPrinted>2025-03-19T05:23:00Z</cp:lastPrinted>
  <dcterms:created xsi:type="dcterms:W3CDTF">2025-03-21T04:58:00Z</dcterms:created>
  <dcterms:modified xsi:type="dcterms:W3CDTF">2025-03-21T04:58:00Z</dcterms:modified>
</cp:coreProperties>
</file>