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7F" w:rsidRDefault="00E4587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587F" w:rsidRDefault="00442C6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E4587F" w:rsidRDefault="00442C6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4587F" w:rsidRDefault="00442C6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4587F" w:rsidRDefault="00442C6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 w:rsidR="00E4587F" w:rsidRDefault="00E4587F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E4587F" w:rsidRDefault="00442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E4587F" w:rsidRDefault="00442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E4587F" w:rsidRDefault="00E45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E4587F" w:rsidRDefault="00442C6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bookmarkStart w:id="0" w:name="_GoBack"/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  <w:bookmarkEnd w:id="0"/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7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</w:t>
      </w:r>
      <w:r>
        <w:rPr>
          <w:rFonts w:ascii="Segoe UI" w:hAnsi="Segoe UI" w:cs="Segoe UI"/>
          <w:color w:val="000000" w:themeColor="text1"/>
          <w:sz w:val="24"/>
          <w:szCs w:val="24"/>
        </w:rPr>
        <w:t>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</w:t>
      </w:r>
      <w:r>
        <w:rPr>
          <w:rFonts w:ascii="Segoe UI" w:hAnsi="Segoe UI" w:cs="Segoe UI"/>
          <w:color w:val="000000"/>
          <w:sz w:val="24"/>
          <w:szCs w:val="24"/>
        </w:rPr>
        <w:t xml:space="preserve"> ответственность по своим сделкам и ответственность за причиненный ими вред.</w:t>
      </w:r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1" w:name="dst100159"/>
      <w:bookmarkEnd w:id="1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чительства - с согласия обоих родителей, усыновителей или попечителя либо при отсутствии такого согласия -  по </w:t>
      </w:r>
      <w:hyperlink r:id="rId8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2" w:name="dst100160"/>
      <w:bookmarkEnd w:id="2"/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Такие сделки подлежат обязатель</w:t>
      </w:r>
      <w:r>
        <w:rPr>
          <w:rFonts w:ascii="Segoe UI" w:hAnsi="Segoe UI" w:cs="Segoe UI"/>
          <w:color w:val="000000"/>
          <w:sz w:val="24"/>
          <w:szCs w:val="24"/>
        </w:rPr>
        <w:t xml:space="preserve">ному нотариальному удостоверению независимо от возраста несовершеннолетнего. При этом несоблюдение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4587F" w:rsidRDefault="00442C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она рекомендует обратитить внимание на то, что опекун, попечитель, </w:t>
      </w:r>
      <w:r>
        <w:rPr>
          <w:rFonts w:ascii="Segoe UI" w:hAnsi="Segoe UI" w:cs="Segoe UI"/>
          <w:color w:val="000000"/>
          <w:sz w:val="24"/>
          <w:szCs w:val="24"/>
        </w:rPr>
        <w:t xml:space="preserve">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</w:t>
      </w:r>
      <w:r>
        <w:rPr>
          <w:rFonts w:ascii="Segoe UI" w:hAnsi="Segoe UI" w:cs="Segoe UI"/>
          <w:color w:val="000000"/>
          <w:sz w:val="24"/>
          <w:szCs w:val="24"/>
        </w:rPr>
        <w:t>или попечителя и их близкими родственниками.</w:t>
      </w:r>
    </w:p>
    <w:p w:rsidR="00E4587F" w:rsidRDefault="00442C6C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4587F" w:rsidRDefault="00442C6C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E4587F" w:rsidRDefault="00442C6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E4587F" w:rsidRDefault="00442C6C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9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4587F" w:rsidRDefault="00E4587F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E4587F" w:rsidRDefault="00E4587F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E4587F" w:rsidRDefault="00E4587F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E4587F" w:rsidRDefault="00E4587F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sectPr w:rsidR="00E4587F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7F"/>
    <w:rsid w:val="00442C6C"/>
    <w:rsid w:val="00E4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C41-19EE-4D2E-B428-27CE04B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09/65f93729c3bd1c05e04b96cc624e49bb4db0383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282B096C4DFD53116D266BF08FE79D947EA5C56BEB91E4584EA163E4DF1052D0CA230590A1BFD8A402D3E0D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2BA4-8412-4FD2-9E0B-A6BCA35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Катеренюк Илья Иванович</cp:lastModifiedBy>
  <cp:revision>2</cp:revision>
  <cp:lastPrinted>2020-03-17T05:36:00Z</cp:lastPrinted>
  <dcterms:created xsi:type="dcterms:W3CDTF">2020-03-19T11:17:00Z</dcterms:created>
  <dcterms:modified xsi:type="dcterms:W3CDTF">2020-03-19T11:17:00Z</dcterms:modified>
</cp:coreProperties>
</file>