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9E5" w:rsidRPr="000C5108" w:rsidRDefault="00E939E5" w:rsidP="00E939E5">
      <w:pPr>
        <w:spacing w:after="0" w:line="240" w:lineRule="auto"/>
        <w:rPr>
          <w:rFonts w:ascii="Times New Roman" w:hAnsi="Times New Roman" w:cs="Times New Roman"/>
        </w:rPr>
      </w:pPr>
      <w:r w:rsidRPr="000C5108">
        <w:rPr>
          <w:rFonts w:ascii="Times New Roman" w:hAnsi="Times New Roman" w:cs="Times New Roman"/>
        </w:rPr>
        <w:t>— Со мной произошел несчастный случай на производстве, но работодатель не признает факта производственной травмы. Что делать?</w:t>
      </w:r>
    </w:p>
    <w:p w:rsidR="00E939E5" w:rsidRPr="000C5108" w:rsidRDefault="00E939E5" w:rsidP="00E939E5">
      <w:pPr>
        <w:spacing w:after="0" w:line="240" w:lineRule="auto"/>
        <w:rPr>
          <w:rFonts w:ascii="Times New Roman" w:hAnsi="Times New Roman" w:cs="Times New Roman"/>
        </w:rPr>
      </w:pPr>
      <w:r w:rsidRPr="000C5108">
        <w:rPr>
          <w:rFonts w:ascii="Times New Roman" w:hAnsi="Times New Roman" w:cs="Times New Roman"/>
        </w:rPr>
        <w:t xml:space="preserve">— Факт производственной травмы можно доказать следующим образом. </w:t>
      </w:r>
    </w:p>
    <w:p w:rsidR="00E939E5" w:rsidRPr="000C5108" w:rsidRDefault="00E939E5" w:rsidP="00E939E5">
      <w:pPr>
        <w:spacing w:after="0" w:line="240" w:lineRule="auto"/>
        <w:rPr>
          <w:rFonts w:ascii="Times New Roman" w:hAnsi="Times New Roman" w:cs="Times New Roman"/>
        </w:rPr>
      </w:pPr>
      <w:r w:rsidRPr="000C5108">
        <w:rPr>
          <w:rFonts w:ascii="Times New Roman" w:hAnsi="Times New Roman" w:cs="Times New Roman"/>
        </w:rPr>
        <w:t xml:space="preserve">Нужно подать заявление на имя директора или руководителя организации с просьбой провести расследование несчастного случая, приложив к заявлению максимальное количество документов, подтверждающих данное событие (табель рабочего времени, больничный лист, показания свидетелей, иные доказательства). </w:t>
      </w:r>
    </w:p>
    <w:p w:rsidR="00E939E5" w:rsidRPr="000C5108" w:rsidRDefault="00E939E5" w:rsidP="00E939E5">
      <w:pPr>
        <w:spacing w:after="0" w:line="240" w:lineRule="auto"/>
        <w:rPr>
          <w:rFonts w:ascii="Times New Roman" w:hAnsi="Times New Roman" w:cs="Times New Roman"/>
        </w:rPr>
      </w:pPr>
      <w:r w:rsidRPr="000C5108">
        <w:rPr>
          <w:rFonts w:ascii="Times New Roman" w:hAnsi="Times New Roman" w:cs="Times New Roman"/>
        </w:rPr>
        <w:t xml:space="preserve">В соответствии со статьей 229.1 Трудового Кодекса РФ расследование несчастного случая (в том числе группового), в результате которого один или несколько пострадавших получили легкие повреждения здоровья, проводится комиссией в течение трех дней. Расследование несчастного случая (в том числе группового), в результате которого один или несколько пострадавших получили тяжелые повреждения здоровья, либо несчастного случая (в том числе группового) со смертельным исходом, проводится комиссией в течение 15 дней. При необходимости проведения дополнительной проверки обстоятельств несчастного случая председателем комиссии срок может быть продлен до 30 календарных дней. </w:t>
      </w:r>
    </w:p>
    <w:p w:rsidR="00E939E5" w:rsidRPr="000C5108" w:rsidRDefault="00E939E5" w:rsidP="00E939E5">
      <w:pPr>
        <w:spacing w:after="0" w:line="240" w:lineRule="auto"/>
        <w:rPr>
          <w:rFonts w:ascii="Times New Roman" w:hAnsi="Times New Roman" w:cs="Times New Roman"/>
        </w:rPr>
      </w:pPr>
      <w:r w:rsidRPr="000C5108">
        <w:rPr>
          <w:rFonts w:ascii="Times New Roman" w:hAnsi="Times New Roman" w:cs="Times New Roman"/>
        </w:rPr>
        <w:t xml:space="preserve">По результатам расследования принимается одно из следующих решений. Первое — данное событие будет признано как несчастный случай, связанный с производством, и заявителю выдадут на руки акт формы Н-1. Второе — травма не будет признана связанной с производством, в этом случае работодатель обязан выдать акт, составленный в свободной форме о том, что данный случай не связан с производством. </w:t>
      </w:r>
    </w:p>
    <w:p w:rsidR="00E939E5" w:rsidRPr="000C5108" w:rsidRDefault="00E939E5" w:rsidP="00E939E5">
      <w:pPr>
        <w:spacing w:after="0" w:line="240" w:lineRule="auto"/>
        <w:rPr>
          <w:rFonts w:ascii="Times New Roman" w:hAnsi="Times New Roman" w:cs="Times New Roman"/>
        </w:rPr>
      </w:pPr>
      <w:r w:rsidRPr="000C5108">
        <w:rPr>
          <w:rFonts w:ascii="Times New Roman" w:hAnsi="Times New Roman" w:cs="Times New Roman"/>
        </w:rPr>
        <w:t>Если травма не будет признана производственной, тогда работник может с этим актом обратиться в Государственную инспекцию труда  Самарской области по адресу: г. Самара, ул. Ново-Садовая, 106 «а», но для положительного результата необходимо подкрепить свою позицию документальными и свидетельскими доказательствами, которые подтвердят, что несчастный случай произошел именно на производстве.</w:t>
      </w:r>
    </w:p>
    <w:p w:rsidR="00E939E5" w:rsidRPr="000C5108" w:rsidRDefault="00E939E5" w:rsidP="00E939E5">
      <w:pPr>
        <w:spacing w:after="0" w:line="240" w:lineRule="auto"/>
        <w:rPr>
          <w:rFonts w:ascii="Times New Roman" w:hAnsi="Times New Roman" w:cs="Times New Roman"/>
        </w:rPr>
      </w:pPr>
      <w:r w:rsidRPr="000C5108">
        <w:rPr>
          <w:rFonts w:ascii="Times New Roman" w:hAnsi="Times New Roman" w:cs="Times New Roman"/>
        </w:rPr>
        <w:t xml:space="preserve">А. В. Синеок, помощник </w:t>
      </w:r>
      <w:proofErr w:type="spellStart"/>
      <w:r w:rsidRPr="000C5108">
        <w:rPr>
          <w:rFonts w:ascii="Times New Roman" w:hAnsi="Times New Roman" w:cs="Times New Roman"/>
        </w:rPr>
        <w:t>Кинельского</w:t>
      </w:r>
      <w:proofErr w:type="spellEnd"/>
      <w:r w:rsidRPr="000C5108">
        <w:rPr>
          <w:rFonts w:ascii="Times New Roman" w:hAnsi="Times New Roman" w:cs="Times New Roman"/>
        </w:rPr>
        <w:t xml:space="preserve"> межрайонного прокурора.</w:t>
      </w:r>
    </w:p>
    <w:p w:rsidR="007F6242" w:rsidRPr="00E939E5" w:rsidRDefault="007F624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F6242" w:rsidRPr="00E93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9E5"/>
    <w:rsid w:val="007F6242"/>
    <w:rsid w:val="00E9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9E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9E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Катеренюк Илья Иванович</dc:creator>
  <cp:lastModifiedBy>Катеренюк Илья Иванович</cp:lastModifiedBy>
  <cp:revision>1</cp:revision>
  <dcterms:created xsi:type="dcterms:W3CDTF">2021-06-15T06:25:00Z</dcterms:created>
  <dcterms:modified xsi:type="dcterms:W3CDTF">2021-06-15T06:25:00Z</dcterms:modified>
</cp:coreProperties>
</file>