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CE4" w:rsidRPr="00285FD0" w:rsidRDefault="008B3CE4" w:rsidP="008B3CE4">
      <w:pPr>
        <w:spacing w:after="0" w:line="240" w:lineRule="auto"/>
        <w:jc w:val="right"/>
        <w:rPr>
          <w:rFonts w:ascii="Times New Roman" w:eastAsia="Times New Roman" w:hAnsi="Times New Roman" w:cs="Times New Roman"/>
          <w:sz w:val="26"/>
          <w:szCs w:val="26"/>
          <w:lang w:eastAsia="ru-RU"/>
        </w:rPr>
      </w:pPr>
      <w:r w:rsidRPr="00285FD0">
        <w:rPr>
          <w:rFonts w:ascii="Times New Roman" w:eastAsia="Times New Roman" w:hAnsi="Times New Roman" w:cs="Times New Roman"/>
          <w:color w:val="000000"/>
          <w:sz w:val="26"/>
          <w:szCs w:val="26"/>
          <w:lang w:eastAsia="ru-RU"/>
        </w:rPr>
        <w:t>ПРИЛОЖЕНИЕ № 1</w:t>
      </w:r>
    </w:p>
    <w:p w:rsidR="008B3CE4" w:rsidRPr="00285FD0" w:rsidRDefault="008B3CE4" w:rsidP="008B3CE4">
      <w:pPr>
        <w:spacing w:after="0" w:line="240" w:lineRule="auto"/>
        <w:jc w:val="right"/>
        <w:rPr>
          <w:rFonts w:ascii="Times New Roman" w:eastAsia="Times New Roman" w:hAnsi="Times New Roman" w:cs="Times New Roman"/>
          <w:color w:val="000000"/>
          <w:sz w:val="26"/>
          <w:szCs w:val="26"/>
          <w:lang w:eastAsia="ru-RU"/>
        </w:rPr>
      </w:pPr>
      <w:r w:rsidRPr="00285FD0">
        <w:rPr>
          <w:rFonts w:ascii="Times New Roman" w:eastAsia="Times New Roman" w:hAnsi="Times New Roman" w:cs="Times New Roman"/>
          <w:color w:val="000000"/>
          <w:sz w:val="26"/>
          <w:szCs w:val="26"/>
          <w:lang w:eastAsia="ru-RU"/>
        </w:rPr>
        <w:t xml:space="preserve">к Положению о мониторинге качестве </w:t>
      </w:r>
      <w:proofErr w:type="gramStart"/>
      <w:r w:rsidRPr="00285FD0">
        <w:rPr>
          <w:rFonts w:ascii="Times New Roman" w:eastAsia="Times New Roman" w:hAnsi="Times New Roman" w:cs="Times New Roman"/>
          <w:color w:val="000000"/>
          <w:sz w:val="26"/>
          <w:szCs w:val="26"/>
          <w:lang w:eastAsia="ru-RU"/>
        </w:rPr>
        <w:t>финансового</w:t>
      </w:r>
      <w:proofErr w:type="gramEnd"/>
      <w:r w:rsidRPr="00285FD0">
        <w:rPr>
          <w:rFonts w:ascii="Times New Roman" w:eastAsia="Times New Roman" w:hAnsi="Times New Roman" w:cs="Times New Roman"/>
          <w:color w:val="000000"/>
          <w:sz w:val="26"/>
          <w:szCs w:val="26"/>
          <w:lang w:eastAsia="ru-RU"/>
        </w:rPr>
        <w:t xml:space="preserve"> </w:t>
      </w:r>
    </w:p>
    <w:p w:rsidR="008B3CE4" w:rsidRPr="00285FD0" w:rsidRDefault="008B3CE4" w:rsidP="00F357C3">
      <w:pPr>
        <w:spacing w:after="0" w:line="240" w:lineRule="auto"/>
        <w:jc w:val="right"/>
        <w:rPr>
          <w:rFonts w:ascii="Times New Roman" w:eastAsia="Times New Roman" w:hAnsi="Times New Roman" w:cs="Times New Roman"/>
          <w:color w:val="000000"/>
          <w:sz w:val="26"/>
          <w:szCs w:val="26"/>
          <w:lang w:eastAsia="ru-RU"/>
        </w:rPr>
      </w:pPr>
      <w:proofErr w:type="gramStart"/>
      <w:r w:rsidRPr="00285FD0">
        <w:rPr>
          <w:rFonts w:ascii="Times New Roman" w:eastAsia="Times New Roman" w:hAnsi="Times New Roman" w:cs="Times New Roman"/>
          <w:color w:val="000000"/>
          <w:sz w:val="26"/>
          <w:szCs w:val="26"/>
          <w:lang w:eastAsia="ru-RU"/>
        </w:rPr>
        <w:t xml:space="preserve">менеджмента главных администраторов доходов (источников </w:t>
      </w:r>
      <w:proofErr w:type="gramEnd"/>
    </w:p>
    <w:p w:rsidR="008B3CE4" w:rsidRPr="00285FD0" w:rsidRDefault="008B3CE4" w:rsidP="008B3CE4">
      <w:pPr>
        <w:spacing w:after="0" w:line="240" w:lineRule="auto"/>
        <w:jc w:val="right"/>
        <w:rPr>
          <w:rFonts w:ascii="Times New Roman" w:eastAsia="Times New Roman" w:hAnsi="Times New Roman" w:cs="Times New Roman"/>
          <w:color w:val="000000"/>
          <w:sz w:val="26"/>
          <w:szCs w:val="26"/>
          <w:lang w:eastAsia="ru-RU"/>
        </w:rPr>
      </w:pPr>
      <w:proofErr w:type="gramStart"/>
      <w:r w:rsidRPr="00285FD0">
        <w:rPr>
          <w:rFonts w:ascii="Times New Roman" w:eastAsia="Times New Roman" w:hAnsi="Times New Roman" w:cs="Times New Roman"/>
          <w:color w:val="000000"/>
          <w:sz w:val="26"/>
          <w:szCs w:val="26"/>
          <w:lang w:eastAsia="ru-RU"/>
        </w:rPr>
        <w:t>финансировании</w:t>
      </w:r>
      <w:proofErr w:type="gramEnd"/>
      <w:r w:rsidRPr="00285FD0">
        <w:rPr>
          <w:rFonts w:ascii="Times New Roman" w:eastAsia="Times New Roman" w:hAnsi="Times New Roman" w:cs="Times New Roman"/>
          <w:color w:val="000000"/>
          <w:sz w:val="26"/>
          <w:szCs w:val="26"/>
          <w:lang w:eastAsia="ru-RU"/>
        </w:rPr>
        <w:t xml:space="preserve"> дефицита) местного бюджета</w:t>
      </w:r>
    </w:p>
    <w:p w:rsidR="008B3CE4" w:rsidRDefault="008B3CE4" w:rsidP="008B3CE4">
      <w:pPr>
        <w:spacing w:after="0" w:line="240" w:lineRule="auto"/>
        <w:jc w:val="right"/>
        <w:rPr>
          <w:rFonts w:ascii="Times New Roman" w:eastAsia="Times New Roman" w:hAnsi="Times New Roman" w:cs="Times New Roman"/>
          <w:color w:val="000000"/>
          <w:sz w:val="25"/>
          <w:szCs w:val="25"/>
          <w:lang w:eastAsia="ru-RU"/>
        </w:rPr>
      </w:pPr>
    </w:p>
    <w:p w:rsidR="008B3CE4" w:rsidRPr="008B3CE4" w:rsidRDefault="008B3CE4" w:rsidP="008B3CE4">
      <w:pPr>
        <w:spacing w:after="0" w:line="240" w:lineRule="auto"/>
        <w:rPr>
          <w:rFonts w:ascii="Times New Roman" w:eastAsia="Times New Roman" w:hAnsi="Times New Roman" w:cs="Times New Roman"/>
          <w:sz w:val="24"/>
          <w:szCs w:val="24"/>
          <w:lang w:eastAsia="ru-RU"/>
        </w:rPr>
      </w:pPr>
    </w:p>
    <w:p w:rsidR="008B3CE4" w:rsidRDefault="008B3CE4" w:rsidP="008B3CE4">
      <w:pPr>
        <w:spacing w:after="0" w:line="240" w:lineRule="auto"/>
        <w:jc w:val="center"/>
        <w:rPr>
          <w:rFonts w:ascii="Times New Roman" w:eastAsia="Times New Roman" w:hAnsi="Times New Roman" w:cs="Times New Roman"/>
          <w:b/>
          <w:bCs/>
          <w:color w:val="000000"/>
          <w:sz w:val="25"/>
          <w:szCs w:val="25"/>
          <w:lang w:eastAsia="ru-RU"/>
        </w:rPr>
      </w:pPr>
      <w:bookmarkStart w:id="0" w:name="bookmark0"/>
      <w:r w:rsidRPr="008B3CE4">
        <w:rPr>
          <w:rFonts w:ascii="Times New Roman" w:eastAsia="Times New Roman" w:hAnsi="Times New Roman" w:cs="Times New Roman"/>
          <w:b/>
          <w:bCs/>
          <w:color w:val="000000"/>
          <w:sz w:val="25"/>
          <w:szCs w:val="25"/>
          <w:lang w:eastAsia="ru-RU"/>
        </w:rPr>
        <w:t>Показатели качества финансового менеджмента главных распорядителей средств местного бюджета, главных администраторов доходов (источников финансирования дефицита) местного бюджета</w:t>
      </w:r>
      <w:bookmarkEnd w:id="0"/>
    </w:p>
    <w:p w:rsidR="00F357C3" w:rsidRDefault="00F357C3" w:rsidP="008B3CE4">
      <w:pPr>
        <w:spacing w:after="0" w:line="240" w:lineRule="auto"/>
        <w:jc w:val="center"/>
        <w:rPr>
          <w:rFonts w:ascii="Times New Roman" w:eastAsia="Times New Roman" w:hAnsi="Times New Roman" w:cs="Times New Roman"/>
          <w:b/>
          <w:bCs/>
          <w:color w:val="000000"/>
          <w:sz w:val="25"/>
          <w:szCs w:val="25"/>
          <w:lang w:eastAsia="ru-RU"/>
        </w:rPr>
      </w:pPr>
    </w:p>
    <w:tbl>
      <w:tblPr>
        <w:tblW w:w="0" w:type="auto"/>
        <w:jc w:val="center"/>
        <w:tblInd w:w="5" w:type="dxa"/>
        <w:tblLayout w:type="fixed"/>
        <w:tblCellMar>
          <w:left w:w="0" w:type="dxa"/>
          <w:right w:w="0" w:type="dxa"/>
        </w:tblCellMar>
        <w:tblLook w:val="0000"/>
      </w:tblPr>
      <w:tblGrid>
        <w:gridCol w:w="2309"/>
        <w:gridCol w:w="3960"/>
        <w:gridCol w:w="1430"/>
        <w:gridCol w:w="1550"/>
        <w:gridCol w:w="2146"/>
        <w:gridCol w:w="2573"/>
      </w:tblGrid>
      <w:tr w:rsidR="00F357C3" w:rsidRPr="00F357C3" w:rsidTr="00F357C3">
        <w:trPr>
          <w:trHeight w:hRule="exact" w:val="1570"/>
          <w:jc w:val="center"/>
        </w:trPr>
        <w:tc>
          <w:tcPr>
            <w:tcW w:w="2309"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Наименование</w:t>
            </w:r>
          </w:p>
          <w:p w:rsidR="00F357C3" w:rsidRPr="00F357C3" w:rsidRDefault="00F357C3" w:rsidP="00F357C3">
            <w:pPr>
              <w:spacing w:after="0" w:line="240" w:lineRule="exact"/>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показателя</w:t>
            </w:r>
          </w:p>
        </w:tc>
        <w:tc>
          <w:tcPr>
            <w:tcW w:w="396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Расчет значения показателя</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Единица</w:t>
            </w:r>
          </w:p>
          <w:p w:rsidR="00F357C3" w:rsidRPr="00F357C3" w:rsidRDefault="00F357C3" w:rsidP="00F357C3">
            <w:pPr>
              <w:spacing w:after="0" w:line="240" w:lineRule="exact"/>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измерения</w:t>
            </w: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Весовой</w:t>
            </w:r>
          </w:p>
          <w:p w:rsidR="00F357C3" w:rsidRPr="00F357C3" w:rsidRDefault="00F357C3" w:rsidP="00F357C3">
            <w:pPr>
              <w:spacing w:after="0" w:line="240" w:lineRule="auto"/>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коэффициент</w:t>
            </w: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Максимальная суммарная оценка по направлению/ оценка по показателю</w:t>
            </w:r>
            <w:r w:rsidR="00045077">
              <w:rPr>
                <w:rFonts w:ascii="Times New Roman" w:eastAsia="Times New Roman" w:hAnsi="Times New Roman" w:cs="Times New Roman"/>
                <w:b/>
                <w:bCs/>
                <w:color w:val="000000"/>
                <w:lang w:eastAsia="ru-RU"/>
              </w:rPr>
              <w:t xml:space="preserve"> (балы)</w:t>
            </w: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lang w:eastAsia="ru-RU"/>
              </w:rPr>
            </w:pPr>
            <w:r w:rsidRPr="00F357C3">
              <w:rPr>
                <w:rFonts w:ascii="Times New Roman" w:eastAsia="Times New Roman" w:hAnsi="Times New Roman" w:cs="Times New Roman"/>
                <w:b/>
                <w:bCs/>
                <w:color w:val="000000"/>
                <w:lang w:eastAsia="ru-RU"/>
              </w:rPr>
              <w:t>Целевое значение</w:t>
            </w:r>
          </w:p>
        </w:tc>
      </w:tr>
      <w:tr w:rsidR="00F357C3" w:rsidRPr="00F357C3" w:rsidTr="00F357C3">
        <w:trPr>
          <w:trHeight w:hRule="exact" w:val="264"/>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bCs/>
                <w:color w:val="000000"/>
                <w:sz w:val="24"/>
                <w:szCs w:val="24"/>
                <w:lang w:eastAsia="ru-RU"/>
              </w:rPr>
              <w:t>1</w:t>
            </w: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2</w:t>
            </w:r>
          </w:p>
        </w:tc>
        <w:tc>
          <w:tcPr>
            <w:tcW w:w="143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3</w:t>
            </w:r>
          </w:p>
        </w:tc>
        <w:tc>
          <w:tcPr>
            <w:tcW w:w="155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jc w:val="center"/>
              <w:rPr>
                <w:rFonts w:ascii="Times New Roman" w:eastAsia="Times New Roman" w:hAnsi="Times New Roman" w:cs="Times New Roman"/>
                <w:lang w:eastAsia="ru-RU"/>
              </w:rPr>
            </w:pPr>
          </w:p>
        </w:tc>
        <w:tc>
          <w:tcPr>
            <w:tcW w:w="214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jc w:val="center"/>
              <w:rPr>
                <w:rFonts w:ascii="Times New Roman" w:eastAsia="Times New Roman" w:hAnsi="Times New Roman" w:cs="Times New Roman"/>
                <w:lang w:eastAsia="ru-RU"/>
              </w:rPr>
            </w:pPr>
          </w:p>
        </w:tc>
        <w:tc>
          <w:tcPr>
            <w:tcW w:w="2573"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bCs/>
                <w:color w:val="000000"/>
                <w:sz w:val="24"/>
                <w:szCs w:val="24"/>
                <w:lang w:eastAsia="ru-RU"/>
              </w:rPr>
              <w:t>5</w:t>
            </w:r>
          </w:p>
        </w:tc>
      </w:tr>
      <w:tr w:rsidR="00F357C3" w:rsidRPr="00F357C3" w:rsidTr="00F357C3">
        <w:trPr>
          <w:trHeight w:hRule="exact" w:val="518"/>
          <w:jc w:val="center"/>
        </w:trPr>
        <w:tc>
          <w:tcPr>
            <w:tcW w:w="13968" w:type="dxa"/>
            <w:gridSpan w:val="6"/>
            <w:tcBorders>
              <w:top w:val="single" w:sz="4" w:space="0" w:color="auto"/>
              <w:left w:val="single" w:sz="4" w:space="0" w:color="auto"/>
              <w:bottom w:val="nil"/>
              <w:right w:val="single" w:sz="4" w:space="0" w:color="auto"/>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D56CEE">
              <w:rPr>
                <w:rFonts w:ascii="Times New Roman" w:eastAsia="Times New Roman" w:hAnsi="Times New Roman" w:cs="Times New Roman"/>
                <w:bCs/>
                <w:color w:val="000000"/>
                <w:sz w:val="24"/>
                <w:szCs w:val="24"/>
                <w:lang w:eastAsia="ru-RU"/>
              </w:rPr>
              <w:t>1</w:t>
            </w:r>
            <w:r w:rsidRPr="00F357C3">
              <w:rPr>
                <w:rFonts w:ascii="Times New Roman" w:eastAsia="Times New Roman" w:hAnsi="Times New Roman" w:cs="Times New Roman"/>
                <w:color w:val="000000"/>
                <w:sz w:val="24"/>
                <w:szCs w:val="24"/>
                <w:lang w:eastAsia="ru-RU"/>
              </w:rPr>
              <w:t>. Показатели, характеризующие качество и своевременность представления документов, необходимых</w:t>
            </w:r>
          </w:p>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для формирования и исполнения бюджета</w:t>
            </w:r>
          </w:p>
        </w:tc>
      </w:tr>
      <w:tr w:rsidR="00F357C3" w:rsidRPr="00F357C3" w:rsidTr="00F357C3">
        <w:trPr>
          <w:trHeight w:hRule="exact" w:val="2318"/>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1</w:t>
            </w:r>
            <w:proofErr w:type="gramEnd"/>
            <w:r w:rsidRPr="00F357C3">
              <w:rPr>
                <w:rFonts w:ascii="Times New Roman" w:eastAsia="Times New Roman" w:hAnsi="Times New Roman" w:cs="Times New Roman"/>
                <w:color w:val="000000"/>
                <w:sz w:val="24"/>
                <w:szCs w:val="24"/>
                <w:lang w:eastAsia="ru-RU"/>
              </w:rPr>
              <w:t>.</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Своевременность представления реестра расходных обязательств</w:t>
            </w: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proofErr w:type="gramStart"/>
            <w:r w:rsidRPr="00F357C3">
              <w:rPr>
                <w:rFonts w:ascii="Times New Roman" w:eastAsia="Times New Roman" w:hAnsi="Times New Roman" w:cs="Times New Roman"/>
                <w:color w:val="000000"/>
                <w:sz w:val="24"/>
                <w:szCs w:val="24"/>
                <w:lang w:eastAsia="ru-RU"/>
              </w:rPr>
              <w:t>Р</w:t>
            </w:r>
            <w:proofErr w:type="gramEnd"/>
            <w:r w:rsidRPr="00F357C3">
              <w:rPr>
                <w:rFonts w:ascii="Times New Roman" w:eastAsia="Times New Roman" w:hAnsi="Times New Roman" w:cs="Times New Roman"/>
                <w:color w:val="000000"/>
                <w:sz w:val="24"/>
                <w:szCs w:val="24"/>
                <w:lang w:eastAsia="ru-RU"/>
              </w:rPr>
              <w:t xml:space="preserve"> - количество дней отклонения даты представления в Управление финансами реестра расходных обязательств ГРБС на очередной финансовый год и на плановый период, от даты представления реестра расходных обязатель</w:t>
            </w:r>
            <w:r>
              <w:rPr>
                <w:rFonts w:ascii="Times New Roman" w:eastAsia="Times New Roman" w:hAnsi="Times New Roman" w:cs="Times New Roman"/>
                <w:color w:val="000000"/>
                <w:sz w:val="24"/>
                <w:szCs w:val="24"/>
                <w:lang w:eastAsia="ru-RU"/>
              </w:rPr>
              <w:t>ств, установленной Управлением</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Единицы</w:t>
            </w: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1,3</w:t>
            </w: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bCs/>
                <w:color w:val="000000"/>
                <w:sz w:val="24"/>
                <w:szCs w:val="24"/>
                <w:lang w:eastAsia="ru-RU"/>
              </w:rPr>
              <w:t>5</w:t>
            </w: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Целевым ориентиром является достижение показателя, равного 0</w:t>
            </w:r>
          </w:p>
        </w:tc>
      </w:tr>
      <w:tr w:rsidR="00F357C3" w:rsidRPr="00F357C3" w:rsidTr="00F357C3">
        <w:trPr>
          <w:trHeight w:hRule="exact" w:val="269"/>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1</w:t>
            </w:r>
            <w:proofErr w:type="gramEnd"/>
            <w:r w:rsidRPr="00F357C3">
              <w:rPr>
                <w:rFonts w:ascii="Times New Roman" w:eastAsia="Times New Roman" w:hAnsi="Times New Roman" w:cs="Times New Roman"/>
                <w:color w:val="000000"/>
                <w:sz w:val="24"/>
                <w:szCs w:val="24"/>
                <w:lang w:eastAsia="ru-RU"/>
              </w:rPr>
              <w:t>=0</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bCs/>
                <w:color w:val="000000"/>
                <w:sz w:val="24"/>
                <w:szCs w:val="24"/>
                <w:lang w:eastAsia="ru-RU"/>
              </w:rPr>
              <w:t>5</w:t>
            </w:r>
          </w:p>
        </w:tc>
      </w:tr>
      <w:tr w:rsidR="00F357C3" w:rsidRPr="00F357C3" w:rsidTr="00F357C3">
        <w:trPr>
          <w:trHeight w:hRule="exact" w:val="269"/>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1</w:t>
            </w:r>
            <w:proofErr w:type="gramEnd"/>
            <w:r w:rsidRPr="00F357C3">
              <w:rPr>
                <w:rFonts w:ascii="Times New Roman" w:eastAsia="Times New Roman" w:hAnsi="Times New Roman" w:cs="Times New Roman"/>
                <w:color w:val="000000"/>
                <w:sz w:val="24"/>
                <w:szCs w:val="24"/>
                <w:lang w:eastAsia="ru-RU"/>
              </w:rPr>
              <w:t>=1</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4</w:t>
            </w:r>
          </w:p>
        </w:tc>
      </w:tr>
      <w:tr w:rsidR="00F357C3" w:rsidRPr="00F357C3" w:rsidTr="00F357C3">
        <w:trPr>
          <w:trHeight w:hRule="exact" w:val="264"/>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1</w:t>
            </w:r>
            <w:proofErr w:type="gramEnd"/>
            <w:r w:rsidRPr="00F357C3">
              <w:rPr>
                <w:rFonts w:ascii="Times New Roman" w:eastAsia="Times New Roman" w:hAnsi="Times New Roman" w:cs="Times New Roman"/>
                <w:color w:val="000000"/>
                <w:sz w:val="24"/>
                <w:szCs w:val="24"/>
                <w:lang w:eastAsia="ru-RU"/>
              </w:rPr>
              <w:t>=2</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3</w:t>
            </w:r>
          </w:p>
        </w:tc>
      </w:tr>
      <w:tr w:rsidR="00F357C3" w:rsidRPr="00F357C3" w:rsidTr="00F357C3">
        <w:trPr>
          <w:trHeight w:hRule="exact" w:val="269"/>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1</w:t>
            </w:r>
            <w:proofErr w:type="gramEnd"/>
            <w:r w:rsidRPr="00F357C3">
              <w:rPr>
                <w:rFonts w:ascii="Times New Roman" w:eastAsia="Times New Roman" w:hAnsi="Times New Roman" w:cs="Times New Roman"/>
                <w:color w:val="000000"/>
                <w:sz w:val="24"/>
                <w:szCs w:val="24"/>
                <w:lang w:eastAsia="ru-RU"/>
              </w:rPr>
              <w:t>=3</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2</w:t>
            </w:r>
          </w:p>
        </w:tc>
      </w:tr>
      <w:tr w:rsidR="00F357C3" w:rsidRPr="00F357C3" w:rsidTr="00F357C3">
        <w:trPr>
          <w:trHeight w:hRule="exact" w:val="264"/>
          <w:jc w:val="center"/>
        </w:trPr>
        <w:tc>
          <w:tcPr>
            <w:tcW w:w="2309"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6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1</w:t>
            </w:r>
            <w:proofErr w:type="gramEnd"/>
            <w:r w:rsidRPr="00F357C3">
              <w:rPr>
                <w:rFonts w:ascii="Times New Roman" w:eastAsia="Times New Roman" w:hAnsi="Times New Roman" w:cs="Times New Roman"/>
                <w:color w:val="000000"/>
                <w:sz w:val="24"/>
                <w:szCs w:val="24"/>
                <w:lang w:eastAsia="ru-RU"/>
              </w:rPr>
              <w:t>=4</w:t>
            </w:r>
          </w:p>
        </w:tc>
        <w:tc>
          <w:tcPr>
            <w:tcW w:w="143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1550"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146" w:type="dxa"/>
            <w:tcBorders>
              <w:top w:val="single" w:sz="4" w:space="0" w:color="auto"/>
              <w:left w:val="single" w:sz="4" w:space="0" w:color="auto"/>
              <w:bottom w:val="nil"/>
              <w:right w:val="nil"/>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10"/>
                <w:szCs w:val="10"/>
                <w:lang w:eastAsia="ru-RU"/>
              </w:rPr>
            </w:pPr>
          </w:p>
        </w:tc>
        <w:tc>
          <w:tcPr>
            <w:tcW w:w="2573"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1</w:t>
            </w:r>
          </w:p>
        </w:tc>
      </w:tr>
      <w:tr w:rsidR="00F357C3" w:rsidRPr="00F357C3" w:rsidTr="00F357C3">
        <w:trPr>
          <w:trHeight w:hRule="exact" w:val="1344"/>
          <w:jc w:val="center"/>
        </w:trPr>
        <w:tc>
          <w:tcPr>
            <w:tcW w:w="2309" w:type="dxa"/>
            <w:tcBorders>
              <w:top w:val="single" w:sz="4" w:space="0" w:color="auto"/>
              <w:left w:val="single" w:sz="4" w:space="0" w:color="auto"/>
              <w:bottom w:val="single" w:sz="4" w:space="0" w:color="auto"/>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2</w:t>
            </w:r>
            <w:proofErr w:type="gramEnd"/>
            <w:r w:rsidRPr="00F357C3">
              <w:rPr>
                <w:rFonts w:ascii="Times New Roman" w:eastAsia="Times New Roman" w:hAnsi="Times New Roman" w:cs="Times New Roman"/>
                <w:color w:val="000000"/>
                <w:sz w:val="24"/>
                <w:szCs w:val="24"/>
                <w:lang w:eastAsia="ru-RU"/>
              </w:rPr>
              <w:t>. Полнота общей информации о расходных обязательствах</w:t>
            </w:r>
          </w:p>
        </w:tc>
        <w:tc>
          <w:tcPr>
            <w:tcW w:w="3960" w:type="dxa"/>
            <w:tcBorders>
              <w:top w:val="single" w:sz="4" w:space="0" w:color="auto"/>
              <w:left w:val="single" w:sz="4" w:space="0" w:color="auto"/>
              <w:bottom w:val="single" w:sz="4" w:space="0" w:color="auto"/>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val="en-US"/>
              </w:rPr>
              <w:t>N</w:t>
            </w:r>
            <w:r w:rsidRPr="00F357C3">
              <w:rPr>
                <w:rFonts w:ascii="Times New Roman" w:eastAsia="Times New Roman" w:hAnsi="Times New Roman" w:cs="Times New Roman"/>
                <w:color w:val="000000"/>
                <w:sz w:val="24"/>
                <w:szCs w:val="24"/>
              </w:rPr>
              <w:t xml:space="preserve">- </w:t>
            </w:r>
            <w:r w:rsidRPr="00F357C3">
              <w:rPr>
                <w:rFonts w:ascii="Times New Roman" w:eastAsia="Times New Roman" w:hAnsi="Times New Roman" w:cs="Times New Roman"/>
                <w:color w:val="000000"/>
                <w:sz w:val="24"/>
                <w:szCs w:val="24"/>
                <w:lang w:eastAsia="ru-RU"/>
              </w:rPr>
              <w:t>количество расходных обязательств ГРБС, для которых не указан либо неправильно указан объем расходного обязательства, не</w:t>
            </w:r>
          </w:p>
        </w:tc>
        <w:tc>
          <w:tcPr>
            <w:tcW w:w="1430" w:type="dxa"/>
            <w:tcBorders>
              <w:top w:val="single" w:sz="4" w:space="0" w:color="auto"/>
              <w:left w:val="single" w:sz="4" w:space="0" w:color="auto"/>
              <w:bottom w:val="single" w:sz="4" w:space="0" w:color="auto"/>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w:t>
            </w:r>
          </w:p>
        </w:tc>
        <w:tc>
          <w:tcPr>
            <w:tcW w:w="1550" w:type="dxa"/>
            <w:tcBorders>
              <w:top w:val="single" w:sz="4" w:space="0" w:color="auto"/>
              <w:left w:val="single" w:sz="4" w:space="0" w:color="auto"/>
              <w:bottom w:val="single" w:sz="4" w:space="0" w:color="auto"/>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0,</w:t>
            </w:r>
            <w:r w:rsidR="00045077">
              <w:rPr>
                <w:rFonts w:ascii="Times New Roman" w:eastAsia="Times New Roman" w:hAnsi="Times New Roman" w:cs="Times New Roman"/>
                <w:color w:val="000000"/>
                <w:sz w:val="24"/>
                <w:szCs w:val="24"/>
                <w:lang w:eastAsia="ru-RU"/>
              </w:rPr>
              <w:t>5</w:t>
            </w:r>
          </w:p>
        </w:tc>
        <w:tc>
          <w:tcPr>
            <w:tcW w:w="2146" w:type="dxa"/>
            <w:tcBorders>
              <w:top w:val="single" w:sz="4" w:space="0" w:color="auto"/>
              <w:left w:val="single" w:sz="4" w:space="0" w:color="auto"/>
              <w:bottom w:val="single" w:sz="4" w:space="0" w:color="auto"/>
              <w:right w:val="nil"/>
            </w:tcBorders>
            <w:shd w:val="clear" w:color="auto" w:fill="FFFFFF"/>
            <w:vAlign w:val="center"/>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bCs/>
                <w:color w:val="000000"/>
                <w:sz w:val="24"/>
                <w:szCs w:val="24"/>
                <w:lang w:eastAsia="ru-RU"/>
              </w:rPr>
              <w:t>5</w:t>
            </w:r>
          </w:p>
        </w:tc>
        <w:tc>
          <w:tcPr>
            <w:tcW w:w="2573" w:type="dxa"/>
            <w:tcBorders>
              <w:top w:val="single" w:sz="4" w:space="0" w:color="auto"/>
              <w:left w:val="single" w:sz="4" w:space="0" w:color="auto"/>
              <w:bottom w:val="single" w:sz="4" w:space="0" w:color="auto"/>
              <w:right w:val="single" w:sz="4" w:space="0" w:color="auto"/>
            </w:tcBorders>
            <w:shd w:val="clear" w:color="auto" w:fill="FFFFFF"/>
            <w:vAlign w:val="center"/>
          </w:tcPr>
          <w:p w:rsidR="00F357C3" w:rsidRPr="00F357C3" w:rsidRDefault="00F357C3" w:rsidP="00F357C3">
            <w:pPr>
              <w:spacing w:after="0" w:line="240" w:lineRule="auto"/>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 xml:space="preserve">Значение показателя характеризует насколько полно и достоверно </w:t>
            </w:r>
            <w:proofErr w:type="gramStart"/>
            <w:r w:rsidRPr="00F357C3">
              <w:rPr>
                <w:rFonts w:ascii="Times New Roman" w:eastAsia="Times New Roman" w:hAnsi="Times New Roman" w:cs="Times New Roman"/>
                <w:color w:val="000000"/>
                <w:sz w:val="24"/>
                <w:szCs w:val="24"/>
                <w:lang w:eastAsia="ru-RU"/>
              </w:rPr>
              <w:t>отражена</w:t>
            </w:r>
            <w:proofErr w:type="gramEnd"/>
          </w:p>
        </w:tc>
      </w:tr>
    </w:tbl>
    <w:p w:rsidR="00F357C3" w:rsidRDefault="00F357C3" w:rsidP="008B3CE4">
      <w:pPr>
        <w:spacing w:after="0" w:line="240" w:lineRule="auto"/>
        <w:jc w:val="center"/>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314"/>
        <w:gridCol w:w="3970"/>
        <w:gridCol w:w="1416"/>
        <w:gridCol w:w="1574"/>
        <w:gridCol w:w="2122"/>
        <w:gridCol w:w="2578"/>
      </w:tblGrid>
      <w:tr w:rsidR="00F357C3" w:rsidRPr="00F357C3" w:rsidTr="005221F2">
        <w:trPr>
          <w:trHeight w:hRule="exact" w:val="3560"/>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указано либо неправильно указано хотя бы одно из следующих полей: реквизиты НПА, являющегося основанием для возникновения расходного обязательства, коды классификации расходов бюджета, по которым предусмотрены ассигнования на исполнение расходного обязательства, код и наименование расходного обязательства;</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val="en-US"/>
              </w:rPr>
              <w:t>N</w:t>
            </w:r>
            <w:r w:rsidRPr="00F357C3">
              <w:rPr>
                <w:rFonts w:ascii="Times New Roman" w:eastAsia="Times New Roman" w:hAnsi="Times New Roman" w:cs="Times New Roman"/>
                <w:color w:val="000000"/>
                <w:sz w:val="24"/>
                <w:szCs w:val="24"/>
              </w:rPr>
              <w:t xml:space="preserve">- </w:t>
            </w:r>
            <w:r w:rsidRPr="00F357C3">
              <w:rPr>
                <w:rFonts w:ascii="Times New Roman" w:eastAsia="Times New Roman" w:hAnsi="Times New Roman" w:cs="Times New Roman"/>
                <w:color w:val="000000"/>
                <w:sz w:val="24"/>
                <w:szCs w:val="24"/>
                <w:lang w:eastAsia="ru-RU"/>
              </w:rPr>
              <w:t>общее количество расходных обязательств ГРБС</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vAlign w:val="center"/>
          </w:tcPr>
          <w:p w:rsidR="00F357C3" w:rsidRPr="00F357C3" w:rsidRDefault="00F357C3" w:rsidP="000F7500">
            <w:pPr>
              <w:spacing w:after="0" w:line="240" w:lineRule="auto"/>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информация о расходных обязательствах ГРБС. Целевым показателем является значение показателя, равное 100%</w:t>
            </w:r>
          </w:p>
        </w:tc>
      </w:tr>
      <w:tr w:rsidR="00F357C3" w:rsidRPr="00F357C3">
        <w:trPr>
          <w:trHeight w:hRule="exact" w:val="269"/>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5221F2" w:rsidP="00F357C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F357C3" w:rsidRPr="00F357C3">
              <w:rPr>
                <w:rFonts w:ascii="Times New Roman" w:eastAsia="Times New Roman" w:hAnsi="Times New Roman" w:cs="Times New Roman"/>
                <w:color w:val="000000"/>
                <w:sz w:val="24"/>
                <w:szCs w:val="24"/>
                <w:lang w:eastAsia="ru-RU"/>
              </w:rPr>
              <w:t>Р</w:t>
            </w:r>
            <w:proofErr w:type="gramStart"/>
            <w:r w:rsidR="00F357C3" w:rsidRPr="00F357C3">
              <w:rPr>
                <w:rFonts w:ascii="Times New Roman" w:eastAsia="Times New Roman" w:hAnsi="Times New Roman" w:cs="Times New Roman"/>
                <w:color w:val="000000"/>
                <w:sz w:val="24"/>
                <w:szCs w:val="24"/>
                <w:lang w:eastAsia="ru-RU"/>
              </w:rPr>
              <w:t>2</w:t>
            </w:r>
            <w:proofErr w:type="gramEnd"/>
            <w:r w:rsidR="00F357C3" w:rsidRPr="00F357C3">
              <w:rPr>
                <w:rFonts w:ascii="Times New Roman" w:eastAsia="Times New Roman" w:hAnsi="Times New Roman" w:cs="Times New Roman"/>
                <w:color w:val="000000"/>
                <w:sz w:val="24"/>
                <w:szCs w:val="24"/>
                <w:lang w:eastAsia="ru-RU"/>
              </w:rPr>
              <w:t>=100%</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5</w:t>
            </w:r>
          </w:p>
        </w:tc>
      </w:tr>
      <w:tr w:rsidR="00F357C3" w:rsidRPr="00F357C3">
        <w:trPr>
          <w:trHeight w:hRule="exact" w:val="269"/>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2</w:t>
            </w:r>
            <w:proofErr w:type="gramEnd"/>
            <w:r w:rsidR="005221F2">
              <w:rPr>
                <w:rFonts w:ascii="Times New Roman" w:eastAsia="Times New Roman" w:hAnsi="Times New Roman" w:cs="Times New Roman"/>
                <w:color w:val="000000"/>
                <w:sz w:val="24"/>
                <w:szCs w:val="24"/>
                <w:lang w:eastAsia="ru-RU"/>
              </w:rPr>
              <w:t>≥</w:t>
            </w:r>
            <w:r w:rsidRPr="00F357C3">
              <w:rPr>
                <w:rFonts w:ascii="Times New Roman" w:eastAsia="Times New Roman" w:hAnsi="Times New Roman" w:cs="Times New Roman"/>
                <w:color w:val="000000"/>
                <w:sz w:val="24"/>
                <w:szCs w:val="24"/>
                <w:lang w:eastAsia="ru-RU"/>
              </w:rPr>
              <w:t>95%</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4</w:t>
            </w:r>
          </w:p>
        </w:tc>
      </w:tr>
      <w:tr w:rsidR="00F357C3" w:rsidRPr="00F357C3">
        <w:trPr>
          <w:trHeight w:hRule="exact" w:val="264"/>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2</w:t>
            </w:r>
            <w:proofErr w:type="gramEnd"/>
            <w:r w:rsidR="005221F2">
              <w:rPr>
                <w:rFonts w:ascii="Times New Roman" w:eastAsia="Times New Roman" w:hAnsi="Times New Roman" w:cs="Times New Roman"/>
                <w:color w:val="000000"/>
                <w:sz w:val="24"/>
                <w:szCs w:val="24"/>
                <w:lang w:eastAsia="ru-RU"/>
              </w:rPr>
              <w:t>≥</w:t>
            </w:r>
            <w:r w:rsidRPr="00F357C3">
              <w:rPr>
                <w:rFonts w:ascii="Times New Roman" w:eastAsia="Times New Roman" w:hAnsi="Times New Roman" w:cs="Times New Roman"/>
                <w:color w:val="000000"/>
                <w:sz w:val="24"/>
                <w:szCs w:val="24"/>
                <w:lang w:eastAsia="ru-RU"/>
              </w:rPr>
              <w:t>90%</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3</w:t>
            </w:r>
          </w:p>
        </w:tc>
      </w:tr>
      <w:tr w:rsidR="00F357C3" w:rsidRPr="00F357C3">
        <w:trPr>
          <w:trHeight w:hRule="exact" w:val="264"/>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2</w:t>
            </w:r>
            <w:proofErr w:type="gramEnd"/>
            <w:r w:rsidR="005221F2">
              <w:rPr>
                <w:rFonts w:ascii="Times New Roman" w:eastAsia="Times New Roman" w:hAnsi="Times New Roman" w:cs="Times New Roman"/>
                <w:color w:val="000000"/>
                <w:sz w:val="24"/>
                <w:szCs w:val="24"/>
                <w:lang w:eastAsia="ru-RU"/>
              </w:rPr>
              <w:t>≥</w:t>
            </w:r>
            <w:r w:rsidRPr="00F357C3">
              <w:rPr>
                <w:rFonts w:ascii="Times New Roman" w:eastAsia="Times New Roman" w:hAnsi="Times New Roman" w:cs="Times New Roman"/>
                <w:color w:val="000000"/>
                <w:sz w:val="24"/>
                <w:szCs w:val="24"/>
                <w:lang w:eastAsia="ru-RU"/>
              </w:rPr>
              <w:t>80%</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2</w:t>
            </w:r>
          </w:p>
        </w:tc>
      </w:tr>
      <w:tr w:rsidR="00F357C3" w:rsidRPr="00F357C3">
        <w:trPr>
          <w:trHeight w:hRule="exact" w:val="269"/>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2</w:t>
            </w:r>
            <w:proofErr w:type="gramEnd"/>
            <w:r w:rsidR="005221F2">
              <w:rPr>
                <w:rFonts w:ascii="Times New Roman" w:eastAsia="Times New Roman" w:hAnsi="Times New Roman" w:cs="Times New Roman"/>
                <w:color w:val="000000"/>
                <w:sz w:val="24"/>
                <w:szCs w:val="24"/>
                <w:lang w:eastAsia="ru-RU"/>
              </w:rPr>
              <w:t>≥</w:t>
            </w:r>
            <w:r w:rsidRPr="00F357C3">
              <w:rPr>
                <w:rFonts w:ascii="Times New Roman" w:eastAsia="Times New Roman" w:hAnsi="Times New Roman" w:cs="Times New Roman"/>
                <w:color w:val="000000"/>
                <w:sz w:val="24"/>
                <w:szCs w:val="24"/>
                <w:lang w:eastAsia="ru-RU"/>
              </w:rPr>
              <w:t>70%</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1</w:t>
            </w:r>
          </w:p>
        </w:tc>
      </w:tr>
      <w:tr w:rsidR="00F357C3" w:rsidRPr="00F357C3">
        <w:trPr>
          <w:trHeight w:hRule="exact" w:val="264"/>
        </w:trPr>
        <w:tc>
          <w:tcPr>
            <w:tcW w:w="231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3970"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w:t>
            </w:r>
            <w:proofErr w:type="gramStart"/>
            <w:r w:rsidRPr="00F357C3">
              <w:rPr>
                <w:rFonts w:ascii="Times New Roman" w:eastAsia="Times New Roman" w:hAnsi="Times New Roman" w:cs="Times New Roman"/>
                <w:color w:val="000000"/>
                <w:sz w:val="24"/>
                <w:szCs w:val="24"/>
                <w:lang w:eastAsia="ru-RU"/>
              </w:rPr>
              <w:t>2</w:t>
            </w:r>
            <w:proofErr w:type="gramEnd"/>
            <w:r w:rsidRPr="00F357C3">
              <w:rPr>
                <w:rFonts w:ascii="Times New Roman" w:eastAsia="Times New Roman" w:hAnsi="Times New Roman" w:cs="Times New Roman"/>
                <w:color w:val="000000"/>
                <w:sz w:val="24"/>
                <w:szCs w:val="24"/>
                <w:lang w:eastAsia="ru-RU"/>
              </w:rPr>
              <w:t>&lt; 70%</w:t>
            </w:r>
          </w:p>
        </w:tc>
        <w:tc>
          <w:tcPr>
            <w:tcW w:w="1416"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0</w:t>
            </w:r>
          </w:p>
        </w:tc>
      </w:tr>
      <w:tr w:rsidR="00F357C3" w:rsidRPr="00F357C3" w:rsidTr="008F5479">
        <w:trPr>
          <w:trHeight w:hRule="exact" w:val="259"/>
        </w:trPr>
        <w:tc>
          <w:tcPr>
            <w:tcW w:w="13974" w:type="dxa"/>
            <w:gridSpan w:val="6"/>
            <w:tcBorders>
              <w:top w:val="single" w:sz="4" w:space="0" w:color="auto"/>
              <w:left w:val="single" w:sz="4" w:space="0" w:color="auto"/>
              <w:bottom w:val="nil"/>
              <w:right w:val="single" w:sz="4" w:space="0" w:color="auto"/>
            </w:tcBorders>
            <w:shd w:val="clear" w:color="auto" w:fill="FFFFFF"/>
          </w:tcPr>
          <w:p w:rsidR="00F357C3" w:rsidRPr="00F357C3" w:rsidRDefault="00F357C3" w:rsidP="005221F2">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 xml:space="preserve">2. </w:t>
            </w:r>
            <w:r w:rsidR="005221F2">
              <w:rPr>
                <w:rFonts w:ascii="Times New Roman" w:eastAsia="Times New Roman" w:hAnsi="Times New Roman" w:cs="Times New Roman"/>
                <w:color w:val="000000"/>
                <w:sz w:val="24"/>
                <w:szCs w:val="24"/>
                <w:lang w:eastAsia="ru-RU"/>
              </w:rPr>
              <w:t>Показатели, характеризующие качество исполнения бюджета муниципального района Кинельский</w:t>
            </w:r>
          </w:p>
          <w:p w:rsidR="00F357C3" w:rsidRPr="00F357C3" w:rsidRDefault="00F357C3" w:rsidP="00F357C3">
            <w:pPr>
              <w:spacing w:after="0" w:line="240" w:lineRule="exact"/>
              <w:rPr>
                <w:rFonts w:ascii="Times New Roman" w:eastAsia="Times New Roman" w:hAnsi="Times New Roman" w:cs="Times New Roman"/>
                <w:sz w:val="24"/>
                <w:szCs w:val="24"/>
                <w:lang w:eastAsia="ru-RU"/>
              </w:rPr>
            </w:pPr>
            <w:proofErr w:type="spellStart"/>
            <w:r w:rsidRPr="00F357C3">
              <w:rPr>
                <w:rFonts w:ascii="Times New Roman" w:eastAsia="Times New Roman" w:hAnsi="Times New Roman" w:cs="Times New Roman"/>
                <w:color w:val="000000"/>
                <w:sz w:val="24"/>
                <w:szCs w:val="24"/>
                <w:lang w:eastAsia="ru-RU"/>
              </w:rPr>
              <w:t>оказатели</w:t>
            </w:r>
            <w:proofErr w:type="spellEnd"/>
            <w:r w:rsidRPr="00F357C3">
              <w:rPr>
                <w:rFonts w:ascii="Times New Roman" w:eastAsia="Times New Roman" w:hAnsi="Times New Roman" w:cs="Times New Roman"/>
                <w:color w:val="000000"/>
                <w:sz w:val="24"/>
                <w:szCs w:val="24"/>
                <w:lang w:eastAsia="ru-RU"/>
              </w:rPr>
              <w:t xml:space="preserve">, характеризующие качество исполнения бюджета муниципального района </w:t>
            </w:r>
            <w:proofErr w:type="spellStart"/>
            <w:r w:rsidRPr="00F357C3">
              <w:rPr>
                <w:rFonts w:ascii="Times New Roman" w:eastAsia="Times New Roman" w:hAnsi="Times New Roman" w:cs="Times New Roman"/>
                <w:color w:val="000000"/>
                <w:sz w:val="24"/>
                <w:szCs w:val="24"/>
                <w:lang w:eastAsia="ru-RU"/>
              </w:rPr>
              <w:t>Безенчукский</w:t>
            </w:r>
            <w:proofErr w:type="spellEnd"/>
          </w:p>
        </w:tc>
      </w:tr>
      <w:tr w:rsidR="00F357C3" w:rsidRPr="00F357C3" w:rsidTr="000F7500">
        <w:trPr>
          <w:trHeight w:hRule="exact" w:val="4800"/>
        </w:trPr>
        <w:tc>
          <w:tcPr>
            <w:tcW w:w="2314" w:type="dxa"/>
            <w:tcBorders>
              <w:top w:val="single" w:sz="4" w:space="0" w:color="auto"/>
              <w:left w:val="single" w:sz="4" w:space="0" w:color="auto"/>
              <w:bottom w:val="single" w:sz="4" w:space="0" w:color="auto"/>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РЗ</w:t>
            </w:r>
            <w:r w:rsidR="00D56CEE">
              <w:rPr>
                <w:rFonts w:ascii="Times New Roman" w:eastAsia="Times New Roman" w:hAnsi="Times New Roman" w:cs="Times New Roman"/>
                <w:color w:val="000000"/>
                <w:sz w:val="24"/>
                <w:szCs w:val="24"/>
                <w:lang w:eastAsia="ru-RU"/>
              </w:rPr>
              <w:t>.</w:t>
            </w:r>
            <w:r w:rsidRPr="00F357C3">
              <w:rPr>
                <w:rFonts w:ascii="Times New Roman" w:eastAsia="Times New Roman" w:hAnsi="Times New Roman" w:cs="Times New Roman"/>
                <w:color w:val="000000"/>
                <w:sz w:val="24"/>
                <w:szCs w:val="24"/>
                <w:lang w:eastAsia="ru-RU"/>
              </w:rPr>
              <w:t xml:space="preserve"> Качество</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планирования</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поступлений</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налоговых и</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неналоговых</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доходов местного</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бюджета</w:t>
            </w:r>
          </w:p>
        </w:tc>
        <w:tc>
          <w:tcPr>
            <w:tcW w:w="3970" w:type="dxa"/>
            <w:tcBorders>
              <w:top w:val="single" w:sz="4" w:space="0" w:color="auto"/>
              <w:left w:val="single" w:sz="4" w:space="0" w:color="auto"/>
              <w:bottom w:val="single" w:sz="4" w:space="0" w:color="auto"/>
              <w:right w:val="nil"/>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proofErr w:type="gramStart"/>
            <w:r w:rsidRPr="00F357C3">
              <w:rPr>
                <w:rFonts w:ascii="Times New Roman" w:eastAsia="Times New Roman" w:hAnsi="Times New Roman" w:cs="Times New Roman"/>
                <w:color w:val="000000"/>
                <w:sz w:val="24"/>
                <w:szCs w:val="24"/>
                <w:lang w:eastAsia="ru-RU"/>
              </w:rPr>
              <w:t>Р</w:t>
            </w:r>
            <w:proofErr w:type="gramEnd"/>
            <w:r w:rsidRPr="00F357C3">
              <w:rPr>
                <w:rFonts w:ascii="Times New Roman" w:eastAsia="Times New Roman" w:hAnsi="Times New Roman" w:cs="Times New Roman"/>
                <w:color w:val="000000"/>
                <w:sz w:val="24"/>
                <w:szCs w:val="24"/>
                <w:lang w:eastAsia="ru-RU"/>
              </w:rPr>
              <w:t xml:space="preserve"> = </w:t>
            </w:r>
            <w:r w:rsidRPr="00F357C3">
              <w:rPr>
                <w:rFonts w:ascii="Times New Roman" w:eastAsia="Times New Roman" w:hAnsi="Times New Roman" w:cs="Times New Roman"/>
                <w:color w:val="000000"/>
                <w:sz w:val="24"/>
                <w:szCs w:val="24"/>
              </w:rPr>
              <w:t>(</w:t>
            </w:r>
            <w:r w:rsidRPr="00F357C3">
              <w:rPr>
                <w:rFonts w:ascii="Times New Roman" w:eastAsia="Times New Roman" w:hAnsi="Times New Roman" w:cs="Times New Roman"/>
                <w:color w:val="000000"/>
                <w:sz w:val="24"/>
                <w:szCs w:val="24"/>
                <w:lang w:val="en-US"/>
              </w:rPr>
              <w:t>R</w:t>
            </w:r>
            <w:r w:rsidRPr="00F357C3">
              <w:rPr>
                <w:rFonts w:ascii="Times New Roman" w:eastAsia="Times New Roman" w:hAnsi="Times New Roman" w:cs="Times New Roman"/>
                <w:color w:val="000000"/>
                <w:sz w:val="24"/>
                <w:szCs w:val="24"/>
              </w:rPr>
              <w:t>/</w:t>
            </w:r>
            <w:proofErr w:type="spellStart"/>
            <w:r w:rsidRPr="00F357C3">
              <w:rPr>
                <w:rFonts w:ascii="Times New Roman" w:eastAsia="Times New Roman" w:hAnsi="Times New Roman" w:cs="Times New Roman"/>
                <w:color w:val="000000"/>
                <w:sz w:val="24"/>
                <w:szCs w:val="24"/>
                <w:lang w:val="en-US"/>
              </w:rPr>
              <w:t>Rn</w:t>
            </w:r>
            <w:proofErr w:type="spellEnd"/>
            <w:r w:rsidRPr="00F357C3">
              <w:rPr>
                <w:rFonts w:ascii="Times New Roman" w:eastAsia="Times New Roman" w:hAnsi="Times New Roman" w:cs="Times New Roman"/>
                <w:color w:val="000000"/>
                <w:sz w:val="24"/>
                <w:szCs w:val="24"/>
              </w:rPr>
              <w:t xml:space="preserve">) </w:t>
            </w:r>
            <w:r w:rsidRPr="00F357C3">
              <w:rPr>
                <w:rFonts w:ascii="Times New Roman" w:eastAsia="Times New Roman" w:hAnsi="Times New Roman" w:cs="Times New Roman"/>
                <w:color w:val="000000"/>
                <w:sz w:val="24"/>
                <w:szCs w:val="24"/>
                <w:lang w:eastAsia="ru-RU"/>
              </w:rPr>
              <w:t xml:space="preserve">* 100, где </w:t>
            </w:r>
            <w:r w:rsidRPr="00F357C3">
              <w:rPr>
                <w:rFonts w:ascii="Times New Roman" w:eastAsia="Times New Roman" w:hAnsi="Times New Roman" w:cs="Times New Roman"/>
                <w:color w:val="000000"/>
                <w:sz w:val="24"/>
                <w:szCs w:val="24"/>
                <w:lang w:val="en-US"/>
              </w:rPr>
              <w:t>R</w:t>
            </w:r>
            <w:r w:rsidRPr="00F357C3">
              <w:rPr>
                <w:rFonts w:ascii="Times New Roman" w:eastAsia="Times New Roman" w:hAnsi="Times New Roman" w:cs="Times New Roman"/>
                <w:color w:val="000000"/>
                <w:sz w:val="24"/>
                <w:szCs w:val="24"/>
              </w:rPr>
              <w:t xml:space="preserve"> </w:t>
            </w:r>
            <w:r w:rsidRPr="00F357C3">
              <w:rPr>
                <w:rFonts w:ascii="Times New Roman" w:eastAsia="Times New Roman" w:hAnsi="Times New Roman" w:cs="Times New Roman"/>
                <w:color w:val="000000"/>
                <w:sz w:val="24"/>
                <w:szCs w:val="24"/>
                <w:lang w:eastAsia="ru-RU"/>
              </w:rPr>
              <w:t>- кассовое исполнение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(форма 0503117) за отчетный финансовый год;</w:t>
            </w:r>
          </w:p>
          <w:p w:rsidR="00F357C3" w:rsidRPr="00F357C3" w:rsidRDefault="00F357C3" w:rsidP="00F357C3">
            <w:pPr>
              <w:spacing w:after="0" w:line="240" w:lineRule="auto"/>
              <w:rPr>
                <w:rFonts w:ascii="Times New Roman" w:eastAsia="Times New Roman" w:hAnsi="Times New Roman" w:cs="Times New Roman"/>
                <w:sz w:val="24"/>
                <w:szCs w:val="24"/>
                <w:lang w:eastAsia="ru-RU"/>
              </w:rPr>
            </w:pPr>
            <w:proofErr w:type="spellStart"/>
            <w:r w:rsidRPr="00F357C3">
              <w:rPr>
                <w:rFonts w:ascii="Times New Roman" w:eastAsia="Times New Roman" w:hAnsi="Times New Roman" w:cs="Times New Roman"/>
                <w:color w:val="000000"/>
                <w:sz w:val="24"/>
                <w:szCs w:val="24"/>
                <w:lang w:val="en-US"/>
              </w:rPr>
              <w:t>Rn</w:t>
            </w:r>
            <w:proofErr w:type="spellEnd"/>
            <w:r w:rsidRPr="00F357C3">
              <w:rPr>
                <w:rFonts w:ascii="Times New Roman" w:eastAsia="Times New Roman" w:hAnsi="Times New Roman" w:cs="Times New Roman"/>
                <w:color w:val="000000"/>
                <w:sz w:val="24"/>
                <w:szCs w:val="24"/>
              </w:rPr>
              <w:t xml:space="preserve"> </w:t>
            </w:r>
            <w:r w:rsidRPr="00F357C3">
              <w:rPr>
                <w:rFonts w:ascii="Times New Roman" w:eastAsia="Times New Roman" w:hAnsi="Times New Roman" w:cs="Times New Roman"/>
                <w:color w:val="000000"/>
                <w:sz w:val="24"/>
                <w:szCs w:val="24"/>
                <w:lang w:eastAsia="ru-RU"/>
              </w:rPr>
              <w:t>- утвержденное бюджетное назначение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(форма 0503117) за отчетный</w:t>
            </w:r>
          </w:p>
        </w:tc>
        <w:tc>
          <w:tcPr>
            <w:tcW w:w="1416" w:type="dxa"/>
            <w:tcBorders>
              <w:top w:val="single" w:sz="4" w:space="0" w:color="auto"/>
              <w:left w:val="single" w:sz="4" w:space="0" w:color="auto"/>
              <w:bottom w:val="single" w:sz="4" w:space="0" w:color="auto"/>
              <w:right w:val="nil"/>
            </w:tcBorders>
            <w:shd w:val="clear" w:color="auto" w:fill="FFFFFF"/>
            <w:vAlign w:val="center"/>
          </w:tcPr>
          <w:p w:rsidR="00F357C3" w:rsidRPr="00F357C3" w:rsidRDefault="00F357C3" w:rsidP="000F7500">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w:t>
            </w:r>
          </w:p>
        </w:tc>
        <w:tc>
          <w:tcPr>
            <w:tcW w:w="1574" w:type="dxa"/>
            <w:tcBorders>
              <w:top w:val="single" w:sz="4" w:space="0" w:color="auto"/>
              <w:left w:val="single" w:sz="4" w:space="0" w:color="auto"/>
              <w:bottom w:val="single" w:sz="4" w:space="0" w:color="auto"/>
              <w:right w:val="nil"/>
            </w:tcBorders>
            <w:shd w:val="clear" w:color="auto" w:fill="FFFFFF"/>
            <w:vAlign w:val="center"/>
          </w:tcPr>
          <w:p w:rsidR="00F357C3" w:rsidRPr="00F357C3" w:rsidRDefault="00F357C3" w:rsidP="000F7500">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1</w:t>
            </w:r>
            <w:r w:rsidR="000F7500">
              <w:rPr>
                <w:rFonts w:ascii="Times New Roman" w:eastAsia="Times New Roman" w:hAnsi="Times New Roman" w:cs="Times New Roman"/>
                <w:color w:val="000000"/>
                <w:sz w:val="24"/>
                <w:szCs w:val="24"/>
                <w:lang w:eastAsia="ru-RU"/>
              </w:rPr>
              <w:t>,</w:t>
            </w:r>
            <w:r w:rsidR="00045077">
              <w:rPr>
                <w:rFonts w:ascii="Times New Roman" w:eastAsia="Times New Roman" w:hAnsi="Times New Roman" w:cs="Times New Roman"/>
                <w:color w:val="000000"/>
                <w:sz w:val="24"/>
                <w:szCs w:val="24"/>
                <w:lang w:eastAsia="ru-RU"/>
              </w:rPr>
              <w:t>2</w:t>
            </w:r>
          </w:p>
        </w:tc>
        <w:tc>
          <w:tcPr>
            <w:tcW w:w="2122" w:type="dxa"/>
            <w:tcBorders>
              <w:top w:val="single" w:sz="4" w:space="0" w:color="auto"/>
              <w:left w:val="single" w:sz="4" w:space="0" w:color="auto"/>
              <w:bottom w:val="single" w:sz="4" w:space="0" w:color="auto"/>
              <w:right w:val="nil"/>
            </w:tcBorders>
            <w:shd w:val="clear" w:color="auto" w:fill="FFFFFF"/>
            <w:vAlign w:val="center"/>
          </w:tcPr>
          <w:p w:rsidR="00F357C3" w:rsidRPr="00F357C3" w:rsidRDefault="00F357C3" w:rsidP="000F7500">
            <w:pPr>
              <w:spacing w:after="0" w:line="240" w:lineRule="exact"/>
              <w:jc w:val="center"/>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5</w:t>
            </w: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F357C3" w:rsidRPr="00F357C3" w:rsidRDefault="00F357C3" w:rsidP="00F357C3">
            <w:pPr>
              <w:spacing w:after="0" w:line="240" w:lineRule="auto"/>
              <w:rPr>
                <w:rFonts w:ascii="Times New Roman" w:eastAsia="Times New Roman" w:hAnsi="Times New Roman" w:cs="Times New Roman"/>
                <w:sz w:val="24"/>
                <w:szCs w:val="24"/>
                <w:lang w:eastAsia="ru-RU"/>
              </w:rPr>
            </w:pPr>
            <w:r w:rsidRPr="00F357C3">
              <w:rPr>
                <w:rFonts w:ascii="Times New Roman" w:eastAsia="Times New Roman" w:hAnsi="Times New Roman" w:cs="Times New Roman"/>
                <w:color w:val="000000"/>
                <w:sz w:val="24"/>
                <w:szCs w:val="24"/>
                <w:lang w:eastAsia="ru-RU"/>
              </w:rPr>
              <w:t>Целевым показателем является значение показателя, равное 100%</w:t>
            </w:r>
          </w:p>
        </w:tc>
      </w:tr>
    </w:tbl>
    <w:p w:rsidR="00F357C3" w:rsidRDefault="00F357C3" w:rsidP="000F7500">
      <w:pPr>
        <w:spacing w:after="0" w:line="240" w:lineRule="auto"/>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328"/>
        <w:gridCol w:w="3979"/>
        <w:gridCol w:w="1416"/>
        <w:gridCol w:w="1570"/>
        <w:gridCol w:w="2131"/>
        <w:gridCol w:w="2563"/>
      </w:tblGrid>
      <w:tr w:rsidR="000F7500" w:rsidRPr="000F7500">
        <w:trPr>
          <w:trHeight w:hRule="exact" w:val="283"/>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exact"/>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финансовый год</w:t>
            </w:r>
          </w:p>
        </w:tc>
        <w:tc>
          <w:tcPr>
            <w:tcW w:w="1416"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2131"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2563" w:type="dxa"/>
            <w:tcBorders>
              <w:top w:val="single" w:sz="4" w:space="0" w:color="auto"/>
              <w:left w:val="single" w:sz="4" w:space="0" w:color="auto"/>
              <w:bottom w:val="nil"/>
              <w:right w:val="single" w:sz="4" w:space="0" w:color="auto"/>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r>
      <w:tr w:rsidR="000F7500" w:rsidRPr="000F7500">
        <w:trPr>
          <w:trHeight w:hRule="exact" w:val="259"/>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0F7500">
              <w:rPr>
                <w:rFonts w:ascii="Times New Roman" w:eastAsia="Times New Roman" w:hAnsi="Times New Roman" w:cs="Times New Roman"/>
                <w:color w:val="000000"/>
                <w:sz w:val="24"/>
                <w:szCs w:val="24"/>
                <w:lang w:eastAsia="ru-RU"/>
              </w:rPr>
              <w:t>Р3</w:t>
            </w:r>
            <w:r>
              <w:rPr>
                <w:rFonts w:ascii="Times New Roman" w:eastAsia="Times New Roman" w:hAnsi="Times New Roman" w:cs="Times New Roman"/>
                <w:color w:val="000000"/>
                <w:sz w:val="24"/>
                <w:szCs w:val="24"/>
                <w:lang w:eastAsia="ru-RU"/>
              </w:rPr>
              <w:t>≥</w:t>
            </w:r>
            <w:r w:rsidRPr="000F7500">
              <w:rPr>
                <w:rFonts w:ascii="Times New Roman" w:eastAsia="Times New Roman" w:hAnsi="Times New Roman" w:cs="Times New Roman"/>
                <w:color w:val="000000"/>
                <w:sz w:val="24"/>
                <w:szCs w:val="24"/>
                <w:lang w:eastAsia="ru-RU"/>
              </w:rPr>
              <w:t>100%</w:t>
            </w:r>
          </w:p>
        </w:tc>
        <w:tc>
          <w:tcPr>
            <w:tcW w:w="1416"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2131"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2563" w:type="dxa"/>
            <w:tcBorders>
              <w:top w:val="single" w:sz="4" w:space="0" w:color="auto"/>
              <w:left w:val="single" w:sz="4" w:space="0" w:color="auto"/>
              <w:bottom w:val="nil"/>
              <w:right w:val="single" w:sz="4" w:space="0" w:color="auto"/>
            </w:tcBorders>
            <w:shd w:val="clear" w:color="auto" w:fill="FFFFFF"/>
          </w:tcPr>
          <w:p w:rsidR="000F7500" w:rsidRPr="000F7500" w:rsidRDefault="000F7500" w:rsidP="000F7500">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5</w:t>
            </w:r>
          </w:p>
        </w:tc>
      </w:tr>
      <w:tr w:rsidR="000F7500" w:rsidRPr="000F7500">
        <w:trPr>
          <w:trHeight w:hRule="exact" w:val="264"/>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Р3</w:t>
            </w:r>
            <w:r>
              <w:rPr>
                <w:rFonts w:ascii="Times New Roman" w:eastAsia="Times New Roman" w:hAnsi="Times New Roman" w:cs="Times New Roman"/>
                <w:color w:val="000000"/>
                <w:sz w:val="24"/>
                <w:szCs w:val="24"/>
                <w:lang w:eastAsia="ru-RU"/>
              </w:rPr>
              <w:t>≥</w:t>
            </w:r>
            <w:r w:rsidRPr="000F7500">
              <w:rPr>
                <w:rFonts w:ascii="Times New Roman" w:eastAsia="Times New Roman" w:hAnsi="Times New Roman" w:cs="Times New Roman"/>
                <w:color w:val="000000"/>
                <w:sz w:val="24"/>
                <w:szCs w:val="24"/>
                <w:lang w:eastAsia="ru-RU"/>
              </w:rPr>
              <w:t>95%</w:t>
            </w:r>
          </w:p>
        </w:tc>
        <w:tc>
          <w:tcPr>
            <w:tcW w:w="1416"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2131"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2563" w:type="dxa"/>
            <w:tcBorders>
              <w:top w:val="single" w:sz="4" w:space="0" w:color="auto"/>
              <w:left w:val="single" w:sz="4" w:space="0" w:color="auto"/>
              <w:bottom w:val="nil"/>
              <w:right w:val="single" w:sz="4" w:space="0" w:color="auto"/>
            </w:tcBorders>
            <w:shd w:val="clear" w:color="auto" w:fill="FFFFFF"/>
          </w:tcPr>
          <w:p w:rsidR="000F7500" w:rsidRPr="000F7500" w:rsidRDefault="000F7500" w:rsidP="000F7500">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2</w:t>
            </w:r>
          </w:p>
        </w:tc>
      </w:tr>
      <w:tr w:rsidR="000F7500" w:rsidRPr="000F7500">
        <w:trPr>
          <w:trHeight w:hRule="exact" w:val="264"/>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Р3&lt;95%</w:t>
            </w:r>
          </w:p>
        </w:tc>
        <w:tc>
          <w:tcPr>
            <w:tcW w:w="1416"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2131"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jc w:val="center"/>
              <w:rPr>
                <w:rFonts w:ascii="Times New Roman" w:eastAsia="Times New Roman" w:hAnsi="Times New Roman" w:cs="Times New Roman"/>
                <w:sz w:val="10"/>
                <w:szCs w:val="10"/>
                <w:lang w:eastAsia="ru-RU"/>
              </w:rPr>
            </w:pPr>
          </w:p>
        </w:tc>
        <w:tc>
          <w:tcPr>
            <w:tcW w:w="2563" w:type="dxa"/>
            <w:tcBorders>
              <w:top w:val="single" w:sz="4" w:space="0" w:color="auto"/>
              <w:left w:val="single" w:sz="4" w:space="0" w:color="auto"/>
              <w:bottom w:val="nil"/>
              <w:right w:val="single" w:sz="4" w:space="0" w:color="auto"/>
            </w:tcBorders>
            <w:shd w:val="clear" w:color="auto" w:fill="FFFFFF"/>
          </w:tcPr>
          <w:p w:rsidR="000F7500" w:rsidRPr="000F7500" w:rsidRDefault="000F7500" w:rsidP="000F7500">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0</w:t>
            </w:r>
          </w:p>
        </w:tc>
      </w:tr>
      <w:tr w:rsidR="000F7500" w:rsidRPr="000F7500" w:rsidTr="00EA798D">
        <w:trPr>
          <w:trHeight w:hRule="exact" w:val="7310"/>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Р</w:t>
            </w:r>
            <w:proofErr w:type="gramStart"/>
            <w:r>
              <w:rPr>
                <w:rFonts w:ascii="Times New Roman" w:eastAsia="Times New Roman" w:hAnsi="Times New Roman" w:cs="Times New Roman"/>
                <w:color w:val="000000"/>
                <w:sz w:val="24"/>
                <w:szCs w:val="24"/>
                <w:lang w:eastAsia="ru-RU"/>
              </w:rPr>
              <w:t>4</w:t>
            </w:r>
            <w:proofErr w:type="gramEnd"/>
            <w:r w:rsidR="00D56CE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Качество администрировани</w:t>
            </w:r>
            <w:r w:rsidRPr="000F7500">
              <w:rPr>
                <w:rFonts w:ascii="Times New Roman" w:eastAsia="Times New Roman" w:hAnsi="Times New Roman" w:cs="Times New Roman"/>
                <w:color w:val="000000"/>
                <w:sz w:val="24"/>
                <w:szCs w:val="24"/>
                <w:lang w:eastAsia="ru-RU"/>
              </w:rPr>
              <w:t>я доходов по возврату из местного бюджета неиспользованных остатков межбюджетных трансфертов, имеющих целевое назначение (далее - целевых остатков прошлых лет), в областной бюджет</w:t>
            </w: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922D6C">
            <w:pPr>
              <w:spacing w:after="0" w:line="32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8"/>
                <w:szCs w:val="28"/>
                <w:lang w:val="en-US" w:eastAsia="ru-RU"/>
              </w:rPr>
              <w:t>P</w:t>
            </w:r>
            <w:r w:rsidRPr="000F7500">
              <w:rPr>
                <w:rFonts w:ascii="Times New Roman" w:eastAsia="Times New Roman" w:hAnsi="Times New Roman" w:cs="Times New Roman"/>
                <w:color w:val="000000"/>
                <w:sz w:val="28"/>
                <w:szCs w:val="28"/>
                <w:lang w:eastAsia="ru-RU"/>
              </w:rPr>
              <w:t>=(</w:t>
            </w:r>
            <w:proofErr w:type="spellStart"/>
            <w:r w:rsidRPr="000F7500">
              <w:rPr>
                <w:rFonts w:ascii="Times New Roman" w:eastAsia="Times New Roman" w:hAnsi="Times New Roman" w:cs="Times New Roman"/>
                <w:color w:val="000000"/>
                <w:sz w:val="28"/>
                <w:szCs w:val="28"/>
                <w:lang w:val="en-US" w:eastAsia="ru-RU"/>
              </w:rPr>
              <w:t>R</w:t>
            </w:r>
            <w:r w:rsidRPr="000F7500">
              <w:rPr>
                <w:rFonts w:ascii="Times New Roman" w:eastAsia="Times New Roman" w:hAnsi="Times New Roman" w:cs="Times New Roman"/>
                <w:color w:val="000000"/>
                <w:sz w:val="28"/>
                <w:szCs w:val="28"/>
                <w:vertAlign w:val="subscript"/>
                <w:lang w:val="en-US" w:eastAsia="ru-RU"/>
              </w:rPr>
              <w:t>j</w:t>
            </w:r>
            <w:proofErr w:type="spellEnd"/>
            <w:r w:rsidRPr="000F7500">
              <w:rPr>
                <w:rFonts w:ascii="Times New Roman" w:eastAsia="Times New Roman" w:hAnsi="Times New Roman" w:cs="Times New Roman"/>
                <w:color w:val="000000"/>
                <w:sz w:val="28"/>
                <w:szCs w:val="28"/>
                <w:vertAlign w:val="subscript"/>
                <w:lang w:eastAsia="ru-RU"/>
              </w:rPr>
              <w:t>1</w:t>
            </w:r>
            <w:r w:rsidRPr="000F7500">
              <w:rPr>
                <w:rFonts w:ascii="Times New Roman" w:eastAsia="Times New Roman" w:hAnsi="Times New Roman" w:cs="Times New Roman"/>
                <w:color w:val="000000"/>
                <w:sz w:val="40"/>
                <w:szCs w:val="40"/>
                <w:vertAlign w:val="subscript"/>
                <w:lang w:eastAsia="ru-RU"/>
              </w:rPr>
              <w:t>/</w:t>
            </w:r>
            <w:proofErr w:type="spellStart"/>
            <w:r w:rsidRPr="000F7500">
              <w:rPr>
                <w:rFonts w:ascii="Times New Roman" w:eastAsia="Times New Roman" w:hAnsi="Times New Roman" w:cs="Times New Roman"/>
                <w:color w:val="000000"/>
                <w:sz w:val="28"/>
                <w:szCs w:val="28"/>
                <w:lang w:val="en-US" w:eastAsia="ru-RU"/>
              </w:rPr>
              <w:t>R</w:t>
            </w:r>
            <w:r w:rsidRPr="000F7500">
              <w:rPr>
                <w:rFonts w:ascii="Times New Roman" w:eastAsia="Times New Roman" w:hAnsi="Times New Roman" w:cs="Times New Roman"/>
                <w:color w:val="000000"/>
                <w:sz w:val="28"/>
                <w:szCs w:val="28"/>
                <w:vertAlign w:val="subscript"/>
                <w:lang w:val="en-US" w:eastAsia="ru-RU"/>
              </w:rPr>
              <w:t>p</w:t>
            </w:r>
            <w:proofErr w:type="spellEnd"/>
            <w:r w:rsidRPr="000F7500">
              <w:rPr>
                <w:rFonts w:ascii="Times New Roman" w:eastAsia="Times New Roman" w:hAnsi="Times New Roman" w:cs="Times New Roman"/>
                <w:color w:val="000000"/>
                <w:sz w:val="28"/>
                <w:szCs w:val="28"/>
                <w:vertAlign w:val="subscript"/>
                <w:lang w:eastAsia="ru-RU"/>
              </w:rPr>
              <w:t>1</w:t>
            </w:r>
            <w:r w:rsidRPr="000F7500">
              <w:rPr>
                <w:rFonts w:ascii="Times New Roman" w:eastAsia="Times New Roman" w:hAnsi="Times New Roman" w:cs="Times New Roman"/>
                <w:color w:val="000000"/>
                <w:sz w:val="28"/>
                <w:szCs w:val="28"/>
                <w:lang w:eastAsia="ru-RU"/>
              </w:rPr>
              <w:t>)×100</w:t>
            </w:r>
            <w:r w:rsidRPr="000F75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Pr="000F7500">
              <w:rPr>
                <w:rFonts w:ascii="Times New Roman" w:eastAsia="Times New Roman" w:hAnsi="Times New Roman" w:cs="Times New Roman"/>
                <w:color w:val="000000"/>
                <w:sz w:val="24"/>
                <w:szCs w:val="24"/>
                <w:lang w:eastAsia="ru-RU"/>
              </w:rPr>
              <w:t>где;</w:t>
            </w:r>
          </w:p>
          <w:p w:rsidR="000F7500" w:rsidRDefault="000F7500" w:rsidP="000F7500">
            <w:pPr>
              <w:spacing w:after="0" w:line="240" w:lineRule="auto"/>
              <w:rPr>
                <w:rFonts w:ascii="Times New Roman" w:eastAsia="Times New Roman" w:hAnsi="Times New Roman" w:cs="Times New Roman"/>
                <w:sz w:val="24"/>
                <w:szCs w:val="24"/>
                <w:lang w:eastAsia="ru-RU"/>
              </w:rPr>
            </w:pPr>
            <w:proofErr w:type="spellStart"/>
            <w:r w:rsidRPr="000F7500">
              <w:rPr>
                <w:rFonts w:ascii="Times New Roman" w:eastAsia="Times New Roman" w:hAnsi="Times New Roman" w:cs="Times New Roman"/>
                <w:color w:val="000000"/>
                <w:sz w:val="28"/>
                <w:szCs w:val="28"/>
                <w:lang w:val="en-US" w:eastAsia="ru-RU"/>
              </w:rPr>
              <w:t>R</w:t>
            </w:r>
            <w:r w:rsidRPr="000F7500">
              <w:rPr>
                <w:rFonts w:ascii="Times New Roman" w:eastAsia="Times New Roman" w:hAnsi="Times New Roman" w:cs="Times New Roman"/>
                <w:color w:val="000000"/>
                <w:sz w:val="28"/>
                <w:szCs w:val="28"/>
                <w:vertAlign w:val="subscript"/>
                <w:lang w:val="en-US" w:eastAsia="ru-RU"/>
              </w:rPr>
              <w:t>p</w:t>
            </w:r>
            <w:proofErr w:type="spellEnd"/>
            <w:r w:rsidRPr="000F7500">
              <w:rPr>
                <w:rFonts w:ascii="Times New Roman" w:eastAsia="Times New Roman" w:hAnsi="Times New Roman" w:cs="Times New Roman"/>
                <w:color w:val="000000"/>
                <w:sz w:val="28"/>
                <w:szCs w:val="28"/>
                <w:vertAlign w:val="subscript"/>
                <w:lang w:eastAsia="ru-RU"/>
              </w:rPr>
              <w:t>1</w:t>
            </w:r>
            <w:r>
              <w:rPr>
                <w:rFonts w:ascii="Times New Roman" w:eastAsia="Times New Roman" w:hAnsi="Times New Roman" w:cs="Times New Roman"/>
                <w:color w:val="000000"/>
                <w:sz w:val="24"/>
                <w:szCs w:val="24"/>
                <w:lang w:eastAsia="ru-RU"/>
              </w:rPr>
              <w:t xml:space="preserve"> </w:t>
            </w:r>
            <w:r w:rsidRPr="000F7500">
              <w:rPr>
                <w:rFonts w:ascii="Times New Roman" w:eastAsia="Times New Roman" w:hAnsi="Times New Roman" w:cs="Times New Roman"/>
                <w:color w:val="000000"/>
                <w:sz w:val="24"/>
                <w:szCs w:val="24"/>
                <w:lang w:eastAsia="ru-RU"/>
              </w:rPr>
              <w:t xml:space="preserve">- объемы доходов по возврату целевых остатков прошлых лет в </w:t>
            </w:r>
            <w:r>
              <w:rPr>
                <w:rFonts w:ascii="Times New Roman" w:eastAsia="Times New Roman" w:hAnsi="Times New Roman" w:cs="Times New Roman"/>
                <w:color w:val="000000"/>
                <w:sz w:val="24"/>
                <w:szCs w:val="24"/>
                <w:lang w:eastAsia="ru-RU"/>
              </w:rPr>
              <w:t>областной</w:t>
            </w:r>
            <w:r w:rsidRPr="000F7500">
              <w:rPr>
                <w:rFonts w:ascii="Times New Roman" w:eastAsia="Times New Roman" w:hAnsi="Times New Roman" w:cs="Times New Roman"/>
                <w:color w:val="000000"/>
                <w:sz w:val="24"/>
                <w:szCs w:val="24"/>
                <w:lang w:eastAsia="ru-RU"/>
              </w:rPr>
              <w:t xml:space="preserve"> бюджет по сроку возврата в течение первых 15 рабочих дней отчетного финансового года по данным Отчета об использовании межбюджетных трансфертов из </w:t>
            </w:r>
            <w:r>
              <w:rPr>
                <w:rFonts w:ascii="Times New Roman" w:eastAsia="Times New Roman" w:hAnsi="Times New Roman" w:cs="Times New Roman"/>
                <w:color w:val="000000"/>
                <w:sz w:val="24"/>
                <w:szCs w:val="24"/>
                <w:lang w:eastAsia="ru-RU"/>
              </w:rPr>
              <w:t>областного</w:t>
            </w:r>
            <w:r w:rsidRPr="000F7500">
              <w:rPr>
                <w:rFonts w:ascii="Times New Roman" w:eastAsia="Times New Roman" w:hAnsi="Times New Roman" w:cs="Times New Roman"/>
                <w:color w:val="000000"/>
                <w:sz w:val="24"/>
                <w:szCs w:val="24"/>
                <w:lang w:eastAsia="ru-RU"/>
              </w:rPr>
              <w:t xml:space="preserve"> бюджета, районом (ф.0503324), (далее - Отчет ф. 0503324);</w:t>
            </w:r>
          </w:p>
          <w:p w:rsidR="000F7500" w:rsidRPr="000F7500" w:rsidRDefault="00EA798D" w:rsidP="00EA798D">
            <w:pPr>
              <w:spacing w:after="0" w:line="240" w:lineRule="auto"/>
              <w:rPr>
                <w:rFonts w:ascii="Times New Roman" w:eastAsia="Times New Roman" w:hAnsi="Times New Roman" w:cs="Times New Roman"/>
                <w:sz w:val="24"/>
                <w:szCs w:val="24"/>
                <w:lang w:eastAsia="ru-RU"/>
              </w:rPr>
            </w:pPr>
            <w:proofErr w:type="spellStart"/>
            <w:r w:rsidRPr="000F7500">
              <w:rPr>
                <w:rFonts w:ascii="Times New Roman" w:eastAsia="Times New Roman" w:hAnsi="Times New Roman" w:cs="Times New Roman"/>
                <w:color w:val="000000"/>
                <w:sz w:val="28"/>
                <w:szCs w:val="28"/>
                <w:lang w:val="en-US" w:eastAsia="ru-RU"/>
              </w:rPr>
              <w:t>R</w:t>
            </w:r>
            <w:r w:rsidRPr="000F7500">
              <w:rPr>
                <w:rFonts w:ascii="Times New Roman" w:eastAsia="Times New Roman" w:hAnsi="Times New Roman" w:cs="Times New Roman"/>
                <w:color w:val="000000"/>
                <w:sz w:val="28"/>
                <w:szCs w:val="28"/>
                <w:vertAlign w:val="subscript"/>
                <w:lang w:val="en-US" w:eastAsia="ru-RU"/>
              </w:rPr>
              <w:t>j</w:t>
            </w:r>
            <w:proofErr w:type="spellEnd"/>
            <w:r w:rsidRPr="000F7500">
              <w:rPr>
                <w:rFonts w:ascii="Times New Roman" w:eastAsia="Times New Roman" w:hAnsi="Times New Roman" w:cs="Times New Roman"/>
                <w:color w:val="000000"/>
                <w:sz w:val="28"/>
                <w:szCs w:val="28"/>
                <w:vertAlign w:val="subscript"/>
                <w:lang w:eastAsia="ru-RU"/>
              </w:rPr>
              <w:t>1</w:t>
            </w:r>
            <w:r w:rsidR="000F7500" w:rsidRPr="000F750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000F7500" w:rsidRPr="000F7500">
              <w:rPr>
                <w:rFonts w:ascii="Times New Roman" w:eastAsia="Times New Roman" w:hAnsi="Times New Roman" w:cs="Times New Roman"/>
                <w:color w:val="000000"/>
                <w:sz w:val="24"/>
                <w:szCs w:val="24"/>
                <w:lang w:eastAsia="ru-RU"/>
              </w:rPr>
              <w:t xml:space="preserve">кассовое исполнение по доходам по возврату целевых остатков прошлых лет в </w:t>
            </w:r>
            <w:r>
              <w:rPr>
                <w:rFonts w:ascii="Times New Roman" w:eastAsia="Times New Roman" w:hAnsi="Times New Roman" w:cs="Times New Roman"/>
                <w:color w:val="000000"/>
                <w:sz w:val="24"/>
                <w:szCs w:val="24"/>
                <w:lang w:eastAsia="ru-RU"/>
              </w:rPr>
              <w:t>областной</w:t>
            </w:r>
            <w:r w:rsidR="000F7500" w:rsidRPr="000F7500">
              <w:rPr>
                <w:rFonts w:ascii="Times New Roman" w:eastAsia="Times New Roman" w:hAnsi="Times New Roman" w:cs="Times New Roman"/>
                <w:color w:val="000000"/>
                <w:sz w:val="24"/>
                <w:szCs w:val="24"/>
                <w:lang w:eastAsia="ru-RU"/>
              </w:rPr>
              <w:t xml:space="preserve"> бюджет по сроку возврата в течение первых 15 рабочих дней отчетного финансового года. Показатель не применяется в отношении участников мониторинга, у которых отсутствуют объемы доходов по возврату целевых остатков прошлых лет в </w:t>
            </w:r>
            <w:r>
              <w:rPr>
                <w:rFonts w:ascii="Times New Roman" w:eastAsia="Times New Roman" w:hAnsi="Times New Roman" w:cs="Times New Roman"/>
                <w:color w:val="000000"/>
                <w:sz w:val="24"/>
                <w:szCs w:val="24"/>
                <w:lang w:eastAsia="ru-RU"/>
              </w:rPr>
              <w:t>областной</w:t>
            </w:r>
            <w:r w:rsidR="000F7500" w:rsidRPr="000F7500">
              <w:rPr>
                <w:rFonts w:ascii="Times New Roman" w:eastAsia="Times New Roman" w:hAnsi="Times New Roman" w:cs="Times New Roman"/>
                <w:color w:val="000000"/>
                <w:sz w:val="24"/>
                <w:szCs w:val="24"/>
                <w:lang w:eastAsia="ru-RU"/>
              </w:rPr>
              <w:t xml:space="preserve"> бюджет по сроку возврата в течение первых 15 рабочих дней отчетного финансового года по данным Отчета ф.0503324</w:t>
            </w:r>
          </w:p>
        </w:tc>
        <w:tc>
          <w:tcPr>
            <w:tcW w:w="1416" w:type="dxa"/>
            <w:tcBorders>
              <w:top w:val="single" w:sz="4" w:space="0" w:color="auto"/>
              <w:left w:val="single" w:sz="4" w:space="0" w:color="auto"/>
              <w:bottom w:val="nil"/>
              <w:right w:val="nil"/>
            </w:tcBorders>
            <w:shd w:val="clear" w:color="auto" w:fill="FFFFFF"/>
            <w:vAlign w:val="center"/>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w:t>
            </w:r>
          </w:p>
        </w:tc>
        <w:tc>
          <w:tcPr>
            <w:tcW w:w="1570" w:type="dxa"/>
            <w:tcBorders>
              <w:top w:val="single" w:sz="4" w:space="0" w:color="auto"/>
              <w:left w:val="single" w:sz="4" w:space="0" w:color="auto"/>
              <w:bottom w:val="nil"/>
              <w:right w:val="nil"/>
            </w:tcBorders>
            <w:shd w:val="clear" w:color="auto" w:fill="FFFFFF"/>
            <w:vAlign w:val="center"/>
          </w:tcPr>
          <w:p w:rsidR="000F7500" w:rsidRPr="00045077" w:rsidRDefault="00045077" w:rsidP="00EA798D">
            <w:pPr>
              <w:spacing w:after="0" w:line="240" w:lineRule="auto"/>
              <w:jc w:val="center"/>
              <w:rPr>
                <w:rFonts w:ascii="Times New Roman" w:eastAsia="Times New Roman" w:hAnsi="Times New Roman" w:cs="Times New Roman"/>
                <w:sz w:val="24"/>
                <w:szCs w:val="24"/>
                <w:lang w:eastAsia="ru-RU"/>
              </w:rPr>
            </w:pPr>
            <w:r w:rsidRPr="00045077">
              <w:rPr>
                <w:rFonts w:ascii="Times New Roman" w:eastAsia="Times New Roman" w:hAnsi="Times New Roman" w:cs="Times New Roman"/>
                <w:sz w:val="24"/>
                <w:szCs w:val="24"/>
                <w:lang w:eastAsia="ru-RU"/>
              </w:rPr>
              <w:t>1</w:t>
            </w:r>
          </w:p>
        </w:tc>
        <w:tc>
          <w:tcPr>
            <w:tcW w:w="2131" w:type="dxa"/>
            <w:tcBorders>
              <w:top w:val="single" w:sz="4" w:space="0" w:color="auto"/>
              <w:left w:val="single" w:sz="4" w:space="0" w:color="auto"/>
              <w:bottom w:val="nil"/>
              <w:right w:val="nil"/>
            </w:tcBorders>
            <w:shd w:val="clear" w:color="auto" w:fill="FFFFFF"/>
            <w:vAlign w:val="center"/>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5</w:t>
            </w:r>
          </w:p>
        </w:tc>
        <w:tc>
          <w:tcPr>
            <w:tcW w:w="2563" w:type="dxa"/>
            <w:tcBorders>
              <w:top w:val="single" w:sz="4" w:space="0" w:color="auto"/>
              <w:left w:val="single" w:sz="4" w:space="0" w:color="auto"/>
              <w:bottom w:val="nil"/>
              <w:right w:val="single" w:sz="4" w:space="0" w:color="auto"/>
            </w:tcBorders>
            <w:shd w:val="clear" w:color="auto" w:fill="FFFFFF"/>
            <w:vAlign w:val="center"/>
          </w:tcPr>
          <w:p w:rsidR="000F7500" w:rsidRPr="000F7500" w:rsidRDefault="000F7500" w:rsidP="00EA798D">
            <w:pPr>
              <w:spacing w:after="0" w:line="240" w:lineRule="auto"/>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Целевым показателем является значение показателя, равное 100%</w:t>
            </w:r>
          </w:p>
        </w:tc>
      </w:tr>
      <w:tr w:rsidR="000F7500" w:rsidRPr="000F7500">
        <w:trPr>
          <w:trHeight w:hRule="exact" w:val="264"/>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Р</w:t>
            </w:r>
            <w:proofErr w:type="gramStart"/>
            <w:r w:rsidRPr="000F7500">
              <w:rPr>
                <w:rFonts w:ascii="Times New Roman" w:eastAsia="Times New Roman" w:hAnsi="Times New Roman" w:cs="Times New Roman"/>
                <w:color w:val="000000"/>
                <w:sz w:val="24"/>
                <w:szCs w:val="24"/>
                <w:lang w:eastAsia="ru-RU"/>
              </w:rPr>
              <w:t>4</w:t>
            </w:r>
            <w:proofErr w:type="gramEnd"/>
            <w:r w:rsidRPr="000F7500">
              <w:rPr>
                <w:rFonts w:ascii="Times New Roman" w:eastAsia="Times New Roman" w:hAnsi="Times New Roman" w:cs="Times New Roman"/>
                <w:color w:val="000000"/>
                <w:sz w:val="24"/>
                <w:szCs w:val="24"/>
                <w:lang w:eastAsia="ru-RU"/>
              </w:rPr>
              <w:t>=100%</w:t>
            </w:r>
          </w:p>
        </w:tc>
        <w:tc>
          <w:tcPr>
            <w:tcW w:w="1416"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auto"/>
              <w:jc w:val="center"/>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auto"/>
              <w:jc w:val="center"/>
              <w:rPr>
                <w:rFonts w:ascii="Times New Roman" w:eastAsia="Times New Roman" w:hAnsi="Times New Roman" w:cs="Times New Roman"/>
                <w:sz w:val="10"/>
                <w:szCs w:val="10"/>
                <w:lang w:eastAsia="ru-RU"/>
              </w:rPr>
            </w:pPr>
          </w:p>
        </w:tc>
        <w:tc>
          <w:tcPr>
            <w:tcW w:w="2131"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auto"/>
              <w:jc w:val="center"/>
              <w:rPr>
                <w:rFonts w:ascii="Times New Roman" w:eastAsia="Times New Roman" w:hAnsi="Times New Roman" w:cs="Times New Roman"/>
                <w:sz w:val="10"/>
                <w:szCs w:val="10"/>
                <w:lang w:eastAsia="ru-RU"/>
              </w:rPr>
            </w:pPr>
          </w:p>
        </w:tc>
        <w:tc>
          <w:tcPr>
            <w:tcW w:w="2563" w:type="dxa"/>
            <w:tcBorders>
              <w:top w:val="single" w:sz="4" w:space="0" w:color="auto"/>
              <w:left w:val="single" w:sz="4" w:space="0" w:color="auto"/>
              <w:bottom w:val="nil"/>
              <w:right w:val="single" w:sz="4" w:space="0" w:color="auto"/>
            </w:tcBorders>
            <w:shd w:val="clear" w:color="auto" w:fill="FFFFFF"/>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5</w:t>
            </w:r>
          </w:p>
        </w:tc>
      </w:tr>
      <w:tr w:rsidR="000F7500" w:rsidRPr="000F7500">
        <w:trPr>
          <w:trHeight w:hRule="exact" w:val="264"/>
        </w:trPr>
        <w:tc>
          <w:tcPr>
            <w:tcW w:w="2328" w:type="dxa"/>
            <w:tcBorders>
              <w:top w:val="single" w:sz="4" w:space="0" w:color="auto"/>
              <w:left w:val="single" w:sz="4" w:space="0" w:color="auto"/>
              <w:bottom w:val="nil"/>
              <w:right w:val="nil"/>
            </w:tcBorders>
            <w:shd w:val="clear" w:color="auto" w:fill="FFFFFF"/>
          </w:tcPr>
          <w:p w:rsidR="000F7500" w:rsidRPr="000F7500" w:rsidRDefault="000F7500" w:rsidP="000F7500">
            <w:pPr>
              <w:spacing w:after="0" w:line="240" w:lineRule="auto"/>
              <w:rPr>
                <w:rFonts w:ascii="Times New Roman" w:eastAsia="Times New Roman" w:hAnsi="Times New Roman" w:cs="Times New Roman"/>
                <w:sz w:val="10"/>
                <w:szCs w:val="10"/>
                <w:lang w:eastAsia="ru-RU"/>
              </w:rPr>
            </w:pPr>
          </w:p>
        </w:tc>
        <w:tc>
          <w:tcPr>
            <w:tcW w:w="3979"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Р</w:t>
            </w:r>
            <w:proofErr w:type="gramStart"/>
            <w:r w:rsidRPr="000F7500">
              <w:rPr>
                <w:rFonts w:ascii="Times New Roman" w:eastAsia="Times New Roman" w:hAnsi="Times New Roman" w:cs="Times New Roman"/>
                <w:color w:val="000000"/>
                <w:sz w:val="24"/>
                <w:szCs w:val="24"/>
                <w:lang w:eastAsia="ru-RU"/>
              </w:rPr>
              <w:t>4</w:t>
            </w:r>
            <w:proofErr w:type="gramEnd"/>
            <w:r w:rsidRPr="000F7500">
              <w:rPr>
                <w:rFonts w:ascii="Times New Roman" w:eastAsia="Times New Roman" w:hAnsi="Times New Roman" w:cs="Times New Roman"/>
                <w:color w:val="000000"/>
                <w:sz w:val="24"/>
                <w:szCs w:val="24"/>
                <w:lang w:eastAsia="ru-RU"/>
              </w:rPr>
              <w:t>&lt;100%</w:t>
            </w:r>
          </w:p>
        </w:tc>
        <w:tc>
          <w:tcPr>
            <w:tcW w:w="1416"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auto"/>
              <w:jc w:val="center"/>
              <w:rPr>
                <w:rFonts w:ascii="Times New Roman" w:eastAsia="Times New Roman" w:hAnsi="Times New Roman" w:cs="Times New Roman"/>
                <w:sz w:val="10"/>
                <w:szCs w:val="10"/>
                <w:lang w:eastAsia="ru-RU"/>
              </w:rPr>
            </w:pPr>
          </w:p>
        </w:tc>
        <w:tc>
          <w:tcPr>
            <w:tcW w:w="1570"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auto"/>
              <w:jc w:val="center"/>
              <w:rPr>
                <w:rFonts w:ascii="Times New Roman" w:eastAsia="Times New Roman" w:hAnsi="Times New Roman" w:cs="Times New Roman"/>
                <w:sz w:val="10"/>
                <w:szCs w:val="10"/>
                <w:lang w:eastAsia="ru-RU"/>
              </w:rPr>
            </w:pPr>
          </w:p>
        </w:tc>
        <w:tc>
          <w:tcPr>
            <w:tcW w:w="2131" w:type="dxa"/>
            <w:tcBorders>
              <w:top w:val="single" w:sz="4" w:space="0" w:color="auto"/>
              <w:left w:val="single" w:sz="4" w:space="0" w:color="auto"/>
              <w:bottom w:val="nil"/>
              <w:right w:val="nil"/>
            </w:tcBorders>
            <w:shd w:val="clear" w:color="auto" w:fill="FFFFFF"/>
          </w:tcPr>
          <w:p w:rsidR="000F7500" w:rsidRPr="000F7500" w:rsidRDefault="000F7500" w:rsidP="00EA798D">
            <w:pPr>
              <w:spacing w:after="0" w:line="240" w:lineRule="auto"/>
              <w:jc w:val="center"/>
              <w:rPr>
                <w:rFonts w:ascii="Times New Roman" w:eastAsia="Times New Roman" w:hAnsi="Times New Roman" w:cs="Times New Roman"/>
                <w:sz w:val="10"/>
                <w:szCs w:val="10"/>
                <w:lang w:eastAsia="ru-RU"/>
              </w:rPr>
            </w:pPr>
          </w:p>
        </w:tc>
        <w:tc>
          <w:tcPr>
            <w:tcW w:w="2563" w:type="dxa"/>
            <w:tcBorders>
              <w:top w:val="single" w:sz="4" w:space="0" w:color="auto"/>
              <w:left w:val="single" w:sz="4" w:space="0" w:color="auto"/>
              <w:bottom w:val="nil"/>
              <w:right w:val="single" w:sz="4" w:space="0" w:color="auto"/>
            </w:tcBorders>
            <w:shd w:val="clear" w:color="auto" w:fill="FFFFFF"/>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0</w:t>
            </w:r>
          </w:p>
        </w:tc>
      </w:tr>
      <w:tr w:rsidR="000F7500" w:rsidRPr="000F7500">
        <w:trPr>
          <w:trHeight w:hRule="exact" w:val="278"/>
        </w:trPr>
        <w:tc>
          <w:tcPr>
            <w:tcW w:w="13987" w:type="dxa"/>
            <w:gridSpan w:val="6"/>
            <w:tcBorders>
              <w:top w:val="single" w:sz="4" w:space="0" w:color="auto"/>
              <w:left w:val="single" w:sz="4" w:space="0" w:color="auto"/>
              <w:bottom w:val="single" w:sz="4" w:space="0" w:color="auto"/>
              <w:right w:val="single" w:sz="4" w:space="0" w:color="auto"/>
            </w:tcBorders>
            <w:shd w:val="clear" w:color="auto" w:fill="FFFFFF"/>
          </w:tcPr>
          <w:p w:rsidR="000F7500" w:rsidRPr="000F7500" w:rsidRDefault="000F7500" w:rsidP="00EA798D">
            <w:pPr>
              <w:spacing w:after="0" w:line="240" w:lineRule="exact"/>
              <w:jc w:val="center"/>
              <w:rPr>
                <w:rFonts w:ascii="Times New Roman" w:eastAsia="Times New Roman" w:hAnsi="Times New Roman" w:cs="Times New Roman"/>
                <w:sz w:val="24"/>
                <w:szCs w:val="24"/>
                <w:lang w:eastAsia="ru-RU"/>
              </w:rPr>
            </w:pPr>
            <w:r w:rsidRPr="000F7500">
              <w:rPr>
                <w:rFonts w:ascii="Times New Roman" w:eastAsia="Times New Roman" w:hAnsi="Times New Roman" w:cs="Times New Roman"/>
                <w:color w:val="000000"/>
                <w:sz w:val="24"/>
                <w:szCs w:val="24"/>
                <w:lang w:eastAsia="ru-RU"/>
              </w:rPr>
              <w:t>3. Инструмент повышения эффективности бюджетных расходов</w:t>
            </w:r>
          </w:p>
        </w:tc>
      </w:tr>
    </w:tbl>
    <w:p w:rsidR="000F7500" w:rsidRDefault="000F7500" w:rsidP="000F7500">
      <w:pPr>
        <w:spacing w:after="0" w:line="240" w:lineRule="auto"/>
        <w:rPr>
          <w:rFonts w:ascii="Times New Roman" w:eastAsia="Times New Roman" w:hAnsi="Times New Roman" w:cs="Times New Roman"/>
          <w:b/>
          <w:bCs/>
          <w:color w:val="000000"/>
          <w:sz w:val="25"/>
          <w:szCs w:val="25"/>
          <w:lang w:eastAsia="ru-RU"/>
        </w:rPr>
      </w:pPr>
    </w:p>
    <w:p w:rsidR="00922D6C" w:rsidRDefault="00922D6C" w:rsidP="000F7500">
      <w:pPr>
        <w:spacing w:after="0" w:line="240" w:lineRule="auto"/>
        <w:rPr>
          <w:rFonts w:ascii="Times New Roman" w:eastAsia="Times New Roman" w:hAnsi="Times New Roman" w:cs="Times New Roman"/>
          <w:b/>
          <w:bCs/>
          <w:color w:val="000000"/>
          <w:sz w:val="25"/>
          <w:szCs w:val="25"/>
          <w:lang w:eastAsia="ru-RU"/>
        </w:rPr>
      </w:pPr>
    </w:p>
    <w:p w:rsidR="00922D6C" w:rsidRDefault="00922D6C" w:rsidP="000F7500">
      <w:pPr>
        <w:spacing w:after="0" w:line="240" w:lineRule="auto"/>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290"/>
        <w:gridCol w:w="3974"/>
        <w:gridCol w:w="1440"/>
        <w:gridCol w:w="1560"/>
        <w:gridCol w:w="2117"/>
        <w:gridCol w:w="2597"/>
      </w:tblGrid>
      <w:tr w:rsidR="00922D6C" w:rsidRPr="00922D6C" w:rsidTr="00922D6C">
        <w:trPr>
          <w:trHeight w:hRule="exact" w:val="3931"/>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lastRenderedPageBreak/>
              <w:t>Р5</w:t>
            </w:r>
            <w:r w:rsidR="00D56CEE">
              <w:rPr>
                <w:rFonts w:ascii="Times New Roman" w:eastAsia="Times New Roman" w:hAnsi="Times New Roman" w:cs="Times New Roman"/>
                <w:color w:val="000000"/>
                <w:sz w:val="24"/>
                <w:szCs w:val="24"/>
                <w:lang w:eastAsia="ru-RU"/>
              </w:rPr>
              <w:t>.</w:t>
            </w:r>
            <w:r w:rsidRPr="00922D6C">
              <w:rPr>
                <w:rFonts w:ascii="Times New Roman" w:eastAsia="Times New Roman" w:hAnsi="Times New Roman" w:cs="Times New Roman"/>
                <w:color w:val="000000"/>
                <w:sz w:val="24"/>
                <w:szCs w:val="24"/>
                <w:lang w:eastAsia="ru-RU"/>
              </w:rPr>
              <w:t xml:space="preserve"> Качество осуществления равномерности расходов</w:t>
            </w: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70" w:lineRule="exact"/>
              <w:jc w:val="center"/>
              <w:rPr>
                <w:rFonts w:ascii="Times New Roman" w:eastAsia="Times New Roman" w:hAnsi="Times New Roman" w:cs="Times New Roman"/>
                <w:sz w:val="24"/>
                <w:szCs w:val="24"/>
                <w:lang w:eastAsia="ru-RU"/>
              </w:rPr>
            </w:pPr>
            <w:proofErr w:type="gramStart"/>
            <w:r w:rsidRPr="00922D6C">
              <w:rPr>
                <w:rFonts w:ascii="Times New Roman" w:eastAsia="Times New Roman" w:hAnsi="Times New Roman" w:cs="Times New Roman"/>
                <w:color w:val="000000"/>
                <w:spacing w:val="20"/>
                <w:sz w:val="27"/>
                <w:szCs w:val="27"/>
                <w:lang w:eastAsia="ru-RU"/>
              </w:rPr>
              <w:t>Р</w:t>
            </w:r>
            <w:proofErr w:type="gramEnd"/>
            <w:r w:rsidRPr="00922D6C">
              <w:rPr>
                <w:rFonts w:ascii="Times New Roman" w:eastAsia="Times New Roman" w:hAnsi="Times New Roman" w:cs="Times New Roman"/>
                <w:color w:val="000000"/>
                <w:spacing w:val="20"/>
                <w:sz w:val="27"/>
                <w:szCs w:val="27"/>
                <w:lang w:eastAsia="ru-RU"/>
              </w:rPr>
              <w:t xml:space="preserve"> </w:t>
            </w:r>
            <w:r w:rsidRPr="00922D6C">
              <w:rPr>
                <w:rFonts w:ascii="Times New Roman" w:eastAsia="Times New Roman" w:hAnsi="Times New Roman" w:cs="Times New Roman"/>
                <w:color w:val="000000"/>
                <w:sz w:val="24"/>
                <w:szCs w:val="24"/>
                <w:lang w:eastAsia="ru-RU"/>
              </w:rPr>
              <w:t xml:space="preserve">= </w:t>
            </w:r>
            <w:r w:rsidRPr="00922D6C">
              <w:rPr>
                <w:rFonts w:ascii="Times New Roman" w:eastAsia="Times New Roman" w:hAnsi="Times New Roman" w:cs="Times New Roman"/>
                <w:smallCaps/>
                <w:color w:val="000000"/>
                <w:spacing w:val="20"/>
                <w:sz w:val="27"/>
                <w:szCs w:val="27"/>
                <w:lang w:eastAsia="ru-RU"/>
              </w:rPr>
              <w:t>(</w:t>
            </w:r>
            <w:r>
              <w:rPr>
                <w:rFonts w:ascii="Times New Roman" w:eastAsia="Times New Roman" w:hAnsi="Times New Roman" w:cs="Times New Roman"/>
                <w:smallCaps/>
                <w:color w:val="000000"/>
                <w:spacing w:val="20"/>
                <w:sz w:val="27"/>
                <w:szCs w:val="27"/>
                <w:lang w:val="en-US" w:eastAsia="ru-RU"/>
              </w:rPr>
              <w:t>E</w:t>
            </w:r>
            <w:r w:rsidRPr="00922D6C">
              <w:rPr>
                <w:rFonts w:ascii="Times New Roman" w:eastAsia="Times New Roman" w:hAnsi="Times New Roman" w:cs="Times New Roman"/>
                <w:smallCaps/>
                <w:color w:val="000000"/>
                <w:spacing w:val="20"/>
                <w:sz w:val="27"/>
                <w:szCs w:val="27"/>
                <w:vertAlign w:val="subscript"/>
                <w:lang w:eastAsia="ru-RU"/>
              </w:rPr>
              <w:t>4</w:t>
            </w:r>
            <w:r>
              <w:rPr>
                <w:rFonts w:ascii="Times New Roman" w:eastAsia="Times New Roman" w:hAnsi="Times New Roman" w:cs="Times New Roman"/>
                <w:smallCaps/>
                <w:color w:val="000000"/>
                <w:spacing w:val="20"/>
                <w:sz w:val="27"/>
                <w:szCs w:val="27"/>
                <w:lang w:eastAsia="ru-RU"/>
              </w:rPr>
              <w:t>/</w:t>
            </w:r>
            <w:r>
              <w:rPr>
                <w:rFonts w:ascii="Times New Roman" w:eastAsia="Times New Roman" w:hAnsi="Times New Roman" w:cs="Times New Roman"/>
                <w:smallCaps/>
                <w:color w:val="000000"/>
                <w:spacing w:val="20"/>
                <w:sz w:val="27"/>
                <w:szCs w:val="27"/>
                <w:lang w:val="en-US" w:eastAsia="ru-RU"/>
              </w:rPr>
              <w:t>E</w:t>
            </w:r>
            <w:r w:rsidRPr="00922D6C">
              <w:rPr>
                <w:rFonts w:ascii="Times New Roman" w:eastAsia="Times New Roman" w:hAnsi="Times New Roman" w:cs="Times New Roman"/>
                <w:smallCaps/>
                <w:color w:val="000000"/>
                <w:spacing w:val="20"/>
                <w:sz w:val="27"/>
                <w:szCs w:val="27"/>
                <w:lang w:eastAsia="ru-RU"/>
              </w:rPr>
              <w:t>)</w:t>
            </w:r>
            <w:r>
              <w:rPr>
                <w:rFonts w:ascii="Times New Roman" w:eastAsia="Times New Roman" w:hAnsi="Times New Roman" w:cs="Times New Roman"/>
                <w:sz w:val="24"/>
                <w:szCs w:val="24"/>
                <w:lang w:eastAsia="ru-RU"/>
              </w:rPr>
              <w:t>×100</w:t>
            </w:r>
            <w:r w:rsidRPr="00922D6C">
              <w:rPr>
                <w:rFonts w:ascii="Times New Roman" w:eastAsia="Times New Roman" w:hAnsi="Times New Roman" w:cs="Times New Roman"/>
                <w:color w:val="000000"/>
                <w:sz w:val="24"/>
                <w:szCs w:val="24"/>
                <w:lang w:eastAsia="ru-RU"/>
              </w:rPr>
              <w:t>, где:</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mallCaps/>
                <w:color w:val="000000"/>
                <w:spacing w:val="20"/>
                <w:sz w:val="27"/>
                <w:szCs w:val="27"/>
                <w:lang w:val="en-US" w:eastAsia="ru-RU"/>
              </w:rPr>
              <w:t>E</w:t>
            </w:r>
            <w:r w:rsidRPr="00922D6C">
              <w:rPr>
                <w:rFonts w:ascii="Times New Roman" w:eastAsia="Times New Roman" w:hAnsi="Times New Roman" w:cs="Times New Roman"/>
                <w:smallCaps/>
                <w:color w:val="000000"/>
                <w:spacing w:val="20"/>
                <w:sz w:val="27"/>
                <w:szCs w:val="27"/>
                <w:vertAlign w:val="subscript"/>
                <w:lang w:eastAsia="ru-RU"/>
              </w:rPr>
              <w:t>4</w:t>
            </w:r>
            <w:r>
              <w:rPr>
                <w:rFonts w:ascii="Times New Roman" w:eastAsia="Times New Roman" w:hAnsi="Times New Roman" w:cs="Times New Roman"/>
                <w:color w:val="000000"/>
                <w:sz w:val="24"/>
                <w:szCs w:val="24"/>
                <w:lang w:eastAsia="ru-RU"/>
              </w:rPr>
              <w:t xml:space="preserve"> </w:t>
            </w:r>
            <w:r w:rsidRPr="00922D6C">
              <w:rPr>
                <w:rFonts w:ascii="Times New Roman" w:eastAsia="Times New Roman" w:hAnsi="Times New Roman" w:cs="Times New Roman"/>
                <w:color w:val="000000"/>
                <w:sz w:val="24"/>
                <w:szCs w:val="24"/>
                <w:lang w:eastAsia="ru-RU"/>
              </w:rPr>
              <w:t>- кассовое исполнение расходов ГРБС без учета расходов за счет межбюджетных трансфертов представленных из других бюджетов в IV квартале отчетного финансового года;</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mallCaps/>
                <w:color w:val="000000"/>
                <w:spacing w:val="20"/>
                <w:sz w:val="27"/>
                <w:szCs w:val="27"/>
                <w:lang w:val="en-US" w:eastAsia="ru-RU"/>
              </w:rPr>
              <w:t>E</w:t>
            </w:r>
            <w:r>
              <w:rPr>
                <w:rFonts w:ascii="Times New Roman" w:eastAsia="Times New Roman" w:hAnsi="Times New Roman" w:cs="Times New Roman"/>
                <w:color w:val="000000"/>
                <w:sz w:val="24"/>
                <w:szCs w:val="24"/>
                <w:lang w:eastAsia="ru-RU"/>
              </w:rPr>
              <w:t xml:space="preserve"> </w:t>
            </w:r>
            <w:r w:rsidRPr="00922D6C">
              <w:rPr>
                <w:rFonts w:ascii="Times New Roman" w:eastAsia="Times New Roman" w:hAnsi="Times New Roman" w:cs="Times New Roman"/>
                <w:color w:val="000000"/>
                <w:sz w:val="24"/>
                <w:szCs w:val="24"/>
                <w:lang w:eastAsia="ru-RU"/>
              </w:rPr>
              <w:t>- кассовое исполнение расходов ГРБС без учета расходов за счет межбюджетных трансфертов представленных из других бюджетов в отчетном финансовом году</w:t>
            </w:r>
          </w:p>
        </w:tc>
        <w:tc>
          <w:tcPr>
            <w:tcW w:w="1440" w:type="dxa"/>
            <w:tcBorders>
              <w:top w:val="single" w:sz="4" w:space="0" w:color="auto"/>
              <w:left w:val="single" w:sz="4" w:space="0" w:color="auto"/>
              <w:bottom w:val="nil"/>
              <w:right w:val="nil"/>
            </w:tcBorders>
            <w:shd w:val="clear" w:color="auto" w:fill="FFFFFF"/>
            <w:vAlign w:val="center"/>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w:t>
            </w:r>
          </w:p>
        </w:tc>
        <w:tc>
          <w:tcPr>
            <w:tcW w:w="1560" w:type="dxa"/>
            <w:tcBorders>
              <w:top w:val="single" w:sz="4" w:space="0" w:color="auto"/>
              <w:left w:val="single" w:sz="4" w:space="0" w:color="auto"/>
              <w:bottom w:val="nil"/>
              <w:right w:val="nil"/>
            </w:tcBorders>
            <w:shd w:val="clear" w:color="auto" w:fill="FFFFFF"/>
            <w:vAlign w:val="center"/>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1</w:t>
            </w:r>
          </w:p>
        </w:tc>
        <w:tc>
          <w:tcPr>
            <w:tcW w:w="2117" w:type="dxa"/>
            <w:tcBorders>
              <w:top w:val="single" w:sz="4" w:space="0" w:color="auto"/>
              <w:left w:val="single" w:sz="4" w:space="0" w:color="auto"/>
              <w:bottom w:val="nil"/>
              <w:right w:val="nil"/>
            </w:tcBorders>
            <w:shd w:val="clear" w:color="auto" w:fill="FFFFFF"/>
            <w:vAlign w:val="center"/>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5</w:t>
            </w:r>
          </w:p>
        </w:tc>
        <w:tc>
          <w:tcPr>
            <w:tcW w:w="2597" w:type="dxa"/>
            <w:tcBorders>
              <w:top w:val="single" w:sz="4" w:space="0" w:color="auto"/>
              <w:left w:val="single" w:sz="4" w:space="0" w:color="auto"/>
              <w:bottom w:val="nil"/>
              <w:right w:val="single" w:sz="4" w:space="0" w:color="auto"/>
            </w:tcBorders>
            <w:shd w:val="clear" w:color="auto" w:fill="FFFFFF"/>
            <w:vAlign w:val="center"/>
          </w:tcPr>
          <w:p w:rsidR="00922D6C" w:rsidRPr="00922D6C" w:rsidRDefault="00922D6C" w:rsidP="00922D6C">
            <w:pPr>
              <w:spacing w:after="0" w:line="240" w:lineRule="auto"/>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Целевым показателем является значение показателя, не более 40%</w:t>
            </w:r>
          </w:p>
        </w:tc>
      </w:tr>
      <w:tr w:rsidR="00922D6C" w:rsidRPr="00922D6C">
        <w:trPr>
          <w:trHeight w:hRule="exact" w:val="264"/>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100% &lt;Р5</w:t>
            </w:r>
          </w:p>
        </w:tc>
        <w:tc>
          <w:tcPr>
            <w:tcW w:w="144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117"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597" w:type="dxa"/>
            <w:tcBorders>
              <w:top w:val="single" w:sz="4" w:space="0" w:color="auto"/>
              <w:left w:val="single" w:sz="4" w:space="0" w:color="auto"/>
              <w:bottom w:val="nil"/>
              <w:right w:val="single" w:sz="4" w:space="0" w:color="auto"/>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0</w:t>
            </w:r>
          </w:p>
        </w:tc>
      </w:tr>
      <w:tr w:rsidR="00922D6C" w:rsidRPr="00922D6C">
        <w:trPr>
          <w:trHeight w:hRule="exact" w:val="264"/>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80% &lt; Р5 &lt; 100 %</w:t>
            </w:r>
          </w:p>
        </w:tc>
        <w:tc>
          <w:tcPr>
            <w:tcW w:w="144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117"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597" w:type="dxa"/>
            <w:tcBorders>
              <w:top w:val="single" w:sz="4" w:space="0" w:color="auto"/>
              <w:left w:val="single" w:sz="4" w:space="0" w:color="auto"/>
              <w:bottom w:val="nil"/>
              <w:right w:val="single" w:sz="4" w:space="0" w:color="auto"/>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1</w:t>
            </w:r>
          </w:p>
        </w:tc>
      </w:tr>
      <w:tr w:rsidR="00922D6C" w:rsidRPr="00922D6C">
        <w:trPr>
          <w:trHeight w:hRule="exact" w:val="264"/>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60%&lt;Р5 &lt;80%</w:t>
            </w:r>
          </w:p>
        </w:tc>
        <w:tc>
          <w:tcPr>
            <w:tcW w:w="144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117"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597" w:type="dxa"/>
            <w:tcBorders>
              <w:top w:val="single" w:sz="4" w:space="0" w:color="auto"/>
              <w:left w:val="single" w:sz="4" w:space="0" w:color="auto"/>
              <w:bottom w:val="nil"/>
              <w:right w:val="single" w:sz="4" w:space="0" w:color="auto"/>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2</w:t>
            </w:r>
          </w:p>
        </w:tc>
      </w:tr>
      <w:tr w:rsidR="00922D6C" w:rsidRPr="00922D6C">
        <w:trPr>
          <w:trHeight w:hRule="exact" w:val="264"/>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40%&lt;Р5 &lt;60%</w:t>
            </w:r>
          </w:p>
        </w:tc>
        <w:tc>
          <w:tcPr>
            <w:tcW w:w="144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117"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597" w:type="dxa"/>
            <w:tcBorders>
              <w:top w:val="single" w:sz="4" w:space="0" w:color="auto"/>
              <w:left w:val="single" w:sz="4" w:space="0" w:color="auto"/>
              <w:bottom w:val="nil"/>
              <w:right w:val="single" w:sz="4" w:space="0" w:color="auto"/>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3</w:t>
            </w:r>
          </w:p>
        </w:tc>
      </w:tr>
      <w:tr w:rsidR="00922D6C" w:rsidRPr="00922D6C">
        <w:trPr>
          <w:trHeight w:hRule="exact" w:val="264"/>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20% &lt; Р5 &lt; 40 %</w:t>
            </w:r>
          </w:p>
        </w:tc>
        <w:tc>
          <w:tcPr>
            <w:tcW w:w="144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117"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597" w:type="dxa"/>
            <w:tcBorders>
              <w:top w:val="single" w:sz="4" w:space="0" w:color="auto"/>
              <w:left w:val="single" w:sz="4" w:space="0" w:color="auto"/>
              <w:bottom w:val="nil"/>
              <w:right w:val="single" w:sz="4" w:space="0" w:color="auto"/>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4</w:t>
            </w:r>
          </w:p>
        </w:tc>
      </w:tr>
      <w:tr w:rsidR="00922D6C" w:rsidRPr="00922D6C">
        <w:trPr>
          <w:trHeight w:hRule="exact" w:val="264"/>
        </w:trPr>
        <w:tc>
          <w:tcPr>
            <w:tcW w:w="229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Р5 &lt; 20 %</w:t>
            </w:r>
          </w:p>
        </w:tc>
        <w:tc>
          <w:tcPr>
            <w:tcW w:w="144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117" w:type="dxa"/>
            <w:tcBorders>
              <w:top w:val="single" w:sz="4" w:space="0" w:color="auto"/>
              <w:left w:val="single" w:sz="4" w:space="0" w:color="auto"/>
              <w:bottom w:val="nil"/>
              <w:right w:val="nil"/>
            </w:tcBorders>
            <w:shd w:val="clear" w:color="auto" w:fill="FFFFFF"/>
          </w:tcPr>
          <w:p w:rsidR="00922D6C" w:rsidRPr="00922D6C" w:rsidRDefault="00922D6C" w:rsidP="00922D6C">
            <w:pPr>
              <w:spacing w:after="0" w:line="240" w:lineRule="auto"/>
              <w:jc w:val="center"/>
              <w:rPr>
                <w:rFonts w:ascii="Times New Roman" w:eastAsia="Times New Roman" w:hAnsi="Times New Roman" w:cs="Times New Roman"/>
                <w:sz w:val="10"/>
                <w:szCs w:val="10"/>
                <w:lang w:eastAsia="ru-RU"/>
              </w:rPr>
            </w:pPr>
          </w:p>
        </w:tc>
        <w:tc>
          <w:tcPr>
            <w:tcW w:w="2597" w:type="dxa"/>
            <w:tcBorders>
              <w:top w:val="single" w:sz="4" w:space="0" w:color="auto"/>
              <w:left w:val="single" w:sz="4" w:space="0" w:color="auto"/>
              <w:bottom w:val="nil"/>
              <w:right w:val="single" w:sz="4" w:space="0" w:color="auto"/>
            </w:tcBorders>
            <w:shd w:val="clear" w:color="auto" w:fill="FFFFFF"/>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5</w:t>
            </w:r>
          </w:p>
        </w:tc>
      </w:tr>
      <w:tr w:rsidR="00922D6C" w:rsidRPr="00922D6C" w:rsidTr="00922D6C">
        <w:trPr>
          <w:trHeight w:hRule="exact" w:val="3989"/>
        </w:trPr>
        <w:tc>
          <w:tcPr>
            <w:tcW w:w="2290" w:type="dxa"/>
            <w:tcBorders>
              <w:top w:val="single" w:sz="4" w:space="0" w:color="auto"/>
              <w:left w:val="single" w:sz="4" w:space="0" w:color="auto"/>
              <w:bottom w:val="single" w:sz="4" w:space="0" w:color="auto"/>
              <w:right w:val="nil"/>
            </w:tcBorders>
            <w:shd w:val="clear" w:color="auto" w:fill="FFFFFF"/>
          </w:tcPr>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Р</w:t>
            </w:r>
            <w:proofErr w:type="gramStart"/>
            <w:r w:rsidRPr="00922D6C">
              <w:rPr>
                <w:rFonts w:ascii="Times New Roman" w:eastAsia="Times New Roman" w:hAnsi="Times New Roman" w:cs="Times New Roman"/>
                <w:color w:val="000000"/>
                <w:sz w:val="24"/>
                <w:szCs w:val="24"/>
                <w:lang w:eastAsia="ru-RU"/>
              </w:rPr>
              <w:t>6</w:t>
            </w:r>
            <w:proofErr w:type="gramEnd"/>
            <w:r w:rsidR="00D56CEE">
              <w:rPr>
                <w:rFonts w:ascii="Times New Roman" w:eastAsia="Times New Roman" w:hAnsi="Times New Roman" w:cs="Times New Roman"/>
                <w:color w:val="000000"/>
                <w:sz w:val="24"/>
                <w:szCs w:val="24"/>
                <w:lang w:eastAsia="ru-RU"/>
              </w:rPr>
              <w:t>.</w:t>
            </w:r>
            <w:r w:rsidRPr="00922D6C">
              <w:rPr>
                <w:rFonts w:ascii="Times New Roman" w:eastAsia="Times New Roman" w:hAnsi="Times New Roman" w:cs="Times New Roman"/>
                <w:color w:val="000000"/>
                <w:sz w:val="24"/>
                <w:szCs w:val="24"/>
                <w:lang w:eastAsia="ru-RU"/>
              </w:rPr>
              <w:t xml:space="preserve"> Эффективность</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использования</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межбюджетных</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трансфертов,</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имеющих целевое</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назначение,</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полученных из</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областного</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бюджета</w:t>
            </w:r>
          </w:p>
        </w:tc>
        <w:tc>
          <w:tcPr>
            <w:tcW w:w="3974" w:type="dxa"/>
            <w:tcBorders>
              <w:top w:val="single" w:sz="4" w:space="0" w:color="auto"/>
              <w:left w:val="single" w:sz="4" w:space="0" w:color="auto"/>
              <w:bottom w:val="single" w:sz="4" w:space="0" w:color="auto"/>
              <w:right w:val="nil"/>
            </w:tcBorders>
            <w:shd w:val="clear" w:color="auto" w:fill="FFFFFF"/>
          </w:tcPr>
          <w:p w:rsidR="00922D6C" w:rsidRPr="00922D6C" w:rsidRDefault="00922D6C" w:rsidP="00922D6C">
            <w:pPr>
              <w:spacing w:after="0" w:line="270" w:lineRule="exac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20"/>
                <w:sz w:val="27"/>
                <w:szCs w:val="27"/>
                <w:lang w:val="en-US" w:eastAsia="ru-RU"/>
              </w:rPr>
              <w:t>P</w:t>
            </w:r>
            <w:r w:rsidRPr="00922D6C">
              <w:rPr>
                <w:rFonts w:ascii="Times New Roman" w:eastAsia="Times New Roman" w:hAnsi="Times New Roman" w:cs="Times New Roman"/>
                <w:color w:val="000000"/>
                <w:spacing w:val="20"/>
                <w:sz w:val="27"/>
                <w:szCs w:val="27"/>
                <w:lang w:eastAsia="ru-RU"/>
              </w:rPr>
              <w:t>=(</w:t>
            </w:r>
            <w:r>
              <w:rPr>
                <w:rFonts w:ascii="Times New Roman" w:eastAsia="Times New Roman" w:hAnsi="Times New Roman" w:cs="Times New Roman"/>
                <w:color w:val="000000"/>
                <w:spacing w:val="20"/>
                <w:sz w:val="27"/>
                <w:szCs w:val="27"/>
                <w:lang w:val="en-US" w:eastAsia="ru-RU"/>
              </w:rPr>
              <w:t>N</w:t>
            </w:r>
            <w:r w:rsidRPr="00922D6C">
              <w:rPr>
                <w:rFonts w:ascii="Times New Roman" w:eastAsia="Times New Roman" w:hAnsi="Times New Roman" w:cs="Times New Roman"/>
                <w:color w:val="000000"/>
                <w:spacing w:val="20"/>
                <w:sz w:val="27"/>
                <w:szCs w:val="27"/>
                <w:vertAlign w:val="subscript"/>
                <w:lang w:val="en-US" w:eastAsia="ru-RU"/>
              </w:rPr>
              <w:t>a</w:t>
            </w:r>
            <w:r>
              <w:rPr>
                <w:rFonts w:ascii="Times New Roman" w:eastAsia="Times New Roman" w:hAnsi="Times New Roman" w:cs="Times New Roman"/>
                <w:color w:val="000000"/>
                <w:spacing w:val="20"/>
                <w:sz w:val="27"/>
                <w:szCs w:val="27"/>
                <w:lang w:eastAsia="ru-RU"/>
              </w:rPr>
              <w:t>/</w:t>
            </w:r>
            <w:proofErr w:type="spellStart"/>
            <w:r>
              <w:rPr>
                <w:rFonts w:ascii="Times New Roman" w:eastAsia="Times New Roman" w:hAnsi="Times New Roman" w:cs="Times New Roman"/>
                <w:color w:val="000000"/>
                <w:spacing w:val="20"/>
                <w:sz w:val="27"/>
                <w:szCs w:val="27"/>
                <w:lang w:val="en-US" w:eastAsia="ru-RU"/>
              </w:rPr>
              <w:t>n</w:t>
            </w:r>
            <w:r w:rsidRPr="00922D6C">
              <w:rPr>
                <w:rFonts w:ascii="Times New Roman" w:eastAsia="Times New Roman" w:hAnsi="Times New Roman" w:cs="Times New Roman"/>
                <w:color w:val="000000"/>
                <w:spacing w:val="20"/>
                <w:sz w:val="27"/>
                <w:szCs w:val="27"/>
                <w:vertAlign w:val="subscript"/>
                <w:lang w:val="en-US" w:eastAsia="ru-RU"/>
              </w:rPr>
              <w:t>a</w:t>
            </w:r>
            <w:proofErr w:type="spellEnd"/>
            <w:r w:rsidRPr="00922D6C">
              <w:rPr>
                <w:rFonts w:ascii="Times New Roman" w:eastAsia="Times New Roman" w:hAnsi="Times New Roman" w:cs="Times New Roman"/>
                <w:color w:val="000000"/>
                <w:spacing w:val="20"/>
                <w:sz w:val="27"/>
                <w:szCs w:val="27"/>
                <w:lang w:eastAsia="ru-RU"/>
              </w:rPr>
              <w:t>)</w:t>
            </w:r>
            <w:r>
              <w:rPr>
                <w:rFonts w:ascii="Times New Roman" w:eastAsia="Times New Roman" w:hAnsi="Times New Roman" w:cs="Times New Roman"/>
                <w:color w:val="000000"/>
                <w:spacing w:val="20"/>
                <w:sz w:val="27"/>
                <w:szCs w:val="27"/>
                <w:lang w:eastAsia="ru-RU"/>
              </w:rPr>
              <w:t>×100</w:t>
            </w:r>
            <w:r w:rsidRPr="00922D6C">
              <w:rPr>
                <w:rFonts w:ascii="Times New Roman" w:eastAsia="Times New Roman" w:hAnsi="Times New Roman" w:cs="Times New Roman"/>
                <w:color w:val="000000"/>
                <w:sz w:val="24"/>
                <w:szCs w:val="24"/>
                <w:lang w:eastAsia="ru-RU"/>
              </w:rPr>
              <w:t>, где:</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pacing w:val="20"/>
                <w:sz w:val="27"/>
                <w:szCs w:val="27"/>
                <w:lang w:val="en-US" w:eastAsia="ru-RU"/>
              </w:rPr>
              <w:t>N</w:t>
            </w:r>
            <w:r w:rsidRPr="00922D6C">
              <w:rPr>
                <w:rFonts w:ascii="Times New Roman" w:eastAsia="Times New Roman" w:hAnsi="Times New Roman" w:cs="Times New Roman"/>
                <w:color w:val="000000"/>
                <w:spacing w:val="20"/>
                <w:sz w:val="27"/>
                <w:szCs w:val="27"/>
                <w:vertAlign w:val="subscript"/>
                <w:lang w:val="en-US" w:eastAsia="ru-RU"/>
              </w:rPr>
              <w:t>a</w:t>
            </w:r>
            <w:r w:rsidRPr="00922D6C">
              <w:rPr>
                <w:rFonts w:ascii="Times New Roman" w:eastAsia="Times New Roman" w:hAnsi="Times New Roman" w:cs="Times New Roman"/>
                <w:color w:val="000000"/>
                <w:sz w:val="24"/>
                <w:szCs w:val="24"/>
                <w:lang w:eastAsia="ru-RU"/>
              </w:rPr>
              <w:t xml:space="preserve"> - кассовое исполнение расходов ГРБС, финансовым обеспечением которых являлись межбюджетные трансферты, предоставленные из областного бюджета в форме субсидий, субвенций и иных межбюджетных трансфертов, имеющих целевое назначение (далее - целевые средства), в отчетном финансовом году;</w:t>
            </w:r>
          </w:p>
          <w:p w:rsidR="00922D6C" w:rsidRPr="00922D6C" w:rsidRDefault="00922D6C" w:rsidP="00922D6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pacing w:val="20"/>
                <w:sz w:val="27"/>
                <w:szCs w:val="27"/>
                <w:lang w:val="en-US" w:eastAsia="ru-RU"/>
              </w:rPr>
              <w:t>n</w:t>
            </w:r>
            <w:r w:rsidRPr="00922D6C">
              <w:rPr>
                <w:rFonts w:ascii="Times New Roman" w:eastAsia="Times New Roman" w:hAnsi="Times New Roman" w:cs="Times New Roman"/>
                <w:color w:val="000000"/>
                <w:spacing w:val="20"/>
                <w:sz w:val="27"/>
                <w:szCs w:val="27"/>
                <w:vertAlign w:val="subscript"/>
                <w:lang w:val="en-US" w:eastAsia="ru-RU"/>
              </w:rPr>
              <w:t>a</w:t>
            </w:r>
            <w:proofErr w:type="spellEnd"/>
            <w:r w:rsidRPr="00922D6C">
              <w:rPr>
                <w:rFonts w:ascii="Times New Roman" w:eastAsia="Times New Roman" w:hAnsi="Times New Roman" w:cs="Times New Roman"/>
                <w:color w:val="000000"/>
                <w:sz w:val="24"/>
                <w:szCs w:val="24"/>
                <w:lang w:eastAsia="ru-RU"/>
              </w:rPr>
              <w:t xml:space="preserve"> - объем лимитов бюджетных обязательств по целевым средствам</w:t>
            </w:r>
          </w:p>
        </w:tc>
        <w:tc>
          <w:tcPr>
            <w:tcW w:w="1440" w:type="dxa"/>
            <w:tcBorders>
              <w:top w:val="single" w:sz="4" w:space="0" w:color="auto"/>
              <w:left w:val="single" w:sz="4" w:space="0" w:color="auto"/>
              <w:bottom w:val="single" w:sz="4" w:space="0" w:color="auto"/>
              <w:right w:val="nil"/>
            </w:tcBorders>
            <w:shd w:val="clear" w:color="auto" w:fill="FFFFFF"/>
            <w:vAlign w:val="center"/>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w:t>
            </w:r>
          </w:p>
        </w:tc>
        <w:tc>
          <w:tcPr>
            <w:tcW w:w="1560" w:type="dxa"/>
            <w:tcBorders>
              <w:top w:val="single" w:sz="4" w:space="0" w:color="auto"/>
              <w:left w:val="single" w:sz="4" w:space="0" w:color="auto"/>
              <w:bottom w:val="single" w:sz="4" w:space="0" w:color="auto"/>
              <w:right w:val="nil"/>
            </w:tcBorders>
            <w:shd w:val="clear" w:color="auto" w:fill="FFFFFF"/>
            <w:vAlign w:val="center"/>
          </w:tcPr>
          <w:p w:rsidR="00922D6C" w:rsidRPr="00922D6C" w:rsidRDefault="00045077" w:rsidP="00922D6C">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2117" w:type="dxa"/>
            <w:tcBorders>
              <w:top w:val="single" w:sz="4" w:space="0" w:color="auto"/>
              <w:left w:val="single" w:sz="4" w:space="0" w:color="auto"/>
              <w:bottom w:val="single" w:sz="4" w:space="0" w:color="auto"/>
              <w:right w:val="nil"/>
            </w:tcBorders>
            <w:shd w:val="clear" w:color="auto" w:fill="FFFFFF"/>
            <w:vAlign w:val="center"/>
          </w:tcPr>
          <w:p w:rsidR="00922D6C" w:rsidRPr="00922D6C" w:rsidRDefault="00922D6C" w:rsidP="00922D6C">
            <w:pPr>
              <w:spacing w:after="0" w:line="240" w:lineRule="exact"/>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5</w:t>
            </w:r>
          </w:p>
        </w:tc>
        <w:tc>
          <w:tcPr>
            <w:tcW w:w="2597" w:type="dxa"/>
            <w:tcBorders>
              <w:top w:val="single" w:sz="4" w:space="0" w:color="auto"/>
              <w:left w:val="single" w:sz="4" w:space="0" w:color="auto"/>
              <w:bottom w:val="single" w:sz="4" w:space="0" w:color="auto"/>
              <w:right w:val="single" w:sz="4" w:space="0" w:color="auto"/>
            </w:tcBorders>
            <w:shd w:val="clear" w:color="auto" w:fill="FFFFFF"/>
            <w:vAlign w:val="center"/>
          </w:tcPr>
          <w:p w:rsidR="00922D6C" w:rsidRPr="00922D6C" w:rsidRDefault="00922D6C" w:rsidP="00922D6C">
            <w:pPr>
              <w:spacing w:after="0" w:line="240" w:lineRule="auto"/>
              <w:jc w:val="center"/>
              <w:rPr>
                <w:rFonts w:ascii="Times New Roman" w:eastAsia="Times New Roman" w:hAnsi="Times New Roman" w:cs="Times New Roman"/>
                <w:sz w:val="24"/>
                <w:szCs w:val="24"/>
                <w:lang w:eastAsia="ru-RU"/>
              </w:rPr>
            </w:pPr>
            <w:r w:rsidRPr="00922D6C">
              <w:rPr>
                <w:rFonts w:ascii="Times New Roman" w:eastAsia="Times New Roman" w:hAnsi="Times New Roman" w:cs="Times New Roman"/>
                <w:color w:val="000000"/>
                <w:sz w:val="24"/>
                <w:szCs w:val="24"/>
                <w:lang w:eastAsia="ru-RU"/>
              </w:rPr>
              <w:t>Целевым показателем является значение показателя, не менее 97%</w:t>
            </w:r>
          </w:p>
        </w:tc>
      </w:tr>
    </w:tbl>
    <w:p w:rsidR="00922D6C" w:rsidRPr="00F121AA" w:rsidRDefault="00922D6C" w:rsidP="000F7500">
      <w:pPr>
        <w:spacing w:after="0" w:line="240" w:lineRule="auto"/>
        <w:rPr>
          <w:rFonts w:ascii="Times New Roman" w:eastAsia="Times New Roman" w:hAnsi="Times New Roman" w:cs="Times New Roman"/>
          <w:b/>
          <w:bCs/>
          <w:color w:val="000000"/>
          <w:sz w:val="25"/>
          <w:szCs w:val="25"/>
          <w:lang w:eastAsia="ru-RU"/>
        </w:rPr>
      </w:pPr>
    </w:p>
    <w:p w:rsidR="00DB0B23" w:rsidRPr="00F121AA" w:rsidRDefault="00DB0B23" w:rsidP="000F7500">
      <w:pPr>
        <w:spacing w:after="0" w:line="240" w:lineRule="auto"/>
        <w:rPr>
          <w:rFonts w:ascii="Times New Roman" w:eastAsia="Times New Roman" w:hAnsi="Times New Roman" w:cs="Times New Roman"/>
          <w:b/>
          <w:bCs/>
          <w:color w:val="000000"/>
          <w:sz w:val="25"/>
          <w:szCs w:val="25"/>
          <w:lang w:eastAsia="ru-RU"/>
        </w:rPr>
      </w:pPr>
    </w:p>
    <w:p w:rsidR="00DB0B23" w:rsidRPr="00F121AA" w:rsidRDefault="00DB0B23" w:rsidP="000F7500">
      <w:pPr>
        <w:spacing w:after="0" w:line="240" w:lineRule="auto"/>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318"/>
        <w:gridCol w:w="3984"/>
        <w:gridCol w:w="1411"/>
        <w:gridCol w:w="1579"/>
        <w:gridCol w:w="2122"/>
        <w:gridCol w:w="2592"/>
      </w:tblGrid>
      <w:tr w:rsidR="00DB0B23" w:rsidRPr="00DB0B23">
        <w:trPr>
          <w:trHeight w:hRule="exact" w:val="2832"/>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на 31 декабря отчетного финансового года.</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 xml:space="preserve">При оценке показателя учитываются ГРБС, </w:t>
            </w:r>
            <w:proofErr w:type="gramStart"/>
            <w:r w:rsidRPr="00DB0B23">
              <w:rPr>
                <w:rFonts w:ascii="Times New Roman" w:eastAsia="Times New Roman" w:hAnsi="Times New Roman" w:cs="Times New Roman"/>
                <w:color w:val="000000"/>
                <w:sz w:val="24"/>
                <w:szCs w:val="24"/>
                <w:lang w:eastAsia="ru-RU"/>
              </w:rPr>
              <w:t>осуществляющие</w:t>
            </w:r>
            <w:proofErr w:type="gramEnd"/>
            <w:r w:rsidRPr="00DB0B23">
              <w:rPr>
                <w:rFonts w:ascii="Times New Roman" w:eastAsia="Times New Roman" w:hAnsi="Times New Roman" w:cs="Times New Roman"/>
                <w:color w:val="000000"/>
                <w:sz w:val="24"/>
                <w:szCs w:val="24"/>
                <w:lang w:eastAsia="ru-RU"/>
              </w:rPr>
              <w:t xml:space="preserve"> расходование целевых средств. Показатель не применяется в отношении ГРБС, которым не были доведены в отчетном финансовом году лимиты бюджетных обязательств за счет целевых средств</w:t>
            </w:r>
          </w:p>
        </w:tc>
        <w:tc>
          <w:tcPr>
            <w:tcW w:w="141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1579"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r>
      <w:tr w:rsidR="00DB0B23" w:rsidRPr="00DB0B23">
        <w:trPr>
          <w:trHeight w:hRule="exact" w:val="269"/>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6</w:t>
            </w:r>
            <w:proofErr w:type="gramEnd"/>
            <w:r>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t>97%</w:t>
            </w:r>
          </w:p>
        </w:tc>
        <w:tc>
          <w:tcPr>
            <w:tcW w:w="141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79"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r>
      <w:tr w:rsidR="00DB0B23" w:rsidRPr="00DB0B23">
        <w:trPr>
          <w:trHeight w:hRule="exact" w:val="269"/>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6</w:t>
            </w:r>
            <w:proofErr w:type="gramEnd"/>
            <w:r w:rsidRPr="00DB0B23">
              <w:rPr>
                <w:rFonts w:ascii="Times New Roman" w:eastAsia="Times New Roman" w:hAnsi="Times New Roman" w:cs="Times New Roman"/>
                <w:color w:val="000000"/>
                <w:sz w:val="24"/>
                <w:szCs w:val="24"/>
                <w:lang w:eastAsia="ru-RU"/>
              </w:rPr>
              <w:t>&lt;97%</w:t>
            </w:r>
          </w:p>
        </w:tc>
        <w:tc>
          <w:tcPr>
            <w:tcW w:w="141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79"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0</w:t>
            </w:r>
          </w:p>
        </w:tc>
      </w:tr>
      <w:tr w:rsidR="00DB0B23" w:rsidRPr="00DB0B23">
        <w:trPr>
          <w:trHeight w:hRule="exact" w:val="264"/>
        </w:trPr>
        <w:tc>
          <w:tcPr>
            <w:tcW w:w="14006" w:type="dxa"/>
            <w:gridSpan w:val="6"/>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4. Контроль и учет</w:t>
            </w:r>
          </w:p>
        </w:tc>
      </w:tr>
      <w:tr w:rsidR="00DB0B23" w:rsidRPr="00DB0B23" w:rsidTr="00DB0B23">
        <w:trPr>
          <w:trHeight w:hRule="exact" w:val="3014"/>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7</w:t>
            </w:r>
            <w:proofErr w:type="gramEnd"/>
            <w:r w:rsidR="00D56CEE">
              <w:rPr>
                <w:rFonts w:ascii="Times New Roman" w:eastAsia="Times New Roman" w:hAnsi="Times New Roman" w:cs="Times New Roman"/>
                <w:color w:val="000000"/>
                <w:sz w:val="24"/>
                <w:szCs w:val="24"/>
                <w:lang w:eastAsia="ru-RU"/>
              </w:rPr>
              <w:t>.</w:t>
            </w:r>
            <w:r w:rsidRPr="00D56CEE">
              <w:rPr>
                <w:rFonts w:ascii="Times New Roman" w:eastAsia="Times New Roman" w:hAnsi="Times New Roman" w:cs="Times New Roman"/>
                <w:color w:val="000000"/>
                <w:sz w:val="24"/>
                <w:szCs w:val="24"/>
                <w:lang w:eastAsia="ru-RU"/>
              </w:rPr>
              <w:t xml:space="preserve"> </w:t>
            </w:r>
            <w:r w:rsidRPr="00DB0B23">
              <w:rPr>
                <w:rFonts w:ascii="Times New Roman" w:eastAsia="Times New Roman" w:hAnsi="Times New Roman" w:cs="Times New Roman"/>
                <w:color w:val="000000"/>
                <w:sz w:val="24"/>
                <w:szCs w:val="24"/>
                <w:lang w:eastAsia="ru-RU"/>
              </w:rPr>
              <w:t xml:space="preserve"> Изменение</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кредиторской</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задолженности</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ГРБС и</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подведомственных</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ему</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муниципальных учреждений в отчетном периоде</w:t>
            </w:r>
          </w:p>
        </w:tc>
        <w:tc>
          <w:tcPr>
            <w:tcW w:w="3984" w:type="dxa"/>
            <w:tcBorders>
              <w:top w:val="single" w:sz="4" w:space="0" w:color="auto"/>
              <w:left w:val="single" w:sz="4" w:space="0" w:color="auto"/>
              <w:bottom w:val="nil"/>
              <w:right w:val="nil"/>
            </w:tcBorders>
            <w:shd w:val="clear" w:color="auto" w:fill="FFFFFF"/>
          </w:tcPr>
          <w:p w:rsidR="00DB0B23" w:rsidRPr="00D56CEE" w:rsidRDefault="00DB0B23" w:rsidP="00DB0B23">
            <w:pPr>
              <w:spacing w:after="0" w:line="240" w:lineRule="auto"/>
              <w:rPr>
                <w:rFonts w:ascii="Times New Roman" w:eastAsia="Times New Roman" w:hAnsi="Times New Roman" w:cs="Times New Roman"/>
                <w:color w:val="000000"/>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7</w:t>
            </w:r>
            <w:proofErr w:type="gramEnd"/>
            <w:r w:rsidRPr="00DB0B23">
              <w:rPr>
                <w:rFonts w:ascii="Times New Roman" w:eastAsia="Times New Roman" w:hAnsi="Times New Roman" w:cs="Times New Roman"/>
                <w:color w:val="000000"/>
                <w:sz w:val="24"/>
                <w:szCs w:val="24"/>
                <w:lang w:eastAsia="ru-RU"/>
              </w:rPr>
              <w:t xml:space="preserve">=Кт топ - Кт </w:t>
            </w:r>
            <w:proofErr w:type="spellStart"/>
            <w:r w:rsidRPr="00DB0B23">
              <w:rPr>
                <w:rFonts w:ascii="Times New Roman" w:eastAsia="Times New Roman" w:hAnsi="Times New Roman" w:cs="Times New Roman"/>
                <w:color w:val="000000"/>
                <w:sz w:val="24"/>
                <w:szCs w:val="24"/>
                <w:lang w:eastAsia="ru-RU"/>
              </w:rPr>
              <w:t>тнг</w:t>
            </w:r>
            <w:proofErr w:type="spellEnd"/>
            <w:r w:rsidRPr="00DB0B23">
              <w:rPr>
                <w:rFonts w:ascii="Times New Roman" w:eastAsia="Times New Roman" w:hAnsi="Times New Roman" w:cs="Times New Roman"/>
                <w:color w:val="000000"/>
                <w:sz w:val="24"/>
                <w:szCs w:val="24"/>
                <w:lang w:eastAsia="ru-RU"/>
              </w:rPr>
              <w:t xml:space="preserve">, где </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Кт топ - объем кредиторской задолженности ГРБС и подведомственных ему муниципальных учреждений на начало текущего года,</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 xml:space="preserve">Кт </w:t>
            </w:r>
            <w:proofErr w:type="spellStart"/>
            <w:r w:rsidRPr="00DB0B23">
              <w:rPr>
                <w:rFonts w:ascii="Times New Roman" w:eastAsia="Times New Roman" w:hAnsi="Times New Roman" w:cs="Times New Roman"/>
                <w:color w:val="000000"/>
                <w:sz w:val="24"/>
                <w:szCs w:val="24"/>
                <w:lang w:eastAsia="ru-RU"/>
              </w:rPr>
              <w:t>тнг</w:t>
            </w:r>
            <w:proofErr w:type="spellEnd"/>
            <w:r w:rsidRPr="00DB0B23">
              <w:rPr>
                <w:rFonts w:ascii="Times New Roman" w:eastAsia="Times New Roman" w:hAnsi="Times New Roman" w:cs="Times New Roman"/>
                <w:color w:val="000000"/>
                <w:sz w:val="24"/>
                <w:szCs w:val="24"/>
                <w:lang w:eastAsia="ru-RU"/>
              </w:rPr>
              <w:t xml:space="preserve"> - объем кредиторской задолженности ГРБС и подведомственных ему учреждений по состоянию на 1 число года, следующего </w:t>
            </w:r>
            <w:proofErr w:type="gramStart"/>
            <w:r w:rsidRPr="00DB0B23">
              <w:rPr>
                <w:rFonts w:ascii="Times New Roman" w:eastAsia="Times New Roman" w:hAnsi="Times New Roman" w:cs="Times New Roman"/>
                <w:color w:val="000000"/>
                <w:sz w:val="24"/>
                <w:szCs w:val="24"/>
                <w:lang w:eastAsia="ru-RU"/>
              </w:rPr>
              <w:t>за</w:t>
            </w:r>
            <w:proofErr w:type="gramEnd"/>
            <w:r w:rsidRPr="00DB0B23">
              <w:rPr>
                <w:rFonts w:ascii="Times New Roman" w:eastAsia="Times New Roman" w:hAnsi="Times New Roman" w:cs="Times New Roman"/>
                <w:color w:val="000000"/>
                <w:sz w:val="24"/>
                <w:szCs w:val="24"/>
                <w:lang w:eastAsia="ru-RU"/>
              </w:rPr>
              <w:t xml:space="preserve"> отчетным</w:t>
            </w:r>
          </w:p>
        </w:tc>
        <w:tc>
          <w:tcPr>
            <w:tcW w:w="1411"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w:t>
            </w:r>
          </w:p>
        </w:tc>
        <w:tc>
          <w:tcPr>
            <w:tcW w:w="1579"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1,5</w:t>
            </w:r>
          </w:p>
        </w:tc>
        <w:tc>
          <w:tcPr>
            <w:tcW w:w="2122"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c>
          <w:tcPr>
            <w:tcW w:w="2592" w:type="dxa"/>
            <w:tcBorders>
              <w:top w:val="single" w:sz="4" w:space="0" w:color="auto"/>
              <w:left w:val="single" w:sz="4" w:space="0" w:color="auto"/>
              <w:bottom w:val="nil"/>
              <w:right w:val="single" w:sz="4" w:space="0" w:color="auto"/>
            </w:tcBorders>
            <w:shd w:val="clear" w:color="auto" w:fill="FFFFFF"/>
            <w:vAlign w:val="center"/>
          </w:tcPr>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Позитивно</w:t>
            </w:r>
          </w:p>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расценивается</w:t>
            </w:r>
          </w:p>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отсутствие</w:t>
            </w:r>
          </w:p>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кредиторской</w:t>
            </w:r>
          </w:p>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задолженности</w:t>
            </w:r>
          </w:p>
        </w:tc>
      </w:tr>
      <w:tr w:rsidR="00DB0B23" w:rsidRPr="00DB0B23" w:rsidTr="00DB0B23">
        <w:trPr>
          <w:trHeight w:hRule="exact" w:val="269"/>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exact"/>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7</w:t>
            </w:r>
            <w:proofErr w:type="gramEnd"/>
            <w:r w:rsidRPr="00DB0B23">
              <w:rPr>
                <w:rFonts w:ascii="Times New Roman" w:eastAsia="Times New Roman" w:hAnsi="Times New Roman" w:cs="Times New Roman"/>
                <w:color w:val="000000"/>
                <w:sz w:val="24"/>
                <w:szCs w:val="24"/>
                <w:lang w:eastAsia="ru-RU"/>
              </w:rPr>
              <w:t>&lt;0 (снижение Кт задолженности)</w:t>
            </w:r>
          </w:p>
        </w:tc>
        <w:tc>
          <w:tcPr>
            <w:tcW w:w="141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1579"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nil"/>
              <w:right w:val="single" w:sz="4" w:space="0" w:color="auto"/>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r>
      <w:tr w:rsidR="00DB0B23" w:rsidRPr="00DB0B23" w:rsidTr="00DB0B23">
        <w:trPr>
          <w:trHeight w:hRule="exact" w:val="523"/>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7</w:t>
            </w:r>
            <w:proofErr w:type="gramEnd"/>
            <w:r w:rsidRPr="00DB0B23">
              <w:rPr>
                <w:rFonts w:ascii="Times New Roman" w:eastAsia="Times New Roman" w:hAnsi="Times New Roman" w:cs="Times New Roman"/>
                <w:color w:val="000000"/>
                <w:sz w:val="24"/>
                <w:szCs w:val="24"/>
                <w:lang w:eastAsia="ru-RU"/>
              </w:rPr>
              <w:t>=0 (Кт задолженность не изменилась)</w:t>
            </w:r>
          </w:p>
        </w:tc>
        <w:tc>
          <w:tcPr>
            <w:tcW w:w="141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79"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nil"/>
              <w:right w:val="single" w:sz="4" w:space="0" w:color="auto"/>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4</w:t>
            </w:r>
          </w:p>
        </w:tc>
      </w:tr>
      <w:tr w:rsidR="00DB0B23" w:rsidRPr="00DB0B23" w:rsidTr="00DB0B23">
        <w:trPr>
          <w:trHeight w:hRule="exact" w:val="528"/>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7</w:t>
            </w:r>
            <w:proofErr w:type="gramEnd"/>
            <w:r w:rsidRPr="00DB0B23">
              <w:rPr>
                <w:rFonts w:ascii="Times New Roman" w:eastAsia="Times New Roman" w:hAnsi="Times New Roman" w:cs="Times New Roman"/>
                <w:color w:val="000000"/>
                <w:sz w:val="24"/>
                <w:szCs w:val="24"/>
                <w:lang w:eastAsia="ru-RU"/>
              </w:rPr>
              <w:t>&gt;0 (допущен рост Кт задолженности)</w:t>
            </w:r>
          </w:p>
        </w:tc>
        <w:tc>
          <w:tcPr>
            <w:tcW w:w="141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79"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nil"/>
              <w:right w:val="single" w:sz="4" w:space="0" w:color="auto"/>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2</w:t>
            </w:r>
          </w:p>
        </w:tc>
      </w:tr>
      <w:tr w:rsidR="00DB0B23" w:rsidRPr="00DB0B23" w:rsidTr="00DB0B23">
        <w:trPr>
          <w:trHeight w:hRule="exact" w:val="1520"/>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Р8</w:t>
            </w:r>
            <w:r w:rsidR="00D56CEE">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t xml:space="preserve"> Наличие просроченной кредиторской задолженности по расходам</w:t>
            </w:r>
          </w:p>
        </w:tc>
        <w:tc>
          <w:tcPr>
            <w:tcW w:w="3984"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color w:val="000000"/>
                <w:sz w:val="24"/>
                <w:szCs w:val="24"/>
                <w:lang w:eastAsia="ru-RU"/>
              </w:rPr>
            </w:pPr>
            <w:r w:rsidRPr="00DB0B23">
              <w:rPr>
                <w:rFonts w:ascii="Times New Roman" w:eastAsia="Times New Roman" w:hAnsi="Times New Roman" w:cs="Times New Roman"/>
                <w:color w:val="000000"/>
                <w:sz w:val="24"/>
                <w:szCs w:val="24"/>
                <w:lang w:eastAsia="ru-RU"/>
              </w:rPr>
              <w:t xml:space="preserve">      </w:t>
            </w:r>
            <w:proofErr w:type="gramStart"/>
            <w:r w:rsidRPr="00DB0B23">
              <w:rPr>
                <w:rFonts w:ascii="Times New Roman" w:eastAsia="Times New Roman" w:hAnsi="Times New Roman" w:cs="Times New Roman"/>
                <w:color w:val="000000"/>
                <w:sz w:val="24"/>
                <w:szCs w:val="24"/>
                <w:lang w:eastAsia="ru-RU"/>
              </w:rPr>
              <w:t>Р</w:t>
            </w:r>
            <w:proofErr w:type="gramEnd"/>
            <w:r w:rsidRPr="00DB0B23">
              <w:rPr>
                <w:rFonts w:ascii="Times New Roman" w:eastAsia="Times New Roman" w:hAnsi="Times New Roman" w:cs="Times New Roman"/>
                <w:color w:val="000000"/>
                <w:sz w:val="24"/>
                <w:szCs w:val="24"/>
                <w:lang w:eastAsia="ru-RU"/>
              </w:rPr>
              <w:t xml:space="preserve"> - объем просроченной </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 xml:space="preserve">кредиторской задолженности ГРБС и подведомственных </w:t>
            </w:r>
            <w:r>
              <w:rPr>
                <w:rFonts w:ascii="Times New Roman" w:eastAsia="Times New Roman" w:hAnsi="Times New Roman" w:cs="Times New Roman"/>
                <w:color w:val="000000"/>
                <w:sz w:val="24"/>
                <w:szCs w:val="24"/>
                <w:lang w:eastAsia="ru-RU"/>
              </w:rPr>
              <w:t>получателей бюджетных средств (далее –</w:t>
            </w:r>
            <w:r w:rsidRPr="00DB0B23">
              <w:rPr>
                <w:rFonts w:ascii="Times New Roman" w:eastAsia="Times New Roman" w:hAnsi="Times New Roman" w:cs="Times New Roman"/>
                <w:color w:val="000000"/>
                <w:sz w:val="24"/>
                <w:szCs w:val="24"/>
                <w:lang w:eastAsia="ru-RU"/>
              </w:rPr>
              <w:t xml:space="preserve"> ПБС</w:t>
            </w:r>
            <w:r>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t xml:space="preserve"> по расходам на конец отчетного периода.</w:t>
            </w:r>
          </w:p>
        </w:tc>
        <w:tc>
          <w:tcPr>
            <w:tcW w:w="1411"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Тыс</w:t>
            </w:r>
            <w:proofErr w:type="gramStart"/>
            <w:r w:rsidRPr="00DB0B23">
              <w:rPr>
                <w:rFonts w:ascii="Times New Roman" w:eastAsia="Times New Roman" w:hAnsi="Times New Roman" w:cs="Times New Roman"/>
                <w:color w:val="000000"/>
                <w:sz w:val="24"/>
                <w:szCs w:val="24"/>
                <w:lang w:eastAsia="ru-RU"/>
              </w:rPr>
              <w:t>.р</w:t>
            </w:r>
            <w:proofErr w:type="gramEnd"/>
            <w:r w:rsidRPr="00DB0B23">
              <w:rPr>
                <w:rFonts w:ascii="Times New Roman" w:eastAsia="Times New Roman" w:hAnsi="Times New Roman" w:cs="Times New Roman"/>
                <w:color w:val="000000"/>
                <w:sz w:val="24"/>
                <w:szCs w:val="24"/>
                <w:lang w:eastAsia="ru-RU"/>
              </w:rPr>
              <w:t>уб.</w:t>
            </w:r>
          </w:p>
        </w:tc>
        <w:tc>
          <w:tcPr>
            <w:tcW w:w="1579"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1,5</w:t>
            </w:r>
          </w:p>
        </w:tc>
        <w:tc>
          <w:tcPr>
            <w:tcW w:w="2122"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c>
          <w:tcPr>
            <w:tcW w:w="2592" w:type="dxa"/>
            <w:tcBorders>
              <w:top w:val="single" w:sz="4" w:space="0" w:color="auto"/>
              <w:left w:val="single" w:sz="4" w:space="0" w:color="auto"/>
              <w:bottom w:val="nil"/>
              <w:right w:val="single" w:sz="4" w:space="0" w:color="auto"/>
            </w:tcBorders>
            <w:shd w:val="clear" w:color="auto" w:fill="FFFFFF"/>
            <w:vAlign w:val="center"/>
          </w:tcPr>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Целевым ориентиром является значение показателя, равное 0</w:t>
            </w:r>
          </w:p>
        </w:tc>
      </w:tr>
      <w:tr w:rsidR="00DB0B23" w:rsidRPr="00DB0B23" w:rsidTr="00DB0B23">
        <w:trPr>
          <w:trHeight w:hRule="exact" w:val="435"/>
        </w:trPr>
        <w:tc>
          <w:tcPr>
            <w:tcW w:w="2318" w:type="dxa"/>
            <w:tcBorders>
              <w:top w:val="single" w:sz="4" w:space="0" w:color="auto"/>
              <w:left w:val="single" w:sz="4" w:space="0" w:color="auto"/>
              <w:bottom w:val="single" w:sz="4" w:space="0" w:color="auto"/>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single" w:sz="4" w:space="0" w:color="auto"/>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Р8 = 0</w:t>
            </w:r>
          </w:p>
        </w:tc>
        <w:tc>
          <w:tcPr>
            <w:tcW w:w="1411" w:type="dxa"/>
            <w:tcBorders>
              <w:top w:val="single" w:sz="4" w:space="0" w:color="auto"/>
              <w:left w:val="single" w:sz="4" w:space="0" w:color="auto"/>
              <w:bottom w:val="single" w:sz="4" w:space="0" w:color="auto"/>
              <w:right w:val="nil"/>
            </w:tcBorders>
            <w:shd w:val="clear" w:color="auto" w:fill="FFFFFF"/>
            <w:vAlign w:val="center"/>
          </w:tcPr>
          <w:p w:rsidR="00DB0B23" w:rsidRPr="00DB0B23" w:rsidRDefault="00DB0B23" w:rsidP="00DB0B23">
            <w:pPr>
              <w:spacing w:after="0" w:line="360" w:lineRule="exact"/>
              <w:jc w:val="center"/>
              <w:rPr>
                <w:rFonts w:ascii="Times New Roman" w:eastAsia="Times New Roman" w:hAnsi="Times New Roman" w:cs="Times New Roman"/>
                <w:sz w:val="24"/>
                <w:szCs w:val="24"/>
                <w:lang w:eastAsia="ru-RU"/>
              </w:rPr>
            </w:pPr>
          </w:p>
        </w:tc>
        <w:tc>
          <w:tcPr>
            <w:tcW w:w="1579" w:type="dxa"/>
            <w:tcBorders>
              <w:top w:val="single" w:sz="4" w:space="0" w:color="auto"/>
              <w:left w:val="nil"/>
              <w:bottom w:val="single" w:sz="4" w:space="0" w:color="auto"/>
              <w:right w:val="nil"/>
            </w:tcBorders>
            <w:shd w:val="clear" w:color="auto" w:fill="FFFFFF"/>
            <w:vAlign w:val="center"/>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single" w:sz="4" w:space="0" w:color="auto"/>
              <w:right w:val="nil"/>
            </w:tcBorders>
            <w:shd w:val="clear" w:color="auto" w:fill="FFFFFF"/>
            <w:vAlign w:val="center"/>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r>
    </w:tbl>
    <w:p w:rsidR="00DB0B23" w:rsidRDefault="00DB0B23" w:rsidP="000F7500">
      <w:pPr>
        <w:spacing w:after="0" w:line="240" w:lineRule="auto"/>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318"/>
        <w:gridCol w:w="3965"/>
        <w:gridCol w:w="1450"/>
        <w:gridCol w:w="1541"/>
        <w:gridCol w:w="2136"/>
        <w:gridCol w:w="2587"/>
      </w:tblGrid>
      <w:tr w:rsidR="00DB0B23" w:rsidRPr="00DB0B23">
        <w:trPr>
          <w:trHeight w:hRule="exact" w:val="298"/>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Р8 &gt; 0</w:t>
            </w:r>
          </w:p>
        </w:tc>
        <w:tc>
          <w:tcPr>
            <w:tcW w:w="1450"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0</w:t>
            </w:r>
          </w:p>
        </w:tc>
      </w:tr>
      <w:tr w:rsidR="00DB0B23" w:rsidRPr="00DB0B23" w:rsidTr="00DB0B23">
        <w:trPr>
          <w:trHeight w:hRule="exact" w:val="4430"/>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9</w:t>
            </w:r>
            <w:proofErr w:type="gramEnd"/>
            <w:r w:rsidR="00D56CEE">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t xml:space="preserve"> Несоответствие расчетно</w:t>
            </w:r>
            <w:r>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softHyphen/>
              <w:t>платежных документов, представленных в Управление финансами, требованиям бюджетного законодательства Российской Федерации</w:t>
            </w: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8"/>
                <w:szCs w:val="28"/>
                <w:lang w:val="en-US" w:eastAsia="ru-RU"/>
              </w:rPr>
              <w:t>P</w:t>
            </w:r>
            <w:r w:rsidRPr="00DB0B23">
              <w:rPr>
                <w:rFonts w:ascii="Times New Roman" w:eastAsia="Times New Roman" w:hAnsi="Times New Roman" w:cs="Times New Roman"/>
                <w:color w:val="000000"/>
                <w:sz w:val="28"/>
                <w:szCs w:val="28"/>
                <w:lang w:eastAsia="ru-RU"/>
              </w:rPr>
              <w:t>=(</w:t>
            </w:r>
            <w:r w:rsidRPr="00DB0B23">
              <w:rPr>
                <w:rFonts w:ascii="Times New Roman" w:eastAsia="Times New Roman" w:hAnsi="Times New Roman" w:cs="Times New Roman"/>
                <w:color w:val="000000"/>
                <w:sz w:val="28"/>
                <w:szCs w:val="28"/>
                <w:lang w:val="en-US" w:eastAsia="ru-RU"/>
              </w:rPr>
              <w:t>N</w:t>
            </w:r>
            <w:r w:rsidRPr="00DB0B23">
              <w:rPr>
                <w:rFonts w:ascii="Times New Roman" w:eastAsia="Times New Roman" w:hAnsi="Times New Roman" w:cs="Times New Roman"/>
                <w:color w:val="000000"/>
                <w:sz w:val="28"/>
                <w:szCs w:val="28"/>
                <w:vertAlign w:val="subscript"/>
                <w:lang w:eastAsia="ru-RU"/>
              </w:rPr>
              <w:t>0</w:t>
            </w:r>
            <w:r w:rsidRPr="00DB0B23">
              <w:rPr>
                <w:rFonts w:ascii="Times New Roman" w:eastAsia="Times New Roman" w:hAnsi="Times New Roman" w:cs="Times New Roman"/>
                <w:color w:val="000000"/>
                <w:sz w:val="28"/>
                <w:szCs w:val="28"/>
                <w:lang w:eastAsia="ru-RU"/>
              </w:rPr>
              <w:t>/</w:t>
            </w:r>
            <w:r w:rsidRPr="00DB0B23">
              <w:rPr>
                <w:rFonts w:ascii="Times New Roman" w:eastAsia="Times New Roman" w:hAnsi="Times New Roman" w:cs="Times New Roman"/>
                <w:color w:val="000000"/>
                <w:sz w:val="28"/>
                <w:szCs w:val="28"/>
                <w:lang w:val="en-US" w:eastAsia="ru-RU"/>
              </w:rPr>
              <w:t>N</w:t>
            </w:r>
            <w:r w:rsidRPr="00DB0B23">
              <w:rPr>
                <w:rFonts w:ascii="Times New Roman" w:eastAsia="Times New Roman" w:hAnsi="Times New Roman" w:cs="Times New Roman"/>
                <w:color w:val="000000"/>
                <w:sz w:val="28"/>
                <w:szCs w:val="28"/>
                <w:lang w:eastAsia="ru-RU"/>
              </w:rPr>
              <w:t>)×100</w:t>
            </w:r>
            <w:r>
              <w:rPr>
                <w:rFonts w:ascii="Times New Roman" w:eastAsia="Times New Roman" w:hAnsi="Times New Roman" w:cs="Times New Roman"/>
                <w:color w:val="000000"/>
                <w:sz w:val="24"/>
                <w:szCs w:val="24"/>
                <w:lang w:eastAsia="ru-RU"/>
              </w:rPr>
              <w:t xml:space="preserve"> , г</w:t>
            </w:r>
            <w:r w:rsidRPr="00DB0B23">
              <w:rPr>
                <w:rFonts w:ascii="Times New Roman" w:eastAsia="Times New Roman" w:hAnsi="Times New Roman" w:cs="Times New Roman"/>
                <w:color w:val="000000"/>
                <w:sz w:val="24"/>
                <w:szCs w:val="24"/>
                <w:lang w:eastAsia="ru-RU"/>
              </w:rPr>
              <w:t>де;</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8"/>
                <w:szCs w:val="28"/>
                <w:lang w:val="en-US" w:eastAsia="ru-RU"/>
              </w:rPr>
              <w:t>N</w:t>
            </w:r>
            <w:r w:rsidRPr="00DB0B23">
              <w:rPr>
                <w:rFonts w:ascii="Times New Roman" w:eastAsia="Times New Roman" w:hAnsi="Times New Roman" w:cs="Times New Roman"/>
                <w:color w:val="000000"/>
                <w:sz w:val="28"/>
                <w:szCs w:val="28"/>
                <w:vertAlign w:val="subscript"/>
                <w:lang w:eastAsia="ru-RU"/>
              </w:rPr>
              <w:t>0</w:t>
            </w:r>
            <w:r w:rsidRPr="00DB0B23">
              <w:rPr>
                <w:rFonts w:ascii="Times New Roman" w:eastAsia="Times New Roman" w:hAnsi="Times New Roman" w:cs="Times New Roman"/>
                <w:color w:val="000000"/>
                <w:sz w:val="24"/>
                <w:szCs w:val="24"/>
                <w:lang w:eastAsia="ru-RU"/>
              </w:rPr>
              <w:t xml:space="preserve"> - количество платежных документов на кассовый расход, представленных ПБС в отчетном финансовом году, и отклоненных управлением по итогам проведения контрольных процедур (за исключением отклоненных по независящим от участника мониторинга причинам);</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8"/>
                <w:szCs w:val="28"/>
                <w:lang w:val="en-US" w:eastAsia="ru-RU"/>
              </w:rPr>
              <w:t>N</w:t>
            </w:r>
            <w:r>
              <w:rPr>
                <w:rFonts w:ascii="Times New Roman" w:eastAsia="Times New Roman" w:hAnsi="Times New Roman" w:cs="Times New Roman"/>
                <w:color w:val="000000"/>
                <w:sz w:val="24"/>
                <w:szCs w:val="24"/>
                <w:lang w:eastAsia="ru-RU"/>
              </w:rPr>
              <w:t xml:space="preserve"> - общее количество расчетно-</w:t>
            </w:r>
            <w:r w:rsidRPr="00DB0B23">
              <w:rPr>
                <w:rFonts w:ascii="Times New Roman" w:eastAsia="Times New Roman" w:hAnsi="Times New Roman" w:cs="Times New Roman"/>
                <w:color w:val="000000"/>
                <w:sz w:val="24"/>
                <w:szCs w:val="24"/>
                <w:lang w:eastAsia="ru-RU"/>
              </w:rPr>
              <w:t>платежных документов, принятых управлением от ГРБС и подведомственных ПБС в отчетном финансовом году</w:t>
            </w:r>
          </w:p>
        </w:tc>
        <w:tc>
          <w:tcPr>
            <w:tcW w:w="1450"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w:t>
            </w:r>
          </w:p>
        </w:tc>
        <w:tc>
          <w:tcPr>
            <w:tcW w:w="1541" w:type="dxa"/>
            <w:tcBorders>
              <w:top w:val="single" w:sz="4" w:space="0" w:color="auto"/>
              <w:left w:val="single" w:sz="4" w:space="0" w:color="auto"/>
              <w:bottom w:val="nil"/>
              <w:right w:val="nil"/>
            </w:tcBorders>
            <w:shd w:val="clear" w:color="auto" w:fill="FFFFFF"/>
            <w:vAlign w:val="center"/>
          </w:tcPr>
          <w:p w:rsidR="00DB0B23" w:rsidRPr="00DB0B23" w:rsidRDefault="00045077" w:rsidP="00DB0B2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iCs/>
                <w:color w:val="000000"/>
                <w:spacing w:val="40"/>
                <w:sz w:val="24"/>
                <w:szCs w:val="24"/>
                <w:lang w:eastAsia="ru-RU"/>
              </w:rPr>
              <w:t>1</w:t>
            </w:r>
          </w:p>
        </w:tc>
        <w:tc>
          <w:tcPr>
            <w:tcW w:w="2136" w:type="dxa"/>
            <w:tcBorders>
              <w:top w:val="single" w:sz="4" w:space="0" w:color="auto"/>
              <w:left w:val="single" w:sz="4" w:space="0" w:color="auto"/>
              <w:bottom w:val="nil"/>
              <w:right w:val="nil"/>
            </w:tcBorders>
            <w:shd w:val="clear" w:color="auto" w:fill="FFFFFF"/>
            <w:vAlign w:val="center"/>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iCs/>
                <w:color w:val="000000"/>
                <w:spacing w:val="40"/>
                <w:sz w:val="24"/>
                <w:szCs w:val="24"/>
                <w:lang w:eastAsia="ru-RU"/>
              </w:rPr>
              <w:t>5</w:t>
            </w: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r>
      <w:tr w:rsidR="00DB0B23" w:rsidRPr="00DB0B23">
        <w:trPr>
          <w:trHeight w:hRule="exact" w:val="259"/>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9</w:t>
            </w:r>
            <w:proofErr w:type="gramEnd"/>
            <w:r>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t>10%</w:t>
            </w:r>
          </w:p>
        </w:tc>
        <w:tc>
          <w:tcPr>
            <w:tcW w:w="1450"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r>
      <w:tr w:rsidR="00DB0B23" w:rsidRPr="00DB0B23">
        <w:trPr>
          <w:trHeight w:hRule="exact" w:val="269"/>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w:t>
            </w:r>
            <w:proofErr w:type="gramStart"/>
            <w:r w:rsidRPr="00DB0B23">
              <w:rPr>
                <w:rFonts w:ascii="Times New Roman" w:eastAsia="Times New Roman" w:hAnsi="Times New Roman" w:cs="Times New Roman"/>
                <w:color w:val="000000"/>
                <w:sz w:val="24"/>
                <w:szCs w:val="24"/>
                <w:lang w:eastAsia="ru-RU"/>
              </w:rPr>
              <w:t>9</w:t>
            </w:r>
            <w:proofErr w:type="gramEnd"/>
            <w:r w:rsidRPr="00DB0B23">
              <w:rPr>
                <w:rFonts w:ascii="Times New Roman" w:eastAsia="Times New Roman" w:hAnsi="Times New Roman" w:cs="Times New Roman"/>
                <w:color w:val="000000"/>
                <w:sz w:val="24"/>
                <w:szCs w:val="24"/>
                <w:lang w:eastAsia="ru-RU"/>
              </w:rPr>
              <w:t>&gt;10%</w:t>
            </w:r>
          </w:p>
        </w:tc>
        <w:tc>
          <w:tcPr>
            <w:tcW w:w="1450"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DB0B23">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2</w:t>
            </w:r>
          </w:p>
        </w:tc>
      </w:tr>
      <w:tr w:rsidR="00DB0B23" w:rsidRPr="00DB0B23" w:rsidTr="00F30839">
        <w:trPr>
          <w:trHeight w:hRule="exact" w:val="3005"/>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Р10</w:t>
            </w:r>
            <w:r w:rsidR="00D56CEE">
              <w:rPr>
                <w:rFonts w:ascii="Times New Roman" w:eastAsia="Times New Roman" w:hAnsi="Times New Roman" w:cs="Times New Roman"/>
                <w:color w:val="000000"/>
                <w:sz w:val="24"/>
                <w:szCs w:val="24"/>
                <w:lang w:eastAsia="ru-RU"/>
              </w:rPr>
              <w:t>.</w:t>
            </w:r>
            <w:r w:rsidRPr="00DB0B23">
              <w:rPr>
                <w:rFonts w:ascii="Times New Roman" w:eastAsia="Times New Roman" w:hAnsi="Times New Roman" w:cs="Times New Roman"/>
                <w:color w:val="000000"/>
                <w:sz w:val="24"/>
                <w:szCs w:val="24"/>
                <w:lang w:eastAsia="ru-RU"/>
              </w:rPr>
              <w:t xml:space="preserve"> Доля</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бюджетных</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ассигнований,</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запланированных</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на реализацию</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муниципальных</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программ</w:t>
            </w:r>
          </w:p>
        </w:tc>
        <w:tc>
          <w:tcPr>
            <w:tcW w:w="3965" w:type="dxa"/>
            <w:tcBorders>
              <w:top w:val="single" w:sz="4" w:space="0" w:color="auto"/>
              <w:left w:val="single" w:sz="4" w:space="0" w:color="auto"/>
              <w:bottom w:val="nil"/>
              <w:right w:val="nil"/>
            </w:tcBorders>
            <w:shd w:val="clear" w:color="auto" w:fill="FFFFFF"/>
          </w:tcPr>
          <w:p w:rsidR="00DB0B23" w:rsidRDefault="00DB0B23" w:rsidP="00DB0B23">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 xml:space="preserve"> = 100 </w:t>
            </w:r>
            <w:proofErr w:type="spellStart"/>
            <w:r>
              <w:rPr>
                <w:rFonts w:ascii="Times New Roman" w:eastAsia="Times New Roman" w:hAnsi="Times New Roman" w:cs="Times New Roman"/>
                <w:color w:val="000000"/>
                <w:sz w:val="24"/>
                <w:szCs w:val="24"/>
                <w:lang w:eastAsia="ru-RU"/>
              </w:rPr>
              <w:t>х</w:t>
            </w:r>
            <w:proofErr w:type="spellEnd"/>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en-US" w:eastAsia="ru-RU"/>
              </w:rPr>
              <w:t>S</w:t>
            </w:r>
            <w:proofErr w:type="spellStart"/>
            <w:r w:rsidRPr="00DB0B23">
              <w:rPr>
                <w:rFonts w:ascii="Times New Roman" w:eastAsia="Times New Roman" w:hAnsi="Times New Roman" w:cs="Times New Roman"/>
                <w:color w:val="000000"/>
                <w:sz w:val="24"/>
                <w:szCs w:val="24"/>
                <w:lang w:eastAsia="ru-RU"/>
              </w:rPr>
              <w:t>мп</w:t>
            </w:r>
            <w:proofErr w:type="spellEnd"/>
            <w:r w:rsidRPr="00DB0B23">
              <w:rPr>
                <w:rFonts w:ascii="Times New Roman" w:eastAsia="Times New Roman" w:hAnsi="Times New Roman" w:cs="Times New Roman"/>
                <w:color w:val="000000"/>
                <w:sz w:val="24"/>
                <w:szCs w:val="24"/>
                <w:lang w:eastAsia="ru-RU"/>
              </w:rPr>
              <w:t xml:space="preserve"> / </w:t>
            </w:r>
            <w:r w:rsidRPr="00DB0B23">
              <w:rPr>
                <w:rFonts w:ascii="Times New Roman" w:eastAsia="Times New Roman" w:hAnsi="Times New Roman" w:cs="Times New Roman"/>
                <w:color w:val="000000"/>
                <w:sz w:val="24"/>
                <w:szCs w:val="24"/>
                <w:lang w:val="en-US"/>
              </w:rPr>
              <w:t>S</w:t>
            </w:r>
            <w:r w:rsidRPr="00DB0B23">
              <w:rPr>
                <w:rFonts w:ascii="Times New Roman" w:eastAsia="Times New Roman" w:hAnsi="Times New Roman" w:cs="Times New Roman"/>
                <w:color w:val="000000"/>
                <w:sz w:val="24"/>
                <w:szCs w:val="24"/>
              </w:rPr>
              <w:t xml:space="preserve">, </w:t>
            </w:r>
            <w:r w:rsidRPr="00DB0B23">
              <w:rPr>
                <w:rFonts w:ascii="Times New Roman" w:eastAsia="Times New Roman" w:hAnsi="Times New Roman" w:cs="Times New Roman"/>
                <w:color w:val="000000"/>
                <w:sz w:val="24"/>
                <w:szCs w:val="24"/>
                <w:lang w:eastAsia="ru-RU"/>
              </w:rPr>
              <w:t xml:space="preserve">где: </w:t>
            </w:r>
          </w:p>
          <w:p w:rsidR="00DB0B23" w:rsidRPr="00DB0B23" w:rsidRDefault="00F30839" w:rsidP="00DB0B2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en-US" w:eastAsia="ru-RU"/>
              </w:rPr>
              <w:t>S</w:t>
            </w:r>
            <w:proofErr w:type="spellStart"/>
            <w:r w:rsidR="00DB0B23" w:rsidRPr="00DB0B23">
              <w:rPr>
                <w:rFonts w:ascii="Times New Roman" w:eastAsia="Times New Roman" w:hAnsi="Times New Roman" w:cs="Times New Roman"/>
                <w:color w:val="000000"/>
                <w:sz w:val="24"/>
                <w:szCs w:val="24"/>
                <w:lang w:eastAsia="ru-RU"/>
              </w:rPr>
              <w:t>мп</w:t>
            </w:r>
            <w:proofErr w:type="spellEnd"/>
            <w:r w:rsidR="00DB0B23" w:rsidRPr="00DB0B23">
              <w:rPr>
                <w:rFonts w:ascii="Times New Roman" w:eastAsia="Times New Roman" w:hAnsi="Times New Roman" w:cs="Times New Roman"/>
                <w:color w:val="000000"/>
                <w:sz w:val="24"/>
                <w:szCs w:val="24"/>
                <w:lang w:eastAsia="ru-RU"/>
              </w:rPr>
              <w:t xml:space="preserve"> - объем бюджетных ассигнований ГРБС на очередной финансовый год и плановый период, запланированных на реализацию муниципальных программ;</w:t>
            </w:r>
          </w:p>
          <w:p w:rsidR="00DB0B23" w:rsidRPr="00DB0B23" w:rsidRDefault="00DB0B23" w:rsidP="00DB0B23">
            <w:pPr>
              <w:spacing w:after="0" w:line="240" w:lineRule="auto"/>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val="en-US"/>
              </w:rPr>
              <w:t>S</w:t>
            </w:r>
            <w:r w:rsidRPr="00DB0B23">
              <w:rPr>
                <w:rFonts w:ascii="Times New Roman" w:eastAsia="Times New Roman" w:hAnsi="Times New Roman" w:cs="Times New Roman"/>
                <w:color w:val="000000"/>
                <w:sz w:val="24"/>
                <w:szCs w:val="24"/>
              </w:rPr>
              <w:t xml:space="preserve"> </w:t>
            </w:r>
            <w:r w:rsidRPr="00DB0B23">
              <w:rPr>
                <w:rFonts w:ascii="Times New Roman" w:eastAsia="Times New Roman" w:hAnsi="Times New Roman" w:cs="Times New Roman"/>
                <w:color w:val="000000"/>
                <w:sz w:val="24"/>
                <w:szCs w:val="24"/>
                <w:lang w:eastAsia="ru-RU"/>
              </w:rPr>
              <w:t>- утвержденный объем расходов ГРБС (за исключением субвенций и субсидий, предоставляемых из бюджетов другого уровня)</w:t>
            </w:r>
          </w:p>
        </w:tc>
        <w:tc>
          <w:tcPr>
            <w:tcW w:w="1450" w:type="dxa"/>
            <w:tcBorders>
              <w:top w:val="single" w:sz="4" w:space="0" w:color="auto"/>
              <w:left w:val="single" w:sz="4" w:space="0" w:color="auto"/>
              <w:bottom w:val="nil"/>
              <w:right w:val="nil"/>
            </w:tcBorders>
            <w:shd w:val="clear" w:color="auto" w:fill="FFFFFF"/>
            <w:vAlign w:val="center"/>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iCs/>
                <w:color w:val="000000"/>
                <w:spacing w:val="40"/>
                <w:sz w:val="24"/>
                <w:szCs w:val="24"/>
                <w:lang w:eastAsia="ru-RU"/>
              </w:rPr>
              <w:t>%</w:t>
            </w:r>
          </w:p>
        </w:tc>
        <w:tc>
          <w:tcPr>
            <w:tcW w:w="1541" w:type="dxa"/>
            <w:tcBorders>
              <w:top w:val="single" w:sz="4" w:space="0" w:color="auto"/>
              <w:left w:val="single" w:sz="4" w:space="0" w:color="auto"/>
              <w:bottom w:val="nil"/>
              <w:right w:val="nil"/>
            </w:tcBorders>
            <w:shd w:val="clear" w:color="auto" w:fill="FFFFFF"/>
            <w:vAlign w:val="center"/>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iCs/>
                <w:color w:val="000000"/>
                <w:spacing w:val="40"/>
                <w:sz w:val="24"/>
                <w:szCs w:val="24"/>
                <w:lang w:eastAsia="ru-RU"/>
              </w:rPr>
              <w:t>0,</w:t>
            </w:r>
            <w:r w:rsidR="00045077">
              <w:rPr>
                <w:rFonts w:ascii="Times New Roman" w:eastAsia="Times New Roman" w:hAnsi="Times New Roman" w:cs="Times New Roman"/>
                <w:iCs/>
                <w:color w:val="000000"/>
                <w:spacing w:val="40"/>
                <w:sz w:val="24"/>
                <w:szCs w:val="24"/>
                <w:lang w:eastAsia="ru-RU"/>
              </w:rPr>
              <w:t>8</w:t>
            </w:r>
          </w:p>
        </w:tc>
        <w:tc>
          <w:tcPr>
            <w:tcW w:w="2136" w:type="dxa"/>
            <w:tcBorders>
              <w:top w:val="single" w:sz="4" w:space="0" w:color="auto"/>
              <w:left w:val="single" w:sz="4" w:space="0" w:color="auto"/>
              <w:bottom w:val="nil"/>
              <w:right w:val="nil"/>
            </w:tcBorders>
            <w:shd w:val="clear" w:color="auto" w:fill="FFFFFF"/>
            <w:vAlign w:val="center"/>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iCs/>
                <w:color w:val="000000"/>
                <w:spacing w:val="40"/>
                <w:sz w:val="24"/>
                <w:szCs w:val="24"/>
                <w:lang w:eastAsia="ru-RU"/>
              </w:rPr>
              <w:t>5</w:t>
            </w:r>
          </w:p>
        </w:tc>
        <w:tc>
          <w:tcPr>
            <w:tcW w:w="2587" w:type="dxa"/>
            <w:tcBorders>
              <w:top w:val="single" w:sz="4" w:space="0" w:color="auto"/>
              <w:left w:val="single" w:sz="4" w:space="0" w:color="auto"/>
              <w:bottom w:val="nil"/>
              <w:right w:val="single" w:sz="4" w:space="0" w:color="auto"/>
            </w:tcBorders>
            <w:shd w:val="clear" w:color="auto" w:fill="FFFFFF"/>
            <w:vAlign w:val="center"/>
          </w:tcPr>
          <w:p w:rsidR="00DB0B23" w:rsidRPr="00DB0B23" w:rsidRDefault="00DB0B23" w:rsidP="00F30839">
            <w:pPr>
              <w:spacing w:after="0" w:line="240" w:lineRule="auto"/>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Позитивно расценивается достижение уровня, при котором не менее 50% ассигнований без учета субвенций и субсидий из бюджетов другого уровня приходится на финансирование программ</w:t>
            </w:r>
          </w:p>
        </w:tc>
      </w:tr>
      <w:tr w:rsidR="00DB0B23" w:rsidRPr="00DB0B23">
        <w:trPr>
          <w:trHeight w:hRule="exact" w:val="283"/>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 xml:space="preserve">Р10 </w:t>
            </w:r>
            <w:r w:rsidR="00F30839">
              <w:rPr>
                <w:rFonts w:ascii="Times New Roman" w:eastAsia="Times New Roman" w:hAnsi="Times New Roman" w:cs="Times New Roman"/>
                <w:color w:val="000000"/>
                <w:sz w:val="24"/>
                <w:szCs w:val="24"/>
                <w:lang w:eastAsia="ru-RU"/>
              </w:rPr>
              <w:t>≥</w:t>
            </w:r>
            <w:r w:rsidR="00F30839">
              <w:rPr>
                <w:rFonts w:ascii="Times New Roman" w:eastAsia="Times New Roman" w:hAnsi="Times New Roman" w:cs="Times New Roman"/>
                <w:color w:val="000000"/>
                <w:sz w:val="24"/>
                <w:szCs w:val="24"/>
                <w:lang w:val="en-US" w:eastAsia="ru-RU"/>
              </w:rPr>
              <w:t xml:space="preserve"> </w:t>
            </w:r>
            <w:r w:rsidRPr="00DB0B23">
              <w:rPr>
                <w:rFonts w:ascii="Times New Roman" w:eastAsia="Times New Roman" w:hAnsi="Times New Roman" w:cs="Times New Roman"/>
                <w:color w:val="000000"/>
                <w:sz w:val="24"/>
                <w:szCs w:val="24"/>
                <w:lang w:eastAsia="ru-RU"/>
              </w:rPr>
              <w:t>50%</w:t>
            </w:r>
          </w:p>
        </w:tc>
        <w:tc>
          <w:tcPr>
            <w:tcW w:w="1450"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5</w:t>
            </w:r>
          </w:p>
        </w:tc>
      </w:tr>
      <w:tr w:rsidR="00DB0B23" w:rsidRPr="00DB0B23">
        <w:trPr>
          <w:trHeight w:hRule="exact" w:val="283"/>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 xml:space="preserve">Р10 </w:t>
            </w:r>
            <w:r w:rsidR="00F30839">
              <w:rPr>
                <w:rFonts w:ascii="Times New Roman" w:eastAsia="Times New Roman" w:hAnsi="Times New Roman" w:cs="Times New Roman"/>
                <w:color w:val="000000"/>
                <w:sz w:val="24"/>
                <w:szCs w:val="24"/>
                <w:lang w:eastAsia="ru-RU"/>
              </w:rPr>
              <w:t>≥</w:t>
            </w:r>
            <w:r w:rsidR="00F30839">
              <w:rPr>
                <w:rFonts w:ascii="Times New Roman" w:eastAsia="Times New Roman" w:hAnsi="Times New Roman" w:cs="Times New Roman"/>
                <w:color w:val="000000"/>
                <w:sz w:val="24"/>
                <w:szCs w:val="24"/>
                <w:lang w:val="en-US" w:eastAsia="ru-RU"/>
              </w:rPr>
              <w:t xml:space="preserve"> </w:t>
            </w:r>
            <w:r w:rsidRPr="00DB0B23">
              <w:rPr>
                <w:rFonts w:ascii="Times New Roman" w:eastAsia="Times New Roman" w:hAnsi="Times New Roman" w:cs="Times New Roman"/>
                <w:color w:val="000000"/>
                <w:sz w:val="24"/>
                <w:szCs w:val="24"/>
                <w:lang w:eastAsia="ru-RU"/>
              </w:rPr>
              <w:t>40%</w:t>
            </w:r>
          </w:p>
        </w:tc>
        <w:tc>
          <w:tcPr>
            <w:tcW w:w="1450"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bCs/>
                <w:color w:val="000000"/>
                <w:sz w:val="24"/>
                <w:szCs w:val="24"/>
                <w:lang w:eastAsia="ru-RU"/>
              </w:rPr>
              <w:t>4</w:t>
            </w:r>
          </w:p>
        </w:tc>
      </w:tr>
      <w:tr w:rsidR="00DB0B23" w:rsidRPr="00DB0B23">
        <w:trPr>
          <w:trHeight w:hRule="exact" w:val="283"/>
        </w:trPr>
        <w:tc>
          <w:tcPr>
            <w:tcW w:w="2318" w:type="dxa"/>
            <w:tcBorders>
              <w:top w:val="single" w:sz="4" w:space="0" w:color="auto"/>
              <w:left w:val="single" w:sz="4" w:space="0" w:color="auto"/>
              <w:bottom w:val="nil"/>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Р10</w:t>
            </w:r>
            <w:r w:rsidR="00F30839">
              <w:rPr>
                <w:rFonts w:ascii="Times New Roman" w:eastAsia="Times New Roman" w:hAnsi="Times New Roman" w:cs="Times New Roman"/>
                <w:color w:val="000000"/>
                <w:sz w:val="24"/>
                <w:szCs w:val="24"/>
                <w:lang w:val="en-US" w:eastAsia="ru-RU"/>
              </w:rPr>
              <w:t xml:space="preserve"> </w:t>
            </w:r>
            <w:r w:rsidR="00F30839">
              <w:rPr>
                <w:rFonts w:ascii="Times New Roman" w:eastAsia="Times New Roman" w:hAnsi="Times New Roman" w:cs="Times New Roman"/>
                <w:color w:val="000000"/>
                <w:sz w:val="24"/>
                <w:szCs w:val="24"/>
                <w:lang w:eastAsia="ru-RU"/>
              </w:rPr>
              <w:t>≥</w:t>
            </w:r>
            <w:r w:rsidR="00F30839">
              <w:rPr>
                <w:rFonts w:ascii="Times New Roman" w:eastAsia="Times New Roman" w:hAnsi="Times New Roman" w:cs="Times New Roman"/>
                <w:color w:val="000000"/>
                <w:sz w:val="24"/>
                <w:szCs w:val="24"/>
                <w:lang w:val="en-US" w:eastAsia="ru-RU"/>
              </w:rPr>
              <w:t xml:space="preserve"> </w:t>
            </w:r>
            <w:r w:rsidRPr="00DB0B23">
              <w:rPr>
                <w:rFonts w:ascii="Times New Roman" w:eastAsia="Times New Roman" w:hAnsi="Times New Roman" w:cs="Times New Roman"/>
                <w:color w:val="000000"/>
                <w:sz w:val="24"/>
                <w:szCs w:val="24"/>
                <w:lang w:eastAsia="ru-RU"/>
              </w:rPr>
              <w:t>30%</w:t>
            </w:r>
          </w:p>
        </w:tc>
        <w:tc>
          <w:tcPr>
            <w:tcW w:w="1450"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nil"/>
              <w:right w:val="single" w:sz="4" w:space="0" w:color="auto"/>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3</w:t>
            </w:r>
          </w:p>
        </w:tc>
      </w:tr>
      <w:tr w:rsidR="00DB0B23" w:rsidRPr="00DB0B23">
        <w:trPr>
          <w:trHeight w:hRule="exact" w:val="298"/>
        </w:trPr>
        <w:tc>
          <w:tcPr>
            <w:tcW w:w="2318" w:type="dxa"/>
            <w:tcBorders>
              <w:top w:val="single" w:sz="4" w:space="0" w:color="auto"/>
              <w:left w:val="single" w:sz="4" w:space="0" w:color="auto"/>
              <w:bottom w:val="single" w:sz="4" w:space="0" w:color="auto"/>
              <w:right w:val="nil"/>
            </w:tcBorders>
            <w:shd w:val="clear" w:color="auto" w:fill="FFFFFF"/>
          </w:tcPr>
          <w:p w:rsidR="00DB0B23" w:rsidRPr="00DB0B23" w:rsidRDefault="00DB0B23" w:rsidP="00DB0B23">
            <w:pPr>
              <w:spacing w:after="0" w:line="240" w:lineRule="auto"/>
              <w:rPr>
                <w:rFonts w:ascii="Times New Roman" w:eastAsia="Times New Roman" w:hAnsi="Times New Roman" w:cs="Times New Roman"/>
                <w:sz w:val="10"/>
                <w:szCs w:val="10"/>
                <w:lang w:eastAsia="ru-RU"/>
              </w:rPr>
            </w:pPr>
          </w:p>
        </w:tc>
        <w:tc>
          <w:tcPr>
            <w:tcW w:w="3965" w:type="dxa"/>
            <w:tcBorders>
              <w:top w:val="single" w:sz="4" w:space="0" w:color="auto"/>
              <w:left w:val="single" w:sz="4" w:space="0" w:color="auto"/>
              <w:bottom w:val="single" w:sz="4" w:space="0" w:color="auto"/>
              <w:right w:val="nil"/>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Р10</w:t>
            </w:r>
            <w:r w:rsidR="00F30839">
              <w:rPr>
                <w:rFonts w:ascii="Times New Roman" w:eastAsia="Times New Roman" w:hAnsi="Times New Roman" w:cs="Times New Roman"/>
                <w:color w:val="000000"/>
                <w:sz w:val="24"/>
                <w:szCs w:val="24"/>
                <w:lang w:val="en-US" w:eastAsia="ru-RU"/>
              </w:rPr>
              <w:t xml:space="preserve"> </w:t>
            </w:r>
            <w:r w:rsidR="00F30839">
              <w:rPr>
                <w:rFonts w:ascii="Times New Roman" w:eastAsia="Times New Roman" w:hAnsi="Times New Roman" w:cs="Times New Roman"/>
                <w:color w:val="000000"/>
                <w:sz w:val="24"/>
                <w:szCs w:val="24"/>
                <w:lang w:eastAsia="ru-RU"/>
              </w:rPr>
              <w:t>≥</w:t>
            </w:r>
            <w:r w:rsidR="00F30839">
              <w:rPr>
                <w:rFonts w:ascii="Times New Roman" w:eastAsia="Times New Roman" w:hAnsi="Times New Roman" w:cs="Times New Roman"/>
                <w:color w:val="000000"/>
                <w:sz w:val="24"/>
                <w:szCs w:val="24"/>
                <w:lang w:val="en-US" w:eastAsia="ru-RU"/>
              </w:rPr>
              <w:t xml:space="preserve"> </w:t>
            </w:r>
            <w:r w:rsidRPr="00DB0B23">
              <w:rPr>
                <w:rFonts w:ascii="Times New Roman" w:eastAsia="Times New Roman" w:hAnsi="Times New Roman" w:cs="Times New Roman"/>
                <w:color w:val="000000"/>
                <w:sz w:val="24"/>
                <w:szCs w:val="24"/>
                <w:lang w:eastAsia="ru-RU"/>
              </w:rPr>
              <w:t>20%</w:t>
            </w:r>
          </w:p>
        </w:tc>
        <w:tc>
          <w:tcPr>
            <w:tcW w:w="1450" w:type="dxa"/>
            <w:tcBorders>
              <w:top w:val="single" w:sz="4" w:space="0" w:color="auto"/>
              <w:left w:val="single" w:sz="4" w:space="0" w:color="auto"/>
              <w:bottom w:val="single" w:sz="4" w:space="0" w:color="auto"/>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1541" w:type="dxa"/>
            <w:tcBorders>
              <w:top w:val="single" w:sz="4" w:space="0" w:color="auto"/>
              <w:left w:val="nil"/>
              <w:bottom w:val="single" w:sz="4" w:space="0" w:color="auto"/>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single" w:sz="4" w:space="0" w:color="auto"/>
              <w:right w:val="nil"/>
            </w:tcBorders>
            <w:shd w:val="clear" w:color="auto" w:fill="FFFFFF"/>
          </w:tcPr>
          <w:p w:rsidR="00DB0B23" w:rsidRPr="00DB0B23" w:rsidRDefault="00DB0B23" w:rsidP="00F30839">
            <w:pPr>
              <w:spacing w:after="0" w:line="240" w:lineRule="auto"/>
              <w:jc w:val="center"/>
              <w:rPr>
                <w:rFonts w:ascii="Times New Roman" w:eastAsia="Times New Roman" w:hAnsi="Times New Roman" w:cs="Times New Roman"/>
                <w:sz w:val="10"/>
                <w:szCs w:val="10"/>
                <w:lang w:eastAsia="ru-RU"/>
              </w:rPr>
            </w:pPr>
          </w:p>
        </w:tc>
        <w:tc>
          <w:tcPr>
            <w:tcW w:w="2587" w:type="dxa"/>
            <w:tcBorders>
              <w:top w:val="single" w:sz="4" w:space="0" w:color="auto"/>
              <w:left w:val="single" w:sz="4" w:space="0" w:color="auto"/>
              <w:bottom w:val="single" w:sz="4" w:space="0" w:color="auto"/>
              <w:right w:val="single" w:sz="4" w:space="0" w:color="auto"/>
            </w:tcBorders>
            <w:shd w:val="clear" w:color="auto" w:fill="FFFFFF"/>
          </w:tcPr>
          <w:p w:rsidR="00DB0B23" w:rsidRPr="00DB0B23" w:rsidRDefault="00DB0B23" w:rsidP="00F30839">
            <w:pPr>
              <w:spacing w:after="0" w:line="240" w:lineRule="exact"/>
              <w:jc w:val="center"/>
              <w:rPr>
                <w:rFonts w:ascii="Times New Roman" w:eastAsia="Times New Roman" w:hAnsi="Times New Roman" w:cs="Times New Roman"/>
                <w:sz w:val="24"/>
                <w:szCs w:val="24"/>
                <w:lang w:eastAsia="ru-RU"/>
              </w:rPr>
            </w:pPr>
            <w:r w:rsidRPr="00DB0B23">
              <w:rPr>
                <w:rFonts w:ascii="Times New Roman" w:eastAsia="Times New Roman" w:hAnsi="Times New Roman" w:cs="Times New Roman"/>
                <w:color w:val="000000"/>
                <w:sz w:val="24"/>
                <w:szCs w:val="24"/>
                <w:lang w:eastAsia="ru-RU"/>
              </w:rPr>
              <w:t>2</w:t>
            </w:r>
          </w:p>
        </w:tc>
      </w:tr>
    </w:tbl>
    <w:p w:rsidR="00DB0B23" w:rsidRDefault="00DB0B23" w:rsidP="000F7500">
      <w:pPr>
        <w:spacing w:after="0" w:line="240" w:lineRule="auto"/>
        <w:rPr>
          <w:rFonts w:ascii="Times New Roman" w:eastAsia="Times New Roman" w:hAnsi="Times New Roman" w:cs="Times New Roman"/>
          <w:b/>
          <w:bCs/>
          <w:color w:val="000000"/>
          <w:sz w:val="25"/>
          <w:szCs w:val="25"/>
          <w:lang w:val="en-US" w:eastAsia="ru-RU"/>
        </w:rPr>
      </w:pPr>
    </w:p>
    <w:p w:rsidR="00F30839" w:rsidRDefault="00F30839" w:rsidP="000F7500">
      <w:pPr>
        <w:spacing w:after="0" w:line="240" w:lineRule="auto"/>
        <w:rPr>
          <w:rFonts w:ascii="Times New Roman" w:eastAsia="Times New Roman" w:hAnsi="Times New Roman" w:cs="Times New Roman"/>
          <w:b/>
          <w:bCs/>
          <w:color w:val="000000"/>
          <w:sz w:val="25"/>
          <w:szCs w:val="25"/>
          <w:lang w:val="en-US" w:eastAsia="ru-RU"/>
        </w:rPr>
      </w:pPr>
    </w:p>
    <w:p w:rsidR="00F30839" w:rsidRDefault="00F30839" w:rsidP="000F7500">
      <w:pPr>
        <w:spacing w:after="0" w:line="240" w:lineRule="auto"/>
        <w:rPr>
          <w:rFonts w:ascii="Times New Roman" w:eastAsia="Times New Roman" w:hAnsi="Times New Roman" w:cs="Times New Roman"/>
          <w:b/>
          <w:bCs/>
          <w:color w:val="000000"/>
          <w:sz w:val="25"/>
          <w:szCs w:val="25"/>
          <w:lang w:val="en-US" w:eastAsia="ru-RU"/>
        </w:rPr>
      </w:pPr>
    </w:p>
    <w:tbl>
      <w:tblPr>
        <w:tblW w:w="0" w:type="auto"/>
        <w:tblInd w:w="5" w:type="dxa"/>
        <w:tblLayout w:type="fixed"/>
        <w:tblCellMar>
          <w:left w:w="0" w:type="dxa"/>
          <w:right w:w="0" w:type="dxa"/>
        </w:tblCellMar>
        <w:tblLook w:val="0000"/>
      </w:tblPr>
      <w:tblGrid>
        <w:gridCol w:w="2309"/>
        <w:gridCol w:w="3974"/>
        <w:gridCol w:w="1440"/>
        <w:gridCol w:w="1565"/>
        <w:gridCol w:w="2122"/>
        <w:gridCol w:w="2602"/>
      </w:tblGrid>
      <w:tr w:rsidR="00F30839" w:rsidRPr="00F30839">
        <w:trPr>
          <w:trHeight w:hRule="exact" w:val="302"/>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Р10</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en-US" w:eastAsia="ru-RU"/>
              </w:rPr>
              <w:t xml:space="preserve"> </w:t>
            </w:r>
            <w:r w:rsidRPr="00F30839">
              <w:rPr>
                <w:rFonts w:ascii="Times New Roman" w:eastAsia="Times New Roman" w:hAnsi="Times New Roman" w:cs="Times New Roman"/>
                <w:color w:val="000000"/>
                <w:sz w:val="24"/>
                <w:szCs w:val="24"/>
                <w:lang w:eastAsia="ru-RU"/>
              </w:rPr>
              <w:t>10%</w:t>
            </w:r>
          </w:p>
        </w:tc>
        <w:tc>
          <w:tcPr>
            <w:tcW w:w="1440"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1565"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602" w:type="dxa"/>
            <w:tcBorders>
              <w:top w:val="single" w:sz="4" w:space="0" w:color="auto"/>
              <w:left w:val="single" w:sz="4" w:space="0" w:color="auto"/>
              <w:bottom w:val="nil"/>
              <w:right w:val="single" w:sz="4" w:space="0" w:color="auto"/>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1</w:t>
            </w:r>
          </w:p>
        </w:tc>
      </w:tr>
      <w:tr w:rsidR="00F30839" w:rsidRPr="00F30839">
        <w:trPr>
          <w:trHeight w:hRule="exact" w:val="283"/>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Р10</w:t>
            </w:r>
            <w:r>
              <w:rPr>
                <w:rFonts w:ascii="Times New Roman" w:eastAsia="Times New Roman" w:hAnsi="Times New Roman" w:cs="Times New Roman"/>
                <w:color w:val="000000"/>
                <w:sz w:val="24"/>
                <w:szCs w:val="24"/>
                <w:lang w:val="en-US" w:eastAsia="ru-RU"/>
              </w:rPr>
              <w:t xml:space="preserve"> </w:t>
            </w:r>
            <w:r w:rsidRPr="00F30839">
              <w:rPr>
                <w:rFonts w:ascii="Times New Roman" w:eastAsia="Times New Roman" w:hAnsi="Times New Roman" w:cs="Times New Roman"/>
                <w:color w:val="000000"/>
                <w:sz w:val="24"/>
                <w:szCs w:val="24"/>
                <w:lang w:eastAsia="ru-RU"/>
              </w:rPr>
              <w:t>&lt; 10%</w:t>
            </w:r>
          </w:p>
        </w:tc>
        <w:tc>
          <w:tcPr>
            <w:tcW w:w="1440"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1565"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602" w:type="dxa"/>
            <w:tcBorders>
              <w:top w:val="single" w:sz="4" w:space="0" w:color="auto"/>
              <w:left w:val="single" w:sz="4" w:space="0" w:color="auto"/>
              <w:bottom w:val="nil"/>
              <w:right w:val="single" w:sz="4" w:space="0" w:color="auto"/>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0</w:t>
            </w:r>
          </w:p>
        </w:tc>
      </w:tr>
      <w:tr w:rsidR="00F30839" w:rsidRPr="00F30839" w:rsidTr="00F30839">
        <w:trPr>
          <w:trHeight w:hRule="exact" w:val="1531"/>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Р11</w:t>
            </w:r>
            <w:r w:rsidR="00D56CEE">
              <w:rPr>
                <w:rFonts w:ascii="Times New Roman" w:eastAsia="Times New Roman" w:hAnsi="Times New Roman" w:cs="Times New Roman"/>
                <w:color w:val="000000"/>
                <w:sz w:val="24"/>
                <w:szCs w:val="24"/>
                <w:lang w:eastAsia="ru-RU"/>
              </w:rPr>
              <w:t>.</w:t>
            </w:r>
            <w:r w:rsidRPr="00F30839">
              <w:rPr>
                <w:rFonts w:ascii="Times New Roman" w:eastAsia="Times New Roman" w:hAnsi="Times New Roman" w:cs="Times New Roman"/>
                <w:color w:val="000000"/>
                <w:sz w:val="24"/>
                <w:szCs w:val="24"/>
                <w:lang w:eastAsia="ru-RU"/>
              </w:rPr>
              <w:t xml:space="preserve"> Своевременное составление бюджетной росписи ГРБС и внесение изменений в нее</w:t>
            </w:r>
          </w:p>
        </w:tc>
        <w:tc>
          <w:tcPr>
            <w:tcW w:w="3974"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Оценивается соблюдение установленных сроков для составления бюджетной росписи ГРБС и внесения изменений в нее</w:t>
            </w:r>
          </w:p>
        </w:tc>
        <w:tc>
          <w:tcPr>
            <w:tcW w:w="1440"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единицы</w:t>
            </w:r>
          </w:p>
        </w:tc>
        <w:tc>
          <w:tcPr>
            <w:tcW w:w="1565"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0,</w:t>
            </w:r>
            <w:r w:rsidR="00045077">
              <w:rPr>
                <w:rFonts w:ascii="Times New Roman" w:eastAsia="Times New Roman" w:hAnsi="Times New Roman" w:cs="Times New Roman"/>
                <w:color w:val="000000"/>
                <w:sz w:val="24"/>
                <w:szCs w:val="24"/>
                <w:lang w:eastAsia="ru-RU"/>
              </w:rPr>
              <w:t>8</w:t>
            </w:r>
          </w:p>
        </w:tc>
        <w:tc>
          <w:tcPr>
            <w:tcW w:w="2122"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5</w:t>
            </w:r>
          </w:p>
        </w:tc>
        <w:tc>
          <w:tcPr>
            <w:tcW w:w="2602" w:type="dxa"/>
            <w:tcBorders>
              <w:top w:val="single" w:sz="4" w:space="0" w:color="auto"/>
              <w:left w:val="single" w:sz="4" w:space="0" w:color="auto"/>
              <w:bottom w:val="nil"/>
              <w:right w:val="single" w:sz="4" w:space="0" w:color="auto"/>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r>
      <w:tr w:rsidR="00F30839" w:rsidRPr="00F30839" w:rsidTr="00F30839">
        <w:trPr>
          <w:trHeight w:hRule="exact" w:val="1675"/>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-бюджетная роспись ГРБС составлена (внесены изменения) с соблюдением установленных сроков Р11=0</w:t>
            </w:r>
          </w:p>
        </w:tc>
        <w:tc>
          <w:tcPr>
            <w:tcW w:w="1440"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1565"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602" w:type="dxa"/>
            <w:tcBorders>
              <w:top w:val="single" w:sz="4" w:space="0" w:color="auto"/>
              <w:left w:val="single" w:sz="4" w:space="0" w:color="auto"/>
              <w:bottom w:val="nil"/>
              <w:right w:val="single" w:sz="4" w:space="0" w:color="auto"/>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5</w:t>
            </w:r>
          </w:p>
        </w:tc>
      </w:tr>
      <w:tr w:rsidR="00F30839" w:rsidRPr="00F30839" w:rsidTr="00F30839">
        <w:trPr>
          <w:trHeight w:hRule="exact" w:val="1656"/>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-бюджетная роспись ГРБС составлена (внесены изменения) с нарушением установленных сроков Р11&gt;0</w:t>
            </w:r>
          </w:p>
        </w:tc>
        <w:tc>
          <w:tcPr>
            <w:tcW w:w="1440"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1565"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602" w:type="dxa"/>
            <w:tcBorders>
              <w:top w:val="single" w:sz="4" w:space="0" w:color="auto"/>
              <w:left w:val="single" w:sz="4" w:space="0" w:color="auto"/>
              <w:bottom w:val="nil"/>
              <w:right w:val="single" w:sz="4" w:space="0" w:color="auto"/>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0</w:t>
            </w:r>
          </w:p>
        </w:tc>
      </w:tr>
      <w:tr w:rsidR="00F30839" w:rsidRPr="00F30839" w:rsidTr="00F30839">
        <w:trPr>
          <w:trHeight w:hRule="exact" w:val="3590"/>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 xml:space="preserve">Р12. </w:t>
            </w:r>
            <w:proofErr w:type="gramStart"/>
            <w:r w:rsidRPr="00F30839">
              <w:rPr>
                <w:rFonts w:ascii="Times New Roman" w:eastAsia="Times New Roman" w:hAnsi="Times New Roman" w:cs="Times New Roman"/>
                <w:color w:val="000000"/>
                <w:sz w:val="24"/>
                <w:szCs w:val="24"/>
                <w:lang w:eastAsia="ru-RU"/>
              </w:rPr>
              <w:t>Объем неисполненных бюджетных ассигнований на конец отчетного финансового года (без учета целевых средств</w:t>
            </w:r>
            <w:proofErr w:type="gramEnd"/>
          </w:p>
          <w:p w:rsidR="00F30839" w:rsidRPr="00F30839" w:rsidRDefault="00F30839" w:rsidP="00F30839">
            <w:pPr>
              <w:spacing w:after="0" w:line="240" w:lineRule="auto"/>
              <w:rPr>
                <w:rFonts w:ascii="Times New Roman" w:eastAsia="Times New Roman" w:hAnsi="Times New Roman" w:cs="Times New Roman"/>
                <w:sz w:val="24"/>
                <w:szCs w:val="24"/>
                <w:lang w:eastAsia="ru-RU"/>
              </w:rPr>
            </w:pPr>
            <w:proofErr w:type="gramStart"/>
            <w:r w:rsidRPr="00F30839">
              <w:rPr>
                <w:rFonts w:ascii="Times New Roman" w:eastAsia="Times New Roman" w:hAnsi="Times New Roman" w:cs="Times New Roman"/>
                <w:color w:val="000000"/>
                <w:sz w:val="24"/>
                <w:szCs w:val="24"/>
                <w:lang w:eastAsia="ru-RU"/>
              </w:rPr>
              <w:t>переходящих</w:t>
            </w:r>
            <w:proofErr w:type="gramEnd"/>
            <w:r w:rsidRPr="00F30839">
              <w:rPr>
                <w:rFonts w:ascii="Times New Roman" w:eastAsia="Times New Roman" w:hAnsi="Times New Roman" w:cs="Times New Roman"/>
                <w:color w:val="000000"/>
                <w:sz w:val="24"/>
                <w:szCs w:val="24"/>
                <w:lang w:eastAsia="ru-RU"/>
              </w:rPr>
              <w:t xml:space="preserve"> на следующий финансовый год)</w:t>
            </w:r>
          </w:p>
        </w:tc>
        <w:tc>
          <w:tcPr>
            <w:tcW w:w="3974" w:type="dxa"/>
            <w:tcBorders>
              <w:top w:val="single" w:sz="4" w:space="0" w:color="auto"/>
              <w:left w:val="single" w:sz="4" w:space="0" w:color="auto"/>
              <w:bottom w:val="nil"/>
              <w:right w:val="nil"/>
            </w:tcBorders>
            <w:shd w:val="clear" w:color="auto" w:fill="FFFFFF"/>
          </w:tcPr>
          <w:p w:rsidR="00F30839" w:rsidRPr="00F121AA" w:rsidRDefault="00F30839" w:rsidP="00F30839">
            <w:pPr>
              <w:spacing w:after="0" w:line="240" w:lineRule="auto"/>
              <w:jc w:val="center"/>
              <w:rPr>
                <w:rFonts w:ascii="Times New Roman" w:eastAsia="Times New Roman" w:hAnsi="Times New Roman" w:cs="Times New Roman"/>
                <w:color w:val="000000"/>
                <w:sz w:val="26"/>
                <w:szCs w:val="26"/>
                <w:lang w:eastAsia="ru-RU"/>
              </w:rPr>
            </w:pPr>
            <w:proofErr w:type="gramStart"/>
            <w:r w:rsidRPr="00F30839">
              <w:rPr>
                <w:rFonts w:ascii="Times New Roman" w:eastAsia="Times New Roman" w:hAnsi="Times New Roman" w:cs="Times New Roman"/>
                <w:color w:val="000000"/>
                <w:sz w:val="26"/>
                <w:szCs w:val="26"/>
                <w:lang w:eastAsia="ru-RU"/>
              </w:rPr>
              <w:t>Р</w:t>
            </w:r>
            <w:proofErr w:type="gramEnd"/>
            <w:r w:rsidRPr="00F30839">
              <w:rPr>
                <w:rFonts w:ascii="Times New Roman" w:eastAsia="Times New Roman" w:hAnsi="Times New Roman" w:cs="Times New Roman"/>
                <w:color w:val="000000"/>
                <w:sz w:val="26"/>
                <w:szCs w:val="26"/>
                <w:lang w:eastAsia="ru-RU"/>
              </w:rPr>
              <w:t xml:space="preserve"> =(</w:t>
            </w:r>
            <w:r w:rsidRPr="00F30839">
              <w:rPr>
                <w:rFonts w:ascii="Times New Roman" w:eastAsia="Times New Roman" w:hAnsi="Times New Roman" w:cs="Times New Roman"/>
                <w:color w:val="000000"/>
                <w:sz w:val="26"/>
                <w:szCs w:val="26"/>
                <w:lang w:val="en-US" w:eastAsia="ru-RU"/>
              </w:rPr>
              <w:t>b</w:t>
            </w:r>
            <w:r w:rsidRPr="00F30839">
              <w:rPr>
                <w:rFonts w:ascii="Times New Roman" w:eastAsia="Times New Roman" w:hAnsi="Times New Roman" w:cs="Times New Roman"/>
                <w:color w:val="000000"/>
                <w:sz w:val="26"/>
                <w:szCs w:val="26"/>
                <w:lang w:eastAsia="ru-RU"/>
              </w:rPr>
              <w:t>-</w:t>
            </w:r>
            <w:r w:rsidRPr="00F30839">
              <w:rPr>
                <w:rFonts w:ascii="Times New Roman" w:eastAsia="Times New Roman" w:hAnsi="Times New Roman" w:cs="Times New Roman"/>
                <w:color w:val="000000"/>
                <w:sz w:val="26"/>
                <w:szCs w:val="26"/>
                <w:lang w:val="en-US" w:eastAsia="ru-RU"/>
              </w:rPr>
              <w:t>e</w:t>
            </w:r>
            <w:r w:rsidRPr="00F30839">
              <w:rPr>
                <w:rFonts w:ascii="Times New Roman" w:eastAsia="Times New Roman" w:hAnsi="Times New Roman" w:cs="Times New Roman"/>
                <w:color w:val="000000"/>
                <w:sz w:val="26"/>
                <w:szCs w:val="26"/>
                <w:lang w:eastAsia="ru-RU"/>
              </w:rPr>
              <w:t xml:space="preserve">) / </w:t>
            </w:r>
            <w:r w:rsidRPr="00F30839">
              <w:rPr>
                <w:rFonts w:ascii="Times New Roman" w:eastAsia="Times New Roman" w:hAnsi="Times New Roman" w:cs="Times New Roman"/>
                <w:color w:val="000000"/>
                <w:sz w:val="26"/>
                <w:szCs w:val="26"/>
                <w:lang w:val="en-US" w:eastAsia="ru-RU"/>
              </w:rPr>
              <w:t>b</w:t>
            </w:r>
            <w:r w:rsidRPr="00F30839">
              <w:rPr>
                <w:rFonts w:ascii="Times New Roman" w:eastAsia="Times New Roman" w:hAnsi="Times New Roman" w:cs="Times New Roman"/>
                <w:color w:val="000000"/>
                <w:sz w:val="26"/>
                <w:szCs w:val="26"/>
                <w:lang w:eastAsia="ru-RU"/>
              </w:rPr>
              <w:t>, где</w:t>
            </w:r>
          </w:p>
          <w:p w:rsidR="00F30839" w:rsidRDefault="00F30839" w:rsidP="00F30839">
            <w:pPr>
              <w:spacing w:after="0" w:line="240" w:lineRule="auto"/>
              <w:jc w:val="center"/>
              <w:rPr>
                <w:rFonts w:ascii="Times New Roman" w:eastAsia="Times New Roman" w:hAnsi="Times New Roman" w:cs="Times New Roman"/>
                <w:color w:val="000000"/>
                <w:sz w:val="24"/>
                <w:szCs w:val="24"/>
                <w:lang w:eastAsia="ru-RU"/>
              </w:rPr>
            </w:pPr>
            <w:r w:rsidRPr="00F30839">
              <w:rPr>
                <w:rFonts w:ascii="Times New Roman" w:eastAsia="Times New Roman" w:hAnsi="Times New Roman" w:cs="Times New Roman"/>
                <w:color w:val="000000"/>
                <w:sz w:val="24"/>
                <w:szCs w:val="24"/>
                <w:lang w:val="en-US"/>
              </w:rPr>
              <w:t>b</w:t>
            </w:r>
            <w:r w:rsidRPr="00F30839">
              <w:rPr>
                <w:rFonts w:ascii="Times New Roman" w:eastAsia="Times New Roman" w:hAnsi="Times New Roman" w:cs="Times New Roman"/>
                <w:color w:val="000000"/>
                <w:sz w:val="24"/>
                <w:szCs w:val="24"/>
              </w:rPr>
              <w:t xml:space="preserve"> </w:t>
            </w:r>
            <w:r w:rsidRPr="00F30839">
              <w:rPr>
                <w:rFonts w:ascii="Times New Roman" w:eastAsia="Times New Roman" w:hAnsi="Times New Roman" w:cs="Times New Roman"/>
                <w:color w:val="000000"/>
                <w:sz w:val="24"/>
                <w:szCs w:val="24"/>
                <w:lang w:eastAsia="ru-RU"/>
              </w:rPr>
              <w:t xml:space="preserve">- объем бюджетных ассигнований ГРБС в отчетном финансовом году согласно отчету об исполнении бюджета с учетом внесенных в него изменений;( без учета целевых средств переходящих на следующий финансовый год) </w:t>
            </w:r>
          </w:p>
          <w:p w:rsidR="00F30839" w:rsidRPr="00F30839" w:rsidRDefault="00F30839" w:rsidP="00F30839">
            <w:pPr>
              <w:spacing w:after="0" w:line="240" w:lineRule="auto"/>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 xml:space="preserve">е </w:t>
            </w:r>
            <w:proofErr w:type="gramStart"/>
            <w:r w:rsidRPr="00F30839">
              <w:rPr>
                <w:rFonts w:ascii="Times New Roman" w:eastAsia="Times New Roman" w:hAnsi="Times New Roman" w:cs="Times New Roman"/>
                <w:color w:val="000000"/>
                <w:sz w:val="24"/>
                <w:szCs w:val="24"/>
                <w:lang w:eastAsia="ru-RU"/>
              </w:rPr>
              <w:t>-к</w:t>
            </w:r>
            <w:proofErr w:type="gramEnd"/>
            <w:r w:rsidRPr="00F30839">
              <w:rPr>
                <w:rFonts w:ascii="Times New Roman" w:eastAsia="Times New Roman" w:hAnsi="Times New Roman" w:cs="Times New Roman"/>
                <w:color w:val="000000"/>
                <w:sz w:val="24"/>
                <w:szCs w:val="24"/>
                <w:lang w:eastAsia="ru-RU"/>
              </w:rPr>
              <w:t>ассовое исполнение расходов ГРБС в отчетном финансовом году (без учета целевых средств переходящих на следующий финансовый год)</w:t>
            </w:r>
          </w:p>
        </w:tc>
        <w:tc>
          <w:tcPr>
            <w:tcW w:w="1440"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w:t>
            </w:r>
          </w:p>
        </w:tc>
        <w:tc>
          <w:tcPr>
            <w:tcW w:w="1565"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0,</w:t>
            </w:r>
            <w:r w:rsidR="00045077">
              <w:rPr>
                <w:rFonts w:ascii="Times New Roman" w:eastAsia="Times New Roman" w:hAnsi="Times New Roman" w:cs="Times New Roman"/>
                <w:color w:val="000000"/>
                <w:sz w:val="24"/>
                <w:szCs w:val="24"/>
                <w:lang w:eastAsia="ru-RU"/>
              </w:rPr>
              <w:t>8</w:t>
            </w:r>
          </w:p>
        </w:tc>
        <w:tc>
          <w:tcPr>
            <w:tcW w:w="2122" w:type="dxa"/>
            <w:tcBorders>
              <w:top w:val="single" w:sz="4" w:space="0" w:color="auto"/>
              <w:left w:val="single" w:sz="4" w:space="0" w:color="auto"/>
              <w:bottom w:val="nil"/>
              <w:right w:val="nil"/>
            </w:tcBorders>
            <w:shd w:val="clear" w:color="auto" w:fill="FFFFFF"/>
            <w:vAlign w:val="center"/>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5</w:t>
            </w:r>
          </w:p>
        </w:tc>
        <w:tc>
          <w:tcPr>
            <w:tcW w:w="2602" w:type="dxa"/>
            <w:tcBorders>
              <w:top w:val="single" w:sz="4" w:space="0" w:color="auto"/>
              <w:left w:val="single" w:sz="4" w:space="0" w:color="auto"/>
              <w:bottom w:val="nil"/>
              <w:right w:val="single" w:sz="4" w:space="0" w:color="auto"/>
            </w:tcBorders>
            <w:shd w:val="clear" w:color="auto" w:fill="FFFFFF"/>
            <w:vAlign w:val="center"/>
          </w:tcPr>
          <w:p w:rsidR="00F30839" w:rsidRPr="00F30839" w:rsidRDefault="00F30839" w:rsidP="00F30839">
            <w:pPr>
              <w:spacing w:after="0" w:line="240" w:lineRule="auto"/>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Целевым ориентиром является значение показателя, не более 0,5%</w:t>
            </w:r>
          </w:p>
        </w:tc>
      </w:tr>
      <w:tr w:rsidR="00F30839" w:rsidRPr="00F30839">
        <w:trPr>
          <w:trHeight w:hRule="exact" w:val="278"/>
        </w:trPr>
        <w:tc>
          <w:tcPr>
            <w:tcW w:w="2309"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Р12 &lt; 0,5%</w:t>
            </w:r>
          </w:p>
        </w:tc>
        <w:tc>
          <w:tcPr>
            <w:tcW w:w="1440"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1565"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602" w:type="dxa"/>
            <w:tcBorders>
              <w:top w:val="single" w:sz="4" w:space="0" w:color="auto"/>
              <w:left w:val="single" w:sz="4" w:space="0" w:color="auto"/>
              <w:bottom w:val="nil"/>
              <w:right w:val="single" w:sz="4" w:space="0" w:color="auto"/>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5</w:t>
            </w:r>
          </w:p>
        </w:tc>
      </w:tr>
      <w:tr w:rsidR="00F30839" w:rsidRPr="00F30839">
        <w:trPr>
          <w:trHeight w:hRule="exact" w:val="302"/>
        </w:trPr>
        <w:tc>
          <w:tcPr>
            <w:tcW w:w="2309" w:type="dxa"/>
            <w:tcBorders>
              <w:top w:val="single" w:sz="4" w:space="0" w:color="auto"/>
              <w:left w:val="single" w:sz="4" w:space="0" w:color="auto"/>
              <w:bottom w:val="single" w:sz="4" w:space="0" w:color="auto"/>
              <w:right w:val="nil"/>
            </w:tcBorders>
            <w:shd w:val="clear" w:color="auto" w:fill="FFFFFF"/>
          </w:tcPr>
          <w:p w:rsidR="00F30839" w:rsidRPr="00F30839" w:rsidRDefault="00F30839" w:rsidP="00F3083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single" w:sz="4" w:space="0" w:color="auto"/>
              <w:right w:val="nil"/>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от 0,5% до 1%</w:t>
            </w:r>
          </w:p>
        </w:tc>
        <w:tc>
          <w:tcPr>
            <w:tcW w:w="1440" w:type="dxa"/>
            <w:tcBorders>
              <w:top w:val="single" w:sz="4" w:space="0" w:color="auto"/>
              <w:left w:val="single" w:sz="4" w:space="0" w:color="auto"/>
              <w:bottom w:val="single" w:sz="4" w:space="0" w:color="auto"/>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1565" w:type="dxa"/>
            <w:tcBorders>
              <w:top w:val="single" w:sz="4" w:space="0" w:color="auto"/>
              <w:left w:val="single" w:sz="4" w:space="0" w:color="auto"/>
              <w:bottom w:val="single" w:sz="4" w:space="0" w:color="auto"/>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single" w:sz="4" w:space="0" w:color="auto"/>
              <w:right w:val="nil"/>
            </w:tcBorders>
            <w:shd w:val="clear" w:color="auto" w:fill="FFFFFF"/>
          </w:tcPr>
          <w:p w:rsidR="00F30839" w:rsidRPr="00F30839" w:rsidRDefault="00F30839" w:rsidP="00F30839">
            <w:pPr>
              <w:spacing w:after="0" w:line="240" w:lineRule="auto"/>
              <w:jc w:val="center"/>
              <w:rPr>
                <w:rFonts w:ascii="Times New Roman" w:eastAsia="Times New Roman" w:hAnsi="Times New Roman" w:cs="Times New Roman"/>
                <w:sz w:val="10"/>
                <w:szCs w:val="10"/>
                <w:lang w:eastAsia="ru-RU"/>
              </w:rPr>
            </w:pPr>
          </w:p>
        </w:tc>
        <w:tc>
          <w:tcPr>
            <w:tcW w:w="2602" w:type="dxa"/>
            <w:tcBorders>
              <w:top w:val="single" w:sz="4" w:space="0" w:color="auto"/>
              <w:left w:val="nil"/>
              <w:bottom w:val="single" w:sz="4" w:space="0" w:color="auto"/>
              <w:right w:val="single" w:sz="4" w:space="0" w:color="auto"/>
            </w:tcBorders>
            <w:shd w:val="clear" w:color="auto" w:fill="FFFFFF"/>
          </w:tcPr>
          <w:p w:rsidR="00F30839" w:rsidRPr="00F30839" w:rsidRDefault="00F30839" w:rsidP="00F30839">
            <w:pPr>
              <w:spacing w:after="0" w:line="240" w:lineRule="exact"/>
              <w:jc w:val="center"/>
              <w:rPr>
                <w:rFonts w:ascii="Times New Roman" w:eastAsia="Times New Roman" w:hAnsi="Times New Roman" w:cs="Times New Roman"/>
                <w:sz w:val="24"/>
                <w:szCs w:val="24"/>
                <w:lang w:eastAsia="ru-RU"/>
              </w:rPr>
            </w:pPr>
            <w:r w:rsidRPr="00F30839">
              <w:rPr>
                <w:rFonts w:ascii="Times New Roman" w:eastAsia="Times New Roman" w:hAnsi="Times New Roman" w:cs="Times New Roman"/>
                <w:color w:val="000000"/>
                <w:sz w:val="24"/>
                <w:szCs w:val="24"/>
                <w:lang w:eastAsia="ru-RU"/>
              </w:rPr>
              <w:t>4</w:t>
            </w:r>
          </w:p>
        </w:tc>
      </w:tr>
    </w:tbl>
    <w:p w:rsidR="00F30839" w:rsidRDefault="00F3083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328"/>
        <w:gridCol w:w="3974"/>
        <w:gridCol w:w="1416"/>
        <w:gridCol w:w="1574"/>
        <w:gridCol w:w="2136"/>
        <w:gridCol w:w="2578"/>
      </w:tblGrid>
      <w:tr w:rsidR="008F5479" w:rsidRPr="008F5479">
        <w:trPr>
          <w:trHeight w:hRule="exact" w:val="302"/>
        </w:trPr>
        <w:tc>
          <w:tcPr>
            <w:tcW w:w="2328"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от 1% до 5%</w:t>
            </w:r>
          </w:p>
        </w:tc>
        <w:tc>
          <w:tcPr>
            <w:tcW w:w="141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3</w:t>
            </w:r>
          </w:p>
        </w:tc>
      </w:tr>
      <w:tr w:rsidR="008F5479" w:rsidRPr="008F5479">
        <w:trPr>
          <w:trHeight w:hRule="exact" w:val="278"/>
        </w:trPr>
        <w:tc>
          <w:tcPr>
            <w:tcW w:w="2328"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от 5% до 15%</w:t>
            </w:r>
          </w:p>
        </w:tc>
        <w:tc>
          <w:tcPr>
            <w:tcW w:w="141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2</w:t>
            </w:r>
          </w:p>
        </w:tc>
      </w:tr>
      <w:tr w:rsidR="008F5479" w:rsidRPr="008F5479">
        <w:trPr>
          <w:trHeight w:hRule="exact" w:val="283"/>
        </w:trPr>
        <w:tc>
          <w:tcPr>
            <w:tcW w:w="2328"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от 15% до 30%</w:t>
            </w:r>
          </w:p>
        </w:tc>
        <w:tc>
          <w:tcPr>
            <w:tcW w:w="141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1</w:t>
            </w:r>
          </w:p>
        </w:tc>
      </w:tr>
      <w:tr w:rsidR="008F5479" w:rsidRPr="008F5479">
        <w:trPr>
          <w:trHeight w:hRule="exact" w:val="278"/>
        </w:trPr>
        <w:tc>
          <w:tcPr>
            <w:tcW w:w="2328"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Р12 &gt; 30%</w:t>
            </w:r>
          </w:p>
        </w:tc>
        <w:tc>
          <w:tcPr>
            <w:tcW w:w="141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0</w:t>
            </w:r>
          </w:p>
        </w:tc>
      </w:tr>
      <w:tr w:rsidR="008F5479" w:rsidRPr="008F5479" w:rsidTr="008F5479">
        <w:trPr>
          <w:trHeight w:hRule="exact" w:val="6511"/>
        </w:trPr>
        <w:tc>
          <w:tcPr>
            <w:tcW w:w="2328"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Р13</w:t>
            </w:r>
            <w:r w:rsidR="00D56CEE">
              <w:rPr>
                <w:rFonts w:ascii="Times New Roman" w:eastAsia="Times New Roman" w:hAnsi="Times New Roman" w:cs="Times New Roman"/>
                <w:color w:val="000000"/>
                <w:sz w:val="24"/>
                <w:szCs w:val="24"/>
                <w:lang w:eastAsia="ru-RU"/>
              </w:rPr>
              <w:t>.</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Своевременность</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 xml:space="preserve">представления </w:t>
            </w:r>
            <w:proofErr w:type="gramStart"/>
            <w:r w:rsidRPr="008F5479">
              <w:rPr>
                <w:rFonts w:ascii="Times New Roman" w:eastAsia="Times New Roman" w:hAnsi="Times New Roman" w:cs="Times New Roman"/>
                <w:color w:val="000000"/>
                <w:sz w:val="24"/>
                <w:szCs w:val="24"/>
                <w:lang w:eastAsia="ru-RU"/>
              </w:rPr>
              <w:t>в</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Управление</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финансами</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материалов и</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сведений,</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необходимых для</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проведения</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мониторинга</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качества</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финансового</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менеджмента</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главных</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распорядителей</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средств местного</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 xml:space="preserve">бюджета, </w:t>
            </w:r>
            <w:proofErr w:type="gramStart"/>
            <w:r w:rsidRPr="008F5479">
              <w:rPr>
                <w:rFonts w:ascii="Times New Roman" w:eastAsia="Times New Roman" w:hAnsi="Times New Roman" w:cs="Times New Roman"/>
                <w:color w:val="000000"/>
                <w:sz w:val="24"/>
                <w:szCs w:val="24"/>
                <w:lang w:eastAsia="ru-RU"/>
              </w:rPr>
              <w:t>главных</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администраторов</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доходов</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proofErr w:type="gramStart"/>
            <w:r w:rsidRPr="008F5479">
              <w:rPr>
                <w:rFonts w:ascii="Times New Roman" w:eastAsia="Times New Roman" w:hAnsi="Times New Roman" w:cs="Times New Roman"/>
                <w:color w:val="000000"/>
                <w:sz w:val="24"/>
                <w:szCs w:val="24"/>
                <w:lang w:eastAsia="ru-RU"/>
              </w:rPr>
              <w:t>(источников</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финансирования</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дефицита)</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местного бюджета</w:t>
            </w:r>
          </w:p>
        </w:tc>
        <w:tc>
          <w:tcPr>
            <w:tcW w:w="3974" w:type="dxa"/>
            <w:tcBorders>
              <w:top w:val="single" w:sz="4" w:space="0" w:color="auto"/>
              <w:left w:val="single" w:sz="4" w:space="0" w:color="auto"/>
              <w:bottom w:val="nil"/>
              <w:right w:val="nil"/>
            </w:tcBorders>
            <w:shd w:val="clear" w:color="auto" w:fill="FFFFFF"/>
            <w:vAlign w:val="center"/>
          </w:tcPr>
          <w:p w:rsidR="008F5479" w:rsidRPr="008F5479" w:rsidRDefault="008F5479" w:rsidP="008F5479">
            <w:pPr>
              <w:spacing w:after="0" w:line="240" w:lineRule="auto"/>
              <w:jc w:val="center"/>
              <w:rPr>
                <w:rFonts w:ascii="Times New Roman" w:eastAsia="Times New Roman" w:hAnsi="Times New Roman" w:cs="Times New Roman"/>
                <w:sz w:val="24"/>
                <w:szCs w:val="24"/>
                <w:lang w:eastAsia="ru-RU"/>
              </w:rPr>
            </w:pPr>
            <w:proofErr w:type="gramStart"/>
            <w:r w:rsidRPr="008F5479">
              <w:rPr>
                <w:rFonts w:ascii="Times New Roman" w:eastAsia="Times New Roman" w:hAnsi="Times New Roman" w:cs="Times New Roman"/>
                <w:color w:val="000000"/>
                <w:sz w:val="24"/>
                <w:szCs w:val="24"/>
                <w:lang w:eastAsia="ru-RU"/>
              </w:rPr>
              <w:t>Р</w:t>
            </w:r>
            <w:proofErr w:type="gramEnd"/>
            <w:r w:rsidRPr="008F5479">
              <w:rPr>
                <w:rFonts w:ascii="Times New Roman" w:eastAsia="Times New Roman" w:hAnsi="Times New Roman" w:cs="Times New Roman"/>
                <w:color w:val="000000"/>
                <w:sz w:val="24"/>
                <w:szCs w:val="24"/>
                <w:lang w:eastAsia="ru-RU"/>
              </w:rPr>
              <w:t xml:space="preserve"> - количество дней отклонения даты регистрации в управлении сопроводительного письма участника мониторинга, к которому приложены необходимые для расчета показателей мониторинга качества финансового менеджмента главных распорядителей средств местного бюджета, главных администраторов доходов (источников финансирования дефицита) местного бюджета материалы, от даты их представления, установленной Управлением финансами</w:t>
            </w:r>
          </w:p>
        </w:tc>
        <w:tc>
          <w:tcPr>
            <w:tcW w:w="1416" w:type="dxa"/>
            <w:tcBorders>
              <w:top w:val="single" w:sz="4" w:space="0" w:color="auto"/>
              <w:left w:val="single" w:sz="4" w:space="0" w:color="auto"/>
              <w:bottom w:val="nil"/>
              <w:right w:val="nil"/>
            </w:tcBorders>
            <w:shd w:val="clear" w:color="auto" w:fill="FFFFFF"/>
            <w:vAlign w:val="center"/>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Единицы</w:t>
            </w:r>
          </w:p>
        </w:tc>
        <w:tc>
          <w:tcPr>
            <w:tcW w:w="1574" w:type="dxa"/>
            <w:tcBorders>
              <w:top w:val="single" w:sz="4" w:space="0" w:color="auto"/>
              <w:left w:val="single" w:sz="4" w:space="0" w:color="auto"/>
              <w:bottom w:val="nil"/>
              <w:right w:val="nil"/>
            </w:tcBorders>
            <w:shd w:val="clear" w:color="auto" w:fill="FFFFFF"/>
            <w:vAlign w:val="center"/>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0,6</w:t>
            </w:r>
          </w:p>
        </w:tc>
        <w:tc>
          <w:tcPr>
            <w:tcW w:w="2136" w:type="dxa"/>
            <w:tcBorders>
              <w:top w:val="single" w:sz="4" w:space="0" w:color="auto"/>
              <w:left w:val="single" w:sz="4" w:space="0" w:color="auto"/>
              <w:bottom w:val="nil"/>
              <w:right w:val="nil"/>
            </w:tcBorders>
            <w:shd w:val="clear" w:color="auto" w:fill="FFFFFF"/>
            <w:vAlign w:val="center"/>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5</w:t>
            </w:r>
          </w:p>
        </w:tc>
        <w:tc>
          <w:tcPr>
            <w:tcW w:w="2578" w:type="dxa"/>
            <w:tcBorders>
              <w:top w:val="single" w:sz="4" w:space="0" w:color="auto"/>
              <w:left w:val="single" w:sz="4" w:space="0" w:color="auto"/>
              <w:bottom w:val="nil"/>
              <w:right w:val="single" w:sz="4" w:space="0" w:color="auto"/>
            </w:tcBorders>
            <w:shd w:val="clear" w:color="auto" w:fill="FFFFFF"/>
            <w:vAlign w:val="center"/>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r>
      <w:tr w:rsidR="008F5479" w:rsidRPr="008F5479">
        <w:trPr>
          <w:trHeight w:hRule="exact" w:val="288"/>
        </w:trPr>
        <w:tc>
          <w:tcPr>
            <w:tcW w:w="2328"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Р13=0</w:t>
            </w:r>
          </w:p>
        </w:tc>
        <w:tc>
          <w:tcPr>
            <w:tcW w:w="141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5</w:t>
            </w:r>
          </w:p>
        </w:tc>
      </w:tr>
      <w:tr w:rsidR="008F5479" w:rsidRPr="008F5479">
        <w:trPr>
          <w:trHeight w:hRule="exact" w:val="302"/>
        </w:trPr>
        <w:tc>
          <w:tcPr>
            <w:tcW w:w="2328" w:type="dxa"/>
            <w:tcBorders>
              <w:top w:val="single" w:sz="4" w:space="0" w:color="auto"/>
              <w:left w:val="single" w:sz="4" w:space="0" w:color="auto"/>
              <w:bottom w:val="single" w:sz="4" w:space="0" w:color="auto"/>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74" w:type="dxa"/>
            <w:tcBorders>
              <w:top w:val="single" w:sz="4" w:space="0" w:color="auto"/>
              <w:left w:val="single" w:sz="4" w:space="0" w:color="auto"/>
              <w:bottom w:val="single" w:sz="4" w:space="0" w:color="auto"/>
              <w:right w:val="nil"/>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Р13</w:t>
            </w:r>
            <w:r>
              <w:rPr>
                <w:rFonts w:ascii="Times New Roman" w:eastAsia="Times New Roman" w:hAnsi="Times New Roman" w:cs="Times New Roman"/>
                <w:color w:val="000000"/>
                <w:sz w:val="24"/>
                <w:szCs w:val="24"/>
                <w:lang w:eastAsia="ru-RU"/>
              </w:rPr>
              <w:t>≥</w:t>
            </w:r>
            <w:r w:rsidRPr="008F5479">
              <w:rPr>
                <w:rFonts w:ascii="Times New Roman" w:eastAsia="Times New Roman" w:hAnsi="Times New Roman" w:cs="Times New Roman"/>
                <w:color w:val="000000"/>
                <w:sz w:val="24"/>
                <w:szCs w:val="24"/>
                <w:lang w:eastAsia="ru-RU"/>
              </w:rPr>
              <w:t>1</w:t>
            </w:r>
          </w:p>
        </w:tc>
        <w:tc>
          <w:tcPr>
            <w:tcW w:w="1416" w:type="dxa"/>
            <w:tcBorders>
              <w:top w:val="single" w:sz="4" w:space="0" w:color="auto"/>
              <w:left w:val="single" w:sz="4" w:space="0" w:color="auto"/>
              <w:bottom w:val="single" w:sz="4" w:space="0" w:color="auto"/>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1574" w:type="dxa"/>
            <w:tcBorders>
              <w:top w:val="single" w:sz="4" w:space="0" w:color="auto"/>
              <w:left w:val="single" w:sz="4" w:space="0" w:color="auto"/>
              <w:bottom w:val="single" w:sz="4" w:space="0" w:color="auto"/>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136" w:type="dxa"/>
            <w:tcBorders>
              <w:top w:val="single" w:sz="4" w:space="0" w:color="auto"/>
              <w:left w:val="single" w:sz="4" w:space="0" w:color="auto"/>
              <w:bottom w:val="single" w:sz="4" w:space="0" w:color="auto"/>
              <w:right w:val="nil"/>
            </w:tcBorders>
            <w:shd w:val="clear" w:color="auto" w:fill="FFFFFF"/>
          </w:tcPr>
          <w:p w:rsidR="008F5479" w:rsidRPr="008F5479" w:rsidRDefault="008F5479" w:rsidP="008F5479">
            <w:pPr>
              <w:spacing w:after="0" w:line="240" w:lineRule="auto"/>
              <w:jc w:val="center"/>
              <w:rPr>
                <w:rFonts w:ascii="Times New Roman" w:eastAsia="Times New Roman" w:hAnsi="Times New Roman" w:cs="Times New Roman"/>
                <w:sz w:val="10"/>
                <w:szCs w:val="10"/>
                <w:lang w:eastAsia="ru-RU"/>
              </w:rPr>
            </w:pPr>
          </w:p>
        </w:tc>
        <w:tc>
          <w:tcPr>
            <w:tcW w:w="2578" w:type="dxa"/>
            <w:tcBorders>
              <w:top w:val="single" w:sz="4" w:space="0" w:color="auto"/>
              <w:left w:val="single" w:sz="4" w:space="0" w:color="auto"/>
              <w:bottom w:val="single" w:sz="4" w:space="0" w:color="auto"/>
              <w:right w:val="single" w:sz="4" w:space="0" w:color="auto"/>
            </w:tcBorders>
            <w:shd w:val="clear" w:color="auto" w:fill="FFFFFF"/>
          </w:tcPr>
          <w:p w:rsidR="008F5479" w:rsidRP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0</w:t>
            </w:r>
          </w:p>
        </w:tc>
      </w:tr>
    </w:tbl>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tbl>
      <w:tblPr>
        <w:tblW w:w="0" w:type="auto"/>
        <w:tblInd w:w="5" w:type="dxa"/>
        <w:tblLayout w:type="fixed"/>
        <w:tblCellMar>
          <w:left w:w="0" w:type="dxa"/>
          <w:right w:w="0" w:type="dxa"/>
        </w:tblCellMar>
        <w:tblLook w:val="0000"/>
      </w:tblPr>
      <w:tblGrid>
        <w:gridCol w:w="2314"/>
        <w:gridCol w:w="3984"/>
        <w:gridCol w:w="1426"/>
        <w:gridCol w:w="1560"/>
        <w:gridCol w:w="2122"/>
        <w:gridCol w:w="2582"/>
      </w:tblGrid>
      <w:tr w:rsidR="008F5479" w:rsidRPr="008F5479" w:rsidTr="00285FD0">
        <w:trPr>
          <w:trHeight w:hRule="exact" w:val="5544"/>
        </w:trPr>
        <w:tc>
          <w:tcPr>
            <w:tcW w:w="231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lastRenderedPageBreak/>
              <w:t>Р14</w:t>
            </w:r>
            <w:r w:rsidR="00D56CEE">
              <w:rPr>
                <w:rFonts w:ascii="Times New Roman" w:eastAsia="Times New Roman" w:hAnsi="Times New Roman" w:cs="Times New Roman"/>
                <w:color w:val="000000"/>
                <w:sz w:val="24"/>
                <w:szCs w:val="24"/>
                <w:lang w:eastAsia="ru-RU"/>
              </w:rPr>
              <w:t>.</w:t>
            </w:r>
            <w:r w:rsidRPr="008F5479">
              <w:rPr>
                <w:rFonts w:ascii="Times New Roman" w:eastAsia="Times New Roman" w:hAnsi="Times New Roman" w:cs="Times New Roman"/>
                <w:color w:val="000000"/>
                <w:sz w:val="24"/>
                <w:szCs w:val="24"/>
                <w:lang w:eastAsia="ru-RU"/>
              </w:rPr>
              <w:t xml:space="preserve"> Наличие </w:t>
            </w:r>
            <w:proofErr w:type="gramStart"/>
            <w:r w:rsidRPr="008F5479">
              <w:rPr>
                <w:rFonts w:ascii="Times New Roman" w:eastAsia="Times New Roman" w:hAnsi="Times New Roman" w:cs="Times New Roman"/>
                <w:color w:val="000000"/>
                <w:sz w:val="24"/>
                <w:szCs w:val="24"/>
                <w:lang w:eastAsia="ru-RU"/>
              </w:rPr>
              <w:t>на</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 xml:space="preserve">официальном </w:t>
            </w:r>
            <w:proofErr w:type="gramStart"/>
            <w:r w:rsidRPr="008F5479">
              <w:rPr>
                <w:rFonts w:ascii="Times New Roman" w:eastAsia="Times New Roman" w:hAnsi="Times New Roman" w:cs="Times New Roman"/>
                <w:color w:val="000000"/>
                <w:sz w:val="24"/>
                <w:szCs w:val="24"/>
                <w:lang w:eastAsia="ru-RU"/>
              </w:rPr>
              <w:t>сайте</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 xml:space="preserve">в сети Интернет </w:t>
            </w:r>
            <w:proofErr w:type="gramStart"/>
            <w:r w:rsidRPr="008F5479">
              <w:rPr>
                <w:rFonts w:ascii="Times New Roman" w:eastAsia="Times New Roman" w:hAnsi="Times New Roman" w:cs="Times New Roman"/>
                <w:color w:val="000000"/>
                <w:sz w:val="24"/>
                <w:szCs w:val="24"/>
                <w:lang w:eastAsia="ru-RU"/>
              </w:rPr>
              <w:t>по</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размещению</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информации о</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муниципальных</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proofErr w:type="gramStart"/>
            <w:r w:rsidRPr="008F5479">
              <w:rPr>
                <w:rFonts w:ascii="Times New Roman" w:eastAsia="Times New Roman" w:hAnsi="Times New Roman" w:cs="Times New Roman"/>
                <w:color w:val="000000"/>
                <w:sz w:val="24"/>
                <w:szCs w:val="24"/>
                <w:lang w:eastAsia="ru-RU"/>
              </w:rPr>
              <w:t>учреждениях</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rPr>
              <w:t>(</w:t>
            </w:r>
            <w:hyperlink r:id="rId4" w:history="1">
              <w:r w:rsidRPr="008F5479">
                <w:rPr>
                  <w:rFonts w:ascii="Times New Roman" w:eastAsia="Times New Roman" w:hAnsi="Times New Roman" w:cs="Times New Roman"/>
                  <w:color w:val="000000"/>
                  <w:sz w:val="24"/>
                  <w:szCs w:val="24"/>
                  <w:lang w:val="en-US"/>
                </w:rPr>
                <w:t>www</w:t>
              </w:r>
              <w:r w:rsidRPr="008F5479">
                <w:rPr>
                  <w:rFonts w:ascii="Times New Roman" w:eastAsia="Times New Roman" w:hAnsi="Times New Roman" w:cs="Times New Roman"/>
                  <w:color w:val="000000"/>
                  <w:sz w:val="24"/>
                  <w:szCs w:val="24"/>
                </w:rPr>
                <w:t>.</w:t>
              </w:r>
              <w:r w:rsidRPr="008F5479">
                <w:rPr>
                  <w:rFonts w:ascii="Times New Roman" w:eastAsia="Times New Roman" w:hAnsi="Times New Roman" w:cs="Times New Roman"/>
                  <w:color w:val="000000"/>
                  <w:sz w:val="24"/>
                  <w:szCs w:val="24"/>
                  <w:lang w:val="en-US"/>
                </w:rPr>
                <w:t>bus</w:t>
              </w:r>
              <w:r w:rsidRPr="008F5479">
                <w:rPr>
                  <w:rFonts w:ascii="Times New Roman" w:eastAsia="Times New Roman" w:hAnsi="Times New Roman" w:cs="Times New Roman"/>
                  <w:color w:val="000000"/>
                  <w:sz w:val="24"/>
                  <w:szCs w:val="24"/>
                </w:rPr>
                <w:t>.</w:t>
              </w:r>
              <w:proofErr w:type="spellStart"/>
              <w:r w:rsidRPr="008F5479">
                <w:rPr>
                  <w:rFonts w:ascii="Times New Roman" w:eastAsia="Times New Roman" w:hAnsi="Times New Roman" w:cs="Times New Roman"/>
                  <w:color w:val="000000"/>
                  <w:sz w:val="24"/>
                  <w:szCs w:val="24"/>
                  <w:lang w:val="en-US"/>
                </w:rPr>
                <w:t>gov</w:t>
              </w:r>
              <w:proofErr w:type="spellEnd"/>
              <w:r w:rsidRPr="008F5479">
                <w:rPr>
                  <w:rFonts w:ascii="Times New Roman" w:eastAsia="Times New Roman" w:hAnsi="Times New Roman" w:cs="Times New Roman"/>
                  <w:color w:val="000000"/>
                  <w:sz w:val="24"/>
                  <w:szCs w:val="24"/>
                </w:rPr>
                <w:t>.</w:t>
              </w:r>
              <w:proofErr w:type="spellStart"/>
              <w:r w:rsidRPr="008F5479">
                <w:rPr>
                  <w:rFonts w:ascii="Times New Roman" w:eastAsia="Times New Roman" w:hAnsi="Times New Roman" w:cs="Times New Roman"/>
                  <w:color w:val="000000"/>
                  <w:sz w:val="24"/>
                  <w:szCs w:val="24"/>
                  <w:lang w:val="en-US"/>
                </w:rPr>
                <w:t>ru</w:t>
              </w:r>
              <w:proofErr w:type="spellEnd"/>
            </w:hyperlink>
            <w:r w:rsidRPr="008F5479">
              <w:rPr>
                <w:rFonts w:ascii="Times New Roman" w:eastAsia="Times New Roman" w:hAnsi="Times New Roman" w:cs="Times New Roman"/>
                <w:color w:val="000000"/>
                <w:sz w:val="24"/>
                <w:szCs w:val="24"/>
              </w:rPr>
              <w:t>)</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proofErr w:type="gramStart"/>
            <w:r w:rsidRPr="008F5479">
              <w:rPr>
                <w:rFonts w:ascii="Times New Roman" w:eastAsia="Times New Roman" w:hAnsi="Times New Roman" w:cs="Times New Roman"/>
                <w:color w:val="000000"/>
                <w:sz w:val="24"/>
                <w:szCs w:val="24"/>
                <w:lang w:eastAsia="ru-RU"/>
              </w:rPr>
              <w:t>установленного</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перечня сведений о</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муниципальных</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proofErr w:type="gramStart"/>
            <w:r w:rsidRPr="008F5479">
              <w:rPr>
                <w:rFonts w:ascii="Times New Roman" w:eastAsia="Times New Roman" w:hAnsi="Times New Roman" w:cs="Times New Roman"/>
                <w:color w:val="000000"/>
                <w:sz w:val="24"/>
                <w:szCs w:val="24"/>
                <w:lang w:eastAsia="ru-RU"/>
              </w:rPr>
              <w:t>учреждениях</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proofErr w:type="gramStart"/>
            <w:r w:rsidRPr="008F5479">
              <w:rPr>
                <w:rFonts w:ascii="Times New Roman" w:eastAsia="Times New Roman" w:hAnsi="Times New Roman" w:cs="Times New Roman"/>
                <w:color w:val="000000"/>
                <w:sz w:val="24"/>
                <w:szCs w:val="24"/>
                <w:lang w:eastAsia="ru-RU"/>
              </w:rPr>
              <w:t>(плановые</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 xml:space="preserve">показатели </w:t>
            </w:r>
            <w:proofErr w:type="gramStart"/>
            <w:r w:rsidRPr="008F5479">
              <w:rPr>
                <w:rFonts w:ascii="Times New Roman" w:eastAsia="Times New Roman" w:hAnsi="Times New Roman" w:cs="Times New Roman"/>
                <w:color w:val="000000"/>
                <w:sz w:val="24"/>
                <w:szCs w:val="24"/>
                <w:lang w:eastAsia="ru-RU"/>
              </w:rPr>
              <w:t>на</w:t>
            </w:r>
            <w:proofErr w:type="gramEnd"/>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отчетный</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финансовый год и</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фактические</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показатели за год,</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предшествующему</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отчетному</w:t>
            </w:r>
          </w:p>
          <w:p w:rsidR="008F5479" w:rsidRPr="008F5479" w:rsidRDefault="008F5479" w:rsidP="008F5479">
            <w:pPr>
              <w:spacing w:after="0" w:line="240" w:lineRule="auto"/>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финансовому году)</w:t>
            </w:r>
          </w:p>
        </w:tc>
        <w:tc>
          <w:tcPr>
            <w:tcW w:w="3984" w:type="dxa"/>
            <w:tcBorders>
              <w:top w:val="single" w:sz="4" w:space="0" w:color="auto"/>
              <w:left w:val="single" w:sz="4" w:space="0" w:color="auto"/>
              <w:bottom w:val="nil"/>
              <w:right w:val="nil"/>
            </w:tcBorders>
            <w:shd w:val="clear" w:color="auto" w:fill="FFFFFF"/>
          </w:tcPr>
          <w:p w:rsidR="00285FD0" w:rsidRDefault="00285FD0" w:rsidP="008F5479">
            <w:pPr>
              <w:spacing w:after="0" w:line="240" w:lineRule="exact"/>
              <w:jc w:val="center"/>
              <w:rPr>
                <w:rFonts w:ascii="Times New Roman" w:eastAsia="Times New Roman" w:hAnsi="Times New Roman" w:cs="Times New Roman"/>
                <w:iCs/>
                <w:smallCaps/>
                <w:color w:val="000000"/>
                <w:spacing w:val="40"/>
                <w:sz w:val="26"/>
                <w:szCs w:val="26"/>
              </w:rPr>
            </w:pPr>
          </w:p>
          <w:p w:rsidR="008F5479" w:rsidRDefault="008F5479" w:rsidP="008F5479">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iCs/>
                <w:smallCaps/>
                <w:color w:val="000000"/>
                <w:spacing w:val="40"/>
                <w:sz w:val="26"/>
                <w:szCs w:val="26"/>
                <w:lang w:val="en-US"/>
              </w:rPr>
              <w:t>P</w:t>
            </w:r>
            <w:r w:rsidRPr="008F5479">
              <w:rPr>
                <w:rFonts w:ascii="Times New Roman" w:eastAsia="Times New Roman" w:hAnsi="Times New Roman" w:cs="Times New Roman"/>
                <w:iCs/>
                <w:smallCaps/>
                <w:color w:val="000000"/>
                <w:spacing w:val="40"/>
                <w:sz w:val="26"/>
                <w:szCs w:val="26"/>
                <w:vertAlign w:val="superscript"/>
              </w:rPr>
              <w:t>=</w:t>
            </w:r>
            <w:r w:rsidRPr="008F5479">
              <w:rPr>
                <w:rFonts w:ascii="Times New Roman" w:eastAsia="Times New Roman" w:hAnsi="Times New Roman" w:cs="Times New Roman"/>
                <w:iCs/>
                <w:smallCaps/>
                <w:color w:val="000000"/>
                <w:spacing w:val="40"/>
                <w:sz w:val="26"/>
                <w:szCs w:val="26"/>
              </w:rPr>
              <w:t>(</w:t>
            </w:r>
            <w:r w:rsidRPr="008F5479">
              <w:rPr>
                <w:rFonts w:ascii="Times New Roman" w:eastAsia="Times New Roman" w:hAnsi="Times New Roman" w:cs="Times New Roman"/>
                <w:iCs/>
                <w:smallCaps/>
                <w:color w:val="000000"/>
                <w:spacing w:val="40"/>
                <w:sz w:val="26"/>
                <w:szCs w:val="26"/>
                <w:lang w:val="en-US"/>
              </w:rPr>
              <w:t>N</w:t>
            </w:r>
            <w:r w:rsidR="00285FD0" w:rsidRPr="00285FD0">
              <w:rPr>
                <w:rFonts w:ascii="Times New Roman" w:eastAsia="Times New Roman" w:hAnsi="Times New Roman" w:cs="Times New Roman"/>
                <w:iCs/>
                <w:smallCaps/>
                <w:color w:val="000000"/>
                <w:spacing w:val="40"/>
                <w:sz w:val="26"/>
                <w:szCs w:val="26"/>
                <w:vertAlign w:val="subscript"/>
              </w:rPr>
              <w:t>1</w:t>
            </w:r>
            <w:r w:rsidRPr="008F5479">
              <w:rPr>
                <w:rFonts w:ascii="Times New Roman" w:eastAsia="Times New Roman" w:hAnsi="Times New Roman" w:cs="Times New Roman"/>
                <w:iCs/>
                <w:smallCaps/>
                <w:color w:val="000000"/>
                <w:spacing w:val="40"/>
                <w:sz w:val="26"/>
                <w:szCs w:val="26"/>
              </w:rPr>
              <w:t>/</w:t>
            </w:r>
            <w:r w:rsidRPr="008F5479">
              <w:rPr>
                <w:rFonts w:ascii="Times New Roman" w:eastAsia="Times New Roman" w:hAnsi="Times New Roman" w:cs="Times New Roman"/>
                <w:iCs/>
                <w:smallCaps/>
                <w:color w:val="000000"/>
                <w:spacing w:val="40"/>
                <w:sz w:val="26"/>
                <w:szCs w:val="26"/>
                <w:lang w:val="en-US"/>
              </w:rPr>
              <w:t>N</w:t>
            </w:r>
            <w:r w:rsidRPr="008F5479">
              <w:rPr>
                <w:rFonts w:ascii="Times New Roman" w:eastAsia="Times New Roman" w:hAnsi="Times New Roman" w:cs="Times New Roman"/>
                <w:iCs/>
                <w:smallCaps/>
                <w:color w:val="000000"/>
                <w:spacing w:val="40"/>
                <w:sz w:val="26"/>
                <w:szCs w:val="26"/>
              </w:rPr>
              <w:t>)</w:t>
            </w:r>
            <w:r w:rsidRPr="008F5479">
              <w:rPr>
                <w:rFonts w:ascii="Times New Roman" w:eastAsia="Times New Roman" w:hAnsi="Times New Roman" w:cs="Times New Roman"/>
                <w:iCs/>
                <w:smallCaps/>
                <w:color w:val="000000"/>
                <w:spacing w:val="40"/>
                <w:sz w:val="26"/>
                <w:szCs w:val="26"/>
                <w:lang w:val="en-US"/>
              </w:rPr>
              <w:t>x</w:t>
            </w:r>
            <w:r w:rsidRPr="008F5479">
              <w:rPr>
                <w:rFonts w:ascii="Times New Roman" w:eastAsia="Times New Roman" w:hAnsi="Times New Roman" w:cs="Times New Roman"/>
                <w:color w:val="000000"/>
                <w:sz w:val="26"/>
                <w:szCs w:val="26"/>
              </w:rPr>
              <w:t xml:space="preserve"> </w:t>
            </w:r>
            <w:r w:rsidRPr="008F5479">
              <w:rPr>
                <w:rFonts w:ascii="Times New Roman" w:eastAsia="Times New Roman" w:hAnsi="Times New Roman" w:cs="Times New Roman"/>
                <w:color w:val="000000"/>
                <w:sz w:val="26"/>
                <w:szCs w:val="26"/>
                <w:lang w:eastAsia="ru-RU"/>
              </w:rPr>
              <w:t>100</w:t>
            </w:r>
            <w:r w:rsidRPr="008F5479">
              <w:rPr>
                <w:rFonts w:ascii="Times New Roman" w:eastAsia="Times New Roman" w:hAnsi="Times New Roman" w:cs="Times New Roman"/>
                <w:color w:val="000000"/>
                <w:sz w:val="24"/>
                <w:szCs w:val="24"/>
                <w:lang w:eastAsia="ru-RU"/>
              </w:rPr>
              <w:t xml:space="preserve"> , где:</w:t>
            </w:r>
          </w:p>
          <w:p w:rsidR="00285FD0" w:rsidRDefault="00285FD0" w:rsidP="00285FD0">
            <w:pPr>
              <w:spacing w:after="0" w:line="240" w:lineRule="auto"/>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iCs/>
                <w:smallCaps/>
                <w:color w:val="000000"/>
                <w:spacing w:val="40"/>
                <w:sz w:val="26"/>
                <w:szCs w:val="26"/>
                <w:lang w:val="en-US"/>
              </w:rPr>
              <w:t>N</w:t>
            </w:r>
            <w:r w:rsidRPr="00285FD0">
              <w:rPr>
                <w:rFonts w:ascii="Times New Roman" w:eastAsia="Times New Roman" w:hAnsi="Times New Roman" w:cs="Times New Roman"/>
                <w:iCs/>
                <w:smallCaps/>
                <w:color w:val="000000"/>
                <w:spacing w:val="40"/>
                <w:sz w:val="26"/>
                <w:szCs w:val="26"/>
                <w:vertAlign w:val="subscript"/>
              </w:rPr>
              <w:t>1</w:t>
            </w:r>
            <w:r>
              <w:rPr>
                <w:rFonts w:ascii="Times New Roman" w:eastAsia="Times New Roman" w:hAnsi="Times New Roman" w:cs="Times New Roman"/>
                <w:sz w:val="24"/>
                <w:szCs w:val="24"/>
                <w:lang w:eastAsia="ru-RU"/>
              </w:rPr>
              <w:t xml:space="preserve"> - </w:t>
            </w:r>
            <w:r w:rsidR="008F5479" w:rsidRPr="008F5479">
              <w:rPr>
                <w:rFonts w:ascii="Times New Roman" w:eastAsia="Times New Roman" w:hAnsi="Times New Roman" w:cs="Times New Roman"/>
                <w:color w:val="000000"/>
                <w:sz w:val="24"/>
                <w:szCs w:val="24"/>
                <w:lang w:eastAsia="ru-RU"/>
              </w:rPr>
              <w:t>количество муниципальных учреждений, подведомственных ГРБС, разместивших установленный перечень сведений о муниципальных учреждениях на официальном сайте в сети Интернет по размещению информации о муниципальных учреждениях</w:t>
            </w:r>
          </w:p>
          <w:p w:rsidR="008F5479" w:rsidRPr="008F5479" w:rsidRDefault="00285FD0" w:rsidP="00285FD0">
            <w:pPr>
              <w:spacing w:after="0" w:line="240" w:lineRule="auto"/>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iCs/>
                <w:smallCaps/>
                <w:color w:val="000000"/>
                <w:spacing w:val="40"/>
                <w:sz w:val="26"/>
                <w:szCs w:val="26"/>
                <w:lang w:val="en-US"/>
              </w:rPr>
              <w:t>N</w:t>
            </w:r>
            <w:r>
              <w:rPr>
                <w:rFonts w:ascii="Times New Roman" w:eastAsia="Times New Roman" w:hAnsi="Times New Roman" w:cs="Times New Roman"/>
                <w:sz w:val="24"/>
                <w:szCs w:val="24"/>
                <w:lang w:eastAsia="ru-RU"/>
              </w:rPr>
              <w:t xml:space="preserve"> </w:t>
            </w:r>
            <w:r w:rsidR="008F5479" w:rsidRPr="008F5479">
              <w:rPr>
                <w:rFonts w:ascii="Times New Roman" w:eastAsia="Times New Roman" w:hAnsi="Times New Roman" w:cs="Times New Roman"/>
                <w:color w:val="000000"/>
                <w:sz w:val="24"/>
                <w:szCs w:val="24"/>
                <w:lang w:eastAsia="ru-RU"/>
              </w:rPr>
              <w:t xml:space="preserve">- </w:t>
            </w:r>
            <w:proofErr w:type="gramStart"/>
            <w:r w:rsidR="008F5479" w:rsidRPr="008F5479">
              <w:rPr>
                <w:rFonts w:ascii="Times New Roman" w:eastAsia="Times New Roman" w:hAnsi="Times New Roman" w:cs="Times New Roman"/>
                <w:color w:val="000000"/>
                <w:sz w:val="24"/>
                <w:szCs w:val="24"/>
                <w:lang w:eastAsia="ru-RU"/>
              </w:rPr>
              <w:t>общее</w:t>
            </w:r>
            <w:proofErr w:type="gramEnd"/>
            <w:r w:rsidR="008F5479" w:rsidRPr="008F5479">
              <w:rPr>
                <w:rFonts w:ascii="Times New Roman" w:eastAsia="Times New Roman" w:hAnsi="Times New Roman" w:cs="Times New Roman"/>
                <w:color w:val="000000"/>
                <w:sz w:val="24"/>
                <w:szCs w:val="24"/>
                <w:lang w:eastAsia="ru-RU"/>
              </w:rPr>
              <w:t xml:space="preserve"> количество муниципальных учреждений, подведомственных ГРБС. Показатель не применяется в отношении участников мониторинга, не имеющих подведомственных муниципальных учреждений</w:t>
            </w:r>
          </w:p>
        </w:tc>
        <w:tc>
          <w:tcPr>
            <w:tcW w:w="1426" w:type="dxa"/>
            <w:tcBorders>
              <w:top w:val="single" w:sz="4" w:space="0" w:color="auto"/>
              <w:left w:val="single" w:sz="4" w:space="0" w:color="auto"/>
              <w:bottom w:val="nil"/>
              <w:right w:val="nil"/>
            </w:tcBorders>
            <w:shd w:val="clear" w:color="auto" w:fill="FFFFFF"/>
            <w:vAlign w:val="center"/>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w:t>
            </w:r>
          </w:p>
        </w:tc>
        <w:tc>
          <w:tcPr>
            <w:tcW w:w="1560" w:type="dxa"/>
            <w:tcBorders>
              <w:top w:val="single" w:sz="4" w:space="0" w:color="auto"/>
              <w:left w:val="single" w:sz="4" w:space="0" w:color="auto"/>
              <w:bottom w:val="nil"/>
              <w:right w:val="nil"/>
            </w:tcBorders>
            <w:shd w:val="clear" w:color="auto" w:fill="FFFFFF"/>
            <w:vAlign w:val="center"/>
          </w:tcPr>
          <w:p w:rsidR="008F5479" w:rsidRPr="008F5479" w:rsidRDefault="00045077" w:rsidP="00285FD0">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w:t>
            </w:r>
          </w:p>
        </w:tc>
        <w:tc>
          <w:tcPr>
            <w:tcW w:w="2122" w:type="dxa"/>
            <w:tcBorders>
              <w:top w:val="single" w:sz="4" w:space="0" w:color="auto"/>
              <w:left w:val="single" w:sz="4" w:space="0" w:color="auto"/>
              <w:bottom w:val="nil"/>
              <w:right w:val="nil"/>
            </w:tcBorders>
            <w:shd w:val="clear" w:color="auto" w:fill="FFFFFF"/>
            <w:vAlign w:val="center"/>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5</w:t>
            </w:r>
          </w:p>
        </w:tc>
        <w:tc>
          <w:tcPr>
            <w:tcW w:w="2582" w:type="dxa"/>
            <w:tcBorders>
              <w:top w:val="single" w:sz="4" w:space="0" w:color="auto"/>
              <w:left w:val="single" w:sz="4" w:space="0" w:color="auto"/>
              <w:bottom w:val="nil"/>
              <w:right w:val="single" w:sz="4" w:space="0" w:color="auto"/>
            </w:tcBorders>
            <w:shd w:val="clear" w:color="auto" w:fill="FFFFFF"/>
            <w:vAlign w:val="center"/>
          </w:tcPr>
          <w:p w:rsidR="008F5479" w:rsidRPr="008F5479" w:rsidRDefault="008F5479" w:rsidP="00285FD0">
            <w:pPr>
              <w:spacing w:after="0" w:line="240" w:lineRule="auto"/>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Целевым показателем является значение показателя, не менее 99%</w:t>
            </w:r>
          </w:p>
        </w:tc>
      </w:tr>
      <w:tr w:rsidR="008F5479" w:rsidRPr="008F5479">
        <w:trPr>
          <w:trHeight w:hRule="exact" w:val="288"/>
        </w:trPr>
        <w:tc>
          <w:tcPr>
            <w:tcW w:w="231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Р14</w:t>
            </w:r>
            <w:r w:rsidR="00285FD0">
              <w:rPr>
                <w:rFonts w:ascii="Times New Roman" w:eastAsia="Times New Roman" w:hAnsi="Times New Roman" w:cs="Times New Roman"/>
                <w:color w:val="000000"/>
                <w:sz w:val="24"/>
                <w:szCs w:val="24"/>
                <w:lang w:eastAsia="ru-RU"/>
              </w:rPr>
              <w:t>≥</w:t>
            </w:r>
            <w:r w:rsidRPr="008F5479">
              <w:rPr>
                <w:rFonts w:ascii="Times New Roman" w:eastAsia="Times New Roman" w:hAnsi="Times New Roman" w:cs="Times New Roman"/>
                <w:color w:val="000000"/>
                <w:sz w:val="24"/>
                <w:szCs w:val="24"/>
                <w:lang w:eastAsia="ru-RU"/>
              </w:rPr>
              <w:t>99%</w:t>
            </w:r>
          </w:p>
        </w:tc>
        <w:tc>
          <w:tcPr>
            <w:tcW w:w="1426"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582"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5</w:t>
            </w:r>
          </w:p>
        </w:tc>
      </w:tr>
      <w:tr w:rsidR="008F5479" w:rsidRPr="008F5479">
        <w:trPr>
          <w:trHeight w:hRule="exact" w:val="283"/>
        </w:trPr>
        <w:tc>
          <w:tcPr>
            <w:tcW w:w="231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Р14</w:t>
            </w:r>
            <w:r w:rsidR="00285FD0">
              <w:rPr>
                <w:rFonts w:ascii="Times New Roman" w:eastAsia="Times New Roman" w:hAnsi="Times New Roman" w:cs="Times New Roman"/>
                <w:color w:val="000000"/>
                <w:sz w:val="24"/>
                <w:szCs w:val="24"/>
                <w:lang w:eastAsia="ru-RU"/>
              </w:rPr>
              <w:t>≥</w:t>
            </w:r>
            <w:r w:rsidRPr="008F5479">
              <w:rPr>
                <w:rFonts w:ascii="Times New Roman" w:eastAsia="Times New Roman" w:hAnsi="Times New Roman" w:cs="Times New Roman"/>
                <w:color w:val="000000"/>
                <w:sz w:val="24"/>
                <w:szCs w:val="24"/>
                <w:lang w:eastAsia="ru-RU"/>
              </w:rPr>
              <w:t>85%</w:t>
            </w:r>
          </w:p>
        </w:tc>
        <w:tc>
          <w:tcPr>
            <w:tcW w:w="1426"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582"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3</w:t>
            </w:r>
          </w:p>
        </w:tc>
      </w:tr>
      <w:tr w:rsidR="008F5479" w:rsidRPr="008F5479">
        <w:trPr>
          <w:trHeight w:hRule="exact" w:val="269"/>
        </w:trPr>
        <w:tc>
          <w:tcPr>
            <w:tcW w:w="231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Р14</w:t>
            </w:r>
            <w:r w:rsidR="00285FD0">
              <w:rPr>
                <w:rFonts w:ascii="Times New Roman" w:eastAsia="Times New Roman" w:hAnsi="Times New Roman" w:cs="Times New Roman"/>
                <w:color w:val="000000"/>
                <w:sz w:val="24"/>
                <w:szCs w:val="24"/>
                <w:lang w:eastAsia="ru-RU"/>
              </w:rPr>
              <w:t>≥</w:t>
            </w:r>
            <w:r w:rsidRPr="008F5479">
              <w:rPr>
                <w:rFonts w:ascii="Times New Roman" w:eastAsia="Times New Roman" w:hAnsi="Times New Roman" w:cs="Times New Roman"/>
                <w:color w:val="000000"/>
                <w:sz w:val="24"/>
                <w:szCs w:val="24"/>
                <w:lang w:eastAsia="ru-RU"/>
              </w:rPr>
              <w:t>75%</w:t>
            </w:r>
          </w:p>
        </w:tc>
        <w:tc>
          <w:tcPr>
            <w:tcW w:w="1426"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582"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2</w:t>
            </w:r>
          </w:p>
        </w:tc>
      </w:tr>
      <w:tr w:rsidR="008F5479" w:rsidRPr="008F5479">
        <w:trPr>
          <w:trHeight w:hRule="exact" w:val="269"/>
        </w:trPr>
        <w:tc>
          <w:tcPr>
            <w:tcW w:w="2314" w:type="dxa"/>
            <w:tcBorders>
              <w:top w:val="single" w:sz="4" w:space="0" w:color="auto"/>
              <w:left w:val="single" w:sz="4" w:space="0" w:color="auto"/>
              <w:bottom w:val="nil"/>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3984"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Р14&lt;75%</w:t>
            </w:r>
          </w:p>
        </w:tc>
        <w:tc>
          <w:tcPr>
            <w:tcW w:w="1426"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1560"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122" w:type="dxa"/>
            <w:tcBorders>
              <w:top w:val="single" w:sz="4" w:space="0" w:color="auto"/>
              <w:left w:val="single" w:sz="4" w:space="0" w:color="auto"/>
              <w:bottom w:val="nil"/>
              <w:right w:val="nil"/>
            </w:tcBorders>
            <w:shd w:val="clear" w:color="auto" w:fill="FFFFFF"/>
          </w:tcPr>
          <w:p w:rsidR="008F5479" w:rsidRPr="008F5479" w:rsidRDefault="008F5479" w:rsidP="00285FD0">
            <w:pPr>
              <w:spacing w:after="0" w:line="240" w:lineRule="auto"/>
              <w:jc w:val="center"/>
              <w:rPr>
                <w:rFonts w:ascii="Times New Roman" w:eastAsia="Times New Roman" w:hAnsi="Times New Roman" w:cs="Times New Roman"/>
                <w:sz w:val="10"/>
                <w:szCs w:val="10"/>
                <w:lang w:eastAsia="ru-RU"/>
              </w:rPr>
            </w:pPr>
          </w:p>
        </w:tc>
        <w:tc>
          <w:tcPr>
            <w:tcW w:w="2582" w:type="dxa"/>
            <w:tcBorders>
              <w:top w:val="single" w:sz="4" w:space="0" w:color="auto"/>
              <w:left w:val="single" w:sz="4" w:space="0" w:color="auto"/>
              <w:bottom w:val="nil"/>
              <w:right w:val="single" w:sz="4" w:space="0" w:color="auto"/>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0</w:t>
            </w:r>
          </w:p>
        </w:tc>
      </w:tr>
      <w:tr w:rsidR="008F5479" w:rsidRPr="008F5479">
        <w:trPr>
          <w:trHeight w:hRule="exact" w:val="302"/>
        </w:trPr>
        <w:tc>
          <w:tcPr>
            <w:tcW w:w="2314" w:type="dxa"/>
            <w:tcBorders>
              <w:top w:val="single" w:sz="4" w:space="0" w:color="auto"/>
              <w:left w:val="single" w:sz="4" w:space="0" w:color="auto"/>
              <w:bottom w:val="single" w:sz="4" w:space="0" w:color="auto"/>
              <w:right w:val="nil"/>
            </w:tcBorders>
            <w:shd w:val="clear" w:color="auto" w:fill="FFFFFF"/>
          </w:tcPr>
          <w:p w:rsidR="008F5479" w:rsidRPr="008F5479" w:rsidRDefault="008F5479" w:rsidP="008F5479">
            <w:pPr>
              <w:spacing w:after="0" w:line="240" w:lineRule="auto"/>
              <w:rPr>
                <w:rFonts w:ascii="Times New Roman" w:eastAsia="Times New Roman" w:hAnsi="Times New Roman" w:cs="Times New Roman"/>
                <w:sz w:val="10"/>
                <w:szCs w:val="10"/>
                <w:lang w:eastAsia="ru-RU"/>
              </w:rPr>
            </w:pPr>
          </w:p>
        </w:tc>
        <w:tc>
          <w:tcPr>
            <w:tcW w:w="9092" w:type="dxa"/>
            <w:gridSpan w:val="4"/>
            <w:tcBorders>
              <w:top w:val="single" w:sz="4" w:space="0" w:color="auto"/>
              <w:left w:val="single" w:sz="4" w:space="0" w:color="auto"/>
              <w:bottom w:val="single" w:sz="4" w:space="0" w:color="auto"/>
              <w:right w:val="nil"/>
            </w:tcBorders>
            <w:shd w:val="clear" w:color="auto" w:fill="FFFFFF"/>
          </w:tcPr>
          <w:p w:rsidR="008F5479" w:rsidRPr="008F5479" w:rsidRDefault="008F5479" w:rsidP="009F313F">
            <w:pPr>
              <w:spacing w:after="0" w:line="240" w:lineRule="exact"/>
              <w:jc w:val="center"/>
              <w:rPr>
                <w:rFonts w:ascii="Times New Roman" w:eastAsia="Times New Roman" w:hAnsi="Times New Roman" w:cs="Times New Roman"/>
                <w:sz w:val="24"/>
                <w:szCs w:val="24"/>
                <w:lang w:eastAsia="ru-RU"/>
              </w:rPr>
            </w:pPr>
            <w:r w:rsidRPr="008F5479">
              <w:rPr>
                <w:rFonts w:ascii="Times New Roman" w:eastAsia="Times New Roman" w:hAnsi="Times New Roman" w:cs="Times New Roman"/>
                <w:color w:val="000000"/>
                <w:sz w:val="24"/>
                <w:szCs w:val="24"/>
                <w:lang w:eastAsia="ru-RU"/>
              </w:rPr>
              <w:t>Максимальная суммарная оценка качества финансового менеджмента ГРБС</w:t>
            </w:r>
            <w:r w:rsidR="00045077">
              <w:rPr>
                <w:rFonts w:ascii="Times New Roman" w:eastAsia="Times New Roman" w:hAnsi="Times New Roman" w:cs="Times New Roman"/>
                <w:color w:val="000000"/>
                <w:sz w:val="24"/>
                <w:szCs w:val="24"/>
                <w:lang w:eastAsia="ru-RU"/>
              </w:rPr>
              <w:t xml:space="preserve"> </w:t>
            </w:r>
          </w:p>
        </w:tc>
        <w:tc>
          <w:tcPr>
            <w:tcW w:w="2582" w:type="dxa"/>
            <w:tcBorders>
              <w:top w:val="single" w:sz="4" w:space="0" w:color="auto"/>
              <w:left w:val="single" w:sz="4" w:space="0" w:color="auto"/>
              <w:bottom w:val="single" w:sz="4" w:space="0" w:color="auto"/>
              <w:right w:val="single" w:sz="4" w:space="0" w:color="auto"/>
            </w:tcBorders>
            <w:shd w:val="clear" w:color="auto" w:fill="FFFFFF"/>
          </w:tcPr>
          <w:p w:rsidR="008F5479" w:rsidRPr="008F5479" w:rsidRDefault="008F5479" w:rsidP="00285FD0">
            <w:pPr>
              <w:spacing w:after="0" w:line="240" w:lineRule="exact"/>
              <w:jc w:val="center"/>
              <w:rPr>
                <w:rFonts w:ascii="Times New Roman" w:eastAsia="Times New Roman" w:hAnsi="Times New Roman" w:cs="Times New Roman"/>
                <w:sz w:val="24"/>
                <w:szCs w:val="24"/>
                <w:lang w:eastAsia="ru-RU"/>
              </w:rPr>
            </w:pPr>
          </w:p>
        </w:tc>
      </w:tr>
    </w:tbl>
    <w:p w:rsidR="008F5479" w:rsidRDefault="008F5479"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0F7500">
      <w:pPr>
        <w:spacing w:after="0" w:line="240" w:lineRule="auto"/>
        <w:rPr>
          <w:rFonts w:ascii="Times New Roman" w:eastAsia="Times New Roman" w:hAnsi="Times New Roman" w:cs="Times New Roman"/>
          <w:b/>
          <w:bCs/>
          <w:color w:val="000000"/>
          <w:sz w:val="25"/>
          <w:szCs w:val="25"/>
          <w:lang w:eastAsia="ru-RU"/>
        </w:rPr>
      </w:pPr>
    </w:p>
    <w:p w:rsidR="00285FD0" w:rsidRDefault="00285FD0" w:rsidP="00205C37">
      <w:pPr>
        <w:spacing w:after="0" w:line="240" w:lineRule="auto"/>
        <w:rPr>
          <w:rFonts w:ascii="Times New Roman" w:eastAsia="Times New Roman" w:hAnsi="Times New Roman" w:cs="Times New Roman"/>
          <w:b/>
          <w:bCs/>
          <w:color w:val="000000"/>
          <w:sz w:val="25"/>
          <w:szCs w:val="25"/>
          <w:lang w:eastAsia="ru-RU"/>
        </w:rPr>
      </w:pPr>
    </w:p>
    <w:p w:rsidR="00205C37" w:rsidRDefault="00205C37" w:rsidP="00205C37">
      <w:pPr>
        <w:spacing w:after="0" w:line="240" w:lineRule="auto"/>
        <w:jc w:val="right"/>
        <w:rPr>
          <w:rFonts w:ascii="Times New Roman" w:eastAsia="Times New Roman" w:hAnsi="Times New Roman" w:cs="Times New Roman"/>
          <w:color w:val="000000"/>
          <w:sz w:val="26"/>
          <w:szCs w:val="26"/>
          <w:lang w:eastAsia="ru-RU"/>
        </w:rPr>
      </w:pPr>
      <w:r w:rsidRPr="00285FD0">
        <w:rPr>
          <w:rFonts w:ascii="Times New Roman" w:eastAsia="Times New Roman" w:hAnsi="Times New Roman" w:cs="Times New Roman"/>
          <w:color w:val="000000"/>
          <w:sz w:val="26"/>
          <w:szCs w:val="26"/>
          <w:lang w:eastAsia="ru-RU"/>
        </w:rPr>
        <w:lastRenderedPageBreak/>
        <w:t xml:space="preserve">ПРИЛОЖЕНИЕ № 2 </w:t>
      </w:r>
    </w:p>
    <w:p w:rsidR="00205C37" w:rsidRDefault="00205C37" w:rsidP="00205C37">
      <w:pPr>
        <w:spacing w:after="0" w:line="240" w:lineRule="auto"/>
        <w:jc w:val="right"/>
        <w:rPr>
          <w:rFonts w:ascii="Times New Roman" w:eastAsia="Times New Roman" w:hAnsi="Times New Roman" w:cs="Times New Roman"/>
          <w:color w:val="000000"/>
          <w:sz w:val="26"/>
          <w:szCs w:val="26"/>
          <w:lang w:eastAsia="ru-RU"/>
        </w:rPr>
      </w:pPr>
      <w:r w:rsidRPr="00285FD0">
        <w:rPr>
          <w:rFonts w:ascii="Times New Roman" w:eastAsia="Times New Roman" w:hAnsi="Times New Roman" w:cs="Times New Roman"/>
          <w:color w:val="000000"/>
          <w:sz w:val="26"/>
          <w:szCs w:val="26"/>
          <w:lang w:eastAsia="ru-RU"/>
        </w:rPr>
        <w:t xml:space="preserve">к Положению о мониторинге качестве </w:t>
      </w:r>
      <w:proofErr w:type="gramStart"/>
      <w:r w:rsidRPr="00285FD0">
        <w:rPr>
          <w:rFonts w:ascii="Times New Roman" w:eastAsia="Times New Roman" w:hAnsi="Times New Roman" w:cs="Times New Roman"/>
          <w:color w:val="000000"/>
          <w:sz w:val="26"/>
          <w:szCs w:val="26"/>
          <w:lang w:eastAsia="ru-RU"/>
        </w:rPr>
        <w:t>финансового</w:t>
      </w:r>
      <w:proofErr w:type="gramEnd"/>
    </w:p>
    <w:p w:rsidR="00205C37" w:rsidRDefault="00205C37" w:rsidP="00205C37">
      <w:pPr>
        <w:spacing w:after="0" w:line="240" w:lineRule="auto"/>
        <w:jc w:val="right"/>
        <w:rPr>
          <w:rFonts w:ascii="Times New Roman" w:eastAsia="Times New Roman" w:hAnsi="Times New Roman" w:cs="Times New Roman"/>
          <w:color w:val="000000"/>
          <w:sz w:val="26"/>
          <w:szCs w:val="26"/>
          <w:lang w:eastAsia="ru-RU"/>
        </w:rPr>
      </w:pPr>
      <w:r w:rsidRPr="00285FD0">
        <w:rPr>
          <w:rFonts w:ascii="Times New Roman" w:eastAsia="Times New Roman" w:hAnsi="Times New Roman" w:cs="Times New Roman"/>
          <w:color w:val="000000"/>
          <w:sz w:val="26"/>
          <w:szCs w:val="26"/>
          <w:lang w:eastAsia="ru-RU"/>
        </w:rPr>
        <w:t xml:space="preserve"> менеджмента главных администраторов доходов </w:t>
      </w:r>
    </w:p>
    <w:p w:rsidR="00205C37" w:rsidRPr="00285FD0" w:rsidRDefault="00205C37" w:rsidP="00205C37">
      <w:pPr>
        <w:spacing w:after="0" w:line="240" w:lineRule="auto"/>
        <w:jc w:val="right"/>
        <w:rPr>
          <w:rFonts w:ascii="Times New Roman" w:eastAsia="Times New Roman" w:hAnsi="Times New Roman" w:cs="Times New Roman"/>
          <w:color w:val="000000"/>
          <w:sz w:val="26"/>
          <w:szCs w:val="26"/>
          <w:lang w:eastAsia="ru-RU"/>
        </w:rPr>
      </w:pPr>
      <w:r w:rsidRPr="00285FD0">
        <w:rPr>
          <w:rFonts w:ascii="Times New Roman" w:eastAsia="Times New Roman" w:hAnsi="Times New Roman" w:cs="Times New Roman"/>
          <w:color w:val="000000"/>
          <w:sz w:val="26"/>
          <w:szCs w:val="26"/>
          <w:lang w:eastAsia="ru-RU"/>
        </w:rPr>
        <w:t xml:space="preserve">(источников </w:t>
      </w:r>
      <w:proofErr w:type="gramStart"/>
      <w:r w:rsidRPr="00285FD0">
        <w:rPr>
          <w:rFonts w:ascii="Times New Roman" w:eastAsia="Times New Roman" w:hAnsi="Times New Roman" w:cs="Times New Roman"/>
          <w:color w:val="000000"/>
          <w:sz w:val="26"/>
          <w:szCs w:val="26"/>
          <w:lang w:eastAsia="ru-RU"/>
        </w:rPr>
        <w:t>финансировании</w:t>
      </w:r>
      <w:proofErr w:type="gramEnd"/>
      <w:r w:rsidRPr="00285FD0">
        <w:rPr>
          <w:rFonts w:ascii="Times New Roman" w:eastAsia="Times New Roman" w:hAnsi="Times New Roman" w:cs="Times New Roman"/>
          <w:color w:val="000000"/>
          <w:sz w:val="26"/>
          <w:szCs w:val="26"/>
          <w:lang w:eastAsia="ru-RU"/>
        </w:rPr>
        <w:t xml:space="preserve"> дефицита) местного бюджета</w:t>
      </w:r>
    </w:p>
    <w:p w:rsidR="00205C37" w:rsidRDefault="00205C37" w:rsidP="00205C37">
      <w:pPr>
        <w:spacing w:after="0" w:line="240" w:lineRule="auto"/>
        <w:rPr>
          <w:rFonts w:ascii="Times New Roman" w:eastAsia="Times New Roman" w:hAnsi="Times New Roman" w:cs="Times New Roman"/>
          <w:b/>
          <w:bCs/>
          <w:color w:val="000000"/>
          <w:sz w:val="25"/>
          <w:szCs w:val="25"/>
          <w:lang w:eastAsia="ru-RU"/>
        </w:rPr>
      </w:pPr>
    </w:p>
    <w:p w:rsidR="00285FD0" w:rsidRPr="00285FD0" w:rsidRDefault="00285FD0" w:rsidP="00285FD0">
      <w:pPr>
        <w:spacing w:after="0" w:line="240" w:lineRule="auto"/>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b/>
          <w:bCs/>
          <w:color w:val="000000"/>
          <w:sz w:val="24"/>
          <w:szCs w:val="24"/>
          <w:lang w:eastAsia="ru-RU"/>
        </w:rPr>
        <w:t>Перечень исходных данных для проведения оценки качества финансового менеджмента</w:t>
      </w:r>
    </w:p>
    <w:p w:rsidR="00285FD0" w:rsidRDefault="00285FD0" w:rsidP="00285FD0">
      <w:pPr>
        <w:spacing w:after="0" w:line="240" w:lineRule="auto"/>
        <w:jc w:val="center"/>
        <w:rPr>
          <w:rFonts w:ascii="Times New Roman" w:eastAsia="Times New Roman" w:hAnsi="Times New Roman" w:cs="Times New Roman"/>
          <w:b/>
          <w:bCs/>
          <w:color w:val="000000"/>
          <w:sz w:val="24"/>
          <w:szCs w:val="24"/>
          <w:lang w:eastAsia="ru-RU"/>
        </w:rPr>
      </w:pPr>
      <w:r w:rsidRPr="00285FD0">
        <w:rPr>
          <w:rFonts w:ascii="Times New Roman" w:eastAsia="Times New Roman" w:hAnsi="Times New Roman" w:cs="Times New Roman"/>
          <w:b/>
          <w:bCs/>
          <w:color w:val="000000"/>
          <w:sz w:val="24"/>
          <w:szCs w:val="24"/>
          <w:lang w:eastAsia="ru-RU"/>
        </w:rPr>
        <w:t>главных администраторов доходов бюджета</w:t>
      </w:r>
    </w:p>
    <w:p w:rsidR="00285FD0" w:rsidRDefault="00285FD0" w:rsidP="00285FD0">
      <w:pPr>
        <w:spacing w:after="0" w:line="240" w:lineRule="auto"/>
        <w:jc w:val="center"/>
        <w:rPr>
          <w:rFonts w:ascii="Times New Roman" w:eastAsia="Times New Roman" w:hAnsi="Times New Roman" w:cs="Times New Roman"/>
          <w:b/>
          <w:bCs/>
          <w:color w:val="000000"/>
          <w:sz w:val="24"/>
          <w:szCs w:val="24"/>
          <w:lang w:eastAsia="ru-RU"/>
        </w:rPr>
      </w:pPr>
    </w:p>
    <w:p w:rsidR="00285FD0" w:rsidRDefault="00285FD0" w:rsidP="00285FD0">
      <w:pPr>
        <w:spacing w:after="0" w:line="240" w:lineRule="auto"/>
        <w:jc w:val="center"/>
        <w:rPr>
          <w:rFonts w:ascii="Times New Roman" w:eastAsia="Times New Roman" w:hAnsi="Times New Roman" w:cs="Times New Roman"/>
          <w:b/>
          <w:bCs/>
          <w:color w:val="000000"/>
          <w:sz w:val="24"/>
          <w:szCs w:val="24"/>
          <w:lang w:eastAsia="ru-RU"/>
        </w:rPr>
      </w:pPr>
    </w:p>
    <w:p w:rsidR="00285FD0" w:rsidRDefault="00285FD0" w:rsidP="00285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 заполнения ГРБС «____»___________20____</w:t>
      </w:r>
      <w:r w:rsidRPr="00285FD0">
        <w:rPr>
          <w:rFonts w:ascii="Times New Roman" w:hAnsi="Times New Roman" w:cs="Times New Roman"/>
          <w:sz w:val="24"/>
          <w:szCs w:val="24"/>
        </w:rPr>
        <w:t>г.</w:t>
      </w:r>
    </w:p>
    <w:p w:rsidR="00285FD0" w:rsidRDefault="00285FD0" w:rsidP="00285FD0">
      <w:pPr>
        <w:spacing w:after="0" w:line="240" w:lineRule="auto"/>
        <w:jc w:val="center"/>
        <w:rPr>
          <w:rFonts w:ascii="Times New Roman" w:hAnsi="Times New Roman" w:cs="Times New Roman"/>
          <w:sz w:val="24"/>
          <w:szCs w:val="24"/>
        </w:rPr>
      </w:pPr>
    </w:p>
    <w:p w:rsidR="00285FD0" w:rsidRDefault="00285FD0" w:rsidP="00285F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rsidR="00285FD0" w:rsidRDefault="00285FD0" w:rsidP="00285FD0">
      <w:pPr>
        <w:spacing w:after="0" w:line="240" w:lineRule="auto"/>
        <w:jc w:val="center"/>
        <w:rPr>
          <w:rFonts w:ascii="Times New Roman" w:hAnsi="Times New Roman" w:cs="Times New Roman"/>
        </w:rPr>
      </w:pPr>
      <w:r w:rsidRPr="00285FD0">
        <w:rPr>
          <w:rFonts w:ascii="Times New Roman" w:hAnsi="Times New Roman" w:cs="Times New Roman"/>
        </w:rPr>
        <w:t>(наименование главного распорядителя бюджетных средств)</w:t>
      </w:r>
    </w:p>
    <w:p w:rsidR="00285FD0" w:rsidRDefault="00285FD0" w:rsidP="00285FD0">
      <w:pPr>
        <w:spacing w:after="0" w:line="240" w:lineRule="auto"/>
        <w:jc w:val="center"/>
        <w:rPr>
          <w:rFonts w:ascii="Times New Roman" w:hAnsi="Times New Roman" w:cs="Times New Roman"/>
        </w:rPr>
      </w:pPr>
    </w:p>
    <w:tbl>
      <w:tblPr>
        <w:tblW w:w="0" w:type="auto"/>
        <w:tblInd w:w="5" w:type="dxa"/>
        <w:tblLayout w:type="fixed"/>
        <w:tblCellMar>
          <w:left w:w="0" w:type="dxa"/>
          <w:right w:w="0" w:type="dxa"/>
        </w:tblCellMar>
        <w:tblLook w:val="0000"/>
      </w:tblPr>
      <w:tblGrid>
        <w:gridCol w:w="874"/>
        <w:gridCol w:w="6965"/>
        <w:gridCol w:w="2290"/>
        <w:gridCol w:w="3115"/>
        <w:gridCol w:w="1598"/>
      </w:tblGrid>
      <w:tr w:rsidR="00285FD0" w:rsidRPr="00285FD0" w:rsidTr="00285FD0">
        <w:trPr>
          <w:trHeight w:hRule="exact" w:val="1402"/>
        </w:trPr>
        <w:tc>
          <w:tcPr>
            <w:tcW w:w="874"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proofErr w:type="spellStart"/>
            <w:proofErr w:type="gramStart"/>
            <w:r w:rsidRPr="00285FD0">
              <w:rPr>
                <w:rFonts w:ascii="Times New Roman" w:eastAsia="Times New Roman" w:hAnsi="Times New Roman" w:cs="Times New Roman"/>
                <w:color w:val="000000"/>
                <w:sz w:val="24"/>
                <w:szCs w:val="24"/>
                <w:lang w:eastAsia="ru-RU"/>
              </w:rPr>
              <w:t>п</w:t>
            </w:r>
            <w:proofErr w:type="spellEnd"/>
            <w:proofErr w:type="gramEnd"/>
            <w:r w:rsidRPr="00285FD0">
              <w:rPr>
                <w:rFonts w:ascii="Times New Roman" w:eastAsia="Times New Roman" w:hAnsi="Times New Roman" w:cs="Times New Roman"/>
                <w:color w:val="000000"/>
                <w:sz w:val="24"/>
                <w:szCs w:val="24"/>
                <w:lang w:eastAsia="ru-RU"/>
              </w:rPr>
              <w:t>/</w:t>
            </w:r>
            <w:proofErr w:type="spellStart"/>
            <w:r w:rsidRPr="00285FD0">
              <w:rPr>
                <w:rFonts w:ascii="Times New Roman" w:eastAsia="Times New Roman" w:hAnsi="Times New Roman" w:cs="Times New Roman"/>
                <w:color w:val="000000"/>
                <w:sz w:val="24"/>
                <w:szCs w:val="24"/>
                <w:lang w:eastAsia="ru-RU"/>
              </w:rPr>
              <w:t>п</w:t>
            </w:r>
            <w:proofErr w:type="spellEnd"/>
          </w:p>
        </w:tc>
        <w:tc>
          <w:tcPr>
            <w:tcW w:w="6965"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Наименование исходных данных</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Единицы</w:t>
            </w:r>
          </w:p>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измерения</w:t>
            </w:r>
          </w:p>
        </w:tc>
        <w:tc>
          <w:tcPr>
            <w:tcW w:w="3115"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Источник информации</w:t>
            </w:r>
          </w:p>
        </w:tc>
        <w:tc>
          <w:tcPr>
            <w:tcW w:w="1598" w:type="dxa"/>
            <w:tcBorders>
              <w:top w:val="single" w:sz="4" w:space="0" w:color="auto"/>
              <w:left w:val="single" w:sz="4" w:space="0" w:color="auto"/>
              <w:bottom w:val="nil"/>
              <w:right w:val="single" w:sz="4" w:space="0" w:color="auto"/>
            </w:tcBorders>
            <w:shd w:val="clear" w:color="auto" w:fill="FFFFFF"/>
            <w:vAlign w:val="center"/>
          </w:tcPr>
          <w:p w:rsidR="00285FD0" w:rsidRPr="00285FD0" w:rsidRDefault="00285FD0" w:rsidP="00285FD0">
            <w:pPr>
              <w:spacing w:after="0" w:line="240" w:lineRule="auto"/>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Значение исходных данных, поступивших от ГРБС</w:t>
            </w:r>
          </w:p>
        </w:tc>
      </w:tr>
      <w:tr w:rsidR="00285FD0" w:rsidRPr="00285FD0">
        <w:trPr>
          <w:trHeight w:hRule="exact" w:val="288"/>
        </w:trPr>
        <w:tc>
          <w:tcPr>
            <w:tcW w:w="874"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1</w:t>
            </w:r>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2</w:t>
            </w:r>
          </w:p>
        </w:tc>
        <w:tc>
          <w:tcPr>
            <w:tcW w:w="2290"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3</w:t>
            </w:r>
          </w:p>
        </w:tc>
        <w:tc>
          <w:tcPr>
            <w:tcW w:w="311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4</w:t>
            </w: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5</w:t>
            </w:r>
          </w:p>
        </w:tc>
      </w:tr>
      <w:tr w:rsidR="00285FD0" w:rsidRPr="00285FD0" w:rsidTr="00285FD0">
        <w:trPr>
          <w:trHeight w:hRule="exact" w:val="566"/>
        </w:trPr>
        <w:tc>
          <w:tcPr>
            <w:tcW w:w="874"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Р</w:t>
            </w:r>
            <w:proofErr w:type="gramStart"/>
            <w:r w:rsidRPr="00285FD0">
              <w:rPr>
                <w:rFonts w:ascii="Times New Roman" w:eastAsia="Times New Roman" w:hAnsi="Times New Roman" w:cs="Times New Roman"/>
                <w:color w:val="000000"/>
                <w:sz w:val="24"/>
                <w:szCs w:val="24"/>
                <w:lang w:eastAsia="ru-RU"/>
              </w:rPr>
              <w:t>1</w:t>
            </w:r>
            <w:proofErr w:type="gramEnd"/>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 xml:space="preserve">Количество </w:t>
            </w:r>
            <w:proofErr w:type="gramStart"/>
            <w:r w:rsidRPr="00285FD0">
              <w:rPr>
                <w:rFonts w:ascii="Times New Roman" w:eastAsia="Times New Roman" w:hAnsi="Times New Roman" w:cs="Times New Roman"/>
                <w:color w:val="000000"/>
                <w:sz w:val="24"/>
                <w:szCs w:val="24"/>
                <w:lang w:eastAsia="ru-RU"/>
              </w:rPr>
              <w:t>дней отклонения даты регистрации письма</w:t>
            </w:r>
            <w:proofErr w:type="gramEnd"/>
            <w:r w:rsidRPr="00285FD0">
              <w:rPr>
                <w:rFonts w:ascii="Times New Roman" w:eastAsia="Times New Roman" w:hAnsi="Times New Roman" w:cs="Times New Roman"/>
                <w:color w:val="000000"/>
                <w:sz w:val="24"/>
                <w:szCs w:val="24"/>
                <w:lang w:eastAsia="ru-RU"/>
              </w:rPr>
              <w:t xml:space="preserve"> ГРБС, к которому приложен реестр расходных обязательств ГРБС</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Ед.</w:t>
            </w:r>
          </w:p>
        </w:tc>
        <w:tc>
          <w:tcPr>
            <w:tcW w:w="3115"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 письма, дата</w:t>
            </w: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r w:rsidR="00285FD0" w:rsidRPr="00285FD0" w:rsidTr="00285FD0">
        <w:trPr>
          <w:trHeight w:hRule="exact" w:val="437"/>
        </w:trPr>
        <w:tc>
          <w:tcPr>
            <w:tcW w:w="874" w:type="dxa"/>
            <w:vMerge w:val="restart"/>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Р</w:t>
            </w:r>
            <w:proofErr w:type="gramStart"/>
            <w:r w:rsidRPr="00285FD0">
              <w:rPr>
                <w:rFonts w:ascii="Times New Roman" w:eastAsia="Times New Roman" w:hAnsi="Times New Roman" w:cs="Times New Roman"/>
                <w:color w:val="000000"/>
                <w:sz w:val="24"/>
                <w:szCs w:val="24"/>
                <w:lang w:eastAsia="ru-RU"/>
              </w:rPr>
              <w:t>2</w:t>
            </w:r>
            <w:proofErr w:type="gramEnd"/>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Количество расходных обязательств, указанных с нарушениями</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ед.</w:t>
            </w:r>
          </w:p>
        </w:tc>
        <w:tc>
          <w:tcPr>
            <w:tcW w:w="3115" w:type="dxa"/>
            <w:vMerge w:val="restart"/>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auto"/>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Реестр расходных обязательств</w:t>
            </w: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r w:rsidR="00285FD0" w:rsidRPr="00285FD0" w:rsidTr="00285FD0">
        <w:trPr>
          <w:trHeight w:hRule="exact" w:val="466"/>
        </w:trPr>
        <w:tc>
          <w:tcPr>
            <w:tcW w:w="874" w:type="dxa"/>
            <w:vMerge/>
            <w:tcBorders>
              <w:top w:val="nil"/>
              <w:left w:val="single" w:sz="4" w:space="0" w:color="auto"/>
              <w:bottom w:val="nil"/>
              <w:right w:val="nil"/>
            </w:tcBorders>
            <w:shd w:val="clear" w:color="auto" w:fill="FFFFFF"/>
            <w:vAlign w:val="center"/>
          </w:tcPr>
          <w:p w:rsidR="00285FD0" w:rsidRPr="00285FD0" w:rsidRDefault="00285FD0" w:rsidP="00285FD0">
            <w:pPr>
              <w:spacing w:after="0" w:line="240" w:lineRule="auto"/>
              <w:jc w:val="center"/>
              <w:rPr>
                <w:rFonts w:ascii="Times New Roman" w:eastAsia="Times New Roman" w:hAnsi="Times New Roman" w:cs="Times New Roman"/>
                <w:sz w:val="10"/>
                <w:szCs w:val="10"/>
                <w:lang w:eastAsia="ru-RU"/>
              </w:rPr>
            </w:pPr>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Общее количество расходных обязательств</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ед.</w:t>
            </w:r>
          </w:p>
        </w:tc>
        <w:tc>
          <w:tcPr>
            <w:tcW w:w="3115" w:type="dxa"/>
            <w:vMerge/>
            <w:tcBorders>
              <w:top w:val="nil"/>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r w:rsidR="00285FD0" w:rsidRPr="00285FD0" w:rsidTr="00285FD0">
        <w:trPr>
          <w:trHeight w:hRule="exact" w:val="566"/>
        </w:trPr>
        <w:tc>
          <w:tcPr>
            <w:tcW w:w="874" w:type="dxa"/>
            <w:vMerge w:val="restart"/>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РЗ</w:t>
            </w:r>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Объем кассового исполнения по налоговым и неналоговым доходам</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тыс. руб.</w:t>
            </w:r>
          </w:p>
        </w:tc>
        <w:tc>
          <w:tcPr>
            <w:tcW w:w="3115" w:type="dxa"/>
            <w:vMerge w:val="restart"/>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Годовой отчет</w:t>
            </w: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r w:rsidR="00285FD0" w:rsidRPr="00285FD0" w:rsidTr="00285FD0">
        <w:trPr>
          <w:trHeight w:hRule="exact" w:val="418"/>
        </w:trPr>
        <w:tc>
          <w:tcPr>
            <w:tcW w:w="874" w:type="dxa"/>
            <w:vMerge/>
            <w:tcBorders>
              <w:top w:val="nil"/>
              <w:left w:val="single" w:sz="4" w:space="0" w:color="auto"/>
              <w:bottom w:val="nil"/>
              <w:right w:val="nil"/>
            </w:tcBorders>
            <w:shd w:val="clear" w:color="auto" w:fill="FFFFFF"/>
            <w:vAlign w:val="center"/>
          </w:tcPr>
          <w:p w:rsidR="00285FD0" w:rsidRPr="00285FD0" w:rsidRDefault="00285FD0" w:rsidP="00285FD0">
            <w:pPr>
              <w:spacing w:after="0" w:line="240" w:lineRule="auto"/>
              <w:jc w:val="center"/>
              <w:rPr>
                <w:rFonts w:ascii="Times New Roman" w:eastAsia="Times New Roman" w:hAnsi="Times New Roman" w:cs="Times New Roman"/>
                <w:sz w:val="10"/>
                <w:szCs w:val="10"/>
                <w:lang w:eastAsia="ru-RU"/>
              </w:rPr>
            </w:pPr>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exact"/>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Плановые назначения по налоговым и неналоговым доходам</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тыс. руб.</w:t>
            </w:r>
          </w:p>
        </w:tc>
        <w:tc>
          <w:tcPr>
            <w:tcW w:w="3115" w:type="dxa"/>
            <w:vMerge/>
            <w:tcBorders>
              <w:top w:val="nil"/>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r w:rsidR="00285FD0" w:rsidRPr="00285FD0" w:rsidTr="00285FD0">
        <w:trPr>
          <w:trHeight w:hRule="exact" w:val="562"/>
        </w:trPr>
        <w:tc>
          <w:tcPr>
            <w:tcW w:w="874" w:type="dxa"/>
            <w:vMerge w:val="restart"/>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Р</w:t>
            </w:r>
            <w:proofErr w:type="gramStart"/>
            <w:r w:rsidRPr="00285FD0">
              <w:rPr>
                <w:rFonts w:ascii="Times New Roman" w:eastAsia="Times New Roman" w:hAnsi="Times New Roman" w:cs="Times New Roman"/>
                <w:color w:val="000000"/>
                <w:sz w:val="24"/>
                <w:szCs w:val="24"/>
                <w:lang w:eastAsia="ru-RU"/>
              </w:rPr>
              <w:t>4</w:t>
            </w:r>
            <w:proofErr w:type="gramEnd"/>
          </w:p>
        </w:tc>
        <w:tc>
          <w:tcPr>
            <w:tcW w:w="6965" w:type="dxa"/>
            <w:tcBorders>
              <w:top w:val="single" w:sz="4" w:space="0" w:color="auto"/>
              <w:left w:val="single" w:sz="4" w:space="0" w:color="auto"/>
              <w:bottom w:val="nil"/>
              <w:right w:val="nil"/>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Объем целевых остатков прошлых лет подлежащих возврату в областной бюджет</w:t>
            </w:r>
          </w:p>
        </w:tc>
        <w:tc>
          <w:tcPr>
            <w:tcW w:w="2290" w:type="dxa"/>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тыс. руб.</w:t>
            </w:r>
          </w:p>
        </w:tc>
        <w:tc>
          <w:tcPr>
            <w:tcW w:w="3115" w:type="dxa"/>
            <w:vMerge w:val="restart"/>
            <w:tcBorders>
              <w:top w:val="single" w:sz="4" w:space="0" w:color="auto"/>
              <w:left w:val="single" w:sz="4" w:space="0" w:color="auto"/>
              <w:bottom w:val="nil"/>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Годовой отчет ф.0503324</w:t>
            </w:r>
          </w:p>
        </w:tc>
        <w:tc>
          <w:tcPr>
            <w:tcW w:w="1598" w:type="dxa"/>
            <w:tcBorders>
              <w:top w:val="single" w:sz="4" w:space="0" w:color="auto"/>
              <w:left w:val="single" w:sz="4" w:space="0" w:color="auto"/>
              <w:bottom w:val="nil"/>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r w:rsidR="00285FD0" w:rsidRPr="00285FD0" w:rsidTr="00285FD0">
        <w:trPr>
          <w:trHeight w:hRule="exact" w:val="581"/>
        </w:trPr>
        <w:tc>
          <w:tcPr>
            <w:tcW w:w="874" w:type="dxa"/>
            <w:vMerge/>
            <w:tcBorders>
              <w:top w:val="nil"/>
              <w:left w:val="single" w:sz="4" w:space="0" w:color="auto"/>
              <w:bottom w:val="single" w:sz="4" w:space="0" w:color="auto"/>
              <w:right w:val="nil"/>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c>
          <w:tcPr>
            <w:tcW w:w="6965" w:type="dxa"/>
            <w:tcBorders>
              <w:top w:val="single" w:sz="4" w:space="0" w:color="auto"/>
              <w:left w:val="single" w:sz="4" w:space="0" w:color="auto"/>
              <w:bottom w:val="single" w:sz="4" w:space="0" w:color="auto"/>
              <w:right w:val="nil"/>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 xml:space="preserve">Кассовое исполнение по возврату остатков целевых средств в </w:t>
            </w:r>
            <w:r>
              <w:rPr>
                <w:rFonts w:ascii="Times New Roman" w:eastAsia="Times New Roman" w:hAnsi="Times New Roman" w:cs="Times New Roman"/>
                <w:color w:val="000000"/>
                <w:sz w:val="24"/>
                <w:szCs w:val="24"/>
                <w:lang w:eastAsia="ru-RU"/>
              </w:rPr>
              <w:t>областной</w:t>
            </w:r>
            <w:r w:rsidRPr="00285FD0">
              <w:rPr>
                <w:rFonts w:ascii="Times New Roman" w:eastAsia="Times New Roman" w:hAnsi="Times New Roman" w:cs="Times New Roman"/>
                <w:color w:val="000000"/>
                <w:sz w:val="24"/>
                <w:szCs w:val="24"/>
                <w:lang w:eastAsia="ru-RU"/>
              </w:rPr>
              <w:t xml:space="preserve"> бюджет</w:t>
            </w:r>
          </w:p>
        </w:tc>
        <w:tc>
          <w:tcPr>
            <w:tcW w:w="2290" w:type="dxa"/>
            <w:tcBorders>
              <w:top w:val="single" w:sz="4" w:space="0" w:color="auto"/>
              <w:left w:val="single" w:sz="4" w:space="0" w:color="auto"/>
              <w:bottom w:val="single" w:sz="4" w:space="0" w:color="auto"/>
              <w:right w:val="nil"/>
            </w:tcBorders>
            <w:shd w:val="clear" w:color="auto" w:fill="FFFFFF"/>
            <w:vAlign w:val="center"/>
          </w:tcPr>
          <w:p w:rsidR="00285FD0" w:rsidRPr="00285FD0" w:rsidRDefault="00285FD0" w:rsidP="00285FD0">
            <w:pPr>
              <w:spacing w:after="0" w:line="240" w:lineRule="exact"/>
              <w:jc w:val="center"/>
              <w:rPr>
                <w:rFonts w:ascii="Times New Roman" w:eastAsia="Times New Roman" w:hAnsi="Times New Roman" w:cs="Times New Roman"/>
                <w:sz w:val="24"/>
                <w:szCs w:val="24"/>
                <w:lang w:eastAsia="ru-RU"/>
              </w:rPr>
            </w:pPr>
            <w:r w:rsidRPr="00285FD0">
              <w:rPr>
                <w:rFonts w:ascii="Times New Roman" w:eastAsia="Times New Roman" w:hAnsi="Times New Roman" w:cs="Times New Roman"/>
                <w:color w:val="000000"/>
                <w:sz w:val="24"/>
                <w:szCs w:val="24"/>
                <w:lang w:eastAsia="ru-RU"/>
              </w:rPr>
              <w:t>тыс. руб.</w:t>
            </w:r>
          </w:p>
        </w:tc>
        <w:tc>
          <w:tcPr>
            <w:tcW w:w="3115" w:type="dxa"/>
            <w:vMerge/>
            <w:tcBorders>
              <w:top w:val="nil"/>
              <w:left w:val="single" w:sz="4" w:space="0" w:color="auto"/>
              <w:bottom w:val="single" w:sz="4" w:space="0" w:color="auto"/>
              <w:right w:val="nil"/>
            </w:tcBorders>
            <w:shd w:val="clear" w:color="auto" w:fill="FFFFFF"/>
          </w:tcPr>
          <w:p w:rsidR="00285FD0" w:rsidRPr="00285FD0" w:rsidRDefault="00285FD0" w:rsidP="00285FD0">
            <w:pPr>
              <w:spacing w:after="0" w:line="240" w:lineRule="exact"/>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285FD0" w:rsidRPr="00285FD0" w:rsidRDefault="00285FD0" w:rsidP="00285FD0">
            <w:pPr>
              <w:spacing w:after="0" w:line="240" w:lineRule="auto"/>
              <w:rPr>
                <w:rFonts w:ascii="Times New Roman" w:eastAsia="Times New Roman" w:hAnsi="Times New Roman" w:cs="Times New Roman"/>
                <w:sz w:val="10"/>
                <w:szCs w:val="10"/>
                <w:lang w:eastAsia="ru-RU"/>
              </w:rPr>
            </w:pPr>
          </w:p>
        </w:tc>
      </w:tr>
    </w:tbl>
    <w:p w:rsidR="00285FD0" w:rsidRDefault="00285FD0" w:rsidP="00285FD0">
      <w:pPr>
        <w:spacing w:after="0" w:line="240" w:lineRule="auto"/>
        <w:rPr>
          <w:rFonts w:ascii="Times New Roman" w:eastAsia="Times New Roman" w:hAnsi="Times New Roman" w:cs="Times New Roman"/>
          <w:b/>
          <w:bCs/>
          <w:color w:val="000000"/>
          <w:sz w:val="24"/>
          <w:szCs w:val="24"/>
          <w:lang w:eastAsia="ru-RU"/>
        </w:rPr>
      </w:pPr>
    </w:p>
    <w:p w:rsidR="00285FD0" w:rsidRDefault="00285FD0" w:rsidP="00285FD0">
      <w:pPr>
        <w:spacing w:after="0" w:line="240" w:lineRule="auto"/>
        <w:rPr>
          <w:rFonts w:ascii="Times New Roman" w:eastAsia="Times New Roman" w:hAnsi="Times New Roman" w:cs="Times New Roman"/>
          <w:b/>
          <w:bCs/>
          <w:color w:val="000000"/>
          <w:sz w:val="24"/>
          <w:szCs w:val="24"/>
          <w:lang w:eastAsia="ru-RU"/>
        </w:rPr>
      </w:pPr>
    </w:p>
    <w:p w:rsidR="00285FD0" w:rsidRDefault="00285FD0" w:rsidP="00285FD0">
      <w:pPr>
        <w:spacing w:after="0" w:line="240" w:lineRule="auto"/>
        <w:rPr>
          <w:rFonts w:ascii="Times New Roman" w:eastAsia="Times New Roman" w:hAnsi="Times New Roman" w:cs="Times New Roman"/>
          <w:b/>
          <w:bCs/>
          <w:color w:val="000000"/>
          <w:sz w:val="24"/>
          <w:szCs w:val="24"/>
          <w:lang w:eastAsia="ru-RU"/>
        </w:rPr>
      </w:pPr>
    </w:p>
    <w:tbl>
      <w:tblPr>
        <w:tblW w:w="0" w:type="auto"/>
        <w:tblInd w:w="5" w:type="dxa"/>
        <w:tblLayout w:type="fixed"/>
        <w:tblCellMar>
          <w:left w:w="0" w:type="dxa"/>
          <w:right w:w="0" w:type="dxa"/>
        </w:tblCellMar>
        <w:tblLook w:val="0000"/>
      </w:tblPr>
      <w:tblGrid>
        <w:gridCol w:w="907"/>
        <w:gridCol w:w="6984"/>
        <w:gridCol w:w="2270"/>
        <w:gridCol w:w="3125"/>
        <w:gridCol w:w="1598"/>
      </w:tblGrid>
      <w:tr w:rsidR="009E4163" w:rsidRPr="009E4163" w:rsidTr="009E4163">
        <w:trPr>
          <w:trHeight w:hRule="exact" w:val="850"/>
        </w:trPr>
        <w:tc>
          <w:tcPr>
            <w:tcW w:w="907"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lastRenderedPageBreak/>
              <w:t>Р5</w:t>
            </w: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Кассовые расходы ГРБС за счет средств бюджета муниципального образования (без учета субвенций и субсидий) в IV квартале отчетного финансового года</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auto"/>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Месячный отчет за отчетный период, годовой отчет</w:t>
            </w: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859"/>
        </w:trPr>
        <w:tc>
          <w:tcPr>
            <w:tcW w:w="907"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auto"/>
              <w:jc w:val="center"/>
              <w:rPr>
                <w:rFonts w:ascii="Times New Roman" w:eastAsia="Times New Roman" w:hAnsi="Times New Roman" w:cs="Times New Roman"/>
                <w:sz w:val="10"/>
                <w:szCs w:val="10"/>
                <w:lang w:eastAsia="ru-RU"/>
              </w:rPr>
            </w:pP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Кассовые расходы ГРБС за счет средств бюджета муниципального образования (без учета субвенций, субсидий) за отчетный год</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581"/>
        </w:trPr>
        <w:tc>
          <w:tcPr>
            <w:tcW w:w="907"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Р</w:t>
            </w:r>
            <w:proofErr w:type="gramStart"/>
            <w:r w:rsidRPr="009E4163">
              <w:rPr>
                <w:rFonts w:ascii="Times New Roman" w:eastAsia="Times New Roman" w:hAnsi="Times New Roman" w:cs="Times New Roman"/>
                <w:color w:val="000000"/>
                <w:sz w:val="24"/>
                <w:szCs w:val="24"/>
                <w:lang w:eastAsia="ru-RU"/>
              </w:rPr>
              <w:t>6</w:t>
            </w:r>
            <w:proofErr w:type="gramEnd"/>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 xml:space="preserve">Кассовые расходы ГРБС за счет межбюджетных трансфертов из </w:t>
            </w:r>
            <w:r>
              <w:rPr>
                <w:rFonts w:ascii="Times New Roman" w:eastAsia="Times New Roman" w:hAnsi="Times New Roman" w:cs="Times New Roman"/>
                <w:color w:val="000000"/>
                <w:sz w:val="24"/>
                <w:szCs w:val="24"/>
                <w:lang w:eastAsia="ru-RU"/>
              </w:rPr>
              <w:t>областного</w:t>
            </w:r>
            <w:r w:rsidRPr="009E4163">
              <w:rPr>
                <w:rFonts w:ascii="Times New Roman" w:eastAsia="Times New Roman" w:hAnsi="Times New Roman" w:cs="Times New Roman"/>
                <w:color w:val="000000"/>
                <w:sz w:val="24"/>
                <w:szCs w:val="24"/>
                <w:lang w:eastAsia="ru-RU"/>
              </w:rPr>
              <w:t xml:space="preserve"> бюджета, в отчетном финансовом году</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9E4163">
              <w:rPr>
                <w:rFonts w:ascii="Times New Roman" w:eastAsia="Times New Roman" w:hAnsi="Times New Roman" w:cs="Times New Roman"/>
                <w:color w:val="000000"/>
                <w:sz w:val="24"/>
                <w:szCs w:val="24"/>
                <w:lang w:eastAsia="ru-RU"/>
              </w:rPr>
              <w:t>одовой отчет</w:t>
            </w: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706"/>
        </w:trPr>
        <w:tc>
          <w:tcPr>
            <w:tcW w:w="907"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auto"/>
              <w:jc w:val="center"/>
              <w:rPr>
                <w:rFonts w:ascii="Times New Roman" w:eastAsia="Times New Roman" w:hAnsi="Times New Roman" w:cs="Times New Roman"/>
                <w:sz w:val="10"/>
                <w:szCs w:val="10"/>
                <w:lang w:eastAsia="ru-RU"/>
              </w:rPr>
            </w:pP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Объем лимитов бюджетных обязательств по целевым средствам на 31 декабря отчетного финансового года</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571"/>
        </w:trPr>
        <w:tc>
          <w:tcPr>
            <w:tcW w:w="907"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Р</w:t>
            </w:r>
            <w:proofErr w:type="gramStart"/>
            <w:r w:rsidRPr="009E4163">
              <w:rPr>
                <w:rFonts w:ascii="Times New Roman" w:eastAsia="Times New Roman" w:hAnsi="Times New Roman" w:cs="Times New Roman"/>
                <w:color w:val="000000"/>
                <w:sz w:val="24"/>
                <w:szCs w:val="24"/>
                <w:lang w:eastAsia="ru-RU"/>
              </w:rPr>
              <w:t>7</w:t>
            </w:r>
            <w:proofErr w:type="gramEnd"/>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Объем кредиторской задолженности ГРБС и подведомственных ему муниципальных учреждений на начало отчетного года</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9E4163">
              <w:rPr>
                <w:rFonts w:ascii="Times New Roman" w:eastAsia="Times New Roman" w:hAnsi="Times New Roman" w:cs="Times New Roman"/>
                <w:color w:val="000000"/>
                <w:sz w:val="24"/>
                <w:szCs w:val="24"/>
                <w:lang w:eastAsia="ru-RU"/>
              </w:rPr>
              <w:t>одовой отчет</w:t>
            </w: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840"/>
        </w:trPr>
        <w:tc>
          <w:tcPr>
            <w:tcW w:w="907"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auto"/>
              <w:jc w:val="center"/>
              <w:rPr>
                <w:rFonts w:ascii="Times New Roman" w:eastAsia="Times New Roman" w:hAnsi="Times New Roman" w:cs="Times New Roman"/>
                <w:sz w:val="10"/>
                <w:szCs w:val="10"/>
                <w:lang w:eastAsia="ru-RU"/>
              </w:rPr>
            </w:pP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 xml:space="preserve">Объем кредиторской задолженности ГРБС и подведомственных ему муниципальных учреждений на 1 число года, следующего за </w:t>
            </w:r>
            <w:proofErr w:type="gramStart"/>
            <w:r w:rsidRPr="009E4163">
              <w:rPr>
                <w:rFonts w:ascii="Times New Roman" w:eastAsia="Times New Roman" w:hAnsi="Times New Roman" w:cs="Times New Roman"/>
                <w:color w:val="000000"/>
                <w:sz w:val="24"/>
                <w:szCs w:val="24"/>
                <w:lang w:eastAsia="ru-RU"/>
              </w:rPr>
              <w:t>отчетным</w:t>
            </w:r>
            <w:proofErr w:type="gramEnd"/>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878"/>
        </w:trPr>
        <w:tc>
          <w:tcPr>
            <w:tcW w:w="907"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Р8</w:t>
            </w: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 xml:space="preserve">Объем просроченной кредиторской задолженности ГРБС и подведомственных ему муниципальных учреждений на 1 число года, следующего за </w:t>
            </w:r>
            <w:proofErr w:type="gramStart"/>
            <w:r w:rsidRPr="009E4163">
              <w:rPr>
                <w:rFonts w:ascii="Times New Roman" w:eastAsia="Times New Roman" w:hAnsi="Times New Roman" w:cs="Times New Roman"/>
                <w:color w:val="000000"/>
                <w:sz w:val="24"/>
                <w:szCs w:val="24"/>
                <w:lang w:eastAsia="ru-RU"/>
              </w:rPr>
              <w:t>отчетным</w:t>
            </w:r>
            <w:proofErr w:type="gramEnd"/>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w:t>
            </w:r>
            <w:r w:rsidRPr="009E4163">
              <w:rPr>
                <w:rFonts w:ascii="Times New Roman" w:eastAsia="Times New Roman" w:hAnsi="Times New Roman" w:cs="Times New Roman"/>
                <w:color w:val="000000"/>
                <w:sz w:val="24"/>
                <w:szCs w:val="24"/>
                <w:lang w:eastAsia="ru-RU"/>
              </w:rPr>
              <w:t>одовой отчет</w:t>
            </w: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1387"/>
        </w:trPr>
        <w:tc>
          <w:tcPr>
            <w:tcW w:w="907"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Р</w:t>
            </w:r>
            <w:proofErr w:type="gramStart"/>
            <w:r w:rsidRPr="009E4163">
              <w:rPr>
                <w:rFonts w:ascii="Times New Roman" w:eastAsia="Times New Roman" w:hAnsi="Times New Roman" w:cs="Times New Roman"/>
                <w:color w:val="000000"/>
                <w:sz w:val="24"/>
                <w:szCs w:val="24"/>
                <w:lang w:eastAsia="ru-RU"/>
              </w:rPr>
              <w:t>9</w:t>
            </w:r>
            <w:proofErr w:type="gramEnd"/>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Количество платежных документов на кассовый расход, представленных ГРБС и подведомственными ему учреждениями, и отклоненных по итогам проведения контрольных процедур (за исключением отклоненных по независящим от участника мониторинга причинам) в отчетном году</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ед.</w:t>
            </w:r>
          </w:p>
        </w:tc>
        <w:tc>
          <w:tcPr>
            <w:tcW w:w="3125"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auto"/>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Количество платежных документов предоставленных в УРМ</w:t>
            </w: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840"/>
        </w:trPr>
        <w:tc>
          <w:tcPr>
            <w:tcW w:w="907"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auto"/>
              <w:jc w:val="center"/>
              <w:rPr>
                <w:rFonts w:ascii="Times New Roman" w:eastAsia="Times New Roman" w:hAnsi="Times New Roman" w:cs="Times New Roman"/>
                <w:sz w:val="10"/>
                <w:szCs w:val="10"/>
                <w:lang w:eastAsia="ru-RU"/>
              </w:rPr>
            </w:pP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Общее количество платежных документов принятых от ГРБС и подведомственных ему муниципальных учреждений в отчетном году</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ед.</w:t>
            </w:r>
          </w:p>
        </w:tc>
        <w:tc>
          <w:tcPr>
            <w:tcW w:w="3125"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1104"/>
        </w:trPr>
        <w:tc>
          <w:tcPr>
            <w:tcW w:w="907"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Р10</w:t>
            </w:r>
          </w:p>
        </w:tc>
        <w:tc>
          <w:tcPr>
            <w:tcW w:w="6984" w:type="dxa"/>
            <w:tcBorders>
              <w:top w:val="single" w:sz="4" w:space="0" w:color="auto"/>
              <w:left w:val="single" w:sz="4" w:space="0" w:color="auto"/>
              <w:bottom w:val="nil"/>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Объем бюджетных ассигнований ГРБС на очередной финансовый год и плановый период, запланированных на реализацию муниципальных программ (за исключением субвенций и субсидий предоставляемых из бюджетов других уровней)</w:t>
            </w:r>
          </w:p>
        </w:tc>
        <w:tc>
          <w:tcPr>
            <w:tcW w:w="227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Годовой отчет</w:t>
            </w:r>
          </w:p>
        </w:tc>
        <w:tc>
          <w:tcPr>
            <w:tcW w:w="1598" w:type="dxa"/>
            <w:tcBorders>
              <w:top w:val="single" w:sz="4" w:space="0" w:color="auto"/>
              <w:left w:val="single" w:sz="4" w:space="0" w:color="auto"/>
              <w:bottom w:val="nil"/>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r w:rsidR="009E4163" w:rsidRPr="009E4163" w:rsidTr="009E4163">
        <w:trPr>
          <w:trHeight w:hRule="exact" w:val="691"/>
        </w:trPr>
        <w:tc>
          <w:tcPr>
            <w:tcW w:w="907" w:type="dxa"/>
            <w:vMerge/>
            <w:tcBorders>
              <w:top w:val="nil"/>
              <w:left w:val="single" w:sz="4" w:space="0" w:color="auto"/>
              <w:bottom w:val="single" w:sz="4" w:space="0" w:color="auto"/>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c>
          <w:tcPr>
            <w:tcW w:w="6984" w:type="dxa"/>
            <w:tcBorders>
              <w:top w:val="single" w:sz="4" w:space="0" w:color="auto"/>
              <w:left w:val="single" w:sz="4" w:space="0" w:color="auto"/>
              <w:bottom w:val="single" w:sz="4" w:space="0" w:color="auto"/>
              <w:right w:val="nil"/>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Утвержденный объем ГРБС (за исключением субвенций и субсидий предоставляемых из бюджетов других уровней)</w:t>
            </w:r>
          </w:p>
        </w:tc>
        <w:tc>
          <w:tcPr>
            <w:tcW w:w="2270" w:type="dxa"/>
            <w:tcBorders>
              <w:top w:val="single" w:sz="4" w:space="0" w:color="auto"/>
              <w:left w:val="single" w:sz="4" w:space="0" w:color="auto"/>
              <w:bottom w:val="single" w:sz="4" w:space="0" w:color="auto"/>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125" w:type="dxa"/>
            <w:vMerge/>
            <w:tcBorders>
              <w:top w:val="nil"/>
              <w:left w:val="single" w:sz="4" w:space="0" w:color="auto"/>
              <w:bottom w:val="single" w:sz="4" w:space="0" w:color="auto"/>
              <w:right w:val="nil"/>
            </w:tcBorders>
            <w:shd w:val="clear" w:color="auto" w:fill="FFFFFF"/>
          </w:tcPr>
          <w:p w:rsidR="009E4163" w:rsidRPr="009E4163" w:rsidRDefault="009E4163" w:rsidP="009E4163">
            <w:pPr>
              <w:spacing w:after="0" w:line="240" w:lineRule="exact"/>
              <w:rPr>
                <w:rFonts w:ascii="Times New Roman" w:eastAsia="Times New Roman" w:hAnsi="Times New Roman" w:cs="Times New Roman"/>
                <w:sz w:val="24"/>
                <w:szCs w:val="24"/>
                <w:lang w:eastAsia="ru-RU"/>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9E4163" w:rsidRPr="009E4163" w:rsidRDefault="009E4163" w:rsidP="009E4163">
            <w:pPr>
              <w:spacing w:after="0" w:line="240" w:lineRule="auto"/>
              <w:rPr>
                <w:rFonts w:ascii="Times New Roman" w:eastAsia="Times New Roman" w:hAnsi="Times New Roman" w:cs="Times New Roman"/>
                <w:sz w:val="10"/>
                <w:szCs w:val="10"/>
                <w:lang w:eastAsia="ru-RU"/>
              </w:rPr>
            </w:pPr>
          </w:p>
        </w:tc>
      </w:tr>
    </w:tbl>
    <w:p w:rsidR="00285FD0" w:rsidRDefault="00285FD0" w:rsidP="00285FD0">
      <w:pPr>
        <w:spacing w:after="0" w:line="240" w:lineRule="auto"/>
        <w:rPr>
          <w:rFonts w:ascii="Times New Roman" w:eastAsia="Times New Roman" w:hAnsi="Times New Roman" w:cs="Times New Roman"/>
          <w:b/>
          <w:bCs/>
          <w:color w:val="000000"/>
          <w:sz w:val="24"/>
          <w:szCs w:val="24"/>
          <w:lang w:eastAsia="ru-RU"/>
        </w:rPr>
      </w:pPr>
    </w:p>
    <w:p w:rsidR="009E4163" w:rsidRDefault="009E4163" w:rsidP="00285FD0">
      <w:pPr>
        <w:spacing w:after="0" w:line="240" w:lineRule="auto"/>
        <w:rPr>
          <w:rFonts w:ascii="Times New Roman" w:eastAsia="Times New Roman" w:hAnsi="Times New Roman" w:cs="Times New Roman"/>
          <w:b/>
          <w:bCs/>
          <w:color w:val="000000"/>
          <w:sz w:val="24"/>
          <w:szCs w:val="24"/>
          <w:lang w:eastAsia="ru-RU"/>
        </w:rPr>
      </w:pPr>
    </w:p>
    <w:p w:rsidR="009E4163" w:rsidRDefault="009E4163" w:rsidP="00285FD0">
      <w:pPr>
        <w:spacing w:after="0" w:line="240" w:lineRule="auto"/>
        <w:rPr>
          <w:rFonts w:ascii="Times New Roman" w:eastAsia="Times New Roman" w:hAnsi="Times New Roman" w:cs="Times New Roman"/>
          <w:b/>
          <w:bCs/>
          <w:color w:val="000000"/>
          <w:sz w:val="24"/>
          <w:szCs w:val="24"/>
          <w:lang w:eastAsia="ru-RU"/>
        </w:rPr>
      </w:pPr>
    </w:p>
    <w:p w:rsidR="009E4163" w:rsidRDefault="009E4163" w:rsidP="00285FD0">
      <w:pPr>
        <w:spacing w:after="0" w:line="240" w:lineRule="auto"/>
        <w:rPr>
          <w:rFonts w:ascii="Times New Roman" w:eastAsia="Times New Roman" w:hAnsi="Times New Roman" w:cs="Times New Roman"/>
          <w:b/>
          <w:bCs/>
          <w:color w:val="000000"/>
          <w:sz w:val="24"/>
          <w:szCs w:val="24"/>
          <w:lang w:eastAsia="ru-RU"/>
        </w:rPr>
      </w:pPr>
    </w:p>
    <w:tbl>
      <w:tblPr>
        <w:tblW w:w="0" w:type="auto"/>
        <w:tblInd w:w="5" w:type="dxa"/>
        <w:tblLayout w:type="fixed"/>
        <w:tblCellMar>
          <w:left w:w="0" w:type="dxa"/>
          <w:right w:w="0" w:type="dxa"/>
        </w:tblCellMar>
        <w:tblLook w:val="0000"/>
      </w:tblPr>
      <w:tblGrid>
        <w:gridCol w:w="890"/>
        <w:gridCol w:w="7257"/>
        <w:gridCol w:w="2363"/>
        <w:gridCol w:w="3259"/>
      </w:tblGrid>
      <w:tr w:rsidR="009E4163" w:rsidRPr="009E4163" w:rsidTr="00184F06">
        <w:trPr>
          <w:trHeight w:hRule="exact" w:val="717"/>
        </w:trPr>
        <w:tc>
          <w:tcPr>
            <w:tcW w:w="89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val="en-US"/>
              </w:rPr>
              <w:lastRenderedPageBreak/>
              <w:t>P</w:t>
            </w:r>
            <w:r w:rsidR="00184F06">
              <w:rPr>
                <w:rFonts w:ascii="Times New Roman" w:eastAsia="Times New Roman" w:hAnsi="Times New Roman" w:cs="Times New Roman"/>
                <w:color w:val="000000"/>
                <w:sz w:val="24"/>
                <w:szCs w:val="24"/>
              </w:rPr>
              <w:t>11</w:t>
            </w:r>
          </w:p>
        </w:tc>
        <w:tc>
          <w:tcPr>
            <w:tcW w:w="7257"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Своевременное составление бюджетной росписи ГРБС и внесение изменений в нее</w:t>
            </w:r>
          </w:p>
        </w:tc>
        <w:tc>
          <w:tcPr>
            <w:tcW w:w="2363" w:type="dxa"/>
            <w:tcBorders>
              <w:top w:val="single" w:sz="4" w:space="0" w:color="auto"/>
              <w:left w:val="single" w:sz="4" w:space="0" w:color="auto"/>
              <w:bottom w:val="nil"/>
              <w:right w:val="nil"/>
            </w:tcBorders>
            <w:shd w:val="clear" w:color="auto" w:fill="FFFFFF"/>
            <w:vAlign w:val="center"/>
          </w:tcPr>
          <w:p w:rsidR="009E4163" w:rsidRPr="009E4163" w:rsidRDefault="009E4163" w:rsidP="00184F06">
            <w:pPr>
              <w:spacing w:after="0" w:line="240" w:lineRule="auto"/>
              <w:jc w:val="center"/>
              <w:rPr>
                <w:rFonts w:ascii="Times New Roman" w:eastAsia="Times New Roman" w:hAnsi="Times New Roman" w:cs="Times New Roman"/>
                <w:sz w:val="10"/>
                <w:szCs w:val="10"/>
                <w:lang w:eastAsia="ru-RU"/>
              </w:rPr>
            </w:pPr>
          </w:p>
        </w:tc>
        <w:tc>
          <w:tcPr>
            <w:tcW w:w="3259" w:type="dxa"/>
            <w:tcBorders>
              <w:top w:val="single" w:sz="4" w:space="0" w:color="auto"/>
              <w:left w:val="single" w:sz="4" w:space="0" w:color="auto"/>
              <w:bottom w:val="nil"/>
              <w:right w:val="single" w:sz="4" w:space="0" w:color="auto"/>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 письма, дата</w:t>
            </w:r>
          </w:p>
        </w:tc>
      </w:tr>
      <w:tr w:rsidR="009E4163" w:rsidRPr="009E4163" w:rsidTr="00184F06">
        <w:trPr>
          <w:trHeight w:hRule="exact" w:val="1115"/>
        </w:trPr>
        <w:tc>
          <w:tcPr>
            <w:tcW w:w="890"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val="en-US"/>
              </w:rPr>
              <w:t>P12</w:t>
            </w:r>
          </w:p>
        </w:tc>
        <w:tc>
          <w:tcPr>
            <w:tcW w:w="7257"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Объем бюджетных ассигнований ГРБС в отчетном финансовом году согласно отчету об исполнении бюджета с учетом внесенных в него изменений (без учета целевых средств переходящих на следующий финансовый год)</w:t>
            </w:r>
          </w:p>
        </w:tc>
        <w:tc>
          <w:tcPr>
            <w:tcW w:w="2363" w:type="dxa"/>
            <w:tcBorders>
              <w:top w:val="single" w:sz="4" w:space="0" w:color="auto"/>
              <w:left w:val="single" w:sz="4" w:space="0" w:color="auto"/>
              <w:bottom w:val="nil"/>
              <w:right w:val="nil"/>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259" w:type="dxa"/>
            <w:vMerge w:val="restart"/>
            <w:tcBorders>
              <w:top w:val="single" w:sz="4" w:space="0" w:color="auto"/>
              <w:left w:val="single" w:sz="4" w:space="0" w:color="auto"/>
              <w:bottom w:val="nil"/>
              <w:right w:val="single" w:sz="4" w:space="0" w:color="auto"/>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Годовой отчет</w:t>
            </w:r>
          </w:p>
        </w:tc>
      </w:tr>
      <w:tr w:rsidR="009E4163" w:rsidRPr="009E4163" w:rsidTr="00184F06">
        <w:trPr>
          <w:trHeight w:hRule="exact" w:val="863"/>
        </w:trPr>
        <w:tc>
          <w:tcPr>
            <w:tcW w:w="890" w:type="dxa"/>
            <w:vMerge/>
            <w:tcBorders>
              <w:top w:val="nil"/>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p>
        </w:tc>
        <w:tc>
          <w:tcPr>
            <w:tcW w:w="7257"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Кассовое исполнение расходов ГРБС в отчетном финансовом году (без учета целевых средств переходящих на следующий финансовый год)</w:t>
            </w:r>
          </w:p>
        </w:tc>
        <w:tc>
          <w:tcPr>
            <w:tcW w:w="2363" w:type="dxa"/>
            <w:tcBorders>
              <w:top w:val="single" w:sz="4" w:space="0" w:color="auto"/>
              <w:left w:val="single" w:sz="4" w:space="0" w:color="auto"/>
              <w:bottom w:val="nil"/>
              <w:right w:val="nil"/>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тыс. руб.</w:t>
            </w:r>
          </w:p>
        </w:tc>
        <w:tc>
          <w:tcPr>
            <w:tcW w:w="3259" w:type="dxa"/>
            <w:vMerge/>
            <w:tcBorders>
              <w:top w:val="nil"/>
              <w:left w:val="single" w:sz="4" w:space="0" w:color="auto"/>
              <w:bottom w:val="nil"/>
              <w:right w:val="single" w:sz="4" w:space="0" w:color="auto"/>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p>
        </w:tc>
      </w:tr>
      <w:tr w:rsidR="009E4163" w:rsidRPr="009E4163" w:rsidTr="00184F06">
        <w:trPr>
          <w:trHeight w:hRule="exact" w:val="858"/>
        </w:trPr>
        <w:tc>
          <w:tcPr>
            <w:tcW w:w="890"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val="en-US"/>
              </w:rPr>
              <w:t>P13</w:t>
            </w:r>
          </w:p>
        </w:tc>
        <w:tc>
          <w:tcPr>
            <w:tcW w:w="7257" w:type="dxa"/>
            <w:tcBorders>
              <w:top w:val="single" w:sz="4" w:space="0" w:color="auto"/>
              <w:left w:val="single" w:sz="4" w:space="0" w:color="auto"/>
              <w:bottom w:val="nil"/>
              <w:right w:val="nil"/>
            </w:tcBorders>
            <w:shd w:val="clear" w:color="auto" w:fill="FFFFFF"/>
            <w:vAlign w:val="center"/>
          </w:tcPr>
          <w:p w:rsidR="009E4163" w:rsidRPr="009E4163" w:rsidRDefault="009E4163" w:rsidP="00184F06">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 xml:space="preserve">Количество дней отклонения даты регистрации сопроводительного письма от </w:t>
            </w:r>
            <w:proofErr w:type="gramStart"/>
            <w:r w:rsidRPr="009E4163">
              <w:rPr>
                <w:rFonts w:ascii="Times New Roman" w:eastAsia="Times New Roman" w:hAnsi="Times New Roman" w:cs="Times New Roman"/>
                <w:color w:val="000000"/>
                <w:sz w:val="24"/>
                <w:szCs w:val="24"/>
                <w:lang w:eastAsia="ru-RU"/>
              </w:rPr>
              <w:t>даты</w:t>
            </w:r>
            <w:proofErr w:type="gramEnd"/>
            <w:r w:rsidRPr="009E4163">
              <w:rPr>
                <w:rFonts w:ascii="Times New Roman" w:eastAsia="Times New Roman" w:hAnsi="Times New Roman" w:cs="Times New Roman"/>
                <w:color w:val="000000"/>
                <w:sz w:val="24"/>
                <w:szCs w:val="24"/>
                <w:lang w:eastAsia="ru-RU"/>
              </w:rPr>
              <w:t xml:space="preserve"> установленной данным </w:t>
            </w:r>
            <w:r w:rsidR="00184F06">
              <w:rPr>
                <w:rFonts w:ascii="Times New Roman" w:eastAsia="Times New Roman" w:hAnsi="Times New Roman" w:cs="Times New Roman"/>
                <w:color w:val="000000"/>
                <w:sz w:val="24"/>
                <w:szCs w:val="24"/>
                <w:lang w:eastAsia="ru-RU"/>
              </w:rPr>
              <w:t>приказом</w:t>
            </w:r>
          </w:p>
        </w:tc>
        <w:tc>
          <w:tcPr>
            <w:tcW w:w="2363" w:type="dxa"/>
            <w:tcBorders>
              <w:top w:val="single" w:sz="4" w:space="0" w:color="auto"/>
              <w:left w:val="single" w:sz="4" w:space="0" w:color="auto"/>
              <w:bottom w:val="nil"/>
              <w:right w:val="nil"/>
            </w:tcBorders>
            <w:shd w:val="clear" w:color="auto" w:fill="FFFFFF"/>
            <w:vAlign w:val="center"/>
          </w:tcPr>
          <w:p w:rsidR="009E4163" w:rsidRPr="009E4163" w:rsidRDefault="009E4163" w:rsidP="00184F06">
            <w:pPr>
              <w:spacing w:after="0" w:line="240" w:lineRule="auto"/>
              <w:jc w:val="center"/>
              <w:rPr>
                <w:rFonts w:ascii="Times New Roman" w:eastAsia="Times New Roman" w:hAnsi="Times New Roman" w:cs="Times New Roman"/>
                <w:sz w:val="10"/>
                <w:szCs w:val="10"/>
                <w:lang w:eastAsia="ru-RU"/>
              </w:rPr>
            </w:pPr>
          </w:p>
        </w:tc>
        <w:tc>
          <w:tcPr>
            <w:tcW w:w="3259" w:type="dxa"/>
            <w:tcBorders>
              <w:top w:val="single" w:sz="4" w:space="0" w:color="auto"/>
              <w:left w:val="single" w:sz="4" w:space="0" w:color="auto"/>
              <w:bottom w:val="nil"/>
              <w:right w:val="single" w:sz="4" w:space="0" w:color="auto"/>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 письма, дата</w:t>
            </w:r>
          </w:p>
        </w:tc>
      </w:tr>
      <w:tr w:rsidR="009E4163" w:rsidRPr="009E4163" w:rsidTr="00184F06">
        <w:trPr>
          <w:trHeight w:hRule="exact" w:val="1126"/>
        </w:trPr>
        <w:tc>
          <w:tcPr>
            <w:tcW w:w="890" w:type="dxa"/>
            <w:vMerge w:val="restart"/>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val="en-US"/>
              </w:rPr>
              <w:t>P14</w:t>
            </w:r>
          </w:p>
        </w:tc>
        <w:tc>
          <w:tcPr>
            <w:tcW w:w="7257" w:type="dxa"/>
            <w:tcBorders>
              <w:top w:val="single" w:sz="4" w:space="0" w:color="auto"/>
              <w:left w:val="single" w:sz="4" w:space="0" w:color="auto"/>
              <w:bottom w:val="nil"/>
              <w:right w:val="nil"/>
            </w:tcBorders>
            <w:shd w:val="clear" w:color="auto" w:fill="FFFFFF"/>
            <w:vAlign w:val="center"/>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Количество муниципальных учреждений, подведомственных ГРБС, разместивших установленный перечень сведений о муниципальных учреждениях на официальном сайте в сети Интернет</w:t>
            </w:r>
          </w:p>
        </w:tc>
        <w:tc>
          <w:tcPr>
            <w:tcW w:w="2363" w:type="dxa"/>
            <w:tcBorders>
              <w:top w:val="single" w:sz="4" w:space="0" w:color="auto"/>
              <w:left w:val="single" w:sz="4" w:space="0" w:color="auto"/>
              <w:bottom w:val="nil"/>
              <w:right w:val="nil"/>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ед.</w:t>
            </w:r>
          </w:p>
        </w:tc>
        <w:tc>
          <w:tcPr>
            <w:tcW w:w="3259" w:type="dxa"/>
            <w:vMerge w:val="restart"/>
            <w:tcBorders>
              <w:top w:val="single" w:sz="4" w:space="0" w:color="auto"/>
              <w:left w:val="single" w:sz="4" w:space="0" w:color="auto"/>
              <w:bottom w:val="nil"/>
              <w:right w:val="single" w:sz="4" w:space="0" w:color="auto"/>
            </w:tcBorders>
            <w:shd w:val="clear" w:color="auto" w:fill="FFFFFF"/>
            <w:vAlign w:val="center"/>
          </w:tcPr>
          <w:p w:rsidR="009E4163" w:rsidRPr="009E4163" w:rsidRDefault="00887DBB" w:rsidP="00184F06">
            <w:pPr>
              <w:spacing w:after="0" w:line="280" w:lineRule="exact"/>
              <w:jc w:val="center"/>
              <w:rPr>
                <w:rFonts w:ascii="Times New Roman" w:eastAsia="Times New Roman" w:hAnsi="Times New Roman" w:cs="Times New Roman"/>
                <w:sz w:val="24"/>
                <w:szCs w:val="24"/>
                <w:lang w:eastAsia="ru-RU"/>
              </w:rPr>
            </w:pPr>
            <w:hyperlink r:id="rId5" w:history="1">
              <w:r w:rsidR="009E4163" w:rsidRPr="009E4163">
                <w:rPr>
                  <w:rFonts w:ascii="Times New Roman" w:eastAsia="Times New Roman" w:hAnsi="Times New Roman" w:cs="Times New Roman"/>
                  <w:color w:val="000000"/>
                  <w:sz w:val="24"/>
                  <w:szCs w:val="24"/>
                  <w:lang w:val="en-US"/>
                </w:rPr>
                <w:t>www.bus.gov.ru</w:t>
              </w:r>
            </w:hyperlink>
          </w:p>
        </w:tc>
      </w:tr>
      <w:tr w:rsidR="009E4163" w:rsidRPr="009E4163" w:rsidTr="00184F06">
        <w:trPr>
          <w:trHeight w:hRule="exact" w:val="1155"/>
        </w:trPr>
        <w:tc>
          <w:tcPr>
            <w:tcW w:w="890" w:type="dxa"/>
            <w:vMerge/>
            <w:tcBorders>
              <w:top w:val="nil"/>
              <w:left w:val="single" w:sz="4" w:space="0" w:color="auto"/>
              <w:bottom w:val="single" w:sz="4" w:space="0" w:color="auto"/>
              <w:right w:val="nil"/>
            </w:tcBorders>
            <w:shd w:val="clear" w:color="auto" w:fill="FFFFFF"/>
          </w:tcPr>
          <w:p w:rsidR="009E4163" w:rsidRPr="009E4163" w:rsidRDefault="009E4163" w:rsidP="009E4163">
            <w:pPr>
              <w:spacing w:after="0" w:line="240" w:lineRule="exact"/>
              <w:rPr>
                <w:rFonts w:ascii="Times New Roman" w:eastAsia="Times New Roman" w:hAnsi="Times New Roman" w:cs="Times New Roman"/>
                <w:sz w:val="24"/>
                <w:szCs w:val="24"/>
                <w:lang w:eastAsia="ru-RU"/>
              </w:rPr>
            </w:pPr>
          </w:p>
        </w:tc>
        <w:tc>
          <w:tcPr>
            <w:tcW w:w="7257" w:type="dxa"/>
            <w:tcBorders>
              <w:top w:val="single" w:sz="4" w:space="0" w:color="auto"/>
              <w:left w:val="single" w:sz="4" w:space="0" w:color="auto"/>
              <w:bottom w:val="single" w:sz="4" w:space="0" w:color="auto"/>
              <w:right w:val="nil"/>
            </w:tcBorders>
            <w:shd w:val="clear" w:color="auto" w:fill="FFFFFF"/>
            <w:vAlign w:val="center"/>
          </w:tcPr>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Общее количество муниципальных учреждений, подведомственных ГРБС</w:t>
            </w:r>
          </w:p>
          <w:p w:rsidR="009E4163" w:rsidRPr="009E4163" w:rsidRDefault="009E4163" w:rsidP="009E4163">
            <w:pPr>
              <w:spacing w:after="0" w:line="240" w:lineRule="auto"/>
              <w:rPr>
                <w:rFonts w:ascii="Times New Roman" w:eastAsia="Times New Roman" w:hAnsi="Times New Roman" w:cs="Times New Roman"/>
                <w:sz w:val="24"/>
                <w:szCs w:val="24"/>
                <w:lang w:eastAsia="ru-RU"/>
              </w:rPr>
            </w:pPr>
            <w:r w:rsidRPr="009E4163">
              <w:rPr>
                <w:rFonts w:ascii="Times New Roman" w:eastAsia="Times New Roman" w:hAnsi="Times New Roman" w:cs="Times New Roman"/>
                <w:i/>
                <w:iCs/>
                <w:color w:val="000000"/>
                <w:sz w:val="24"/>
                <w:szCs w:val="24"/>
                <w:lang w:eastAsia="ru-RU"/>
              </w:rPr>
              <w:t>Показатель не применяется в отношении участников мониторинга, не имеющих подведомственных учреждений</w:t>
            </w:r>
          </w:p>
        </w:tc>
        <w:tc>
          <w:tcPr>
            <w:tcW w:w="2363" w:type="dxa"/>
            <w:tcBorders>
              <w:top w:val="single" w:sz="4" w:space="0" w:color="auto"/>
              <w:left w:val="single" w:sz="4" w:space="0" w:color="auto"/>
              <w:bottom w:val="single" w:sz="4" w:space="0" w:color="auto"/>
              <w:right w:val="nil"/>
            </w:tcBorders>
            <w:shd w:val="clear" w:color="auto" w:fill="FFFFFF"/>
            <w:vAlign w:val="center"/>
          </w:tcPr>
          <w:p w:rsidR="009E4163" w:rsidRPr="009E4163" w:rsidRDefault="009E4163" w:rsidP="00184F06">
            <w:pPr>
              <w:spacing w:after="0" w:line="240" w:lineRule="exact"/>
              <w:jc w:val="center"/>
              <w:rPr>
                <w:rFonts w:ascii="Times New Roman" w:eastAsia="Times New Roman" w:hAnsi="Times New Roman" w:cs="Times New Roman"/>
                <w:sz w:val="24"/>
                <w:szCs w:val="24"/>
                <w:lang w:eastAsia="ru-RU"/>
              </w:rPr>
            </w:pPr>
            <w:r w:rsidRPr="009E4163">
              <w:rPr>
                <w:rFonts w:ascii="Times New Roman" w:eastAsia="Times New Roman" w:hAnsi="Times New Roman" w:cs="Times New Roman"/>
                <w:color w:val="000000"/>
                <w:sz w:val="24"/>
                <w:szCs w:val="24"/>
                <w:lang w:eastAsia="ru-RU"/>
              </w:rPr>
              <w:t>ед.</w:t>
            </w:r>
          </w:p>
        </w:tc>
        <w:tc>
          <w:tcPr>
            <w:tcW w:w="3259" w:type="dxa"/>
            <w:vMerge/>
            <w:tcBorders>
              <w:top w:val="nil"/>
              <w:left w:val="single" w:sz="4" w:space="0" w:color="auto"/>
              <w:bottom w:val="single" w:sz="4" w:space="0" w:color="auto"/>
              <w:right w:val="single" w:sz="4" w:space="0" w:color="auto"/>
            </w:tcBorders>
            <w:shd w:val="clear" w:color="auto" w:fill="FFFFFF"/>
          </w:tcPr>
          <w:p w:rsidR="009E4163" w:rsidRPr="009E4163" w:rsidRDefault="009E4163" w:rsidP="009E4163">
            <w:pPr>
              <w:spacing w:after="0" w:line="240" w:lineRule="exact"/>
              <w:rPr>
                <w:rFonts w:ascii="Times New Roman" w:eastAsia="Times New Roman" w:hAnsi="Times New Roman" w:cs="Times New Roman"/>
                <w:sz w:val="24"/>
                <w:szCs w:val="24"/>
                <w:lang w:eastAsia="ru-RU"/>
              </w:rPr>
            </w:pPr>
          </w:p>
        </w:tc>
      </w:tr>
    </w:tbl>
    <w:p w:rsidR="009E4163" w:rsidRDefault="009E4163"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285FD0">
      <w:pPr>
        <w:spacing w:after="0" w:line="240" w:lineRule="auto"/>
        <w:rPr>
          <w:rFonts w:ascii="Times New Roman" w:eastAsia="Times New Roman" w:hAnsi="Times New Roman" w:cs="Times New Roman"/>
          <w:b/>
          <w:bCs/>
          <w:color w:val="000000"/>
          <w:sz w:val="24"/>
          <w:szCs w:val="24"/>
          <w:lang w:eastAsia="ru-RU"/>
        </w:rPr>
      </w:pPr>
    </w:p>
    <w:p w:rsidR="00184F06" w:rsidRDefault="00184F06" w:rsidP="00184F06">
      <w:pPr>
        <w:spacing w:after="0" w:line="240" w:lineRule="auto"/>
        <w:jc w:val="right"/>
        <w:rPr>
          <w:rFonts w:ascii="Times New Roman" w:hAnsi="Times New Roman" w:cs="Times New Roman"/>
          <w:sz w:val="26"/>
          <w:szCs w:val="26"/>
        </w:rPr>
      </w:pPr>
      <w:r w:rsidRPr="00184F06">
        <w:rPr>
          <w:rFonts w:ascii="Times New Roman" w:hAnsi="Times New Roman" w:cs="Times New Roman"/>
          <w:sz w:val="26"/>
          <w:szCs w:val="26"/>
        </w:rPr>
        <w:lastRenderedPageBreak/>
        <w:t xml:space="preserve">ПРИЛОЖЕНИЕ № 3 </w:t>
      </w:r>
    </w:p>
    <w:p w:rsidR="00184F06" w:rsidRDefault="00184F06" w:rsidP="00184F06">
      <w:pPr>
        <w:spacing w:after="0" w:line="240" w:lineRule="auto"/>
        <w:jc w:val="right"/>
        <w:rPr>
          <w:rFonts w:ascii="Times New Roman" w:hAnsi="Times New Roman" w:cs="Times New Roman"/>
          <w:sz w:val="26"/>
          <w:szCs w:val="26"/>
        </w:rPr>
      </w:pPr>
      <w:r w:rsidRPr="00184F06">
        <w:rPr>
          <w:rFonts w:ascii="Times New Roman" w:hAnsi="Times New Roman" w:cs="Times New Roman"/>
          <w:sz w:val="26"/>
          <w:szCs w:val="26"/>
        </w:rPr>
        <w:t xml:space="preserve">к Положению о мониторинге качестве </w:t>
      </w:r>
      <w:proofErr w:type="gramStart"/>
      <w:r w:rsidRPr="00184F06">
        <w:rPr>
          <w:rFonts w:ascii="Times New Roman" w:hAnsi="Times New Roman" w:cs="Times New Roman"/>
          <w:sz w:val="26"/>
          <w:szCs w:val="26"/>
        </w:rPr>
        <w:t>финансового</w:t>
      </w:r>
      <w:proofErr w:type="gramEnd"/>
      <w:r w:rsidRPr="00184F06">
        <w:rPr>
          <w:rFonts w:ascii="Times New Roman" w:hAnsi="Times New Roman" w:cs="Times New Roman"/>
          <w:sz w:val="26"/>
          <w:szCs w:val="26"/>
        </w:rPr>
        <w:t xml:space="preserve"> </w:t>
      </w:r>
    </w:p>
    <w:p w:rsidR="00184F06" w:rsidRDefault="00184F06" w:rsidP="00184F06">
      <w:pPr>
        <w:spacing w:after="0" w:line="240" w:lineRule="auto"/>
        <w:jc w:val="right"/>
        <w:rPr>
          <w:rFonts w:ascii="Times New Roman" w:hAnsi="Times New Roman" w:cs="Times New Roman"/>
          <w:sz w:val="26"/>
          <w:szCs w:val="26"/>
        </w:rPr>
      </w:pPr>
      <w:r w:rsidRPr="00184F06">
        <w:rPr>
          <w:rFonts w:ascii="Times New Roman" w:hAnsi="Times New Roman" w:cs="Times New Roman"/>
          <w:sz w:val="26"/>
          <w:szCs w:val="26"/>
        </w:rPr>
        <w:t xml:space="preserve">менеджмента главных администраторов доходов </w:t>
      </w:r>
    </w:p>
    <w:p w:rsidR="00184F06" w:rsidRDefault="00184F06" w:rsidP="00184F06">
      <w:pPr>
        <w:spacing w:after="0" w:line="240" w:lineRule="auto"/>
        <w:jc w:val="right"/>
        <w:rPr>
          <w:rFonts w:ascii="Times New Roman" w:hAnsi="Times New Roman" w:cs="Times New Roman"/>
          <w:sz w:val="26"/>
          <w:szCs w:val="26"/>
        </w:rPr>
      </w:pPr>
      <w:r w:rsidRPr="00184F06">
        <w:rPr>
          <w:rFonts w:ascii="Times New Roman" w:hAnsi="Times New Roman" w:cs="Times New Roman"/>
          <w:sz w:val="26"/>
          <w:szCs w:val="26"/>
        </w:rPr>
        <w:t>(источников финансирования дефицита) местного бюджета</w:t>
      </w:r>
    </w:p>
    <w:p w:rsidR="00184F06" w:rsidRDefault="00184F06" w:rsidP="00184F06">
      <w:pPr>
        <w:spacing w:after="0" w:line="240" w:lineRule="auto"/>
        <w:jc w:val="right"/>
        <w:rPr>
          <w:rFonts w:ascii="Times New Roman" w:hAnsi="Times New Roman" w:cs="Times New Roman"/>
          <w:sz w:val="26"/>
          <w:szCs w:val="26"/>
        </w:rPr>
      </w:pPr>
    </w:p>
    <w:p w:rsidR="00184F06" w:rsidRDefault="00184F06" w:rsidP="00184F06">
      <w:pPr>
        <w:spacing w:after="0" w:line="240" w:lineRule="auto"/>
        <w:jc w:val="right"/>
        <w:rPr>
          <w:rFonts w:ascii="Times New Roman" w:hAnsi="Times New Roman" w:cs="Times New Roman"/>
          <w:sz w:val="26"/>
          <w:szCs w:val="26"/>
        </w:rPr>
      </w:pPr>
    </w:p>
    <w:p w:rsidR="00184F06" w:rsidRDefault="00184F06" w:rsidP="00184F06">
      <w:pPr>
        <w:spacing w:after="0" w:line="240" w:lineRule="auto"/>
        <w:jc w:val="right"/>
        <w:rPr>
          <w:rFonts w:ascii="Times New Roman" w:hAnsi="Times New Roman" w:cs="Times New Roman"/>
          <w:sz w:val="26"/>
          <w:szCs w:val="26"/>
        </w:rPr>
      </w:pPr>
    </w:p>
    <w:p w:rsidR="00184F06" w:rsidRDefault="00184F06" w:rsidP="00184F06">
      <w:pPr>
        <w:spacing w:after="0" w:line="240" w:lineRule="auto"/>
        <w:jc w:val="center"/>
        <w:rPr>
          <w:rFonts w:ascii="Times New Roman" w:hAnsi="Times New Roman" w:cs="Times New Roman"/>
          <w:sz w:val="26"/>
          <w:szCs w:val="26"/>
        </w:rPr>
      </w:pPr>
    </w:p>
    <w:p w:rsidR="00184F06" w:rsidRPr="00184F06" w:rsidRDefault="00184F06" w:rsidP="00184F06">
      <w:pPr>
        <w:spacing w:after="0" w:line="240" w:lineRule="auto"/>
        <w:jc w:val="center"/>
        <w:rPr>
          <w:rFonts w:ascii="Times New Roman" w:eastAsia="Times New Roman" w:hAnsi="Times New Roman" w:cs="Times New Roman"/>
          <w:sz w:val="24"/>
          <w:szCs w:val="24"/>
          <w:lang w:eastAsia="ru-RU"/>
        </w:rPr>
      </w:pPr>
      <w:r w:rsidRPr="00184F06">
        <w:rPr>
          <w:rFonts w:ascii="Times New Roman" w:eastAsia="Times New Roman" w:hAnsi="Times New Roman" w:cs="Times New Roman"/>
          <w:b/>
          <w:bCs/>
          <w:color w:val="000000"/>
          <w:sz w:val="24"/>
          <w:szCs w:val="24"/>
          <w:lang w:eastAsia="ru-RU"/>
        </w:rPr>
        <w:t>РЕЙТИНГ ГЛАВНЫХ АДМИНИСТРАТОРОВ БЮДЖЕТНЫХ СРЕДСТВ ПО КАЧЕСТВУ</w:t>
      </w:r>
    </w:p>
    <w:p w:rsidR="00184F06" w:rsidRDefault="00184F06" w:rsidP="00184F06">
      <w:pPr>
        <w:spacing w:after="0" w:line="240" w:lineRule="auto"/>
        <w:jc w:val="center"/>
        <w:rPr>
          <w:rFonts w:ascii="Times New Roman" w:eastAsia="Times New Roman" w:hAnsi="Times New Roman" w:cs="Times New Roman"/>
          <w:b/>
          <w:bCs/>
          <w:color w:val="000000"/>
          <w:sz w:val="24"/>
          <w:szCs w:val="24"/>
          <w:lang w:eastAsia="ru-RU"/>
        </w:rPr>
      </w:pPr>
      <w:r w:rsidRPr="00184F06">
        <w:rPr>
          <w:rFonts w:ascii="Times New Roman" w:eastAsia="Times New Roman" w:hAnsi="Times New Roman" w:cs="Times New Roman"/>
          <w:b/>
          <w:bCs/>
          <w:color w:val="000000"/>
          <w:sz w:val="24"/>
          <w:szCs w:val="24"/>
          <w:lang w:eastAsia="ru-RU"/>
        </w:rPr>
        <w:t>ФИНАНСОВОГО МЕНЕДЖМЕНТА</w:t>
      </w:r>
    </w:p>
    <w:p w:rsidR="00184F06" w:rsidRDefault="00184F06" w:rsidP="00184F06">
      <w:pPr>
        <w:spacing w:after="0" w:line="240" w:lineRule="auto"/>
        <w:jc w:val="center"/>
        <w:rPr>
          <w:rFonts w:ascii="Times New Roman" w:eastAsia="Times New Roman" w:hAnsi="Times New Roman" w:cs="Times New Roman"/>
          <w:b/>
          <w:bCs/>
          <w:color w:val="000000"/>
          <w:sz w:val="24"/>
          <w:szCs w:val="24"/>
          <w:lang w:eastAsia="ru-RU"/>
        </w:rPr>
      </w:pPr>
    </w:p>
    <w:p w:rsidR="00184F06" w:rsidRDefault="00184F06" w:rsidP="00184F06">
      <w:pPr>
        <w:spacing w:after="0" w:line="240" w:lineRule="auto"/>
        <w:jc w:val="center"/>
        <w:rPr>
          <w:rFonts w:ascii="Times New Roman" w:eastAsia="Times New Roman" w:hAnsi="Times New Roman" w:cs="Times New Roman"/>
          <w:b/>
          <w:bCs/>
          <w:color w:val="000000"/>
          <w:sz w:val="24"/>
          <w:szCs w:val="24"/>
          <w:lang w:eastAsia="ru-RU"/>
        </w:rPr>
      </w:pPr>
    </w:p>
    <w:p w:rsidR="00184F06" w:rsidRDefault="00184F06" w:rsidP="00184F06">
      <w:pPr>
        <w:spacing w:after="0" w:line="240" w:lineRule="auto"/>
        <w:jc w:val="center"/>
        <w:rPr>
          <w:rFonts w:ascii="Times New Roman" w:eastAsia="Times New Roman" w:hAnsi="Times New Roman" w:cs="Times New Roman"/>
          <w:b/>
          <w:bCs/>
          <w:color w:val="000000"/>
          <w:sz w:val="24"/>
          <w:szCs w:val="24"/>
          <w:lang w:eastAsia="ru-RU"/>
        </w:rPr>
      </w:pPr>
    </w:p>
    <w:tbl>
      <w:tblPr>
        <w:tblOverlap w:val="never"/>
        <w:tblW w:w="0" w:type="auto"/>
        <w:tblLayout w:type="fixed"/>
        <w:tblCellMar>
          <w:left w:w="10" w:type="dxa"/>
          <w:right w:w="10" w:type="dxa"/>
        </w:tblCellMar>
        <w:tblLook w:val="0000"/>
      </w:tblPr>
      <w:tblGrid>
        <w:gridCol w:w="1258"/>
        <w:gridCol w:w="6407"/>
        <w:gridCol w:w="3118"/>
        <w:gridCol w:w="2552"/>
      </w:tblGrid>
      <w:tr w:rsidR="009A2F32" w:rsidTr="009A2F32">
        <w:trPr>
          <w:trHeight w:val="965"/>
        </w:trPr>
        <w:tc>
          <w:tcPr>
            <w:tcW w:w="1258" w:type="dxa"/>
            <w:tcBorders>
              <w:top w:val="single" w:sz="4" w:space="0" w:color="auto"/>
              <w:left w:val="single" w:sz="4" w:space="0" w:color="auto"/>
            </w:tcBorders>
            <w:shd w:val="clear" w:color="auto" w:fill="FFFFFF"/>
            <w:vAlign w:val="center"/>
          </w:tcPr>
          <w:p w:rsidR="009A2F32" w:rsidRPr="009A2F32" w:rsidRDefault="009A2F32" w:rsidP="009A2F32">
            <w:pPr>
              <w:pStyle w:val="1"/>
              <w:shd w:val="clear" w:color="auto" w:fill="auto"/>
              <w:spacing w:line="230" w:lineRule="exact"/>
              <w:rPr>
                <w:sz w:val="24"/>
                <w:szCs w:val="24"/>
              </w:rPr>
            </w:pPr>
            <w:r w:rsidRPr="009A2F32">
              <w:rPr>
                <w:rStyle w:val="115pt"/>
                <w:sz w:val="24"/>
                <w:szCs w:val="24"/>
              </w:rPr>
              <w:t xml:space="preserve">№ </w:t>
            </w:r>
            <w:proofErr w:type="spellStart"/>
            <w:proofErr w:type="gramStart"/>
            <w:r w:rsidRPr="009A2F32">
              <w:rPr>
                <w:rStyle w:val="115pt"/>
                <w:sz w:val="24"/>
                <w:szCs w:val="24"/>
              </w:rPr>
              <w:t>п</w:t>
            </w:r>
            <w:proofErr w:type="spellEnd"/>
            <w:proofErr w:type="gramEnd"/>
            <w:r w:rsidRPr="009A2F32">
              <w:rPr>
                <w:rStyle w:val="115pt"/>
                <w:sz w:val="24"/>
                <w:szCs w:val="24"/>
              </w:rPr>
              <w:t>/</w:t>
            </w:r>
            <w:proofErr w:type="spellStart"/>
            <w:r w:rsidRPr="009A2F32">
              <w:rPr>
                <w:rStyle w:val="115pt"/>
                <w:sz w:val="24"/>
                <w:szCs w:val="24"/>
              </w:rPr>
              <w:t>п</w:t>
            </w:r>
            <w:proofErr w:type="spellEnd"/>
          </w:p>
        </w:tc>
        <w:tc>
          <w:tcPr>
            <w:tcW w:w="6407" w:type="dxa"/>
            <w:tcBorders>
              <w:top w:val="single" w:sz="4" w:space="0" w:color="auto"/>
              <w:left w:val="single" w:sz="4" w:space="0" w:color="auto"/>
            </w:tcBorders>
            <w:shd w:val="clear" w:color="auto" w:fill="FFFFFF"/>
            <w:vAlign w:val="center"/>
          </w:tcPr>
          <w:p w:rsidR="009A2F32" w:rsidRPr="009A2F32" w:rsidRDefault="009A2F32" w:rsidP="009A2F32">
            <w:pPr>
              <w:pStyle w:val="1"/>
              <w:shd w:val="clear" w:color="auto" w:fill="auto"/>
              <w:spacing w:line="274" w:lineRule="exact"/>
              <w:rPr>
                <w:sz w:val="24"/>
                <w:szCs w:val="24"/>
              </w:rPr>
            </w:pPr>
            <w:r w:rsidRPr="009A2F32">
              <w:rPr>
                <w:rStyle w:val="115pt"/>
                <w:sz w:val="24"/>
                <w:szCs w:val="24"/>
              </w:rPr>
              <w:t xml:space="preserve">Наименование главного администратора средств бюджета </w:t>
            </w:r>
            <w:r>
              <w:rPr>
                <w:rStyle w:val="115pt"/>
                <w:sz w:val="24"/>
                <w:szCs w:val="24"/>
              </w:rPr>
              <w:t>муниципального района Кинельский</w:t>
            </w:r>
          </w:p>
        </w:tc>
        <w:tc>
          <w:tcPr>
            <w:tcW w:w="3118" w:type="dxa"/>
            <w:tcBorders>
              <w:top w:val="single" w:sz="4" w:space="0" w:color="auto"/>
              <w:left w:val="single" w:sz="4" w:space="0" w:color="auto"/>
            </w:tcBorders>
            <w:shd w:val="clear" w:color="auto" w:fill="FFFFFF"/>
            <w:vAlign w:val="center"/>
          </w:tcPr>
          <w:p w:rsidR="009A2F32" w:rsidRPr="009A2F32" w:rsidRDefault="009A2F32" w:rsidP="009A2F32">
            <w:pPr>
              <w:pStyle w:val="1"/>
              <w:shd w:val="clear" w:color="auto" w:fill="auto"/>
              <w:spacing w:line="278" w:lineRule="exact"/>
              <w:rPr>
                <w:sz w:val="24"/>
                <w:szCs w:val="24"/>
              </w:rPr>
            </w:pPr>
            <w:r w:rsidRPr="009A2F32">
              <w:rPr>
                <w:rStyle w:val="115pt"/>
                <w:sz w:val="24"/>
                <w:szCs w:val="24"/>
              </w:rPr>
              <w:t>Итоговая оценка, в баллах</w:t>
            </w:r>
          </w:p>
        </w:tc>
        <w:tc>
          <w:tcPr>
            <w:tcW w:w="2552" w:type="dxa"/>
            <w:tcBorders>
              <w:top w:val="single" w:sz="4" w:space="0" w:color="auto"/>
              <w:left w:val="single" w:sz="4" w:space="0" w:color="auto"/>
              <w:right w:val="single" w:sz="4" w:space="0" w:color="auto"/>
            </w:tcBorders>
            <w:shd w:val="clear" w:color="auto" w:fill="FFFFFF"/>
            <w:vAlign w:val="center"/>
          </w:tcPr>
          <w:p w:rsidR="009A2F32" w:rsidRPr="009A2F32" w:rsidRDefault="009A2F32" w:rsidP="009A2F32">
            <w:pPr>
              <w:pStyle w:val="1"/>
              <w:shd w:val="clear" w:color="auto" w:fill="auto"/>
              <w:spacing w:line="230" w:lineRule="exact"/>
              <w:rPr>
                <w:sz w:val="24"/>
                <w:szCs w:val="24"/>
              </w:rPr>
            </w:pPr>
            <w:r w:rsidRPr="009A2F32">
              <w:rPr>
                <w:rStyle w:val="115pt"/>
                <w:sz w:val="24"/>
                <w:szCs w:val="24"/>
              </w:rPr>
              <w:t>Место</w:t>
            </w:r>
          </w:p>
        </w:tc>
      </w:tr>
      <w:tr w:rsidR="009A2F32" w:rsidTr="009A2F32">
        <w:trPr>
          <w:trHeight w:val="283"/>
        </w:trPr>
        <w:tc>
          <w:tcPr>
            <w:tcW w:w="13335" w:type="dxa"/>
            <w:gridSpan w:val="4"/>
            <w:tcBorders>
              <w:top w:val="single" w:sz="4" w:space="0" w:color="auto"/>
              <w:left w:val="single" w:sz="4" w:space="0" w:color="auto"/>
              <w:right w:val="single" w:sz="4" w:space="0" w:color="auto"/>
            </w:tcBorders>
            <w:shd w:val="clear" w:color="auto" w:fill="FFFFFF"/>
            <w:vAlign w:val="center"/>
          </w:tcPr>
          <w:p w:rsidR="009A2F32" w:rsidRPr="009A2F32" w:rsidRDefault="009A2F32" w:rsidP="009A2F32">
            <w:pPr>
              <w:pStyle w:val="1"/>
              <w:shd w:val="clear" w:color="auto" w:fill="auto"/>
              <w:spacing w:line="230" w:lineRule="exact"/>
              <w:rPr>
                <w:sz w:val="24"/>
                <w:szCs w:val="24"/>
              </w:rPr>
            </w:pPr>
            <w:r w:rsidRPr="009A2F32">
              <w:rPr>
                <w:rStyle w:val="115pt"/>
                <w:sz w:val="24"/>
                <w:szCs w:val="24"/>
              </w:rPr>
              <w:t>Высокое качество финансового менеджмента</w:t>
            </w:r>
          </w:p>
        </w:tc>
      </w:tr>
      <w:tr w:rsidR="009A2F32" w:rsidTr="009A2F32">
        <w:trPr>
          <w:trHeight w:val="288"/>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1</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88"/>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2</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83"/>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3</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83"/>
        </w:trPr>
        <w:tc>
          <w:tcPr>
            <w:tcW w:w="13335" w:type="dxa"/>
            <w:gridSpan w:val="4"/>
            <w:tcBorders>
              <w:top w:val="single" w:sz="4" w:space="0" w:color="auto"/>
              <w:left w:val="single" w:sz="4" w:space="0" w:color="auto"/>
              <w:right w:val="single" w:sz="4" w:space="0" w:color="auto"/>
            </w:tcBorders>
            <w:shd w:val="clear" w:color="auto" w:fill="FFFFFF"/>
            <w:vAlign w:val="center"/>
          </w:tcPr>
          <w:p w:rsidR="009A2F32" w:rsidRPr="009A2F32" w:rsidRDefault="009A2F32" w:rsidP="009A2F32">
            <w:pPr>
              <w:pStyle w:val="1"/>
              <w:shd w:val="clear" w:color="auto" w:fill="auto"/>
              <w:spacing w:line="230" w:lineRule="exact"/>
              <w:rPr>
                <w:sz w:val="24"/>
                <w:szCs w:val="24"/>
              </w:rPr>
            </w:pPr>
            <w:r w:rsidRPr="009A2F32">
              <w:rPr>
                <w:rStyle w:val="115pt"/>
                <w:sz w:val="24"/>
                <w:szCs w:val="24"/>
              </w:rPr>
              <w:t>Надлежащее качество финансового менеджмента</w:t>
            </w:r>
          </w:p>
        </w:tc>
      </w:tr>
      <w:tr w:rsidR="009A2F32" w:rsidTr="009A2F32">
        <w:trPr>
          <w:trHeight w:val="283"/>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1</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78"/>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2</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88"/>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3</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83"/>
        </w:trPr>
        <w:tc>
          <w:tcPr>
            <w:tcW w:w="13335" w:type="dxa"/>
            <w:gridSpan w:val="4"/>
            <w:tcBorders>
              <w:top w:val="single" w:sz="4" w:space="0" w:color="auto"/>
              <w:left w:val="single" w:sz="4" w:space="0" w:color="auto"/>
              <w:righ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 xml:space="preserve">Низкое качество </w:t>
            </w:r>
            <w:r w:rsidRPr="009A2F32">
              <w:rPr>
                <w:rStyle w:val="115pt"/>
                <w:sz w:val="24"/>
                <w:szCs w:val="24"/>
              </w:rPr>
              <w:t>финансового</w:t>
            </w:r>
            <w:r>
              <w:rPr>
                <w:rStyle w:val="115pt"/>
              </w:rPr>
              <w:t xml:space="preserve"> менеджмента</w:t>
            </w:r>
          </w:p>
        </w:tc>
      </w:tr>
      <w:tr w:rsidR="009A2F32" w:rsidTr="009A2F32">
        <w:trPr>
          <w:trHeight w:val="283"/>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1</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278"/>
        </w:trPr>
        <w:tc>
          <w:tcPr>
            <w:tcW w:w="1258" w:type="dxa"/>
            <w:tcBorders>
              <w:top w:val="single" w:sz="4" w:space="0" w:color="auto"/>
              <w:left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2</w:t>
            </w:r>
          </w:p>
        </w:tc>
        <w:tc>
          <w:tcPr>
            <w:tcW w:w="6407"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right w:val="single" w:sz="4" w:space="0" w:color="auto"/>
            </w:tcBorders>
            <w:shd w:val="clear" w:color="auto" w:fill="FFFFFF"/>
            <w:vAlign w:val="center"/>
          </w:tcPr>
          <w:p w:rsidR="009A2F32" w:rsidRDefault="009A2F32" w:rsidP="009A2F32">
            <w:pPr>
              <w:jc w:val="center"/>
              <w:rPr>
                <w:sz w:val="10"/>
                <w:szCs w:val="10"/>
              </w:rPr>
            </w:pPr>
          </w:p>
        </w:tc>
      </w:tr>
      <w:tr w:rsidR="009A2F32" w:rsidTr="009A2F32">
        <w:trPr>
          <w:trHeight w:val="307"/>
        </w:trPr>
        <w:tc>
          <w:tcPr>
            <w:tcW w:w="1258" w:type="dxa"/>
            <w:tcBorders>
              <w:top w:val="single" w:sz="4" w:space="0" w:color="auto"/>
              <w:left w:val="single" w:sz="4" w:space="0" w:color="auto"/>
              <w:bottom w:val="single" w:sz="4" w:space="0" w:color="auto"/>
            </w:tcBorders>
            <w:shd w:val="clear" w:color="auto" w:fill="FFFFFF"/>
            <w:vAlign w:val="center"/>
          </w:tcPr>
          <w:p w:rsidR="009A2F32" w:rsidRDefault="009A2F32" w:rsidP="009A2F32">
            <w:pPr>
              <w:pStyle w:val="1"/>
              <w:shd w:val="clear" w:color="auto" w:fill="auto"/>
              <w:spacing w:line="230" w:lineRule="exact"/>
            </w:pPr>
            <w:r>
              <w:rPr>
                <w:rStyle w:val="115pt"/>
              </w:rPr>
              <w:t>3</w:t>
            </w:r>
          </w:p>
        </w:tc>
        <w:tc>
          <w:tcPr>
            <w:tcW w:w="6407" w:type="dxa"/>
            <w:tcBorders>
              <w:top w:val="single" w:sz="4" w:space="0" w:color="auto"/>
              <w:left w:val="single" w:sz="4" w:space="0" w:color="auto"/>
              <w:bottom w:val="single" w:sz="4" w:space="0" w:color="auto"/>
            </w:tcBorders>
            <w:shd w:val="clear" w:color="auto" w:fill="FFFFFF"/>
            <w:vAlign w:val="center"/>
          </w:tcPr>
          <w:p w:rsidR="009A2F32" w:rsidRDefault="009A2F32" w:rsidP="009A2F32">
            <w:pPr>
              <w:jc w:val="center"/>
              <w:rPr>
                <w:sz w:val="10"/>
                <w:szCs w:val="10"/>
              </w:rPr>
            </w:pPr>
          </w:p>
        </w:tc>
        <w:tc>
          <w:tcPr>
            <w:tcW w:w="3118" w:type="dxa"/>
            <w:tcBorders>
              <w:top w:val="single" w:sz="4" w:space="0" w:color="auto"/>
              <w:left w:val="single" w:sz="4" w:space="0" w:color="auto"/>
              <w:bottom w:val="single" w:sz="4" w:space="0" w:color="auto"/>
            </w:tcBorders>
            <w:shd w:val="clear" w:color="auto" w:fill="FFFFFF"/>
            <w:vAlign w:val="center"/>
          </w:tcPr>
          <w:p w:rsidR="009A2F32" w:rsidRDefault="009A2F32" w:rsidP="009A2F32">
            <w:pPr>
              <w:jc w:val="center"/>
              <w:rPr>
                <w:sz w:val="10"/>
                <w:szCs w:val="10"/>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rsidR="009A2F32" w:rsidRDefault="009A2F32" w:rsidP="009A2F32">
            <w:pPr>
              <w:jc w:val="center"/>
              <w:rPr>
                <w:sz w:val="10"/>
                <w:szCs w:val="10"/>
              </w:rPr>
            </w:pPr>
          </w:p>
        </w:tc>
      </w:tr>
    </w:tbl>
    <w:p w:rsidR="00184F06" w:rsidRPr="00184F06" w:rsidRDefault="00184F06" w:rsidP="00184F06">
      <w:pPr>
        <w:spacing w:after="0" w:line="240" w:lineRule="auto"/>
        <w:rPr>
          <w:rFonts w:ascii="Times New Roman" w:eastAsia="Times New Roman" w:hAnsi="Times New Roman" w:cs="Times New Roman"/>
          <w:b/>
          <w:bCs/>
          <w:color w:val="000000"/>
          <w:sz w:val="24"/>
          <w:szCs w:val="24"/>
          <w:lang w:eastAsia="ru-RU"/>
        </w:rPr>
      </w:pPr>
    </w:p>
    <w:sectPr w:rsidR="00184F06" w:rsidRPr="00184F06" w:rsidSect="00C1796C">
      <w:pgSz w:w="16838" w:h="11909" w:orient="landscape"/>
      <w:pgMar w:top="567" w:right="1134" w:bottom="851" w:left="1559"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0"/>
  <w:displayVerticalDrawingGridEvery w:val="2"/>
  <w:characterSpacingControl w:val="doNotCompress"/>
  <w:compat/>
  <w:rsids>
    <w:rsidRoot w:val="008B3CE4"/>
    <w:rsid w:val="00045077"/>
    <w:rsid w:val="000857E4"/>
    <w:rsid w:val="000C7D84"/>
    <w:rsid w:val="000F7500"/>
    <w:rsid w:val="00182FD4"/>
    <w:rsid w:val="00184F06"/>
    <w:rsid w:val="00205C37"/>
    <w:rsid w:val="00285FD0"/>
    <w:rsid w:val="002D4C03"/>
    <w:rsid w:val="00485F0A"/>
    <w:rsid w:val="0049560F"/>
    <w:rsid w:val="005221F2"/>
    <w:rsid w:val="00566FA0"/>
    <w:rsid w:val="005B04A3"/>
    <w:rsid w:val="005D7AE1"/>
    <w:rsid w:val="00683FB4"/>
    <w:rsid w:val="00696E86"/>
    <w:rsid w:val="007E0A76"/>
    <w:rsid w:val="00801058"/>
    <w:rsid w:val="008573B0"/>
    <w:rsid w:val="00887DBB"/>
    <w:rsid w:val="008A406C"/>
    <w:rsid w:val="008B3CE4"/>
    <w:rsid w:val="008D04D1"/>
    <w:rsid w:val="008F5479"/>
    <w:rsid w:val="00922D6C"/>
    <w:rsid w:val="009A2F32"/>
    <w:rsid w:val="009B0172"/>
    <w:rsid w:val="009E4163"/>
    <w:rsid w:val="009F313F"/>
    <w:rsid w:val="00AB4626"/>
    <w:rsid w:val="00AB53B9"/>
    <w:rsid w:val="00B4127A"/>
    <w:rsid w:val="00C1796C"/>
    <w:rsid w:val="00C77D41"/>
    <w:rsid w:val="00CA70E0"/>
    <w:rsid w:val="00D378BD"/>
    <w:rsid w:val="00D56CEE"/>
    <w:rsid w:val="00DB0B23"/>
    <w:rsid w:val="00DE4C7E"/>
    <w:rsid w:val="00E6301E"/>
    <w:rsid w:val="00EA798D"/>
    <w:rsid w:val="00F121AA"/>
    <w:rsid w:val="00F14885"/>
    <w:rsid w:val="00F30839"/>
    <w:rsid w:val="00F357C3"/>
    <w:rsid w:val="00F378DB"/>
    <w:rsid w:val="00F83BE4"/>
    <w:rsid w:val="00FF4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0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8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1"/>
    <w:rsid w:val="009A2F32"/>
    <w:rPr>
      <w:rFonts w:ascii="Times New Roman" w:eastAsia="Times New Roman" w:hAnsi="Times New Roman" w:cs="Times New Roman"/>
      <w:sz w:val="25"/>
      <w:szCs w:val="25"/>
      <w:shd w:val="clear" w:color="auto" w:fill="FFFFFF"/>
    </w:rPr>
  </w:style>
  <w:style w:type="character" w:customStyle="1" w:styleId="115pt">
    <w:name w:val="Основной текст + 11;5 pt"/>
    <w:basedOn w:val="a4"/>
    <w:rsid w:val="009A2F32"/>
    <w:rPr>
      <w:color w:val="000000"/>
      <w:spacing w:val="0"/>
      <w:w w:val="100"/>
      <w:position w:val="0"/>
      <w:sz w:val="23"/>
      <w:szCs w:val="23"/>
      <w:lang w:val="ru-RU"/>
    </w:rPr>
  </w:style>
  <w:style w:type="paragraph" w:customStyle="1" w:styleId="1">
    <w:name w:val="Основной текст1"/>
    <w:basedOn w:val="a"/>
    <w:link w:val="a4"/>
    <w:rsid w:val="009A2F32"/>
    <w:pPr>
      <w:widowControl w:val="0"/>
      <w:shd w:val="clear" w:color="auto" w:fill="FFFFFF"/>
      <w:spacing w:after="0" w:line="312" w:lineRule="exact"/>
      <w:jc w:val="center"/>
    </w:pPr>
    <w:rPr>
      <w:rFonts w:ascii="Times New Roman" w:eastAsia="Times New Roman" w:hAnsi="Times New Roman" w:cs="Times New Roman"/>
      <w:sz w:val="25"/>
      <w:szCs w:val="2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us.gov.ru" TargetMode="External"/><Relationship Id="rId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23</cp:revision>
  <cp:lastPrinted>2021-05-28T09:42:00Z</cp:lastPrinted>
  <dcterms:created xsi:type="dcterms:W3CDTF">2021-04-23T05:39:00Z</dcterms:created>
  <dcterms:modified xsi:type="dcterms:W3CDTF">2021-05-28T09:42:00Z</dcterms:modified>
</cp:coreProperties>
</file>