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F2" w:rsidRDefault="00191617" w:rsidP="007D352F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89535</wp:posOffset>
                </wp:positionV>
                <wp:extent cx="2886075" cy="3405505"/>
                <wp:effectExtent l="4445" t="381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0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FD" w:rsidRPr="00C06B39" w:rsidRDefault="00F722FD" w:rsidP="00C06B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pt;margin-top:7.05pt;width:227.25pt;height:2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e/sA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" o:allowincell="f" filled="f" stroked="f" strokecolor="#333">
                <v:textbox inset="1pt,1pt,1pt,1pt">
                  <w:txbxContent>
                    <w:p w:rsidR="00F722FD" w:rsidRPr="00C06B39" w:rsidRDefault="00F722FD" w:rsidP="00C06B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240F">
        <w:t xml:space="preserve">                                                                                                       </w:t>
      </w:r>
    </w:p>
    <w:p w:rsidR="006901F2" w:rsidRPr="00B212FD" w:rsidRDefault="00C46560" w:rsidP="007D352F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4513C6">
        <w:rPr>
          <w:sz w:val="24"/>
          <w:szCs w:val="24"/>
        </w:rPr>
        <w:t xml:space="preserve">     </w:t>
      </w:r>
      <w:r w:rsidR="00FE3143">
        <w:rPr>
          <w:sz w:val="24"/>
          <w:szCs w:val="24"/>
        </w:rPr>
        <w:t xml:space="preserve">   </w:t>
      </w:r>
      <w:r w:rsidR="004513C6">
        <w:rPr>
          <w:sz w:val="24"/>
          <w:szCs w:val="24"/>
        </w:rPr>
        <w:t xml:space="preserve">                               </w:t>
      </w:r>
      <w:r w:rsidR="00410DDD">
        <w:rPr>
          <w:sz w:val="24"/>
          <w:szCs w:val="24"/>
        </w:rPr>
        <w:t xml:space="preserve">                </w:t>
      </w:r>
      <w:r w:rsidR="004513C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7D352F">
        <w:rPr>
          <w:sz w:val="24"/>
          <w:szCs w:val="24"/>
        </w:rPr>
        <w:t xml:space="preserve">              </w:t>
      </w:r>
      <w:r w:rsidR="00DC4A90" w:rsidRPr="00B212FD">
        <w:rPr>
          <w:sz w:val="28"/>
          <w:szCs w:val="28"/>
        </w:rPr>
        <w:t xml:space="preserve">       </w:t>
      </w:r>
      <w:r w:rsidR="00B212FD">
        <w:rPr>
          <w:sz w:val="28"/>
          <w:szCs w:val="28"/>
        </w:rPr>
        <w:t xml:space="preserve">          </w:t>
      </w:r>
      <w:r w:rsidR="00BE1426" w:rsidRPr="00B212FD">
        <w:rPr>
          <w:sz w:val="28"/>
          <w:szCs w:val="28"/>
        </w:rPr>
        <w:t xml:space="preserve">                </w:t>
      </w:r>
      <w:r w:rsidR="00DC4A90" w:rsidRPr="00B212FD">
        <w:rPr>
          <w:sz w:val="28"/>
          <w:szCs w:val="28"/>
        </w:rPr>
        <w:t xml:space="preserve">                         </w:t>
      </w:r>
    </w:p>
    <w:p w:rsidR="000504C9" w:rsidRPr="000504C9" w:rsidRDefault="000504C9" w:rsidP="000504C9"/>
    <w:p w:rsidR="00667DFC" w:rsidRDefault="005E6459" w:rsidP="007D352F">
      <w:pPr>
        <w:rPr>
          <w:sz w:val="28"/>
          <w:szCs w:val="28"/>
        </w:rPr>
      </w:pPr>
      <w:r w:rsidRPr="008E1A1A">
        <w:rPr>
          <w:sz w:val="28"/>
          <w:szCs w:val="28"/>
        </w:rPr>
        <w:t xml:space="preserve">                                                                                                       </w:t>
      </w:r>
      <w:r w:rsidR="00765C7B">
        <w:rPr>
          <w:sz w:val="28"/>
          <w:szCs w:val="28"/>
        </w:rPr>
        <w:t xml:space="preserve">                       </w:t>
      </w:r>
      <w:r w:rsidR="006D17E0" w:rsidRPr="008E1A1A">
        <w:rPr>
          <w:sz w:val="28"/>
          <w:szCs w:val="28"/>
        </w:rPr>
        <w:t xml:space="preserve">   </w:t>
      </w:r>
      <w:r w:rsidR="007D352F">
        <w:rPr>
          <w:sz w:val="28"/>
          <w:szCs w:val="28"/>
        </w:rPr>
        <w:t xml:space="preserve">                   </w:t>
      </w:r>
      <w:r w:rsidR="003E653F">
        <w:rPr>
          <w:sz w:val="28"/>
          <w:szCs w:val="28"/>
        </w:rPr>
        <w:t xml:space="preserve">         </w:t>
      </w:r>
      <w:r w:rsidR="00C72323">
        <w:rPr>
          <w:color w:val="000000"/>
        </w:rPr>
        <w:t xml:space="preserve">                                                                                                                    </w:t>
      </w:r>
      <w:r w:rsidR="00C1225A">
        <w:rPr>
          <w:color w:val="000000"/>
        </w:rPr>
        <w:t xml:space="preserve">                         </w:t>
      </w:r>
    </w:p>
    <w:p w:rsidR="00F722FD" w:rsidRDefault="00F722FD" w:rsidP="00F722FD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F722FD" w:rsidRDefault="00F722FD" w:rsidP="00F722FD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F722FD" w:rsidRDefault="00F722FD" w:rsidP="00F722FD">
      <w:pPr>
        <w:jc w:val="right"/>
        <w:rPr>
          <w:color w:val="000000"/>
        </w:rPr>
      </w:pPr>
      <w:r>
        <w:rPr>
          <w:color w:val="000000"/>
        </w:rPr>
        <w:t>муниципального района Кинельский</w:t>
      </w:r>
    </w:p>
    <w:p w:rsidR="00F722FD" w:rsidRDefault="00F722FD" w:rsidP="00F722FD">
      <w:pPr>
        <w:jc w:val="right"/>
        <w:rPr>
          <w:color w:val="000000"/>
        </w:rPr>
      </w:pPr>
      <w:r w:rsidRPr="006A6EFE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6A6EFE">
        <w:rPr>
          <w:color w:val="000000"/>
        </w:rPr>
        <w:t xml:space="preserve">                                                                                                              </w:t>
      </w:r>
      <w:r w:rsidRPr="00696194">
        <w:rPr>
          <w:color w:val="000000"/>
        </w:rPr>
        <w:t xml:space="preserve"> </w:t>
      </w:r>
      <w:r w:rsidRPr="006A6EFE">
        <w:rPr>
          <w:color w:val="000000"/>
        </w:rPr>
        <w:t xml:space="preserve">    </w:t>
      </w:r>
      <w:r>
        <w:rPr>
          <w:color w:val="000000"/>
        </w:rPr>
        <w:t xml:space="preserve">      </w:t>
      </w:r>
    </w:p>
    <w:p w:rsidR="00F722FD" w:rsidRPr="00B33A9A" w:rsidRDefault="00F722FD" w:rsidP="00F722FD">
      <w:pPr>
        <w:jc w:val="center"/>
        <w:rPr>
          <w:color w:val="000000"/>
        </w:rPr>
      </w:pPr>
      <w:r w:rsidRPr="00B33A9A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      </w:t>
      </w:r>
      <w:r w:rsidRPr="00B33A9A">
        <w:rPr>
          <w:color w:val="000000"/>
        </w:rPr>
        <w:t xml:space="preserve"> № </w:t>
      </w:r>
      <w:r>
        <w:rPr>
          <w:color w:val="000000"/>
          <w:u w:val="single"/>
        </w:rPr>
        <w:t>________</w:t>
      </w:r>
      <w:r w:rsidRPr="00B33A9A">
        <w:rPr>
          <w:color w:val="000000"/>
        </w:rPr>
        <w:t xml:space="preserve">от  </w:t>
      </w:r>
      <w:r>
        <w:rPr>
          <w:color w:val="000000"/>
        </w:rPr>
        <w:t>_____________</w:t>
      </w:r>
      <w:r w:rsidRPr="00B33A9A">
        <w:rPr>
          <w:rFonts w:ascii="Arial" w:hAnsi="Arial"/>
        </w:rPr>
        <w:t xml:space="preserve">  </w:t>
      </w:r>
      <w:r w:rsidRPr="00B33A9A">
        <w:rPr>
          <w:color w:val="000000"/>
        </w:rPr>
        <w:t xml:space="preserve">        </w:t>
      </w:r>
    </w:p>
    <w:p w:rsidR="00F722FD" w:rsidRDefault="00F722FD" w:rsidP="00F722FD">
      <w:pPr>
        <w:pStyle w:val="af"/>
      </w:pPr>
    </w:p>
    <w:p w:rsidR="00F722FD" w:rsidRDefault="00F722FD" w:rsidP="00F722FD">
      <w:pPr>
        <w:pStyle w:val="af"/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</w:p>
    <w:p w:rsidR="00F722FD" w:rsidRPr="00B00F5E" w:rsidRDefault="00F722FD" w:rsidP="00F722FD">
      <w:pPr>
        <w:jc w:val="center"/>
        <w:rPr>
          <w:b/>
          <w:bCs/>
          <w:sz w:val="28"/>
          <w:szCs w:val="28"/>
        </w:rPr>
      </w:pPr>
      <w:r w:rsidRPr="00B00F5E">
        <w:rPr>
          <w:b/>
          <w:bCs/>
          <w:sz w:val="28"/>
          <w:szCs w:val="28"/>
        </w:rPr>
        <w:t>МУНИЦИПАЛЬНАЯ  ПРОГРАММА</w:t>
      </w:r>
    </w:p>
    <w:p w:rsidR="00F722FD" w:rsidRPr="00B00F5E" w:rsidRDefault="00F722FD" w:rsidP="00F722FD">
      <w:pPr>
        <w:ind w:right="175"/>
        <w:jc w:val="center"/>
        <w:rPr>
          <w:b/>
          <w:bCs/>
          <w:sz w:val="28"/>
          <w:szCs w:val="28"/>
        </w:rPr>
      </w:pPr>
      <w:r w:rsidRPr="00B00F5E">
        <w:rPr>
          <w:b/>
          <w:bCs/>
          <w:sz w:val="28"/>
          <w:szCs w:val="28"/>
        </w:rPr>
        <w:t>«РАЗВИТИЕ БИБЛИОТЕЧНОГО ОБСЛУЖИВАНИЯ МУНИЦИПАЛЬНОГО РАЙОНА КИНЕЛЬСКИЙ »</w:t>
      </w:r>
    </w:p>
    <w:p w:rsidR="00F722FD" w:rsidRDefault="00F722FD" w:rsidP="00F722FD">
      <w:pPr>
        <w:ind w:right="175"/>
        <w:jc w:val="center"/>
        <w:rPr>
          <w:b/>
          <w:bCs/>
          <w:sz w:val="28"/>
          <w:szCs w:val="28"/>
        </w:rPr>
      </w:pPr>
      <w:r w:rsidRPr="00B00F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2020–2029 Г</w:t>
      </w:r>
      <w:r w:rsidRPr="00B00F5E">
        <w:rPr>
          <w:b/>
          <w:bCs/>
          <w:sz w:val="28"/>
          <w:szCs w:val="28"/>
        </w:rPr>
        <w:t>ОДЫ</w:t>
      </w: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 w:firstLine="709"/>
        <w:jc w:val="both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Pr="00B00F5E" w:rsidRDefault="00F722FD" w:rsidP="00F722FD">
      <w:pPr>
        <w:ind w:right="175"/>
        <w:jc w:val="center"/>
        <w:rPr>
          <w:b/>
          <w:bCs/>
          <w:color w:val="000000"/>
          <w:sz w:val="28"/>
          <w:szCs w:val="28"/>
        </w:rPr>
      </w:pPr>
    </w:p>
    <w:p w:rsidR="00F722FD" w:rsidRDefault="00F722FD" w:rsidP="00F722FD">
      <w:pPr>
        <w:jc w:val="center"/>
        <w:rPr>
          <w:b/>
          <w:color w:val="000000"/>
          <w:sz w:val="32"/>
          <w:szCs w:val="32"/>
        </w:rPr>
      </w:pPr>
      <w:r w:rsidRPr="00B00F5E">
        <w:rPr>
          <w:b/>
          <w:color w:val="000000"/>
          <w:sz w:val="32"/>
          <w:szCs w:val="32"/>
        </w:rPr>
        <w:t>Паспорт программы.</w:t>
      </w:r>
    </w:p>
    <w:p w:rsidR="00F722FD" w:rsidRDefault="00F722FD" w:rsidP="00F722FD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628"/>
      </w:tblGrid>
      <w:tr w:rsidR="00F722FD" w:rsidRPr="00617AD6" w:rsidTr="00F722FD">
        <w:trPr>
          <w:trHeight w:val="945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617AD6" w:rsidRDefault="00F722FD" w:rsidP="00F722FD">
            <w:pPr>
              <w:pStyle w:val="ac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Муниципальная программа «Развитие библиотечного обслуживания муниципального района Кинельский» на 2020-202</w:t>
            </w:r>
            <w:r>
              <w:rPr>
                <w:sz w:val="28"/>
                <w:szCs w:val="28"/>
              </w:rPr>
              <w:t>9</w:t>
            </w:r>
            <w:r w:rsidRPr="00617AD6">
              <w:rPr>
                <w:sz w:val="28"/>
                <w:szCs w:val="28"/>
              </w:rPr>
              <w:t xml:space="preserve"> годы (далее Программа).</w:t>
            </w:r>
          </w:p>
        </w:tc>
      </w:tr>
      <w:tr w:rsidR="00F722FD" w:rsidRPr="00617AD6" w:rsidTr="00F722FD">
        <w:trPr>
          <w:trHeight w:val="945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617AD6" w:rsidRDefault="00F722FD" w:rsidP="00F7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17AD6">
              <w:rPr>
                <w:sz w:val="28"/>
                <w:szCs w:val="28"/>
              </w:rPr>
              <w:t xml:space="preserve"> год</w:t>
            </w:r>
          </w:p>
        </w:tc>
      </w:tr>
      <w:tr w:rsidR="00F722FD" w:rsidRPr="00617AD6" w:rsidTr="00F722FD">
        <w:trPr>
          <w:trHeight w:val="945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617AD6" w:rsidRDefault="00F722FD" w:rsidP="00F722FD">
            <w:pPr>
              <w:jc w:val="both"/>
              <w:rPr>
                <w:color w:val="000000"/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М</w:t>
            </w:r>
            <w:r w:rsidR="00AB4A13">
              <w:rPr>
                <w:sz w:val="28"/>
                <w:szCs w:val="28"/>
              </w:rPr>
              <w:t>Б</w:t>
            </w:r>
            <w:r w:rsidRPr="00617AD6">
              <w:rPr>
                <w:sz w:val="28"/>
                <w:szCs w:val="28"/>
              </w:rPr>
              <w:t>У «</w:t>
            </w:r>
            <w:r w:rsidR="00AB4A13">
              <w:rPr>
                <w:sz w:val="28"/>
                <w:szCs w:val="28"/>
              </w:rPr>
              <w:t>Центр культуры</w:t>
            </w:r>
            <w:r w:rsidRPr="00617AD6">
              <w:rPr>
                <w:sz w:val="28"/>
                <w:szCs w:val="28"/>
              </w:rPr>
              <w:t>» муниципального района Кинельский</w:t>
            </w:r>
            <w:r w:rsidR="00AB4A13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-  структурное подразделение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</w:t>
            </w:r>
          </w:p>
          <w:p w:rsidR="00F722FD" w:rsidRPr="00617AD6" w:rsidRDefault="00F722FD" w:rsidP="00F722FD">
            <w:pPr>
              <w:jc w:val="both"/>
              <w:rPr>
                <w:sz w:val="28"/>
                <w:szCs w:val="28"/>
              </w:rPr>
            </w:pPr>
          </w:p>
        </w:tc>
      </w:tr>
      <w:tr w:rsidR="00F722FD" w:rsidRPr="00617AD6" w:rsidTr="00F722FD"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СОИСПОЛНИТЕЛИ  МУНИЦИПАЛЬНОЙПРОГРАММЫ</w:t>
            </w:r>
          </w:p>
        </w:tc>
        <w:tc>
          <w:tcPr>
            <w:tcW w:w="4628" w:type="dxa"/>
          </w:tcPr>
          <w:p w:rsidR="00F722FD" w:rsidRPr="00617AD6" w:rsidRDefault="00F722FD" w:rsidP="00F722FD">
            <w:pPr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</w:tc>
      </w:tr>
      <w:tr w:rsidR="00F722FD" w:rsidRPr="00617AD6" w:rsidTr="00F722FD">
        <w:trPr>
          <w:trHeight w:val="1291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28" w:type="dxa"/>
          </w:tcPr>
          <w:p w:rsidR="00F722FD" w:rsidRPr="00617AD6" w:rsidRDefault="00F722FD" w:rsidP="00F722FD">
            <w:pPr>
              <w:pStyle w:val="af"/>
              <w:jc w:val="both"/>
              <w:rPr>
                <w:b w:val="0"/>
              </w:rPr>
            </w:pPr>
            <w:r w:rsidRPr="00617AD6">
              <w:rPr>
                <w:b w:val="0"/>
              </w:rPr>
              <w:t>Цель Программы:</w:t>
            </w:r>
          </w:p>
          <w:p w:rsidR="00F722FD" w:rsidRPr="00617AD6" w:rsidRDefault="00F722FD" w:rsidP="00F722FD">
            <w:pPr>
              <w:pStyle w:val="af"/>
              <w:jc w:val="both"/>
              <w:rPr>
                <w:b w:val="0"/>
              </w:rPr>
            </w:pPr>
          </w:p>
          <w:p w:rsidR="00F722FD" w:rsidRPr="00617AD6" w:rsidRDefault="00F722FD" w:rsidP="00F722FD">
            <w:pPr>
              <w:pStyle w:val="af"/>
              <w:jc w:val="both"/>
              <w:rPr>
                <w:b w:val="0"/>
              </w:rPr>
            </w:pPr>
            <w:r w:rsidRPr="00617AD6">
              <w:rPr>
                <w:b w:val="0"/>
                <w:color w:val="14262A"/>
              </w:rPr>
              <w:t>Совершенствование деятельности библиотек, как информационных, культурных и образовательных центров для различных категорий населения, способствующих созданию условий для всестороннего развития жителей муниципального района Кинельский</w:t>
            </w:r>
          </w:p>
        </w:tc>
      </w:tr>
      <w:tr w:rsidR="00F722FD" w:rsidRPr="00617AD6" w:rsidTr="00F722FD">
        <w:trPr>
          <w:trHeight w:val="558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28" w:type="dxa"/>
          </w:tcPr>
          <w:p w:rsidR="00F722FD" w:rsidRPr="00617AD6" w:rsidRDefault="00F722FD" w:rsidP="00F722FD">
            <w:pPr>
              <w:pStyle w:val="ac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Задачи Программы:</w:t>
            </w:r>
          </w:p>
          <w:p w:rsidR="00F722FD" w:rsidRPr="00617AD6" w:rsidRDefault="00F722FD" w:rsidP="00F722FD">
            <w:pPr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1.</w:t>
            </w:r>
            <w:r w:rsidRPr="00617AD6">
              <w:rPr>
                <w:b/>
                <w:sz w:val="28"/>
                <w:szCs w:val="28"/>
              </w:rPr>
              <w:t xml:space="preserve"> </w:t>
            </w:r>
            <w:r w:rsidRPr="00617AD6">
              <w:rPr>
                <w:sz w:val="28"/>
                <w:szCs w:val="28"/>
              </w:rPr>
              <w:t>Комплектование библиотечных фондов;</w:t>
            </w:r>
            <w:r w:rsidRPr="00617AD6">
              <w:rPr>
                <w:sz w:val="28"/>
                <w:szCs w:val="28"/>
              </w:rPr>
              <w:br/>
              <w:t>2. Обеспечение условий для доступа граждан к  информационным ресурсам библиотечных;</w:t>
            </w:r>
            <w:r w:rsidRPr="00617AD6">
              <w:rPr>
                <w:sz w:val="28"/>
                <w:szCs w:val="28"/>
              </w:rPr>
              <w:br/>
              <w:t>3. Удовлетворение духовных и досуговых интересов граждан, развитие их творческих способностей;</w:t>
            </w:r>
          </w:p>
          <w:p w:rsidR="00F722FD" w:rsidRPr="00617AD6" w:rsidRDefault="00F722FD" w:rsidP="00F722FD">
            <w:pPr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4. Развитие материально – технической базы;</w:t>
            </w:r>
          </w:p>
          <w:p w:rsidR="00F722FD" w:rsidRPr="00617AD6" w:rsidRDefault="00F722FD" w:rsidP="00F722F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5. Обеспечение выполнения функций;</w:t>
            </w:r>
          </w:p>
        </w:tc>
      </w:tr>
      <w:tr w:rsidR="00F722FD" w:rsidRPr="00617AD6" w:rsidTr="00F722FD"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ПОКАЗАТЕЛИ (ИНДИКАТОРЫ)   МУНИЦИПАЛЬНОЙ ПРОГРАММЫ</w:t>
            </w:r>
          </w:p>
        </w:tc>
        <w:tc>
          <w:tcPr>
            <w:tcW w:w="4628" w:type="dxa"/>
          </w:tcPr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1</w:t>
            </w:r>
            <w:r w:rsidRPr="00617AD6">
              <w:rPr>
                <w:color w:val="FF0000"/>
                <w:sz w:val="28"/>
                <w:szCs w:val="28"/>
              </w:rPr>
              <w:t xml:space="preserve">. </w:t>
            </w:r>
            <w:r w:rsidRPr="00617AD6">
              <w:rPr>
                <w:sz w:val="28"/>
                <w:szCs w:val="28"/>
              </w:rPr>
              <w:t xml:space="preserve">Количество посещений общедоступных библиотек; 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2. Число пользователей библиотек;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 xml:space="preserve">3. Книговыдача; </w:t>
            </w:r>
          </w:p>
          <w:p w:rsidR="00F722FD" w:rsidRPr="00617AD6" w:rsidRDefault="00F722FD" w:rsidP="00F722FD">
            <w:pPr>
              <w:pStyle w:val="ac"/>
              <w:jc w:val="both"/>
              <w:rPr>
                <w:color w:val="FF0000"/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4. Количество экземпляров новых поступлений в библиотечные фонды общедоступных библиотек,  в том числе детской литературы</w:t>
            </w:r>
            <w:r w:rsidRPr="00617AD6">
              <w:rPr>
                <w:color w:val="FF0000"/>
                <w:sz w:val="28"/>
                <w:szCs w:val="28"/>
              </w:rPr>
              <w:t xml:space="preserve">, </w:t>
            </w:r>
            <w:r w:rsidRPr="00617AD6">
              <w:rPr>
                <w:sz w:val="28"/>
                <w:szCs w:val="28"/>
              </w:rPr>
              <w:t>в том числе детской литературы</w:t>
            </w:r>
            <w:r w:rsidRPr="00617AD6">
              <w:rPr>
                <w:color w:val="FF0000"/>
                <w:sz w:val="28"/>
                <w:szCs w:val="28"/>
              </w:rPr>
              <w:t>;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722FD" w:rsidRPr="00617AD6" w:rsidTr="00F722FD"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ПОДПРОГРАММА С УКАЗАНИЕМ ЦЕЛЕЙ И СРОКОВ РЕАЛИЗАЦИИ</w:t>
            </w:r>
          </w:p>
        </w:tc>
        <w:tc>
          <w:tcPr>
            <w:tcW w:w="4628" w:type="dxa"/>
          </w:tcPr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Отсутствует</w:t>
            </w:r>
          </w:p>
        </w:tc>
      </w:tr>
      <w:tr w:rsidR="00F722FD" w:rsidRPr="00617AD6" w:rsidTr="00F722FD">
        <w:trPr>
          <w:trHeight w:val="803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617AD6" w:rsidRDefault="00F722FD" w:rsidP="00F722FD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617AD6">
              <w:rPr>
                <w:color w:val="000000"/>
                <w:sz w:val="28"/>
                <w:szCs w:val="28"/>
              </w:rPr>
              <w:t xml:space="preserve">Программа рассчитана на реализацию в течение </w:t>
            </w:r>
            <w:r>
              <w:rPr>
                <w:color w:val="000000"/>
                <w:sz w:val="28"/>
                <w:szCs w:val="28"/>
              </w:rPr>
              <w:t>10 лет, с 2020 по 2029</w:t>
            </w:r>
            <w:r w:rsidRPr="00617AD6">
              <w:rPr>
                <w:color w:val="000000"/>
                <w:sz w:val="28"/>
                <w:szCs w:val="28"/>
              </w:rPr>
              <w:t xml:space="preserve"> год включительно, в </w:t>
            </w:r>
            <w:r>
              <w:rPr>
                <w:color w:val="000000"/>
                <w:sz w:val="28"/>
                <w:szCs w:val="28"/>
              </w:rPr>
              <w:t>десять этапов</w:t>
            </w:r>
            <w:r w:rsidRPr="00617AD6">
              <w:rPr>
                <w:color w:val="000000"/>
                <w:sz w:val="28"/>
                <w:szCs w:val="28"/>
              </w:rPr>
              <w:t xml:space="preserve">: 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color w:val="000000"/>
                <w:sz w:val="28"/>
                <w:szCs w:val="28"/>
              </w:rPr>
              <w:t>I этап - (с 2020 по 2021 годы);</w:t>
            </w:r>
            <w:r w:rsidRPr="00F722FD">
              <w:rPr>
                <w:sz w:val="28"/>
                <w:szCs w:val="28"/>
              </w:rPr>
              <w:t xml:space="preserve"> </w:t>
            </w:r>
          </w:p>
          <w:p w:rsidR="00F722FD" w:rsidRPr="00F722FD" w:rsidRDefault="00F722FD" w:rsidP="00F722FD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F722FD">
              <w:rPr>
                <w:sz w:val="28"/>
                <w:szCs w:val="28"/>
              </w:rPr>
              <w:t>II этап – (с 2021  по 2022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III</w:t>
            </w:r>
            <w:r w:rsidRPr="00F722FD">
              <w:rPr>
                <w:sz w:val="28"/>
                <w:szCs w:val="28"/>
              </w:rPr>
              <w:t xml:space="preserve"> этап – (с 2022 по 2023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IV</w:t>
            </w:r>
            <w:r w:rsidRPr="00F722FD">
              <w:rPr>
                <w:sz w:val="28"/>
                <w:szCs w:val="28"/>
              </w:rPr>
              <w:t xml:space="preserve"> этап  - (с 2023 по 2024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V</w:t>
            </w:r>
            <w:r w:rsidRPr="00F722FD">
              <w:rPr>
                <w:sz w:val="28"/>
                <w:szCs w:val="28"/>
              </w:rPr>
              <w:t xml:space="preserve"> этап – (с 2024  по 2025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VI</w:t>
            </w:r>
            <w:r w:rsidRPr="00F722FD">
              <w:rPr>
                <w:sz w:val="28"/>
                <w:szCs w:val="28"/>
              </w:rPr>
              <w:t xml:space="preserve"> этап – ( с 2025 по 2026 годы):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VII</w:t>
            </w:r>
            <w:r w:rsidRPr="00F722FD">
              <w:rPr>
                <w:sz w:val="28"/>
                <w:szCs w:val="28"/>
              </w:rPr>
              <w:t xml:space="preserve"> этап – (с 2026 по 2027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VIII</w:t>
            </w:r>
            <w:r w:rsidRPr="00F722FD">
              <w:rPr>
                <w:sz w:val="28"/>
                <w:szCs w:val="28"/>
              </w:rPr>
              <w:t xml:space="preserve"> этап – (с 2027 по 2028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  <w:lang w:val="en-US"/>
              </w:rPr>
              <w:t>I</w:t>
            </w:r>
            <w:r w:rsidRPr="00F722FD">
              <w:rPr>
                <w:sz w:val="28"/>
                <w:szCs w:val="28"/>
              </w:rPr>
              <w:t>Х этап – (с 2028 по 2029 годы);</w:t>
            </w:r>
          </w:p>
          <w:p w:rsidR="00F722FD" w:rsidRP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F722FD">
              <w:rPr>
                <w:sz w:val="28"/>
                <w:szCs w:val="28"/>
              </w:rPr>
              <w:t>Х этап – (2029 год);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722FD" w:rsidRPr="00617AD6" w:rsidTr="00F722FD">
        <w:trPr>
          <w:trHeight w:val="803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sz w:val="28"/>
                <w:szCs w:val="28"/>
              </w:rPr>
            </w:pPr>
            <w:r w:rsidRPr="00617AD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934C53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 xml:space="preserve">Общий объем финансирования мероприятий Программы </w:t>
            </w:r>
            <w:r w:rsidR="00990295">
              <w:rPr>
                <w:sz w:val="28"/>
                <w:szCs w:val="28"/>
              </w:rPr>
              <w:t xml:space="preserve">44 746,8 </w:t>
            </w:r>
            <w:r w:rsidRPr="00934C53">
              <w:rPr>
                <w:sz w:val="28"/>
                <w:szCs w:val="28"/>
              </w:rPr>
              <w:t xml:space="preserve">тыс. руб. средства местного бюджета, из них </w:t>
            </w:r>
            <w:r w:rsidR="009B4B71">
              <w:rPr>
                <w:sz w:val="28"/>
                <w:szCs w:val="28"/>
              </w:rPr>
              <w:t>705</w:t>
            </w:r>
            <w:r w:rsidR="00990295">
              <w:rPr>
                <w:sz w:val="28"/>
                <w:szCs w:val="28"/>
              </w:rPr>
              <w:t>,</w:t>
            </w:r>
            <w:r w:rsidR="009B4B71">
              <w:rPr>
                <w:sz w:val="28"/>
                <w:szCs w:val="28"/>
              </w:rPr>
              <w:t>6</w:t>
            </w:r>
            <w:r w:rsidR="00990295">
              <w:rPr>
                <w:sz w:val="28"/>
                <w:szCs w:val="28"/>
              </w:rPr>
              <w:t xml:space="preserve"> </w:t>
            </w:r>
            <w:r w:rsidRPr="00934C53">
              <w:rPr>
                <w:sz w:val="28"/>
                <w:szCs w:val="28"/>
              </w:rPr>
              <w:t>тыс. рублей средства, поступившие из областного бюджета, в том числе по годам:</w:t>
            </w:r>
          </w:p>
          <w:p w:rsidR="00F722FD" w:rsidRPr="00934C53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934C53">
              <w:rPr>
                <w:sz w:val="28"/>
                <w:szCs w:val="28"/>
              </w:rPr>
              <w:t>в 2020 году – 4 735, 5  тыс. рублей;</w:t>
            </w:r>
          </w:p>
          <w:p w:rsidR="00F722FD" w:rsidRPr="00934C53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934C53">
              <w:rPr>
                <w:sz w:val="28"/>
                <w:szCs w:val="28"/>
              </w:rPr>
              <w:t>в 2021 году – 7 291,9 тыс. рублей, из них 251,7 тыс. рублей средства, поступившие из областного бюджета;</w:t>
            </w:r>
          </w:p>
          <w:p w:rsidR="00F722FD" w:rsidRPr="00934C53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934C53">
              <w:rPr>
                <w:sz w:val="28"/>
                <w:szCs w:val="28"/>
              </w:rPr>
              <w:t>в 2022 году – 7 639,8 тыс. рублей, из них 249,9 тыс. рублей средства, поступившие из областного бюджета;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 xml:space="preserve">в 2023 году – </w:t>
            </w:r>
            <w:r w:rsidR="00990295">
              <w:rPr>
                <w:sz w:val="28"/>
                <w:szCs w:val="28"/>
              </w:rPr>
              <w:t>8 354,4</w:t>
            </w:r>
            <w:r w:rsidRPr="00617AD6">
              <w:rPr>
                <w:sz w:val="28"/>
                <w:szCs w:val="28"/>
              </w:rPr>
              <w:t xml:space="preserve"> тыс. рублей</w:t>
            </w:r>
            <w:r w:rsidR="00990295">
              <w:rPr>
                <w:sz w:val="28"/>
                <w:szCs w:val="28"/>
              </w:rPr>
              <w:t xml:space="preserve">, </w:t>
            </w:r>
            <w:r w:rsidR="00990295" w:rsidRPr="00934C53">
              <w:rPr>
                <w:sz w:val="28"/>
                <w:szCs w:val="28"/>
              </w:rPr>
              <w:t xml:space="preserve">из них </w:t>
            </w:r>
            <w:r w:rsidR="00990295">
              <w:rPr>
                <w:sz w:val="28"/>
                <w:szCs w:val="28"/>
              </w:rPr>
              <w:t>20</w:t>
            </w:r>
            <w:r w:rsidR="009B4B71">
              <w:rPr>
                <w:sz w:val="28"/>
                <w:szCs w:val="28"/>
              </w:rPr>
              <w:t>3</w:t>
            </w:r>
            <w:r w:rsidR="00990295" w:rsidRPr="00934C53">
              <w:rPr>
                <w:sz w:val="28"/>
                <w:szCs w:val="28"/>
              </w:rPr>
              <w:t>,9 тыс. рублей средства, поступившие из областного бюджета;</w:t>
            </w:r>
          </w:p>
          <w:p w:rsid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8 354,60</w:t>
            </w:r>
            <w:r w:rsidRPr="00617AD6">
              <w:rPr>
                <w:sz w:val="28"/>
                <w:szCs w:val="28"/>
              </w:rPr>
              <w:t xml:space="preserve"> тыс. рублей;</w:t>
            </w:r>
          </w:p>
          <w:p w:rsid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8</w:t>
            </w:r>
            <w:r w:rsidR="0074781F">
              <w:rPr>
                <w:sz w:val="28"/>
                <w:szCs w:val="28"/>
              </w:rPr>
              <w:t> 370,6</w:t>
            </w:r>
            <w:r>
              <w:rPr>
                <w:sz w:val="28"/>
                <w:szCs w:val="28"/>
              </w:rPr>
              <w:t>0 тыс. рублей</w:t>
            </w:r>
          </w:p>
          <w:p w:rsid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</w:t>
            </w:r>
            <w:r w:rsidR="00C96B67">
              <w:rPr>
                <w:sz w:val="28"/>
                <w:szCs w:val="28"/>
              </w:rPr>
              <w:t xml:space="preserve">  году -0 тыс. руб.</w:t>
            </w:r>
          </w:p>
          <w:p w:rsid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</w:t>
            </w:r>
            <w:r w:rsidR="00C96B67">
              <w:rPr>
                <w:sz w:val="28"/>
                <w:szCs w:val="28"/>
              </w:rPr>
              <w:t>году – 0 тыс. руб.</w:t>
            </w:r>
          </w:p>
          <w:p w:rsidR="00F722FD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="00C96B67">
              <w:rPr>
                <w:sz w:val="28"/>
                <w:szCs w:val="28"/>
              </w:rPr>
              <w:t xml:space="preserve"> году -0 тыс. руб.</w:t>
            </w:r>
          </w:p>
          <w:p w:rsidR="00F722FD" w:rsidRPr="00617AD6" w:rsidRDefault="00F722FD" w:rsidP="00F722F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="00C96B67">
              <w:rPr>
                <w:sz w:val="28"/>
                <w:szCs w:val="28"/>
              </w:rPr>
              <w:t xml:space="preserve"> году  -0 тыс. руб.</w:t>
            </w:r>
          </w:p>
        </w:tc>
      </w:tr>
      <w:tr w:rsidR="00F722FD" w:rsidRPr="00617AD6" w:rsidTr="00F722FD">
        <w:trPr>
          <w:trHeight w:val="803"/>
        </w:trPr>
        <w:tc>
          <w:tcPr>
            <w:tcW w:w="4658" w:type="dxa"/>
          </w:tcPr>
          <w:p w:rsidR="00F722FD" w:rsidRPr="00617AD6" w:rsidRDefault="00F722FD" w:rsidP="00F722FD">
            <w:pPr>
              <w:rPr>
                <w:b/>
                <w:bCs/>
                <w:sz w:val="28"/>
                <w:szCs w:val="28"/>
              </w:rPr>
            </w:pPr>
            <w:r w:rsidRPr="00617AD6">
              <w:rPr>
                <w:b/>
                <w:bCs/>
                <w:sz w:val="28"/>
                <w:szCs w:val="28"/>
              </w:rPr>
              <w:t xml:space="preserve">ОЖИДАЕМЫЕ РЕЗУЛЬТАТЫ РЕАЛИЗАЦИИ </w:t>
            </w:r>
            <w:r w:rsidRPr="00617AD6">
              <w:rPr>
                <w:b/>
                <w:sz w:val="28"/>
                <w:szCs w:val="28"/>
              </w:rPr>
              <w:t xml:space="preserve">МУНИЦИПАЛЬНОЙ </w:t>
            </w:r>
            <w:r w:rsidRPr="00617AD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28" w:type="dxa"/>
            <w:shd w:val="clear" w:color="auto" w:fill="auto"/>
          </w:tcPr>
          <w:p w:rsidR="00F722FD" w:rsidRPr="00617AD6" w:rsidRDefault="00F722FD" w:rsidP="00F722FD">
            <w:pPr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>Реализация Программы будет способствовать:</w:t>
            </w:r>
          </w:p>
          <w:p w:rsidR="00F722FD" w:rsidRPr="00617AD6" w:rsidRDefault="00F722FD" w:rsidP="00F722FD">
            <w:pPr>
              <w:jc w:val="both"/>
              <w:rPr>
                <w:sz w:val="28"/>
                <w:szCs w:val="28"/>
              </w:rPr>
            </w:pPr>
            <w:r w:rsidRPr="00617AD6">
              <w:rPr>
                <w:sz w:val="28"/>
                <w:szCs w:val="28"/>
              </w:rPr>
              <w:t xml:space="preserve"> - увеличению количественного состава фондов муниципальных библиотек при систематическом поступлении новой литературы на различных носителях;                            - увеличению темпов информатизации библиотек и развитие деятельности по представлению электронных ресурсов пользователям;                                                                  - увеличению числа новых читателей в общем количестве зарегистрированных пользователей;</w:t>
            </w:r>
            <w:r w:rsidRPr="00617AD6">
              <w:rPr>
                <w:color w:val="14262A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722FD" w:rsidRPr="00B00F5E" w:rsidRDefault="00F722FD" w:rsidP="00F722FD">
      <w:pPr>
        <w:jc w:val="center"/>
        <w:rPr>
          <w:b/>
          <w:color w:val="000000"/>
          <w:sz w:val="32"/>
          <w:szCs w:val="32"/>
        </w:rPr>
      </w:pPr>
    </w:p>
    <w:p w:rsidR="00F722FD" w:rsidRDefault="00F722FD" w:rsidP="00F722FD">
      <w:pPr>
        <w:numPr>
          <w:ilvl w:val="0"/>
          <w:numId w:val="3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Характеристика текущего состояния, основные </w:t>
      </w:r>
      <w:proofErr w:type="gramStart"/>
      <w:r>
        <w:rPr>
          <w:b/>
          <w:color w:val="000000"/>
          <w:sz w:val="28"/>
          <w:szCs w:val="28"/>
        </w:rPr>
        <w:t>проблемы  сферы</w:t>
      </w:r>
      <w:proofErr w:type="gramEnd"/>
      <w:r>
        <w:rPr>
          <w:b/>
          <w:color w:val="000000"/>
          <w:sz w:val="28"/>
          <w:szCs w:val="28"/>
        </w:rPr>
        <w:t xml:space="preserve"> развития социально –экономического развития  муниципального района Кинельский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F722FD" w:rsidRPr="00291181" w:rsidRDefault="00F722FD" w:rsidP="00F722FD">
      <w:pPr>
        <w:ind w:left="720"/>
        <w:jc w:val="center"/>
        <w:rPr>
          <w:b/>
        </w:rPr>
      </w:pPr>
    </w:p>
    <w:p w:rsidR="00F722FD" w:rsidRPr="00A44385" w:rsidRDefault="00F722FD" w:rsidP="00F722FD">
      <w:pPr>
        <w:spacing w:line="360" w:lineRule="auto"/>
        <w:ind w:firstLine="708"/>
        <w:jc w:val="both"/>
        <w:rPr>
          <w:sz w:val="28"/>
          <w:szCs w:val="28"/>
        </w:rPr>
      </w:pPr>
      <w:r w:rsidRPr="00A44385">
        <w:rPr>
          <w:sz w:val="28"/>
          <w:szCs w:val="28"/>
        </w:rPr>
        <w:t xml:space="preserve">В условиях, проводимых в районе социальных, экономических и культурных реформ, муниципальные библиотеки делают акцент на удовлетворение и развитие информационных, культурных, образовательных и досуговых потребностей своих пользователей. Библиотеки района представляют собой информационные, культурные, образовательные и досуговые учреждения, бесплатно предоставляющие свои услуги населению. </w:t>
      </w:r>
      <w:r>
        <w:rPr>
          <w:sz w:val="28"/>
          <w:szCs w:val="28"/>
        </w:rPr>
        <w:tab/>
      </w:r>
      <w:r w:rsidRPr="00A44385">
        <w:rPr>
          <w:sz w:val="28"/>
          <w:szCs w:val="28"/>
        </w:rPr>
        <w:t>Настоящая программа создаст условия для реорганизации и модернизации существующих форм библиотечного обслуживания.</w:t>
      </w:r>
      <w:r w:rsidRPr="00A44385">
        <w:rPr>
          <w:sz w:val="28"/>
          <w:szCs w:val="28"/>
        </w:rPr>
        <w:br/>
        <w:t xml:space="preserve">    В соответствии с </w:t>
      </w:r>
      <w:hyperlink r:id="rId8" w:history="1">
        <w:r w:rsidRPr="00A44385">
          <w:rPr>
            <w:sz w:val="28"/>
            <w:szCs w:val="28"/>
          </w:rPr>
          <w:t>Федеральным Законом "О библиотечном деле" от 29.12.1994 года        N 78-ФЗ</w:t>
        </w:r>
      </w:hyperlink>
      <w:r w:rsidRPr="00A44385">
        <w:rPr>
          <w:sz w:val="28"/>
          <w:szCs w:val="28"/>
        </w:rPr>
        <w:t xml:space="preserve"> каждый гражданин, проживающий на территории России,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обслуживание.               </w:t>
      </w:r>
      <w:r w:rsidRPr="00A4438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A44385">
        <w:rPr>
          <w:sz w:val="28"/>
          <w:szCs w:val="28"/>
        </w:rPr>
        <w:t>Муниципальный район  Кинельский насчитывает</w:t>
      </w:r>
      <w:r>
        <w:rPr>
          <w:sz w:val="28"/>
          <w:szCs w:val="28"/>
        </w:rPr>
        <w:t xml:space="preserve"> 19 общедоступных библиотек. </w:t>
      </w:r>
      <w:r w:rsidRPr="00A44385">
        <w:rPr>
          <w:sz w:val="28"/>
          <w:szCs w:val="28"/>
        </w:rPr>
        <w:t>Сегодня задача сохранения и развития сельских библиотек решается в общегосударственном масштабе. Сельские библиотеки сегодня - это основа библиотечной системы России. Без них невозможно создание единого национального информационного пространства.</w:t>
      </w:r>
    </w:p>
    <w:p w:rsidR="00F722FD" w:rsidRPr="00A44385" w:rsidRDefault="00F722FD" w:rsidP="00F722FD">
      <w:pPr>
        <w:spacing w:line="360" w:lineRule="auto"/>
        <w:ind w:firstLine="708"/>
        <w:jc w:val="both"/>
        <w:rPr>
          <w:sz w:val="28"/>
          <w:szCs w:val="28"/>
        </w:rPr>
      </w:pPr>
      <w:r w:rsidRPr="00A44385">
        <w:rPr>
          <w:sz w:val="28"/>
          <w:szCs w:val="28"/>
        </w:rPr>
        <w:t xml:space="preserve">Программа развития </w:t>
      </w:r>
      <w:proofErr w:type="spellStart"/>
      <w:r w:rsidRPr="00A44385">
        <w:rPr>
          <w:sz w:val="28"/>
          <w:szCs w:val="28"/>
        </w:rPr>
        <w:t>межпоселенческой</w:t>
      </w:r>
      <w:proofErr w:type="spellEnd"/>
      <w:r w:rsidRPr="00A44385">
        <w:rPr>
          <w:sz w:val="28"/>
          <w:szCs w:val="28"/>
        </w:rPr>
        <w:t xml:space="preserve"> центральной  библиотеки муниципального района Кинельский определяет организацию сети библиотечного обслуживания населения района на 2</w:t>
      </w:r>
      <w:r>
        <w:rPr>
          <w:sz w:val="28"/>
          <w:szCs w:val="28"/>
        </w:rPr>
        <w:t>020 - 2024</w:t>
      </w:r>
      <w:r w:rsidRPr="00A44385">
        <w:rPr>
          <w:sz w:val="28"/>
          <w:szCs w:val="28"/>
        </w:rPr>
        <w:t xml:space="preserve"> гг. Программа предполагает сохранение существующих библиотек, пополнение фонда сельских библиотек муниципального района Кинельский.</w:t>
      </w:r>
    </w:p>
    <w:p w:rsidR="00F722FD" w:rsidRPr="00A4059A" w:rsidRDefault="00F722FD" w:rsidP="00F722F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A">
        <w:rPr>
          <w:rFonts w:ascii="Times New Roman" w:hAnsi="Times New Roman" w:cs="Times New Roman"/>
          <w:sz w:val="28"/>
          <w:szCs w:val="28"/>
        </w:rPr>
        <w:t xml:space="preserve">Охват населения муниципального района Кинельский библиотечным обслуживанием составляет  48 %. Количество книжного фонда на </w:t>
      </w:r>
      <w:proofErr w:type="gramStart"/>
      <w:r w:rsidRPr="00A4059A">
        <w:rPr>
          <w:rFonts w:ascii="Times New Roman" w:hAnsi="Times New Roman" w:cs="Times New Roman"/>
          <w:sz w:val="28"/>
          <w:szCs w:val="28"/>
        </w:rPr>
        <w:t>конец  2020</w:t>
      </w:r>
      <w:proofErr w:type="gramEnd"/>
      <w:r w:rsidRPr="00A4059A">
        <w:rPr>
          <w:rFonts w:ascii="Times New Roman" w:hAnsi="Times New Roman" w:cs="Times New Roman"/>
          <w:sz w:val="28"/>
          <w:szCs w:val="28"/>
        </w:rPr>
        <w:t xml:space="preserve"> года составило  259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059A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9A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емп</w:t>
      </w:r>
      <w:r w:rsidR="00934C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яров</w:t>
      </w:r>
      <w:r w:rsidRPr="00A4059A">
        <w:rPr>
          <w:rFonts w:ascii="Times New Roman" w:hAnsi="Times New Roman" w:cs="Times New Roman"/>
          <w:sz w:val="28"/>
          <w:szCs w:val="28"/>
        </w:rPr>
        <w:t>.</w:t>
      </w:r>
    </w:p>
    <w:p w:rsidR="00F722FD" w:rsidRPr="00A44385" w:rsidRDefault="00F722FD" w:rsidP="00F722FD">
      <w:pPr>
        <w:spacing w:line="360" w:lineRule="auto"/>
        <w:ind w:firstLine="708"/>
        <w:jc w:val="both"/>
        <w:rPr>
          <w:sz w:val="28"/>
          <w:szCs w:val="28"/>
        </w:rPr>
      </w:pPr>
      <w:r w:rsidRPr="00A44385">
        <w:rPr>
          <w:sz w:val="28"/>
          <w:szCs w:val="28"/>
        </w:rPr>
        <w:t>Всего с начала 20</w:t>
      </w:r>
      <w:r>
        <w:rPr>
          <w:sz w:val="28"/>
          <w:szCs w:val="28"/>
        </w:rPr>
        <w:t>20</w:t>
      </w:r>
      <w:r w:rsidRPr="00A44385">
        <w:rPr>
          <w:sz w:val="28"/>
          <w:szCs w:val="28"/>
        </w:rPr>
        <w:t xml:space="preserve"> года книжный  фонд пополнился  на 4 000 экз</w:t>
      </w:r>
      <w:r>
        <w:rPr>
          <w:sz w:val="28"/>
          <w:szCs w:val="28"/>
        </w:rPr>
        <w:t>емпляров</w:t>
      </w:r>
      <w:r w:rsidRPr="00A44385">
        <w:rPr>
          <w:sz w:val="28"/>
          <w:szCs w:val="28"/>
        </w:rPr>
        <w:t xml:space="preserve"> новой литературы. Нормы,  принятые в  международной практике по пополнению фондов: 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736"/>
        <w:gridCol w:w="4021"/>
      </w:tblGrid>
      <w:tr w:rsidR="00F722FD" w:rsidRPr="00A44385" w:rsidTr="00F722FD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Население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Число книг, приобретаемых на душу населения в год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Число книг, приобретаемых на 1000 человек населения в год</w:t>
            </w:r>
          </w:p>
        </w:tc>
      </w:tr>
      <w:tr w:rsidR="00F722FD" w:rsidRPr="00A44385" w:rsidTr="00F722FD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Менее 25000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0,25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250</w:t>
            </w:r>
          </w:p>
        </w:tc>
      </w:tr>
      <w:tr w:rsidR="00F722FD" w:rsidRPr="00A44385" w:rsidTr="00F722FD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От 25000 до 50000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0,225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225</w:t>
            </w:r>
          </w:p>
        </w:tc>
      </w:tr>
      <w:tr w:rsidR="00F722FD" w:rsidRPr="00A44385" w:rsidTr="00F722FD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Более 50000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0,20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FD" w:rsidRPr="00A44385" w:rsidRDefault="00F722FD" w:rsidP="00F722F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44385">
              <w:rPr>
                <w:sz w:val="28"/>
                <w:szCs w:val="28"/>
              </w:rPr>
              <w:t>200</w:t>
            </w:r>
          </w:p>
        </w:tc>
      </w:tr>
    </w:tbl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 w:rsidRPr="00A44385">
        <w:rPr>
          <w:sz w:val="28"/>
          <w:szCs w:val="28"/>
        </w:rPr>
        <w:t xml:space="preserve">- ежегодный объем пополнения фондов муниципальных библиотек из расчета на 1 жителя: 0,2 книг для взрослых; 0,1 книг для детей; 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 w:rsidRPr="00A44385">
        <w:rPr>
          <w:sz w:val="28"/>
          <w:szCs w:val="28"/>
        </w:rPr>
        <w:t>- ежегодно фонды муниципальных библиотек должны обновляться на 5 % от общего объема муниципального библиотечного фонда.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385">
        <w:rPr>
          <w:sz w:val="28"/>
          <w:szCs w:val="28"/>
        </w:rPr>
        <w:t xml:space="preserve">Для реализации программы необходимо пополнить книжный фонд библиотек литературой по различным отраслям знания. Программой планируется ежегодное приобретение литературы для пополнения книжных фондов библиотек на сумму - 20 тыс. рублей и подписку на периодические издания на сумму – 100 тыс. рублей. 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385">
        <w:rPr>
          <w:sz w:val="28"/>
          <w:szCs w:val="28"/>
        </w:rPr>
        <w:t xml:space="preserve">В настоящее время в отрасли существует ряд проблем, без решения которых невозможно её дальнейшее развитие. В связи с устойчиво высокими ценами на печатную продукцию и недостаточным финансированием, библиотеки получают все меньше литературы. Объем библиотечного фонда влияет на численность пользователей библиотек, что выражается через показатель </w:t>
      </w:r>
      <w:proofErr w:type="spellStart"/>
      <w:r w:rsidRPr="00A44385">
        <w:rPr>
          <w:sz w:val="28"/>
          <w:szCs w:val="28"/>
        </w:rPr>
        <w:t>книгообеспеченности</w:t>
      </w:r>
      <w:proofErr w:type="spellEnd"/>
      <w:r w:rsidRPr="00A44385">
        <w:rPr>
          <w:sz w:val="28"/>
          <w:szCs w:val="28"/>
        </w:rPr>
        <w:t xml:space="preserve">. 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385">
        <w:rPr>
          <w:sz w:val="28"/>
          <w:szCs w:val="28"/>
        </w:rPr>
        <w:t xml:space="preserve">Эффективность деятельности любой библиотеки зависит от ее фонда. А вопрос об оснащении библиотек современной мебелью и компьютерным оборудованием с выходом в Интернет более чем актуален, а это влияет на имидж библиотеки. </w:t>
      </w:r>
    </w:p>
    <w:p w:rsidR="00F722FD" w:rsidRPr="00A44385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385">
        <w:rPr>
          <w:sz w:val="28"/>
          <w:szCs w:val="28"/>
        </w:rPr>
        <w:t xml:space="preserve">Необходима поддержка новых инновационных идей в области организации культурного досуга и библиотечного обслуживания населения. Для решения указанных проблем, а также поиска новых форм и методов работы, обоснования целесообразности финансирования библиотек на территории муниципального района Кинельский необходимо принятие данной Программы. </w:t>
      </w:r>
      <w:bookmarkStart w:id="0" w:name="main-column3"/>
      <w:bookmarkStart w:id="1" w:name="main-column4"/>
      <w:bookmarkEnd w:id="0"/>
      <w:bookmarkEnd w:id="1"/>
    </w:p>
    <w:p w:rsidR="00F722FD" w:rsidRDefault="00F722FD" w:rsidP="00F722FD">
      <w:pPr>
        <w:spacing w:before="100" w:beforeAutospacing="1" w:after="100" w:afterAutospacing="1" w:line="276" w:lineRule="auto"/>
        <w:jc w:val="center"/>
        <w:rPr>
          <w:b/>
        </w:rPr>
      </w:pPr>
      <w:r w:rsidRPr="00CB1758">
        <w:rPr>
          <w:b/>
          <w:sz w:val="28"/>
          <w:szCs w:val="28"/>
        </w:rPr>
        <w:t xml:space="preserve">2. </w:t>
      </w:r>
      <w:r w:rsidRPr="00157F5E">
        <w:rPr>
          <w:b/>
          <w:sz w:val="28"/>
          <w:szCs w:val="28"/>
        </w:rPr>
        <w:t>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  <w:r w:rsidRPr="000D13F5">
        <w:rPr>
          <w:b/>
        </w:rPr>
        <w:t xml:space="preserve"> </w:t>
      </w:r>
    </w:p>
    <w:p w:rsidR="00F722FD" w:rsidRPr="00A4059A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59A">
        <w:rPr>
          <w:sz w:val="28"/>
          <w:szCs w:val="28"/>
        </w:rPr>
        <w:t>2.1. Целью муниципальной программы «Развитие библиотечного обслуживания муниципального района Кинельский» на 2020-202</w:t>
      </w:r>
      <w:r w:rsidR="00C1225A">
        <w:rPr>
          <w:sz w:val="28"/>
          <w:szCs w:val="28"/>
        </w:rPr>
        <w:t>9</w:t>
      </w:r>
      <w:r w:rsidRPr="00A4059A">
        <w:rPr>
          <w:sz w:val="28"/>
          <w:szCs w:val="28"/>
        </w:rPr>
        <w:t xml:space="preserve"> годы является: </w:t>
      </w:r>
    </w:p>
    <w:p w:rsidR="00F722FD" w:rsidRPr="0025679D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color w:val="14262A"/>
          <w:sz w:val="28"/>
          <w:szCs w:val="28"/>
        </w:rPr>
        <w:tab/>
      </w:r>
      <w:r w:rsidRPr="0025679D">
        <w:rPr>
          <w:sz w:val="28"/>
          <w:szCs w:val="28"/>
        </w:rPr>
        <w:t>Совершенствование деятельности библиотек, как информационных, культурных и образовательных центров для различных категорий населения, способствующих созданию условий для всестороннего развития жителей муниципального района Кинельский.</w:t>
      </w:r>
    </w:p>
    <w:p w:rsidR="00F722FD" w:rsidRDefault="00F722FD" w:rsidP="00F722FD">
      <w:pPr>
        <w:pStyle w:val="af1"/>
        <w:spacing w:line="360" w:lineRule="auto"/>
        <w:jc w:val="both"/>
      </w:pPr>
      <w:r>
        <w:rPr>
          <w:sz w:val="28"/>
          <w:szCs w:val="28"/>
        </w:rPr>
        <w:tab/>
        <w:t xml:space="preserve">2.2. </w:t>
      </w:r>
      <w:r w:rsidRPr="00E55851">
        <w:rPr>
          <w:sz w:val="28"/>
          <w:szCs w:val="28"/>
        </w:rPr>
        <w:t xml:space="preserve">Исходя из поставленных целей, а также тенденций и особенностей развития </w:t>
      </w:r>
      <w:r>
        <w:rPr>
          <w:sz w:val="28"/>
          <w:szCs w:val="28"/>
        </w:rPr>
        <w:t>сферы библиотечного обслуживания</w:t>
      </w:r>
      <w:r w:rsidRPr="00E55851">
        <w:rPr>
          <w:sz w:val="28"/>
          <w:szCs w:val="28"/>
        </w:rPr>
        <w:t>, Программа предусматривает последовательное решение комплекса задач, а именно</w:t>
      </w:r>
      <w:r w:rsidRPr="000E052C">
        <w:t xml:space="preserve">: </w:t>
      </w:r>
    </w:p>
    <w:p w:rsidR="00F722FD" w:rsidRPr="00F445AE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tab/>
      </w:r>
      <w:r w:rsidRPr="00F445AE">
        <w:rPr>
          <w:sz w:val="28"/>
          <w:szCs w:val="28"/>
        </w:rPr>
        <w:t>1. Комплектование библиотечных фондов.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</w:t>
      </w:r>
      <w:r w:rsidRPr="00C61932">
        <w:rPr>
          <w:sz w:val="28"/>
          <w:szCs w:val="28"/>
        </w:rPr>
        <w:t xml:space="preserve"> прогнозируется достижение следующих показателей</w:t>
      </w:r>
      <w:r>
        <w:rPr>
          <w:sz w:val="28"/>
          <w:szCs w:val="28"/>
        </w:rPr>
        <w:t>:</w:t>
      </w:r>
    </w:p>
    <w:p w:rsidR="00F722FD" w:rsidRPr="00F445AE" w:rsidRDefault="00F722FD" w:rsidP="00F722FD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r w:rsidRPr="00F445AE">
        <w:rPr>
          <w:sz w:val="28"/>
          <w:szCs w:val="28"/>
        </w:rPr>
        <w:t>увеличение количества экземпляров новых поступлений в библиотечные фонды общедоступных библиотек, в том числе детской литературы</w:t>
      </w:r>
      <w:r>
        <w:rPr>
          <w:sz w:val="28"/>
          <w:szCs w:val="28"/>
        </w:rPr>
        <w:t>;</w:t>
      </w:r>
    </w:p>
    <w:p w:rsidR="00F722FD" w:rsidRDefault="00F722FD" w:rsidP="00F722FD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 w:rsidRPr="006E230D">
        <w:rPr>
          <w:sz w:val="28"/>
          <w:szCs w:val="28"/>
        </w:rPr>
        <w:t>2.</w:t>
      </w:r>
      <w:r w:rsidRPr="006E230D">
        <w:rPr>
          <w:b/>
          <w:sz w:val="28"/>
          <w:szCs w:val="28"/>
        </w:rPr>
        <w:t xml:space="preserve"> </w:t>
      </w:r>
      <w:r w:rsidRPr="006E230D">
        <w:rPr>
          <w:sz w:val="28"/>
          <w:szCs w:val="28"/>
        </w:rPr>
        <w:t>Обеспечение условий доступа граждан к информационным ресурсам библиотечных фондов</w:t>
      </w:r>
      <w:r>
        <w:rPr>
          <w:b/>
        </w:rPr>
        <w:t>.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результате</w:t>
      </w:r>
      <w:r w:rsidRPr="00C61932">
        <w:rPr>
          <w:sz w:val="28"/>
          <w:szCs w:val="28"/>
        </w:rPr>
        <w:t xml:space="preserve"> прогнозируется достижение следующих показателей</w:t>
      </w:r>
      <w:r>
        <w:rPr>
          <w:sz w:val="28"/>
          <w:szCs w:val="28"/>
        </w:rPr>
        <w:t>:</w:t>
      </w:r>
    </w:p>
    <w:p w:rsidR="00F722FD" w:rsidRDefault="00F722FD" w:rsidP="00F722F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5679D">
        <w:rPr>
          <w:bCs/>
          <w:sz w:val="28"/>
          <w:szCs w:val="28"/>
        </w:rPr>
        <w:t>- увеличение книговыдачи;</w:t>
      </w:r>
    </w:p>
    <w:p w:rsidR="00F722FD" w:rsidRPr="0025679D" w:rsidRDefault="00F722FD" w:rsidP="00F722F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25679D">
        <w:rPr>
          <w:sz w:val="28"/>
          <w:szCs w:val="28"/>
        </w:rPr>
        <w:t>Удовлетворение духовных и досуговых интересов граждан, развитие их творческих способностей</w:t>
      </w:r>
      <w:r>
        <w:rPr>
          <w:sz w:val="28"/>
          <w:szCs w:val="28"/>
        </w:rPr>
        <w:t>.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r w:rsidRPr="00C61932">
        <w:rPr>
          <w:sz w:val="28"/>
          <w:szCs w:val="28"/>
        </w:rPr>
        <w:t>прогнозируется достижение следующих показателей</w:t>
      </w:r>
      <w:r>
        <w:rPr>
          <w:sz w:val="28"/>
          <w:szCs w:val="28"/>
        </w:rPr>
        <w:t>: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>- увеличение числа пользователей библиотек</w:t>
      </w:r>
      <w:r>
        <w:rPr>
          <w:sz w:val="28"/>
          <w:szCs w:val="28"/>
        </w:rPr>
        <w:t>;</w:t>
      </w:r>
    </w:p>
    <w:p w:rsidR="00F722FD" w:rsidRPr="0025679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>4. Развитие материально – технической базы.</w:t>
      </w:r>
    </w:p>
    <w:p w:rsidR="00F722FD" w:rsidRPr="0025679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</w:t>
      </w:r>
      <w:r w:rsidRPr="00C61932">
        <w:rPr>
          <w:sz w:val="28"/>
          <w:szCs w:val="28"/>
        </w:rPr>
        <w:t xml:space="preserve"> прогнозируется достижение следующих показателей</w:t>
      </w:r>
      <w:r>
        <w:rPr>
          <w:sz w:val="28"/>
          <w:szCs w:val="28"/>
        </w:rPr>
        <w:t>:</w:t>
      </w:r>
    </w:p>
    <w:p w:rsidR="00F722FD" w:rsidRDefault="00F722FD" w:rsidP="00F722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5679D">
        <w:rPr>
          <w:sz w:val="28"/>
          <w:szCs w:val="28"/>
        </w:rPr>
        <w:t>величение количества посещений общедоступных библиотек</w:t>
      </w:r>
      <w:r>
        <w:rPr>
          <w:sz w:val="28"/>
          <w:szCs w:val="28"/>
        </w:rPr>
        <w:t>;</w:t>
      </w:r>
    </w:p>
    <w:p w:rsidR="00F722FD" w:rsidRDefault="00F722FD" w:rsidP="00F722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>5. Обеспечение выполнения функций.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r w:rsidRPr="00C61932">
        <w:rPr>
          <w:sz w:val="28"/>
          <w:szCs w:val="28"/>
        </w:rPr>
        <w:t>прогнозируется достижение следующих показателей</w:t>
      </w:r>
      <w:r>
        <w:rPr>
          <w:sz w:val="28"/>
          <w:szCs w:val="28"/>
        </w:rPr>
        <w:t>: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>- увеличение числа пользователей библиотек</w:t>
      </w:r>
      <w:r>
        <w:rPr>
          <w:sz w:val="28"/>
          <w:szCs w:val="28"/>
        </w:rPr>
        <w:t>;</w:t>
      </w:r>
    </w:p>
    <w:p w:rsidR="00F722FD" w:rsidRDefault="00F722FD" w:rsidP="00F722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5679D">
        <w:rPr>
          <w:sz w:val="28"/>
          <w:szCs w:val="28"/>
        </w:rPr>
        <w:t>величение количества посещений общедоступных библиотек</w:t>
      </w:r>
      <w:r>
        <w:rPr>
          <w:sz w:val="28"/>
          <w:szCs w:val="28"/>
        </w:rPr>
        <w:t>;</w:t>
      </w:r>
    </w:p>
    <w:p w:rsidR="00F722FD" w:rsidRDefault="00F722FD" w:rsidP="00F722F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5679D">
        <w:rPr>
          <w:bCs/>
          <w:sz w:val="28"/>
          <w:szCs w:val="28"/>
        </w:rPr>
        <w:t>- увеличение книговыдачи;</w:t>
      </w:r>
    </w:p>
    <w:p w:rsidR="00F722FD" w:rsidRPr="00AE1B5C" w:rsidRDefault="00F722FD" w:rsidP="00F722F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E1B5C">
        <w:rPr>
          <w:sz w:val="28"/>
          <w:szCs w:val="28"/>
        </w:rPr>
        <w:t xml:space="preserve">2.3. Этапы и сроки реализация Программы. </w:t>
      </w:r>
    </w:p>
    <w:p w:rsidR="00A43CB3" w:rsidRPr="00AE1B5C" w:rsidRDefault="00F722FD" w:rsidP="00A43CB3">
      <w:pPr>
        <w:pStyle w:val="ac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1B5C">
        <w:rPr>
          <w:color w:val="000000"/>
          <w:sz w:val="28"/>
          <w:szCs w:val="28"/>
        </w:rPr>
        <w:t>Программа расс</w:t>
      </w:r>
      <w:r>
        <w:rPr>
          <w:color w:val="000000"/>
          <w:sz w:val="28"/>
          <w:szCs w:val="28"/>
        </w:rPr>
        <w:t xml:space="preserve">читана на реализацию в течение </w:t>
      </w:r>
      <w:r w:rsidR="00A43CB3">
        <w:rPr>
          <w:color w:val="000000"/>
          <w:sz w:val="28"/>
          <w:szCs w:val="28"/>
        </w:rPr>
        <w:t>10</w:t>
      </w:r>
      <w:r w:rsidR="00A43CB3" w:rsidRPr="00AE1B5C">
        <w:rPr>
          <w:color w:val="000000"/>
          <w:sz w:val="28"/>
          <w:szCs w:val="28"/>
        </w:rPr>
        <w:t xml:space="preserve"> лет, с 2020 по 202</w:t>
      </w:r>
      <w:r w:rsidR="00A43CB3">
        <w:rPr>
          <w:color w:val="000000"/>
          <w:sz w:val="28"/>
          <w:szCs w:val="28"/>
        </w:rPr>
        <w:t>9</w:t>
      </w:r>
      <w:r w:rsidR="00A43CB3" w:rsidRPr="00AE1B5C">
        <w:rPr>
          <w:color w:val="000000"/>
          <w:sz w:val="28"/>
          <w:szCs w:val="28"/>
        </w:rPr>
        <w:t xml:space="preserve"> год</w:t>
      </w:r>
      <w:r w:rsidR="00A43CB3">
        <w:rPr>
          <w:color w:val="000000"/>
          <w:sz w:val="28"/>
          <w:szCs w:val="28"/>
        </w:rPr>
        <w:t>ы</w:t>
      </w:r>
      <w:r w:rsidR="00A43CB3" w:rsidRPr="00AE1B5C">
        <w:rPr>
          <w:color w:val="000000"/>
          <w:sz w:val="28"/>
          <w:szCs w:val="28"/>
        </w:rPr>
        <w:t xml:space="preserve"> включительно, в </w:t>
      </w:r>
      <w:r w:rsidR="00A43CB3">
        <w:rPr>
          <w:color w:val="000000"/>
          <w:sz w:val="28"/>
          <w:szCs w:val="28"/>
        </w:rPr>
        <w:t>десять</w:t>
      </w:r>
      <w:r w:rsidR="00A43CB3" w:rsidRPr="00AE1B5C">
        <w:rPr>
          <w:color w:val="000000"/>
          <w:sz w:val="28"/>
          <w:szCs w:val="28"/>
        </w:rPr>
        <w:t xml:space="preserve"> этап</w:t>
      </w:r>
      <w:r w:rsidR="00A43CB3">
        <w:rPr>
          <w:color w:val="000000"/>
          <w:sz w:val="28"/>
          <w:szCs w:val="28"/>
        </w:rPr>
        <w:t>ов</w:t>
      </w:r>
      <w:r w:rsidR="00A43CB3" w:rsidRPr="00AE1B5C">
        <w:rPr>
          <w:color w:val="000000"/>
          <w:sz w:val="28"/>
          <w:szCs w:val="28"/>
        </w:rPr>
        <w:t xml:space="preserve">: </w:t>
      </w:r>
    </w:p>
    <w:p w:rsidR="00A43CB3" w:rsidRPr="00AE1B5C" w:rsidRDefault="00A43CB3" w:rsidP="00A43CB3">
      <w:pPr>
        <w:pStyle w:val="ac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1B5C">
        <w:rPr>
          <w:color w:val="000000"/>
          <w:sz w:val="28"/>
          <w:szCs w:val="28"/>
        </w:rPr>
        <w:t>I этап - (с 2020 по 2021 год</w:t>
      </w:r>
      <w:r>
        <w:rPr>
          <w:color w:val="000000"/>
          <w:sz w:val="28"/>
          <w:szCs w:val="28"/>
        </w:rPr>
        <w:t>ы</w:t>
      </w:r>
      <w:r w:rsidRPr="00AE1B5C">
        <w:rPr>
          <w:color w:val="000000"/>
          <w:sz w:val="28"/>
          <w:szCs w:val="28"/>
        </w:rPr>
        <w:t xml:space="preserve">). Контрольный этап реализации – март </w:t>
      </w:r>
      <w:smartTag w:uri="urn:schemas-microsoft-com:office:smarttags" w:element="metricconverter">
        <w:smartTagPr>
          <w:attr w:name="ProductID" w:val="2021 г"/>
        </w:smartTagPr>
        <w:r w:rsidRPr="00AE1B5C">
          <w:rPr>
            <w:color w:val="000000"/>
            <w:sz w:val="28"/>
            <w:szCs w:val="28"/>
          </w:rPr>
          <w:t>2021 г</w:t>
        </w:r>
      </w:smartTag>
      <w:r w:rsidRPr="00AE1B5C">
        <w:rPr>
          <w:color w:val="000000"/>
          <w:sz w:val="28"/>
          <w:szCs w:val="28"/>
        </w:rPr>
        <w:t xml:space="preserve">. </w:t>
      </w:r>
    </w:p>
    <w:p w:rsidR="00A43CB3" w:rsidRPr="00AE1B5C" w:rsidRDefault="00A43CB3" w:rsidP="00A43CB3">
      <w:pPr>
        <w:pStyle w:val="ac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E1B5C">
        <w:rPr>
          <w:sz w:val="28"/>
          <w:szCs w:val="28"/>
        </w:rPr>
        <w:t xml:space="preserve">II этап  – </w:t>
      </w:r>
      <w:r w:rsidRPr="00AE1B5C">
        <w:rPr>
          <w:color w:val="000000"/>
          <w:sz w:val="28"/>
          <w:szCs w:val="28"/>
        </w:rPr>
        <w:t>(с 2021 по 2022 год</w:t>
      </w:r>
      <w:r>
        <w:rPr>
          <w:color w:val="000000"/>
          <w:sz w:val="28"/>
          <w:szCs w:val="28"/>
        </w:rPr>
        <w:t>ы</w:t>
      </w:r>
      <w:r w:rsidRPr="00AE1B5C">
        <w:rPr>
          <w:color w:val="000000"/>
          <w:sz w:val="28"/>
          <w:szCs w:val="28"/>
        </w:rPr>
        <w:t xml:space="preserve">). Контрольный этап реализации – март </w:t>
      </w:r>
      <w:smartTag w:uri="urn:schemas-microsoft-com:office:smarttags" w:element="metricconverter">
        <w:smartTagPr>
          <w:attr w:name="ProductID" w:val="2022 г"/>
        </w:smartTagPr>
        <w:r w:rsidRPr="00AE1B5C">
          <w:rPr>
            <w:color w:val="000000"/>
            <w:sz w:val="28"/>
            <w:szCs w:val="28"/>
          </w:rPr>
          <w:t>2022</w:t>
        </w:r>
        <w:r>
          <w:rPr>
            <w:color w:val="000000"/>
            <w:sz w:val="28"/>
            <w:szCs w:val="28"/>
          </w:rPr>
          <w:t xml:space="preserve"> </w:t>
        </w:r>
        <w:r w:rsidRPr="00AE1B5C">
          <w:rPr>
            <w:color w:val="000000"/>
            <w:sz w:val="28"/>
            <w:szCs w:val="28"/>
          </w:rPr>
          <w:t>г</w:t>
        </w:r>
      </w:smartTag>
      <w:r w:rsidRPr="00AE1B5C">
        <w:rPr>
          <w:color w:val="000000"/>
          <w:sz w:val="28"/>
          <w:szCs w:val="28"/>
        </w:rPr>
        <w:t xml:space="preserve">. </w:t>
      </w:r>
    </w:p>
    <w:p w:rsidR="00A43CB3" w:rsidRPr="00AE1B5C" w:rsidRDefault="00A43CB3" w:rsidP="00A43CB3">
      <w:pPr>
        <w:pStyle w:val="ac"/>
        <w:spacing w:line="360" w:lineRule="auto"/>
        <w:rPr>
          <w:color w:val="000000"/>
          <w:sz w:val="28"/>
          <w:szCs w:val="28"/>
        </w:rPr>
      </w:pPr>
      <w:r w:rsidRPr="000A7820">
        <w:rPr>
          <w:sz w:val="28"/>
          <w:szCs w:val="28"/>
        </w:rPr>
        <w:tab/>
      </w:r>
      <w:r w:rsidRPr="00AE1B5C">
        <w:rPr>
          <w:sz w:val="28"/>
          <w:szCs w:val="28"/>
          <w:lang w:val="en-US"/>
        </w:rPr>
        <w:t>III</w:t>
      </w:r>
      <w:r w:rsidRPr="00AE1B5C">
        <w:rPr>
          <w:color w:val="000000"/>
          <w:sz w:val="28"/>
          <w:szCs w:val="28"/>
        </w:rPr>
        <w:t>этап - ( с 2022 по 2023 год</w:t>
      </w:r>
      <w:r>
        <w:rPr>
          <w:color w:val="000000"/>
          <w:sz w:val="28"/>
          <w:szCs w:val="28"/>
        </w:rPr>
        <w:t>ы</w:t>
      </w:r>
      <w:r w:rsidRPr="00AE1B5C">
        <w:rPr>
          <w:color w:val="000000"/>
          <w:sz w:val="28"/>
          <w:szCs w:val="28"/>
        </w:rPr>
        <w:t xml:space="preserve">). Контрольный этап реализации – март </w:t>
      </w:r>
      <w:smartTag w:uri="urn:schemas-microsoft-com:office:smarttags" w:element="metricconverter">
        <w:smartTagPr>
          <w:attr w:name="ProductID" w:val="2023 г"/>
        </w:smartTagPr>
        <w:r w:rsidRPr="00AE1B5C">
          <w:rPr>
            <w:color w:val="000000"/>
            <w:sz w:val="28"/>
            <w:szCs w:val="28"/>
          </w:rPr>
          <w:t>2023 г</w:t>
        </w:r>
      </w:smartTag>
      <w:r w:rsidRPr="00AE1B5C">
        <w:rPr>
          <w:color w:val="000000"/>
          <w:sz w:val="28"/>
          <w:szCs w:val="28"/>
        </w:rPr>
        <w:t xml:space="preserve">. </w:t>
      </w:r>
    </w:p>
    <w:p w:rsidR="00A43CB3" w:rsidRDefault="00A43CB3" w:rsidP="00A43CB3">
      <w:pPr>
        <w:pStyle w:val="ac"/>
        <w:spacing w:line="360" w:lineRule="auto"/>
        <w:rPr>
          <w:color w:val="000000"/>
          <w:sz w:val="28"/>
          <w:szCs w:val="28"/>
        </w:rPr>
      </w:pPr>
      <w:r w:rsidRPr="00C1104E">
        <w:rPr>
          <w:color w:val="000000"/>
          <w:sz w:val="28"/>
          <w:szCs w:val="28"/>
        </w:rPr>
        <w:tab/>
      </w:r>
      <w:r w:rsidRPr="00AE1B5C">
        <w:rPr>
          <w:color w:val="000000"/>
          <w:sz w:val="28"/>
          <w:szCs w:val="28"/>
          <w:lang w:val="en-US"/>
        </w:rPr>
        <w:t>VI</w:t>
      </w:r>
      <w:r w:rsidRPr="00AE1B5C">
        <w:rPr>
          <w:color w:val="000000"/>
          <w:sz w:val="28"/>
          <w:szCs w:val="28"/>
        </w:rPr>
        <w:t xml:space="preserve"> этап – (</w:t>
      </w:r>
      <w:r>
        <w:rPr>
          <w:color w:val="000000"/>
          <w:sz w:val="28"/>
          <w:szCs w:val="28"/>
        </w:rPr>
        <w:t xml:space="preserve">с </w:t>
      </w:r>
      <w:r w:rsidRPr="00AE1B5C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по 2024</w:t>
      </w:r>
      <w:r w:rsidRPr="00AE1B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E1B5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AE1B5C">
        <w:rPr>
          <w:color w:val="000000"/>
          <w:sz w:val="28"/>
          <w:szCs w:val="28"/>
        </w:rPr>
        <w:t xml:space="preserve">). Контрольный этап реализации март </w:t>
      </w:r>
      <w:smartTag w:uri="urn:schemas-microsoft-com:office:smarttags" w:element="metricconverter">
        <w:smartTagPr>
          <w:attr w:name="ProductID" w:val="2024 г"/>
        </w:smartTagPr>
        <w:r w:rsidRPr="00AE1B5C">
          <w:rPr>
            <w:color w:val="000000"/>
            <w:sz w:val="28"/>
            <w:szCs w:val="28"/>
          </w:rPr>
          <w:t>2024 г</w:t>
        </w:r>
      </w:smartTag>
      <w:r w:rsidRPr="00AE1B5C">
        <w:rPr>
          <w:color w:val="000000"/>
          <w:sz w:val="28"/>
          <w:szCs w:val="28"/>
        </w:rPr>
        <w:t>.</w:t>
      </w:r>
    </w:p>
    <w:p w:rsidR="00A43CB3" w:rsidRDefault="00A43CB3" w:rsidP="00A43CB3">
      <w:pPr>
        <w:pStyle w:val="ac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AE1B5C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этап – (</w:t>
      </w:r>
      <w:r w:rsidRPr="003C5503">
        <w:rPr>
          <w:sz w:val="28"/>
          <w:szCs w:val="28"/>
        </w:rPr>
        <w:t>с 2024  по 2025 годы</w:t>
      </w:r>
      <w:r>
        <w:rPr>
          <w:color w:val="000000"/>
          <w:sz w:val="28"/>
          <w:szCs w:val="28"/>
        </w:rPr>
        <w:t xml:space="preserve">). Контрольный этап реализации март </w:t>
      </w:r>
      <w:smartTag w:uri="urn:schemas-microsoft-com:office:smarttags" w:element="metricconverter">
        <w:smartTagPr>
          <w:attr w:name="ProductID" w:val="2025 г"/>
        </w:smartTagPr>
        <w:r>
          <w:rPr>
            <w:color w:val="000000"/>
            <w:sz w:val="28"/>
            <w:szCs w:val="28"/>
          </w:rPr>
          <w:t>2025 г</w:t>
        </w:r>
      </w:smartTag>
      <w:r>
        <w:rPr>
          <w:color w:val="000000"/>
          <w:sz w:val="28"/>
          <w:szCs w:val="28"/>
        </w:rPr>
        <w:t xml:space="preserve">. </w:t>
      </w:r>
    </w:p>
    <w:p w:rsidR="00A43CB3" w:rsidRPr="003C5503" w:rsidRDefault="00A43CB3" w:rsidP="00A43CB3">
      <w:pPr>
        <w:pStyle w:val="ac"/>
        <w:ind w:firstLine="708"/>
        <w:jc w:val="both"/>
        <w:rPr>
          <w:sz w:val="28"/>
          <w:szCs w:val="28"/>
        </w:rPr>
      </w:pPr>
      <w:r w:rsidRPr="003C5503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этап – (</w:t>
      </w:r>
      <w:r w:rsidRPr="003C5503">
        <w:rPr>
          <w:sz w:val="28"/>
          <w:szCs w:val="28"/>
        </w:rPr>
        <w:t>с 2025 по 2026 годы)</w:t>
      </w:r>
      <w:r>
        <w:rPr>
          <w:sz w:val="28"/>
          <w:szCs w:val="28"/>
        </w:rPr>
        <w:t>.</w:t>
      </w:r>
      <w:r w:rsidRPr="003C5503">
        <w:rPr>
          <w:sz w:val="28"/>
          <w:szCs w:val="28"/>
        </w:rPr>
        <w:t xml:space="preserve"> </w:t>
      </w:r>
      <w:r w:rsidRPr="003C5503">
        <w:rPr>
          <w:color w:val="000000"/>
          <w:sz w:val="28"/>
          <w:szCs w:val="28"/>
        </w:rPr>
        <w:t xml:space="preserve">Контрольный этап реализации март </w:t>
      </w:r>
      <w:smartTag w:uri="urn:schemas-microsoft-com:office:smarttags" w:element="metricconverter">
        <w:smartTagPr>
          <w:attr w:name="ProductID" w:val="2026 г"/>
        </w:smartTagPr>
        <w:r w:rsidRPr="003C550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6 г</w:t>
        </w:r>
      </w:smartTag>
      <w:r w:rsidRPr="003C5503">
        <w:rPr>
          <w:color w:val="000000"/>
          <w:sz w:val="28"/>
          <w:szCs w:val="28"/>
        </w:rPr>
        <w:t xml:space="preserve">. </w:t>
      </w:r>
    </w:p>
    <w:p w:rsidR="00A43CB3" w:rsidRDefault="00A43CB3" w:rsidP="00A43C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43CB3" w:rsidRPr="003C5503" w:rsidRDefault="00A43CB3" w:rsidP="00A43CB3">
      <w:pPr>
        <w:pStyle w:val="ac"/>
        <w:ind w:firstLine="708"/>
        <w:jc w:val="both"/>
        <w:rPr>
          <w:sz w:val="28"/>
          <w:szCs w:val="28"/>
        </w:rPr>
      </w:pPr>
      <w:r w:rsidRPr="003C5503">
        <w:rPr>
          <w:sz w:val="28"/>
          <w:szCs w:val="28"/>
          <w:lang w:val="en-US"/>
        </w:rPr>
        <w:t>VII</w:t>
      </w:r>
      <w:r w:rsidRPr="003C5503">
        <w:rPr>
          <w:sz w:val="28"/>
          <w:szCs w:val="28"/>
        </w:rPr>
        <w:t xml:space="preserve"> этап – (с 2026 по 2027 годы). </w:t>
      </w:r>
      <w:r w:rsidRPr="003C5503">
        <w:rPr>
          <w:color w:val="000000"/>
          <w:sz w:val="28"/>
          <w:szCs w:val="28"/>
        </w:rPr>
        <w:t xml:space="preserve">Контрольный этап реализации март </w:t>
      </w:r>
      <w:smartTag w:uri="urn:schemas-microsoft-com:office:smarttags" w:element="metricconverter">
        <w:smartTagPr>
          <w:attr w:name="ProductID" w:val="2027 г"/>
        </w:smartTagPr>
        <w:r w:rsidRPr="003C550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7 г</w:t>
        </w:r>
      </w:smartTag>
      <w:r w:rsidRPr="003C5503">
        <w:rPr>
          <w:color w:val="000000"/>
          <w:sz w:val="28"/>
          <w:szCs w:val="28"/>
        </w:rPr>
        <w:t xml:space="preserve">. </w:t>
      </w:r>
    </w:p>
    <w:p w:rsidR="00A43CB3" w:rsidRPr="003C5503" w:rsidRDefault="00A43CB3" w:rsidP="00A43CB3">
      <w:pPr>
        <w:pStyle w:val="ac"/>
        <w:jc w:val="both"/>
        <w:rPr>
          <w:sz w:val="28"/>
          <w:szCs w:val="28"/>
        </w:rPr>
      </w:pPr>
    </w:p>
    <w:p w:rsidR="00A43CB3" w:rsidRPr="003C5503" w:rsidRDefault="00A43CB3" w:rsidP="00A43CB3">
      <w:pPr>
        <w:pStyle w:val="ac"/>
        <w:ind w:firstLine="708"/>
        <w:jc w:val="both"/>
        <w:rPr>
          <w:sz w:val="28"/>
          <w:szCs w:val="28"/>
        </w:rPr>
      </w:pPr>
      <w:r w:rsidRPr="003C5503">
        <w:rPr>
          <w:sz w:val="28"/>
          <w:szCs w:val="28"/>
          <w:lang w:val="en-US"/>
        </w:rPr>
        <w:t>VIII</w:t>
      </w:r>
      <w:r w:rsidRPr="003C5503">
        <w:rPr>
          <w:sz w:val="28"/>
          <w:szCs w:val="28"/>
        </w:rPr>
        <w:t xml:space="preserve"> этап – (с 2027 по 2028 годы). </w:t>
      </w:r>
      <w:r w:rsidRPr="003C5503">
        <w:rPr>
          <w:color w:val="000000"/>
          <w:sz w:val="28"/>
          <w:szCs w:val="28"/>
        </w:rPr>
        <w:t xml:space="preserve">Контрольный этап реализации март </w:t>
      </w:r>
      <w:smartTag w:uri="urn:schemas-microsoft-com:office:smarttags" w:element="metricconverter">
        <w:smartTagPr>
          <w:attr w:name="ProductID" w:val="2028 г"/>
        </w:smartTagPr>
        <w:r w:rsidRPr="003C5503">
          <w:rPr>
            <w:color w:val="000000"/>
            <w:sz w:val="28"/>
            <w:szCs w:val="28"/>
          </w:rPr>
          <w:t>2028</w:t>
        </w:r>
        <w:r>
          <w:rPr>
            <w:color w:val="000000"/>
            <w:sz w:val="28"/>
            <w:szCs w:val="28"/>
          </w:rPr>
          <w:t xml:space="preserve"> г</w:t>
        </w:r>
      </w:smartTag>
      <w:r w:rsidRPr="003C5503">
        <w:rPr>
          <w:color w:val="000000"/>
          <w:sz w:val="28"/>
          <w:szCs w:val="28"/>
        </w:rPr>
        <w:t xml:space="preserve">. </w:t>
      </w:r>
    </w:p>
    <w:p w:rsidR="00A43CB3" w:rsidRDefault="00A43CB3" w:rsidP="00A43CB3">
      <w:pPr>
        <w:pStyle w:val="ac"/>
        <w:jc w:val="both"/>
        <w:rPr>
          <w:sz w:val="24"/>
          <w:szCs w:val="24"/>
        </w:rPr>
      </w:pPr>
    </w:p>
    <w:p w:rsidR="00A43CB3" w:rsidRPr="003C5503" w:rsidRDefault="00A43CB3" w:rsidP="00A43CB3">
      <w:pPr>
        <w:pStyle w:val="ac"/>
        <w:ind w:firstLine="708"/>
        <w:jc w:val="both"/>
        <w:rPr>
          <w:sz w:val="28"/>
          <w:szCs w:val="28"/>
        </w:rPr>
      </w:pPr>
      <w:r w:rsidRPr="003C5503">
        <w:rPr>
          <w:sz w:val="28"/>
          <w:szCs w:val="28"/>
          <w:lang w:val="en-US"/>
        </w:rPr>
        <w:t>I</w:t>
      </w:r>
      <w:r w:rsidRPr="003C5503">
        <w:rPr>
          <w:sz w:val="28"/>
          <w:szCs w:val="28"/>
        </w:rPr>
        <w:t xml:space="preserve">Х этап – (с 2028 по 2029 годы). </w:t>
      </w:r>
      <w:r w:rsidRPr="003C5503">
        <w:rPr>
          <w:color w:val="000000"/>
          <w:sz w:val="28"/>
          <w:szCs w:val="28"/>
        </w:rPr>
        <w:t xml:space="preserve">Контрольный этап реализации март </w:t>
      </w:r>
      <w:smartTag w:uri="urn:schemas-microsoft-com:office:smarttags" w:element="metricconverter">
        <w:smartTagPr>
          <w:attr w:name="ProductID" w:val="2029 г"/>
        </w:smartTagPr>
        <w:r w:rsidRPr="003C5503">
          <w:rPr>
            <w:color w:val="000000"/>
            <w:sz w:val="28"/>
            <w:szCs w:val="28"/>
          </w:rPr>
          <w:t>2029</w:t>
        </w:r>
        <w:r>
          <w:rPr>
            <w:color w:val="000000"/>
            <w:sz w:val="28"/>
            <w:szCs w:val="28"/>
          </w:rPr>
          <w:t xml:space="preserve"> г</w:t>
        </w:r>
      </w:smartTag>
      <w:r w:rsidRPr="003C5503">
        <w:rPr>
          <w:color w:val="000000"/>
          <w:sz w:val="28"/>
          <w:szCs w:val="28"/>
        </w:rPr>
        <w:t xml:space="preserve">. </w:t>
      </w:r>
    </w:p>
    <w:p w:rsidR="00A43CB3" w:rsidRDefault="00A43CB3" w:rsidP="00A43CB3">
      <w:pPr>
        <w:pStyle w:val="ac"/>
        <w:jc w:val="both"/>
        <w:rPr>
          <w:sz w:val="24"/>
          <w:szCs w:val="24"/>
        </w:rPr>
      </w:pPr>
    </w:p>
    <w:p w:rsidR="00A43CB3" w:rsidRPr="003C5503" w:rsidRDefault="00A43CB3" w:rsidP="00A43CB3">
      <w:pPr>
        <w:pStyle w:val="ac"/>
        <w:ind w:firstLine="708"/>
        <w:jc w:val="both"/>
        <w:rPr>
          <w:sz w:val="28"/>
          <w:szCs w:val="28"/>
        </w:rPr>
      </w:pPr>
      <w:r w:rsidRPr="003C5503">
        <w:rPr>
          <w:sz w:val="28"/>
          <w:szCs w:val="28"/>
        </w:rPr>
        <w:t xml:space="preserve">Х этап – (2029 год) </w:t>
      </w:r>
      <w:r w:rsidRPr="003C5503">
        <w:rPr>
          <w:color w:val="000000"/>
          <w:sz w:val="28"/>
          <w:szCs w:val="28"/>
        </w:rPr>
        <w:t xml:space="preserve">Контрольный этап реализации март </w:t>
      </w:r>
      <w:smartTag w:uri="urn:schemas-microsoft-com:office:smarttags" w:element="metricconverter">
        <w:smartTagPr>
          <w:attr w:name="ProductID" w:val="2030 г"/>
        </w:smartTagPr>
        <w:r w:rsidRPr="003C5503">
          <w:rPr>
            <w:color w:val="000000"/>
            <w:sz w:val="28"/>
            <w:szCs w:val="28"/>
          </w:rPr>
          <w:t>2030 г</w:t>
        </w:r>
      </w:smartTag>
      <w:r w:rsidRPr="003C5503">
        <w:rPr>
          <w:color w:val="000000"/>
          <w:sz w:val="28"/>
          <w:szCs w:val="28"/>
        </w:rPr>
        <w:t xml:space="preserve">. </w:t>
      </w:r>
    </w:p>
    <w:p w:rsidR="00A43CB3" w:rsidRDefault="00A43CB3" w:rsidP="00A43CB3">
      <w:pPr>
        <w:pStyle w:val="ac"/>
        <w:spacing w:line="360" w:lineRule="auto"/>
        <w:rPr>
          <w:sz w:val="28"/>
          <w:szCs w:val="28"/>
        </w:rPr>
      </w:pPr>
    </w:p>
    <w:p w:rsidR="00F722FD" w:rsidRDefault="00F722FD" w:rsidP="00A43CB3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Конечные результаты ее реализации, характеризующие целевое состояние (изменение состояния) в сфере реализации Программы.</w:t>
      </w:r>
    </w:p>
    <w:p w:rsidR="00F722FD" w:rsidRDefault="00F722FD" w:rsidP="00F722FD">
      <w:pPr>
        <w:ind w:firstLine="708"/>
        <w:jc w:val="both"/>
        <w:rPr>
          <w:sz w:val="28"/>
          <w:szCs w:val="28"/>
        </w:rPr>
      </w:pPr>
    </w:p>
    <w:p w:rsidR="00F722FD" w:rsidRPr="0066511A" w:rsidRDefault="00F722FD" w:rsidP="00F722FD">
      <w:pPr>
        <w:pStyle w:val="ac"/>
        <w:spacing w:line="360" w:lineRule="auto"/>
        <w:jc w:val="both"/>
        <w:rPr>
          <w:sz w:val="28"/>
          <w:szCs w:val="28"/>
        </w:rPr>
      </w:pPr>
      <w:r>
        <w:tab/>
      </w:r>
      <w:r w:rsidRPr="0066511A">
        <w:rPr>
          <w:sz w:val="28"/>
          <w:szCs w:val="28"/>
        </w:rPr>
        <w:t>Реализация Программы будет способствовать:</w:t>
      </w:r>
    </w:p>
    <w:p w:rsidR="00F722FD" w:rsidRPr="007B7B89" w:rsidRDefault="00F722FD" w:rsidP="00F722FD">
      <w:pPr>
        <w:spacing w:line="360" w:lineRule="auto"/>
        <w:jc w:val="both"/>
        <w:rPr>
          <w:sz w:val="28"/>
          <w:szCs w:val="28"/>
        </w:rPr>
      </w:pPr>
      <w:r>
        <w:rPr>
          <w:color w:val="14262A"/>
        </w:rPr>
        <w:tab/>
      </w:r>
      <w:r w:rsidRPr="00EB2248">
        <w:rPr>
          <w:color w:val="14262A"/>
        </w:rPr>
        <w:t xml:space="preserve">- </w:t>
      </w:r>
      <w:r w:rsidRPr="007B7B89">
        <w:rPr>
          <w:sz w:val="28"/>
          <w:szCs w:val="28"/>
        </w:rPr>
        <w:t xml:space="preserve">увеличению количественного состава фондов муниципальных библиотек при систематическом поступлении новой литературы на различных носителях;                            </w:t>
      </w:r>
    </w:p>
    <w:p w:rsidR="00F722FD" w:rsidRPr="007B7B89" w:rsidRDefault="00F722FD" w:rsidP="00F722FD">
      <w:pPr>
        <w:spacing w:line="360" w:lineRule="auto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ab/>
      </w:r>
      <w:r w:rsidRPr="007B7B89">
        <w:rPr>
          <w:sz w:val="28"/>
          <w:szCs w:val="28"/>
        </w:rPr>
        <w:t>- увеличение темпов информатизации библиотек и развитие деятельности по представлению электронны</w:t>
      </w:r>
      <w:r>
        <w:rPr>
          <w:sz w:val="28"/>
          <w:szCs w:val="28"/>
        </w:rPr>
        <w:t xml:space="preserve">х ресурсов </w:t>
      </w:r>
      <w:r w:rsidRPr="007B7B89">
        <w:rPr>
          <w:sz w:val="28"/>
          <w:szCs w:val="28"/>
        </w:rPr>
        <w:t xml:space="preserve">пользователям;                                                                  </w:t>
      </w:r>
      <w:r>
        <w:rPr>
          <w:sz w:val="28"/>
          <w:szCs w:val="28"/>
        </w:rPr>
        <w:tab/>
      </w:r>
      <w:r w:rsidRPr="007B7B89">
        <w:rPr>
          <w:sz w:val="28"/>
          <w:szCs w:val="28"/>
        </w:rPr>
        <w:t xml:space="preserve">- увеличение числа новых читателей в общем количестве зарегистрированных пользователей.                                                                                                                                                       </w:t>
      </w:r>
    </w:p>
    <w:p w:rsidR="00F722FD" w:rsidRDefault="00F722FD" w:rsidP="00F722FD">
      <w:pPr>
        <w:ind w:firstLine="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показателей (индикаторов) Программы с расшифровкой  плановых значений по годам</w:t>
      </w:r>
    </w:p>
    <w:p w:rsidR="00F722FD" w:rsidRDefault="00F722FD" w:rsidP="00F722FD">
      <w:pPr>
        <w:ind w:firstLine="536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134"/>
        <w:gridCol w:w="988"/>
        <w:gridCol w:w="996"/>
        <w:gridCol w:w="851"/>
        <w:gridCol w:w="1051"/>
        <w:gridCol w:w="1075"/>
      </w:tblGrid>
      <w:tr w:rsidR="00A43CB3" w:rsidRPr="005B6A02" w:rsidTr="00F85D8C">
        <w:tc>
          <w:tcPr>
            <w:tcW w:w="817" w:type="dxa"/>
            <w:vMerge w:val="restart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 xml:space="preserve">N </w:t>
            </w:r>
            <w:r w:rsidRPr="005B6A0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 xml:space="preserve">Наименование целевого       </w:t>
            </w:r>
            <w:r w:rsidRPr="005B6A02">
              <w:rPr>
                <w:b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5B6A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B6A02">
              <w:rPr>
                <w:rFonts w:ascii="Times New Roman" w:hAnsi="Times New Roman" w:cs="Times New Roman"/>
                <w:b/>
                <w:sz w:val="24"/>
                <w:szCs w:val="24"/>
              </w:rPr>
              <w:t>измере</w:t>
            </w:r>
            <w:proofErr w:type="spellEnd"/>
          </w:p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A02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 xml:space="preserve">Значения целевых    </w:t>
            </w:r>
            <w:r w:rsidRPr="005B6A02">
              <w:rPr>
                <w:b/>
                <w:sz w:val="24"/>
                <w:szCs w:val="24"/>
              </w:rPr>
              <w:br/>
              <w:t xml:space="preserve">индикаторов    </w:t>
            </w:r>
            <w:r w:rsidRPr="005B6A02">
              <w:rPr>
                <w:b/>
                <w:sz w:val="24"/>
                <w:szCs w:val="24"/>
              </w:rPr>
              <w:br/>
              <w:t>(показателей) по годам</w:t>
            </w:r>
          </w:p>
        </w:tc>
      </w:tr>
      <w:tr w:rsidR="00A43CB3" w:rsidRPr="005B6A02" w:rsidTr="00A43CB3">
        <w:tc>
          <w:tcPr>
            <w:tcW w:w="817" w:type="dxa"/>
            <w:vMerge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 w:rsidRPr="005B6A0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Цель: Совершенствование деятельности библиотек, как информационных, культурных и образовательных центров для различных категорий населения, способствующих созданию условий для всестороннего развития жителей муниципального района Кинельский</w:t>
            </w: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A43CB3" w:rsidRDefault="00A43CB3" w:rsidP="00F72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A43C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: Развитие материально – технической базы.</w:t>
            </w: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A43CB3" w:rsidRDefault="00A43CB3" w:rsidP="00F72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A43C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: Обеспечение выполнения функций</w:t>
            </w:r>
          </w:p>
        </w:tc>
      </w:tr>
      <w:tr w:rsidR="00A43CB3" w:rsidRPr="005B6A02" w:rsidTr="00A43CB3">
        <w:tc>
          <w:tcPr>
            <w:tcW w:w="817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Количество посещений общедоступных библиотек</w:t>
            </w:r>
          </w:p>
        </w:tc>
        <w:tc>
          <w:tcPr>
            <w:tcW w:w="993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Чел.</w:t>
            </w:r>
          </w:p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104 198</w:t>
            </w: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115 540</w:t>
            </w:r>
          </w:p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127 094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138 648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161 756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A43CB3" w:rsidRDefault="00A43CB3" w:rsidP="00F72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3">
              <w:rPr>
                <w:rFonts w:ascii="Times New Roman" w:hAnsi="Times New Roman" w:cs="Times New Roman"/>
                <w:sz w:val="24"/>
                <w:szCs w:val="24"/>
              </w:rPr>
              <w:t>Задача: У</w:t>
            </w:r>
            <w:r w:rsidRPr="00A43C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довлетворение духовных и досуговых интересов граждан, развитие их творческих способностей</w:t>
            </w:r>
          </w:p>
        </w:tc>
      </w:tr>
      <w:tr w:rsidR="00A43CB3" w:rsidRPr="005B6A02" w:rsidTr="00A43CB3">
        <w:tc>
          <w:tcPr>
            <w:tcW w:w="817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 xml:space="preserve">Число пользователей библиотек </w:t>
            </w:r>
          </w:p>
        </w:tc>
        <w:tc>
          <w:tcPr>
            <w:tcW w:w="993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13 914</w:t>
            </w: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14 095</w:t>
            </w: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 xml:space="preserve">  14 800    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14 941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15 082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A43CB3" w:rsidRDefault="00A43CB3" w:rsidP="00F722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43C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Обеспечение условий доступа граждан к информационным ресурсам библиотечных фондов</w:t>
            </w:r>
          </w:p>
        </w:tc>
      </w:tr>
      <w:tr w:rsidR="00A43CB3" w:rsidRPr="005B6A02" w:rsidTr="00A43CB3">
        <w:tc>
          <w:tcPr>
            <w:tcW w:w="817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43CB3" w:rsidRPr="005B6A02" w:rsidRDefault="00A43CB3" w:rsidP="00F722FD">
            <w:pPr>
              <w:spacing w:line="360" w:lineRule="auto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Книговыдача</w:t>
            </w:r>
          </w:p>
        </w:tc>
        <w:tc>
          <w:tcPr>
            <w:tcW w:w="993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259 342</w:t>
            </w:r>
          </w:p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262 576</w:t>
            </w: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tabs>
                <w:tab w:val="left" w:pos="1064"/>
              </w:tabs>
              <w:spacing w:line="36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 xml:space="preserve"> 275 05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278 331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280 957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B3" w:rsidRPr="005B6A02" w:rsidTr="00F85D8C">
        <w:tc>
          <w:tcPr>
            <w:tcW w:w="10031" w:type="dxa"/>
            <w:gridSpan w:val="9"/>
            <w:shd w:val="clear" w:color="auto" w:fill="auto"/>
          </w:tcPr>
          <w:p w:rsidR="00A43CB3" w:rsidRPr="00A43CB3" w:rsidRDefault="00A43CB3" w:rsidP="00F722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43C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</w:tr>
      <w:tr w:rsidR="00A43CB3" w:rsidRPr="005B6A02" w:rsidTr="00A43CB3">
        <w:trPr>
          <w:trHeight w:val="3262"/>
        </w:trPr>
        <w:tc>
          <w:tcPr>
            <w:tcW w:w="817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библиотек,</w:t>
            </w:r>
          </w:p>
        </w:tc>
        <w:tc>
          <w:tcPr>
            <w:tcW w:w="993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rPr>
                <w:sz w:val="24"/>
                <w:szCs w:val="24"/>
              </w:rPr>
            </w:pPr>
          </w:p>
          <w:p w:rsidR="00A43CB3" w:rsidRPr="005B6A02" w:rsidRDefault="00A43CB3" w:rsidP="00F722FD">
            <w:pPr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B3" w:rsidRPr="005B6A02" w:rsidTr="00A43CB3">
        <w:tc>
          <w:tcPr>
            <w:tcW w:w="817" w:type="dxa"/>
            <w:shd w:val="clear" w:color="auto" w:fill="auto"/>
          </w:tcPr>
          <w:p w:rsidR="00A43CB3" w:rsidRPr="005B6A02" w:rsidRDefault="00A43CB3" w:rsidP="00F722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43CB3" w:rsidRPr="005B6A02" w:rsidRDefault="00A43CB3" w:rsidP="00F722FD">
            <w:pPr>
              <w:pStyle w:val="ac"/>
              <w:rPr>
                <w:sz w:val="24"/>
                <w:szCs w:val="24"/>
              </w:rPr>
            </w:pPr>
            <w:r w:rsidRPr="005B6A02">
              <w:rPr>
                <w:sz w:val="24"/>
                <w:szCs w:val="24"/>
              </w:rPr>
              <w:t>в том числе детской литературы</w:t>
            </w:r>
          </w:p>
        </w:tc>
        <w:tc>
          <w:tcPr>
            <w:tcW w:w="993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88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6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851" w:type="dxa"/>
            <w:shd w:val="clear" w:color="auto" w:fill="auto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51" w:type="dxa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0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075" w:type="dxa"/>
          </w:tcPr>
          <w:p w:rsidR="00A43CB3" w:rsidRPr="005B6A02" w:rsidRDefault="00A43CB3" w:rsidP="00F722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FD" w:rsidRDefault="00F722FD" w:rsidP="00F722FD">
      <w:pPr>
        <w:spacing w:line="360" w:lineRule="auto"/>
        <w:jc w:val="both"/>
        <w:rPr>
          <w:sz w:val="28"/>
          <w:szCs w:val="28"/>
        </w:rPr>
        <w:sectPr w:rsidR="00F722FD" w:rsidSect="00C1225A">
          <w:footerReference w:type="even" r:id="rId9"/>
          <w:footerReference w:type="default" r:id="rId10"/>
          <w:pgSz w:w="11906" w:h="16838" w:code="9"/>
          <w:pgMar w:top="1021" w:right="1247" w:bottom="1021" w:left="1247" w:header="567" w:footer="567" w:gutter="0"/>
          <w:cols w:space="708"/>
          <w:titlePg/>
          <w:docGrid w:linePitch="360"/>
        </w:sectPr>
      </w:pPr>
    </w:p>
    <w:p w:rsidR="00F722FD" w:rsidRDefault="00F722FD" w:rsidP="00F722FD">
      <w:pPr>
        <w:spacing w:line="360" w:lineRule="auto"/>
        <w:rPr>
          <w:sz w:val="28"/>
          <w:szCs w:val="28"/>
        </w:rPr>
      </w:pPr>
    </w:p>
    <w:p w:rsidR="00F722FD" w:rsidRPr="002F4100" w:rsidRDefault="00F722FD" w:rsidP="00F722FD">
      <w:pPr>
        <w:numPr>
          <w:ilvl w:val="0"/>
          <w:numId w:val="33"/>
        </w:numPr>
        <w:jc w:val="center"/>
        <w:rPr>
          <w:b/>
        </w:rPr>
      </w:pPr>
      <w:r w:rsidRPr="00E75675">
        <w:rPr>
          <w:b/>
          <w:sz w:val="28"/>
        </w:rPr>
        <w:t>Перечень мероприятий Программы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12"/>
        <w:gridCol w:w="1316"/>
        <w:gridCol w:w="2032"/>
        <w:gridCol w:w="1089"/>
        <w:gridCol w:w="1080"/>
        <w:gridCol w:w="1080"/>
        <w:gridCol w:w="120"/>
        <w:gridCol w:w="840"/>
        <w:gridCol w:w="960"/>
        <w:gridCol w:w="1080"/>
        <w:gridCol w:w="1080"/>
        <w:gridCol w:w="1200"/>
        <w:gridCol w:w="1200"/>
        <w:gridCol w:w="1461"/>
      </w:tblGrid>
      <w:tr w:rsidR="00A43CB3" w:rsidRPr="00813764" w:rsidTr="00A43CB3">
        <w:tc>
          <w:tcPr>
            <w:tcW w:w="588" w:type="dxa"/>
            <w:vMerge w:val="restart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№п/п</w:t>
            </w:r>
          </w:p>
        </w:tc>
        <w:tc>
          <w:tcPr>
            <w:tcW w:w="1928" w:type="dxa"/>
            <w:gridSpan w:val="2"/>
            <w:vMerge w:val="restart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Наименование цели, задачи,</w:t>
            </w: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Ответственные исполнители</w:t>
            </w: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200" w:type="dxa"/>
            <w:gridSpan w:val="2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Ожидаемый результат</w:t>
            </w:r>
          </w:p>
        </w:tc>
      </w:tr>
      <w:tr w:rsidR="00A43CB3" w:rsidRPr="00813764" w:rsidTr="00A43CB3">
        <w:tc>
          <w:tcPr>
            <w:tcW w:w="588" w:type="dxa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2021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2024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Всего</w:t>
            </w:r>
          </w:p>
        </w:tc>
        <w:tc>
          <w:tcPr>
            <w:tcW w:w="1461" w:type="dxa"/>
            <w:vMerge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3CB3" w:rsidRPr="00813764" w:rsidTr="00A43CB3">
        <w:tc>
          <w:tcPr>
            <w:tcW w:w="1200" w:type="dxa"/>
            <w:gridSpan w:val="2"/>
          </w:tcPr>
          <w:p w:rsidR="00A43CB3" w:rsidRPr="00813764" w:rsidRDefault="00A43CB3" w:rsidP="00F722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8" w:type="dxa"/>
            <w:gridSpan w:val="13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bCs/>
                <w:sz w:val="24"/>
                <w:szCs w:val="24"/>
              </w:rPr>
              <w:t xml:space="preserve">Цель: </w:t>
            </w:r>
            <w:r w:rsidRPr="00813764">
              <w:rPr>
                <w:sz w:val="24"/>
                <w:szCs w:val="24"/>
              </w:rPr>
              <w:t>Совершенствование деятельности библиотек, как информационных, культурных и образовательных центров для различных категорий населения, способствующих созданию условий для всестороннего развития жителей муниципального района Кинельский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Задача: Комплектование библиотечных фондов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pStyle w:val="ac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Комплектование библиотечных фондов библиотек поселений, включая: изучение читательского спроса, формирование сводного заказа на литературу, осуществление закупок изданий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AB4A13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 xml:space="preserve">- </w:t>
            </w:r>
            <w:proofErr w:type="spellStart"/>
            <w:r w:rsidR="00AB4A13" w:rsidRPr="00813764">
              <w:rPr>
                <w:sz w:val="24"/>
                <w:szCs w:val="24"/>
              </w:rPr>
              <w:t>Межпоселенческая</w:t>
            </w:r>
            <w:proofErr w:type="spellEnd"/>
            <w:r w:rsidR="00AB4A13" w:rsidRPr="00813764">
              <w:rPr>
                <w:sz w:val="24"/>
                <w:szCs w:val="24"/>
              </w:rPr>
              <w:t xml:space="preserve"> центральная библиотека </w:t>
            </w:r>
            <w:r w:rsidRPr="00813764">
              <w:rPr>
                <w:sz w:val="24"/>
                <w:szCs w:val="24"/>
              </w:rPr>
              <w:t xml:space="preserve">муниципального </w:t>
            </w:r>
            <w:r w:rsidR="00AB4A13">
              <w:rPr>
                <w:sz w:val="24"/>
                <w:szCs w:val="24"/>
              </w:rPr>
              <w:t xml:space="preserve">бюджетного </w:t>
            </w:r>
            <w:r w:rsidRPr="00813764">
              <w:rPr>
                <w:sz w:val="24"/>
                <w:szCs w:val="24"/>
              </w:rPr>
              <w:t>учреждения «</w:t>
            </w:r>
            <w:r w:rsidR="00AB4A13">
              <w:rPr>
                <w:sz w:val="24"/>
                <w:szCs w:val="24"/>
              </w:rPr>
              <w:t>Центр культуры</w:t>
            </w:r>
            <w:r w:rsidRPr="00813764">
              <w:rPr>
                <w:sz w:val="24"/>
                <w:szCs w:val="24"/>
              </w:rPr>
              <w:t>» муниципального района Кинельский Самарс</w:t>
            </w:r>
            <w:r w:rsidR="00AB4A13">
              <w:rPr>
                <w:sz w:val="24"/>
                <w:szCs w:val="24"/>
              </w:rPr>
              <w:t>кой области (далее по тексту  МБ</w:t>
            </w:r>
            <w:r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Pr="00813764">
              <w:rPr>
                <w:sz w:val="24"/>
                <w:szCs w:val="24"/>
              </w:rPr>
              <w:t>» - МЦБ)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15,3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274,3,  из них  251,7 средства, поступившие в бюджет муниципального района Кинельский из бюджета Самарской области</w:t>
            </w:r>
          </w:p>
        </w:tc>
        <w:tc>
          <w:tcPr>
            <w:tcW w:w="960" w:type="dxa"/>
            <w:shd w:val="clear" w:color="auto" w:fill="auto"/>
          </w:tcPr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272,5 из них 250,0</w:t>
            </w: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средства, поступившие в бюджет муниципального района Кинельский из бюджета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A43CB3" w:rsidRDefault="00A43CB3" w:rsidP="00990295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2</w:t>
            </w:r>
            <w:r w:rsidR="00990295">
              <w:rPr>
                <w:sz w:val="24"/>
                <w:szCs w:val="24"/>
              </w:rPr>
              <w:t>23</w:t>
            </w:r>
            <w:r w:rsidRPr="00934C53">
              <w:rPr>
                <w:sz w:val="24"/>
                <w:szCs w:val="24"/>
              </w:rPr>
              <w:t>,</w:t>
            </w:r>
            <w:r w:rsidR="00990295">
              <w:rPr>
                <w:sz w:val="24"/>
                <w:szCs w:val="24"/>
              </w:rPr>
              <w:t>9</w:t>
            </w:r>
          </w:p>
          <w:p w:rsidR="00990295" w:rsidRPr="00934C53" w:rsidRDefault="00990295" w:rsidP="00990295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из них 2</w:t>
            </w:r>
            <w:r>
              <w:rPr>
                <w:sz w:val="24"/>
                <w:szCs w:val="24"/>
              </w:rPr>
              <w:t>03</w:t>
            </w:r>
            <w:r w:rsidRPr="00934C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990295" w:rsidRPr="00934C53" w:rsidRDefault="00990295" w:rsidP="00990295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средства, поступившие в бюджет муниципального района Кинельский из бюджета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A43CB3" w:rsidRPr="00934C53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20,0</w:t>
            </w:r>
          </w:p>
        </w:tc>
        <w:tc>
          <w:tcPr>
            <w:tcW w:w="1200" w:type="dxa"/>
          </w:tcPr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20,0</w:t>
            </w:r>
          </w:p>
        </w:tc>
        <w:tc>
          <w:tcPr>
            <w:tcW w:w="1200" w:type="dxa"/>
            <w:shd w:val="clear" w:color="auto" w:fill="auto"/>
          </w:tcPr>
          <w:p w:rsidR="00A43CB3" w:rsidRPr="00934C53" w:rsidRDefault="00D01B19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  <w:p w:rsidR="00A43CB3" w:rsidRPr="00934C53" w:rsidRDefault="00A43CB3" w:rsidP="00D01B19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 xml:space="preserve">из них  </w:t>
            </w:r>
            <w:r w:rsidR="00D01B19">
              <w:rPr>
                <w:sz w:val="24"/>
                <w:szCs w:val="24"/>
              </w:rPr>
              <w:t>705,6</w:t>
            </w:r>
            <w:r w:rsidRPr="00934C53">
              <w:rPr>
                <w:sz w:val="24"/>
                <w:szCs w:val="24"/>
              </w:rPr>
              <w:t xml:space="preserve"> средства, поступившие в бюджет муниципального района Кинельский из бюджета Самарской области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количества экземпляров новых поступлений в библиотечные фонды общедоступных библиотек, в том числе детской литературы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pStyle w:val="ac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Систематизация и каталогизация, индивидуальный и суммарный учет, техническая обработка и распределение по библиотекам, ведение финансового учета и отчетности  документации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количества экземпляров новых поступлений в библиотечные фонды общедоступных библиотек, в том числе детской литературы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pStyle w:val="ac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Ведение сводного каталога (электронного каталога)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AB4A13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</w:t>
            </w:r>
            <w:r w:rsidR="00D01B19">
              <w:rPr>
                <w:sz w:val="24"/>
                <w:szCs w:val="24"/>
              </w:rPr>
              <w:t xml:space="preserve"> </w:t>
            </w:r>
            <w:r w:rsidRPr="00813764">
              <w:rPr>
                <w:sz w:val="24"/>
                <w:szCs w:val="24"/>
              </w:rPr>
              <w:t>количества электронных записей сводного каталога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Подписка на периодические издания:</w:t>
            </w:r>
          </w:p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 полугодие;</w:t>
            </w:r>
          </w:p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 полугодие;</w:t>
            </w:r>
          </w:p>
          <w:p w:rsidR="00A43CB3" w:rsidRPr="00813764" w:rsidRDefault="00A43CB3" w:rsidP="00F72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50,0</w:t>
            </w: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50,0</w:t>
            </w:r>
          </w:p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shd w:val="clear" w:color="auto" w:fill="auto"/>
          </w:tcPr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164,5</w:t>
            </w: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185,7</w:t>
            </w:r>
          </w:p>
        </w:tc>
        <w:tc>
          <w:tcPr>
            <w:tcW w:w="1080" w:type="dxa"/>
            <w:shd w:val="clear" w:color="auto" w:fill="auto"/>
          </w:tcPr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57747B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  <w:p w:rsidR="00A43CB3" w:rsidRPr="00934C53" w:rsidRDefault="0057747B" w:rsidP="0057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</w:t>
            </w:r>
          </w:p>
        </w:tc>
        <w:tc>
          <w:tcPr>
            <w:tcW w:w="1080" w:type="dxa"/>
            <w:shd w:val="clear" w:color="auto" w:fill="auto"/>
          </w:tcPr>
          <w:p w:rsidR="00A43CB3" w:rsidRPr="00934C53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50,0</w:t>
            </w:r>
          </w:p>
          <w:p w:rsidR="00A43CB3" w:rsidRPr="00934C53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</w:tcPr>
          <w:p w:rsidR="0057747B" w:rsidRDefault="0057747B" w:rsidP="00F722FD">
            <w:pPr>
              <w:jc w:val="center"/>
              <w:rPr>
                <w:sz w:val="24"/>
                <w:szCs w:val="24"/>
              </w:rPr>
            </w:pPr>
          </w:p>
          <w:p w:rsidR="0057747B" w:rsidRDefault="0057747B" w:rsidP="00F722FD">
            <w:pPr>
              <w:jc w:val="center"/>
              <w:rPr>
                <w:sz w:val="24"/>
                <w:szCs w:val="24"/>
              </w:rPr>
            </w:pPr>
          </w:p>
          <w:p w:rsidR="0057747B" w:rsidRDefault="0057747B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50,0</w:t>
            </w: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  <w:shd w:val="clear" w:color="auto" w:fill="auto"/>
          </w:tcPr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A43CB3" w:rsidP="00F722FD">
            <w:pPr>
              <w:jc w:val="center"/>
              <w:rPr>
                <w:sz w:val="24"/>
                <w:szCs w:val="24"/>
              </w:rPr>
            </w:pPr>
          </w:p>
          <w:p w:rsidR="00A43CB3" w:rsidRPr="00934C53" w:rsidRDefault="0057747B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1 135,2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количества экземпляров новых поступлений в библиотечные фонды общедоступных библиотек, в том числе детской литературы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bCs/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Задача: Обеспечение условий доступа граждан к информационным ресурсам библиотечных фондов </w:t>
            </w:r>
          </w:p>
          <w:p w:rsidR="00A43CB3" w:rsidRPr="00813764" w:rsidRDefault="00A43CB3" w:rsidP="00F722F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Участие в областных и региональных семинарах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3CB3" w:rsidRPr="00813764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книговыдачи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Конкурс профессионального мастерства</w:t>
            </w:r>
          </w:p>
          <w:p w:rsidR="00A43CB3" w:rsidRPr="00813764" w:rsidRDefault="00A43CB3" w:rsidP="00F722F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43CB3"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книговыдачи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7.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Изготовление памяток, списков, буклетов и закладок для сельских библиотек к юбилейным и памятным датам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0E1465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</w:t>
            </w:r>
            <w:r w:rsidR="000E1465">
              <w:rPr>
                <w:sz w:val="24"/>
                <w:szCs w:val="24"/>
              </w:rPr>
              <w:t>2</w:t>
            </w:r>
            <w:r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книговыдачи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Организация и проведение семинаров, мастер-классов по повышению квалификации библиотечных работников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0E1465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</w:t>
            </w:r>
            <w:r w:rsidR="000E1465">
              <w:rPr>
                <w:sz w:val="24"/>
                <w:szCs w:val="24"/>
              </w:rPr>
              <w:t>8</w:t>
            </w:r>
            <w:r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книговыдачи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9.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Организация детского летнего чтения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43CB3"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книговыдачи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Задача: Удовлетворение духовных и досуговых интересов граждан, развитие их творческих способностей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Районные литературно-творческие конкурсы к знаменательным и памятным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0E1465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</w:t>
            </w:r>
            <w:r w:rsidR="000E1465">
              <w:rPr>
                <w:sz w:val="24"/>
                <w:szCs w:val="24"/>
              </w:rPr>
              <w:t>7</w:t>
            </w:r>
            <w:r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числа пользователей библиотек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11.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Общероссийский день библиотек</w:t>
            </w:r>
          </w:p>
          <w:p w:rsidR="00A43CB3" w:rsidRPr="00813764" w:rsidRDefault="00A43CB3" w:rsidP="00F722F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A43CB3"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числа пользователей библиотек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12.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Участие в областных, межрайонных, всероссийских и международных конкурсах и фестивалях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числа пользователей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13.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Районные конкурсы викторины, опубликованные через СМИ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0E1465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</w:t>
            </w:r>
            <w:r w:rsidR="000E1465">
              <w:rPr>
                <w:sz w:val="24"/>
                <w:szCs w:val="24"/>
              </w:rPr>
              <w:t>6</w:t>
            </w:r>
            <w:r w:rsidRPr="00813764">
              <w:rPr>
                <w:sz w:val="24"/>
                <w:szCs w:val="24"/>
              </w:rPr>
              <w:t>,5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числа пользователей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14.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Проведение районных мероприятий к знаменательным и памятным датам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3CB3" w:rsidRPr="00813764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увеличение числа пользователей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Задача: Развитие материально- технической базы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15.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Хозяйственные расходы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8,0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8,0</w:t>
            </w: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00" w:type="dxa"/>
            <w:shd w:val="clear" w:color="auto" w:fill="auto"/>
          </w:tcPr>
          <w:p w:rsidR="00A43CB3" w:rsidRPr="00813764" w:rsidRDefault="000E1465" w:rsidP="00F7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43CB3" w:rsidRPr="00813764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proofErr w:type="spellStart"/>
            <w:r w:rsidRPr="00813764">
              <w:rPr>
                <w:sz w:val="24"/>
                <w:szCs w:val="24"/>
              </w:rPr>
              <w:t>увеличениеколичества</w:t>
            </w:r>
            <w:proofErr w:type="spellEnd"/>
            <w:r w:rsidRPr="00813764">
              <w:rPr>
                <w:sz w:val="24"/>
                <w:szCs w:val="24"/>
              </w:rPr>
              <w:t xml:space="preserve"> посещений общедоступных библиотек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Задача: Обеспечение выполнения функций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16.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Обеспечение выполнения функций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 xml:space="preserve">Структурное подразделение </w:t>
            </w:r>
            <w:r w:rsidR="00AB4A13">
              <w:rPr>
                <w:sz w:val="24"/>
                <w:szCs w:val="24"/>
              </w:rPr>
              <w:t>МБ</w:t>
            </w:r>
            <w:r w:rsidR="00AB4A13" w:rsidRPr="00813764">
              <w:rPr>
                <w:sz w:val="24"/>
                <w:szCs w:val="24"/>
              </w:rPr>
              <w:t>У «</w:t>
            </w:r>
            <w:r w:rsidR="00AB4A13">
              <w:rPr>
                <w:sz w:val="24"/>
                <w:szCs w:val="24"/>
              </w:rPr>
              <w:t>Центр культуры</w:t>
            </w:r>
            <w:r w:rsidR="00AB4A13" w:rsidRPr="00813764">
              <w:rPr>
                <w:sz w:val="24"/>
                <w:szCs w:val="24"/>
              </w:rPr>
              <w:t xml:space="preserve">» - </w:t>
            </w:r>
            <w:r w:rsidR="00AB4A13">
              <w:rPr>
                <w:sz w:val="24"/>
                <w:szCs w:val="24"/>
              </w:rPr>
              <w:t>МЦБ</w:t>
            </w: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Администрация муниципального района Кинельский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4 580,7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6 837,6</w:t>
            </w:r>
          </w:p>
        </w:tc>
        <w:tc>
          <w:tcPr>
            <w:tcW w:w="960" w:type="dxa"/>
            <w:shd w:val="clear" w:color="auto" w:fill="auto"/>
          </w:tcPr>
          <w:p w:rsidR="00A43CB3" w:rsidRPr="00934C53" w:rsidRDefault="000E1465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6937,1</w:t>
            </w:r>
          </w:p>
        </w:tc>
        <w:tc>
          <w:tcPr>
            <w:tcW w:w="1080" w:type="dxa"/>
            <w:shd w:val="clear" w:color="auto" w:fill="auto"/>
          </w:tcPr>
          <w:p w:rsidR="00A43CB3" w:rsidRPr="00934C53" w:rsidRDefault="0057747B" w:rsidP="00F7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7 665,5</w:t>
            </w:r>
          </w:p>
        </w:tc>
        <w:tc>
          <w:tcPr>
            <w:tcW w:w="1080" w:type="dxa"/>
            <w:shd w:val="clear" w:color="auto" w:fill="auto"/>
          </w:tcPr>
          <w:p w:rsidR="00A43CB3" w:rsidRPr="00934C53" w:rsidRDefault="000E1465" w:rsidP="000E1465">
            <w:pPr>
              <w:pStyle w:val="ac"/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8154,6</w:t>
            </w:r>
          </w:p>
        </w:tc>
        <w:tc>
          <w:tcPr>
            <w:tcW w:w="1200" w:type="dxa"/>
          </w:tcPr>
          <w:p w:rsidR="00A43CB3" w:rsidRPr="00934C53" w:rsidRDefault="00C96B67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8170,6</w:t>
            </w:r>
          </w:p>
        </w:tc>
        <w:tc>
          <w:tcPr>
            <w:tcW w:w="1200" w:type="dxa"/>
            <w:shd w:val="clear" w:color="auto" w:fill="auto"/>
          </w:tcPr>
          <w:p w:rsidR="00A43CB3" w:rsidRPr="00934C53" w:rsidRDefault="00AE192B" w:rsidP="00C9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42 346,1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proofErr w:type="spellStart"/>
            <w:r w:rsidRPr="00813764">
              <w:rPr>
                <w:sz w:val="24"/>
                <w:szCs w:val="24"/>
              </w:rPr>
              <w:t>увеличениеколичества</w:t>
            </w:r>
            <w:proofErr w:type="spellEnd"/>
            <w:r w:rsidRPr="00813764">
              <w:rPr>
                <w:sz w:val="24"/>
                <w:szCs w:val="24"/>
              </w:rPr>
              <w:t xml:space="preserve"> посещений общедоступных библиотек</w:t>
            </w:r>
          </w:p>
        </w:tc>
      </w:tr>
      <w:tr w:rsidR="00A43CB3" w:rsidRPr="00813764" w:rsidTr="00A43CB3">
        <w:tc>
          <w:tcPr>
            <w:tcW w:w="588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32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2020-2024</w:t>
            </w:r>
          </w:p>
        </w:tc>
        <w:tc>
          <w:tcPr>
            <w:tcW w:w="1080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4 735,5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  <w:r w:rsidRPr="00813764">
              <w:rPr>
                <w:sz w:val="24"/>
                <w:szCs w:val="24"/>
              </w:rPr>
              <w:t>7 291,9</w:t>
            </w:r>
          </w:p>
        </w:tc>
        <w:tc>
          <w:tcPr>
            <w:tcW w:w="960" w:type="dxa"/>
            <w:shd w:val="clear" w:color="auto" w:fill="auto"/>
          </w:tcPr>
          <w:p w:rsidR="00A43CB3" w:rsidRPr="00934C53" w:rsidRDefault="000E1465" w:rsidP="00F722FD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7639,8</w:t>
            </w:r>
          </w:p>
        </w:tc>
        <w:tc>
          <w:tcPr>
            <w:tcW w:w="1080" w:type="dxa"/>
            <w:shd w:val="clear" w:color="auto" w:fill="auto"/>
          </w:tcPr>
          <w:p w:rsidR="00765C7B" w:rsidRPr="00934C53" w:rsidRDefault="000E1465" w:rsidP="00765C7B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8354,</w:t>
            </w:r>
            <w:r w:rsidR="00AE192B">
              <w:rPr>
                <w:sz w:val="24"/>
                <w:szCs w:val="24"/>
              </w:rPr>
              <w:t>4</w:t>
            </w:r>
            <w:r w:rsidR="00765C7B">
              <w:rPr>
                <w:sz w:val="24"/>
                <w:szCs w:val="24"/>
              </w:rPr>
              <w:t xml:space="preserve">, </w:t>
            </w:r>
            <w:r w:rsidR="00765C7B" w:rsidRPr="00934C53">
              <w:rPr>
                <w:sz w:val="24"/>
                <w:szCs w:val="24"/>
              </w:rPr>
              <w:t>2</w:t>
            </w:r>
            <w:r w:rsidR="00765C7B">
              <w:rPr>
                <w:sz w:val="24"/>
                <w:szCs w:val="24"/>
              </w:rPr>
              <w:t>03</w:t>
            </w:r>
            <w:r w:rsidR="00765C7B" w:rsidRPr="00934C53">
              <w:rPr>
                <w:sz w:val="24"/>
                <w:szCs w:val="24"/>
              </w:rPr>
              <w:t>,</w:t>
            </w:r>
            <w:r w:rsidR="00765C7B">
              <w:rPr>
                <w:sz w:val="24"/>
                <w:szCs w:val="24"/>
              </w:rPr>
              <w:t>9</w:t>
            </w:r>
          </w:p>
          <w:p w:rsidR="00A43CB3" w:rsidRPr="00934C53" w:rsidRDefault="00765C7B" w:rsidP="00765C7B">
            <w:pPr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 xml:space="preserve">средства, поступившие в бюджет муниципального района </w:t>
            </w:r>
            <w:proofErr w:type="spellStart"/>
            <w:r w:rsidRPr="00934C53">
              <w:rPr>
                <w:sz w:val="24"/>
                <w:szCs w:val="24"/>
              </w:rPr>
              <w:t>Кинельский</w:t>
            </w:r>
            <w:proofErr w:type="spellEnd"/>
            <w:r w:rsidRPr="00934C53">
              <w:rPr>
                <w:sz w:val="24"/>
                <w:szCs w:val="24"/>
              </w:rPr>
              <w:t xml:space="preserve"> из бюджета Самарской област</w:t>
            </w:r>
            <w:r>
              <w:rPr>
                <w:sz w:val="24"/>
                <w:szCs w:val="24"/>
              </w:rPr>
              <w:t>и</w:t>
            </w:r>
            <w:bookmarkStart w:id="2" w:name="_GoBack"/>
            <w:bookmarkEnd w:id="2"/>
          </w:p>
        </w:tc>
        <w:tc>
          <w:tcPr>
            <w:tcW w:w="1080" w:type="dxa"/>
            <w:shd w:val="clear" w:color="auto" w:fill="auto"/>
          </w:tcPr>
          <w:p w:rsidR="00A43CB3" w:rsidRPr="00934C53" w:rsidRDefault="000E1465" w:rsidP="00F722FD">
            <w:pPr>
              <w:pStyle w:val="ac"/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8354,6</w:t>
            </w:r>
          </w:p>
        </w:tc>
        <w:tc>
          <w:tcPr>
            <w:tcW w:w="1200" w:type="dxa"/>
          </w:tcPr>
          <w:p w:rsidR="00A43CB3" w:rsidRPr="00934C53" w:rsidRDefault="000E1465" w:rsidP="00C96B67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>8370,</w:t>
            </w:r>
            <w:r w:rsidR="00C96B67" w:rsidRPr="00934C53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AE192B" w:rsidRPr="00934C53" w:rsidRDefault="00AE192B" w:rsidP="00AE1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C5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746,8</w:t>
            </w:r>
          </w:p>
          <w:p w:rsidR="00A43CB3" w:rsidRPr="00934C53" w:rsidRDefault="00A43CB3" w:rsidP="001C520B">
            <w:pPr>
              <w:jc w:val="center"/>
              <w:rPr>
                <w:sz w:val="24"/>
                <w:szCs w:val="24"/>
              </w:rPr>
            </w:pPr>
            <w:r w:rsidRPr="00934C53">
              <w:rPr>
                <w:sz w:val="24"/>
                <w:szCs w:val="24"/>
              </w:rPr>
              <w:t xml:space="preserve">из них  </w:t>
            </w:r>
            <w:r w:rsidR="001C520B">
              <w:rPr>
                <w:sz w:val="24"/>
                <w:szCs w:val="24"/>
              </w:rPr>
              <w:t>705,6</w:t>
            </w:r>
            <w:r w:rsidRPr="00934C53">
              <w:rPr>
                <w:sz w:val="24"/>
                <w:szCs w:val="24"/>
              </w:rPr>
              <w:t xml:space="preserve"> средства, поступившие в бюджет муниципального района Кинельский из бюджета Самарской области</w:t>
            </w:r>
          </w:p>
        </w:tc>
        <w:tc>
          <w:tcPr>
            <w:tcW w:w="1461" w:type="dxa"/>
            <w:shd w:val="clear" w:color="auto" w:fill="auto"/>
          </w:tcPr>
          <w:p w:rsidR="00A43CB3" w:rsidRPr="00813764" w:rsidRDefault="00A43CB3" w:rsidP="00F722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22FD" w:rsidRPr="0025679D" w:rsidRDefault="00F722FD" w:rsidP="00F722FD">
      <w:pPr>
        <w:spacing w:line="360" w:lineRule="auto"/>
        <w:rPr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  <w:sectPr w:rsidR="00F722FD" w:rsidSect="00F722FD">
          <w:pgSz w:w="16838" w:h="11906" w:orient="landscape" w:code="9"/>
          <w:pgMar w:top="1134" w:right="1134" w:bottom="1418" w:left="1134" w:header="567" w:footer="567" w:gutter="0"/>
          <w:cols w:space="708"/>
          <w:titlePg/>
          <w:docGrid w:linePitch="360"/>
        </w:sectPr>
      </w:pP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Обоснование ресурсного обеспечения Программы</w:t>
      </w:r>
    </w:p>
    <w:p w:rsidR="00F722FD" w:rsidRDefault="00F722FD" w:rsidP="00F722FD">
      <w:pPr>
        <w:shd w:val="clear" w:color="auto" w:fill="FFFFFF"/>
        <w:tabs>
          <w:tab w:val="center" w:pos="7285"/>
          <w:tab w:val="left" w:pos="12600"/>
        </w:tabs>
        <w:spacing w:line="374" w:lineRule="atLeast"/>
        <w:ind w:left="720"/>
        <w:textAlignment w:val="baseline"/>
        <w:rPr>
          <w:bCs/>
          <w:color w:val="000000"/>
          <w:sz w:val="28"/>
          <w:szCs w:val="28"/>
        </w:rPr>
      </w:pPr>
    </w:p>
    <w:p w:rsidR="00F722FD" w:rsidRDefault="00F722FD" w:rsidP="00F722FD">
      <w:pPr>
        <w:spacing w:line="360" w:lineRule="auto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F722FD" w:rsidRPr="00BA6D7C" w:rsidRDefault="00F722FD" w:rsidP="00F722F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BA6D7C">
        <w:rPr>
          <w:sz w:val="28"/>
          <w:szCs w:val="28"/>
        </w:rPr>
        <w:t>Финансирование мероприятий Программы осуществляется из бюджета муниципального образования.</w:t>
      </w:r>
    </w:p>
    <w:p w:rsidR="000E1465" w:rsidRPr="00765C7B" w:rsidRDefault="00F722FD" w:rsidP="00DE65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765C7B">
        <w:rPr>
          <w:sz w:val="28"/>
          <w:szCs w:val="28"/>
        </w:rPr>
        <w:t xml:space="preserve">Общий объем финансирования мероприятий Программы </w:t>
      </w:r>
      <w:r w:rsidR="000E1465" w:rsidRPr="00765C7B">
        <w:rPr>
          <w:sz w:val="28"/>
          <w:szCs w:val="28"/>
        </w:rPr>
        <w:t>44</w:t>
      </w:r>
      <w:r w:rsidR="00C96B67" w:rsidRPr="00765C7B">
        <w:rPr>
          <w:sz w:val="28"/>
          <w:szCs w:val="28"/>
        </w:rPr>
        <w:t> 74</w:t>
      </w:r>
      <w:r w:rsidR="00765C7B" w:rsidRPr="00765C7B">
        <w:rPr>
          <w:sz w:val="28"/>
          <w:szCs w:val="28"/>
        </w:rPr>
        <w:t>6</w:t>
      </w:r>
      <w:r w:rsidR="00C96B67" w:rsidRPr="00765C7B">
        <w:rPr>
          <w:sz w:val="28"/>
          <w:szCs w:val="28"/>
        </w:rPr>
        <w:t>,</w:t>
      </w:r>
      <w:proofErr w:type="gramStart"/>
      <w:r w:rsidR="00C96B67" w:rsidRPr="00765C7B">
        <w:rPr>
          <w:sz w:val="28"/>
          <w:szCs w:val="28"/>
        </w:rPr>
        <w:t>0</w:t>
      </w:r>
      <w:r w:rsidR="000E1465" w:rsidRPr="00765C7B">
        <w:rPr>
          <w:sz w:val="28"/>
          <w:szCs w:val="28"/>
        </w:rPr>
        <w:t xml:space="preserve">  тыс.</w:t>
      </w:r>
      <w:proofErr w:type="gramEnd"/>
      <w:r w:rsidR="000E1465" w:rsidRPr="00765C7B">
        <w:rPr>
          <w:sz w:val="28"/>
          <w:szCs w:val="28"/>
        </w:rPr>
        <w:t xml:space="preserve"> руб. средства местного бюджета, из них </w:t>
      </w:r>
      <w:r w:rsidR="00765C7B" w:rsidRPr="00765C7B">
        <w:rPr>
          <w:sz w:val="28"/>
          <w:szCs w:val="28"/>
        </w:rPr>
        <w:t>705,6</w:t>
      </w:r>
      <w:r w:rsidR="000E1465" w:rsidRPr="00765C7B">
        <w:rPr>
          <w:sz w:val="28"/>
          <w:szCs w:val="28"/>
        </w:rPr>
        <w:t xml:space="preserve"> тыс. рублей средства, поступившие из областного бюджета, в том числе по годам: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2020 году – 4 735, 5  тыс. рублей;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2021 году – 7 291,9 тыс. рублей, из них 251,7 тыс. рублей средства, поступившие из областного бюджета;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2022 году – 7 639,8 тыс. рублей, из них 249,9 тыс. рублей средства, поступившие из областного бюджета;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2023 году</w:t>
      </w:r>
      <w:r w:rsidR="009B4B71" w:rsidRPr="00765C7B">
        <w:rPr>
          <w:sz w:val="28"/>
          <w:szCs w:val="28"/>
        </w:rPr>
        <w:t xml:space="preserve"> – 8 354,4</w:t>
      </w:r>
      <w:r w:rsidRPr="00765C7B">
        <w:rPr>
          <w:sz w:val="28"/>
          <w:szCs w:val="28"/>
        </w:rPr>
        <w:t>0 тыс. рублей</w:t>
      </w:r>
      <w:r w:rsidR="00765C7B" w:rsidRPr="00765C7B">
        <w:rPr>
          <w:sz w:val="28"/>
          <w:szCs w:val="28"/>
        </w:rPr>
        <w:t xml:space="preserve">, </w:t>
      </w:r>
      <w:r w:rsidR="00765C7B" w:rsidRPr="00765C7B">
        <w:rPr>
          <w:sz w:val="28"/>
          <w:szCs w:val="28"/>
        </w:rPr>
        <w:t>из них 203,9 тыс. рублей средства, поступившие из областного бюджета</w:t>
      </w:r>
      <w:r w:rsidRPr="00765C7B">
        <w:rPr>
          <w:sz w:val="28"/>
          <w:szCs w:val="28"/>
        </w:rPr>
        <w:t>;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2024 году – 8 354,60 тыс. рублей;</w:t>
      </w:r>
    </w:p>
    <w:p w:rsidR="000E1465" w:rsidRPr="00765C7B" w:rsidRDefault="00C96B67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2025 году – 8 370,6</w:t>
      </w:r>
      <w:r w:rsidR="000E1465" w:rsidRPr="00765C7B">
        <w:rPr>
          <w:sz w:val="28"/>
          <w:szCs w:val="28"/>
        </w:rPr>
        <w:t>0 тыс. рублей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 xml:space="preserve">в 2026 </w:t>
      </w:r>
      <w:r w:rsidR="00C96B67" w:rsidRPr="00765C7B">
        <w:rPr>
          <w:sz w:val="28"/>
          <w:szCs w:val="28"/>
        </w:rPr>
        <w:t xml:space="preserve"> году -0 тыс. руб.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 xml:space="preserve">в 2027 </w:t>
      </w:r>
      <w:r w:rsidR="00C96B67" w:rsidRPr="00765C7B">
        <w:rPr>
          <w:sz w:val="28"/>
          <w:szCs w:val="28"/>
        </w:rPr>
        <w:t>году – 0 тыс.</w:t>
      </w:r>
      <w:r w:rsidR="00934C53" w:rsidRPr="00765C7B">
        <w:rPr>
          <w:sz w:val="28"/>
          <w:szCs w:val="28"/>
        </w:rPr>
        <w:t xml:space="preserve"> </w:t>
      </w:r>
      <w:r w:rsidR="00C96B67" w:rsidRPr="00765C7B">
        <w:rPr>
          <w:sz w:val="28"/>
          <w:szCs w:val="28"/>
        </w:rPr>
        <w:t>руб.</w:t>
      </w:r>
    </w:p>
    <w:p w:rsidR="000E1465" w:rsidRPr="00765C7B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2028</w:t>
      </w:r>
      <w:r w:rsidR="00C96B67" w:rsidRPr="00765C7B">
        <w:rPr>
          <w:sz w:val="28"/>
          <w:szCs w:val="28"/>
        </w:rPr>
        <w:t xml:space="preserve">  году -0 тыс. руб.</w:t>
      </w:r>
    </w:p>
    <w:p w:rsidR="000E1465" w:rsidRDefault="000E1465" w:rsidP="00DE65BB">
      <w:pPr>
        <w:pStyle w:val="ac"/>
        <w:spacing w:line="360" w:lineRule="auto"/>
        <w:jc w:val="both"/>
        <w:rPr>
          <w:sz w:val="28"/>
          <w:szCs w:val="28"/>
        </w:rPr>
      </w:pPr>
      <w:r w:rsidRPr="00765C7B">
        <w:rPr>
          <w:sz w:val="28"/>
          <w:szCs w:val="28"/>
        </w:rPr>
        <w:t>в 2029</w:t>
      </w:r>
      <w:r w:rsidR="00C96B67" w:rsidRPr="00765C7B">
        <w:rPr>
          <w:sz w:val="28"/>
          <w:szCs w:val="28"/>
        </w:rPr>
        <w:t xml:space="preserve"> году – 0 тыс. руб.</w:t>
      </w:r>
    </w:p>
    <w:p w:rsidR="00F722FD" w:rsidRDefault="00F722FD" w:rsidP="000E1465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BA6D7C">
        <w:rPr>
          <w:sz w:val="28"/>
          <w:szCs w:val="28"/>
        </w:rPr>
        <w:t>Объемы финансирования Программы 2020 – 202</w:t>
      </w:r>
      <w:r w:rsidR="00DE65BB">
        <w:rPr>
          <w:sz w:val="28"/>
          <w:szCs w:val="28"/>
        </w:rPr>
        <w:t>9</w:t>
      </w:r>
      <w:r w:rsidRPr="00BA6D7C"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F722FD" w:rsidRDefault="00F722FD" w:rsidP="00F722FD">
      <w:pPr>
        <w:pStyle w:val="ac"/>
        <w:numPr>
          <w:ilvl w:val="0"/>
          <w:numId w:val="31"/>
        </w:numPr>
        <w:jc w:val="center"/>
        <w:rPr>
          <w:rFonts w:eastAsia="Arial CYR"/>
          <w:b/>
          <w:sz w:val="28"/>
          <w:szCs w:val="28"/>
        </w:rPr>
      </w:pPr>
      <w:r w:rsidRPr="00A02A58">
        <w:rPr>
          <w:rFonts w:eastAsia="Arial CYR"/>
          <w:b/>
          <w:sz w:val="28"/>
          <w:szCs w:val="28"/>
        </w:rPr>
        <w:t>Описание мер муниципального регулирования в соответствующей сфере, направленных на достижение целей Программы</w:t>
      </w:r>
    </w:p>
    <w:p w:rsidR="00F722FD" w:rsidRPr="00A02A58" w:rsidRDefault="00F722FD" w:rsidP="00F722FD">
      <w:pPr>
        <w:pStyle w:val="ac"/>
        <w:ind w:left="1080"/>
        <w:jc w:val="center"/>
        <w:rPr>
          <w:rFonts w:eastAsia="Arial CYR"/>
          <w:b/>
          <w:sz w:val="28"/>
          <w:szCs w:val="28"/>
        </w:rPr>
      </w:pPr>
    </w:p>
    <w:p w:rsidR="00F722FD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 xml:space="preserve">Основой для определения концепции развития </w:t>
      </w:r>
      <w:r>
        <w:rPr>
          <w:sz w:val="28"/>
          <w:szCs w:val="28"/>
        </w:rPr>
        <w:t>библиотечного обслуживания</w:t>
      </w:r>
      <w:r w:rsidRPr="00A02A58">
        <w:rPr>
          <w:sz w:val="28"/>
          <w:szCs w:val="28"/>
        </w:rPr>
        <w:t xml:space="preserve"> в муниципальном районе Кинельский районе являются действующие в Российской Федерации и Самарской области законы, областные целевые программы и иные нормативные правовые акты, н</w:t>
      </w:r>
      <w:r>
        <w:rPr>
          <w:sz w:val="28"/>
          <w:szCs w:val="28"/>
        </w:rPr>
        <w:t>аправленные на развитие библиотечного обслуживания</w:t>
      </w:r>
      <w:r w:rsidRPr="00A02A58">
        <w:rPr>
          <w:sz w:val="28"/>
          <w:szCs w:val="28"/>
        </w:rPr>
        <w:t>:</w:t>
      </w:r>
    </w:p>
    <w:p w:rsidR="00F722FD" w:rsidRPr="00A02A58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722FD" w:rsidRPr="00A02A58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 года, утвержденная  распоряжением  Правительства РФ  от 17.11.2008 г. № 1662</w:t>
      </w:r>
      <w:r>
        <w:rPr>
          <w:sz w:val="28"/>
          <w:szCs w:val="28"/>
        </w:rPr>
        <w:t xml:space="preserve"> </w:t>
      </w:r>
      <w:r w:rsidRPr="00A02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2A58">
        <w:rPr>
          <w:sz w:val="28"/>
          <w:szCs w:val="28"/>
        </w:rPr>
        <w:t>р;</w:t>
      </w:r>
    </w:p>
    <w:p w:rsidR="00F722FD" w:rsidRDefault="00F722FD" w:rsidP="00F72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>Национальная стратегия действий в интер</w:t>
      </w:r>
      <w:r>
        <w:rPr>
          <w:sz w:val="28"/>
          <w:szCs w:val="28"/>
        </w:rPr>
        <w:t xml:space="preserve">есах детей на 2012 – 2017 годы, </w:t>
      </w:r>
      <w:r w:rsidRPr="00A02A58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Pr="00A02A58">
        <w:rPr>
          <w:sz w:val="28"/>
          <w:szCs w:val="28"/>
        </w:rPr>
        <w:t>на</w:t>
      </w:r>
      <w:r>
        <w:rPr>
          <w:sz w:val="28"/>
          <w:szCs w:val="28"/>
        </w:rPr>
        <w:t>я</w:t>
      </w:r>
      <w:r w:rsidRPr="00A02A58">
        <w:rPr>
          <w:sz w:val="28"/>
          <w:szCs w:val="28"/>
        </w:rPr>
        <w:t xml:space="preserve"> Указом Президента Российской Федерации от 1 июня 2012 года № 761;</w:t>
      </w:r>
    </w:p>
    <w:p w:rsidR="00F722FD" w:rsidRPr="00A02A58" w:rsidRDefault="00F722FD" w:rsidP="00F722FD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7E7">
        <w:rPr>
          <w:sz w:val="28"/>
          <w:szCs w:val="28"/>
        </w:rPr>
        <w:t xml:space="preserve">Государственная программа Российской Федерации "Развитие культуры", утвержденная Постановление Правительства РФ от 15 апреля </w:t>
      </w:r>
      <w:smartTag w:uri="urn:schemas-microsoft-com:office:smarttags" w:element="metricconverter">
        <w:smartTagPr>
          <w:attr w:name="ProductID" w:val="2014 г"/>
        </w:smartTagPr>
        <w:r w:rsidRPr="009B67E7">
          <w:rPr>
            <w:sz w:val="28"/>
            <w:szCs w:val="28"/>
          </w:rPr>
          <w:t>2014 г</w:t>
        </w:r>
      </w:smartTag>
      <w:r w:rsidRPr="009B67E7">
        <w:rPr>
          <w:sz w:val="28"/>
          <w:szCs w:val="28"/>
        </w:rPr>
        <w:t>. N 317;</w:t>
      </w:r>
    </w:p>
    <w:p w:rsidR="00F722FD" w:rsidRPr="00A02A58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>Постановление Правительства Самарской области от 13.07.2011 г. № 321 «Об утверждении Стратегии развития сферы культуры в Самарской области на период до 2020 года»;</w:t>
      </w:r>
    </w:p>
    <w:p w:rsidR="00F722FD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A02A58">
        <w:rPr>
          <w:sz w:val="28"/>
          <w:szCs w:val="28"/>
        </w:rPr>
        <w:t xml:space="preserve">Государственная программа Самарской области «Развитие культуры в Самарской области на период до 2020 года», утвержденная  постановлением Правительства Самарской области от  27.11.2013 №682; </w:t>
      </w:r>
    </w:p>
    <w:p w:rsidR="00F722FD" w:rsidRPr="00617AD6" w:rsidRDefault="00F722FD" w:rsidP="00F722FD">
      <w:pPr>
        <w:spacing w:line="360" w:lineRule="auto"/>
        <w:ind w:firstLine="709"/>
        <w:jc w:val="both"/>
        <w:rPr>
          <w:sz w:val="28"/>
          <w:szCs w:val="28"/>
        </w:rPr>
      </w:pPr>
      <w:r w:rsidRPr="00617AD6">
        <w:rPr>
          <w:sz w:val="28"/>
          <w:szCs w:val="28"/>
        </w:rPr>
        <w:t>Федеральный закон от 29.12.1994 г. № 78-ФЗ «О библиотечном деле»;</w:t>
      </w:r>
    </w:p>
    <w:p w:rsidR="00F722FD" w:rsidRPr="00617AD6" w:rsidRDefault="00F722FD" w:rsidP="00F722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17AD6">
        <w:rPr>
          <w:bCs/>
          <w:sz w:val="28"/>
          <w:szCs w:val="28"/>
        </w:rPr>
        <w:t>Закон Самарской области от 08.05.2009 г.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фондов»;</w:t>
      </w:r>
    </w:p>
    <w:p w:rsidR="00F722FD" w:rsidRDefault="00F722FD" w:rsidP="00F722FD">
      <w:pPr>
        <w:pStyle w:val="ac"/>
        <w:tabs>
          <w:tab w:val="left" w:pos="10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Механизм реализации Программы</w:t>
      </w:r>
    </w:p>
    <w:p w:rsidR="00F722FD" w:rsidRDefault="00F722FD" w:rsidP="00F722FD">
      <w:pPr>
        <w:pStyle w:val="ac"/>
        <w:tabs>
          <w:tab w:val="left" w:pos="10485"/>
        </w:tabs>
        <w:jc w:val="center"/>
        <w:rPr>
          <w:b/>
          <w:bCs/>
          <w:sz w:val="28"/>
          <w:szCs w:val="28"/>
        </w:rPr>
      </w:pPr>
    </w:p>
    <w:p w:rsidR="00F722FD" w:rsidRDefault="00F722FD" w:rsidP="00F722FD">
      <w:pPr>
        <w:pStyle w:val="ac"/>
        <w:tabs>
          <w:tab w:val="left" w:pos="10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Ответственным исполнителем Программы является – Структурное подразделение муниципального </w:t>
      </w:r>
      <w:r w:rsidR="00AB4A1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 «</w:t>
      </w:r>
      <w:r w:rsidR="00AB4A13">
        <w:rPr>
          <w:sz w:val="28"/>
          <w:szCs w:val="28"/>
        </w:rPr>
        <w:t>Центр культуры</w:t>
      </w:r>
      <w:r>
        <w:rPr>
          <w:sz w:val="28"/>
          <w:szCs w:val="28"/>
        </w:rPr>
        <w:t xml:space="preserve">» муниципального района Кинельский Самарской области  -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библиотека. </w:t>
      </w:r>
    </w:p>
    <w:p w:rsidR="00F722FD" w:rsidRPr="00DE65BB" w:rsidRDefault="00F722FD" w:rsidP="00DE65BB">
      <w:pPr>
        <w:pStyle w:val="ac"/>
        <w:tabs>
          <w:tab w:val="left" w:pos="10485"/>
        </w:tabs>
        <w:spacing w:line="360" w:lineRule="auto"/>
        <w:jc w:val="both"/>
        <w:rPr>
          <w:rFonts w:eastAsia="Arial CYR"/>
          <w:b/>
          <w:sz w:val="28"/>
          <w:szCs w:val="28"/>
        </w:rPr>
      </w:pPr>
      <w:r>
        <w:rPr>
          <w:sz w:val="28"/>
          <w:szCs w:val="28"/>
        </w:rPr>
        <w:t xml:space="preserve">        Соисполнителем Программы является – Администрация муниципального района Кинельский Самарской области.</w:t>
      </w:r>
      <w:r w:rsidR="00DE65BB">
        <w:rPr>
          <w:rFonts w:eastAsia="Arial CYR"/>
          <w:b/>
          <w:sz w:val="28"/>
          <w:szCs w:val="28"/>
        </w:rPr>
        <w:t xml:space="preserve"> </w:t>
      </w:r>
    </w:p>
    <w:p w:rsidR="00F722FD" w:rsidRDefault="00F722FD" w:rsidP="00F722FD">
      <w:pPr>
        <w:ind w:firstLine="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комплексной оценки эффективности реализации Программы</w:t>
      </w:r>
    </w:p>
    <w:p w:rsidR="00F722FD" w:rsidRDefault="00F722FD" w:rsidP="00F722FD">
      <w:pPr>
        <w:ind w:firstLine="536"/>
        <w:jc w:val="center"/>
        <w:rPr>
          <w:b/>
        </w:rPr>
      </w:pPr>
    </w:p>
    <w:p w:rsidR="00F722FD" w:rsidRDefault="00F722FD" w:rsidP="00F722FD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F722FD" w:rsidRPr="00617AD6" w:rsidRDefault="00F722FD" w:rsidP="00F722FD">
      <w:pPr>
        <w:pStyle w:val="ac"/>
        <w:spacing w:line="360" w:lineRule="auto"/>
        <w:ind w:firstLine="539"/>
        <w:jc w:val="both"/>
      </w:pPr>
      <w:r w:rsidRPr="00617AD6">
        <w:rPr>
          <w:rStyle w:val="30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722FD" w:rsidRDefault="00F722FD" w:rsidP="00F722F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FD" w:rsidRDefault="00F722FD" w:rsidP="00F722F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2FD" w:rsidRDefault="00F722FD" w:rsidP="00F7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722FD" w:rsidRDefault="00F722FD" w:rsidP="00F722FD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F722FD" w:rsidRDefault="00F722FD" w:rsidP="00F722F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FD" w:rsidRDefault="00191617" w:rsidP="00F722F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7875" cy="590550"/>
            <wp:effectExtent l="0" t="0" r="9525" b="0"/>
            <wp:docPr id="1" name="Рисунок 2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08_115846_3276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722FD" w:rsidRDefault="00F722FD" w:rsidP="00F722F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722FD" w:rsidRDefault="00F722FD" w:rsidP="00F722F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722FD" w:rsidRDefault="00F722FD" w:rsidP="00F722F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722FD" w:rsidRDefault="00F722FD" w:rsidP="00F722FD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722FD" w:rsidRDefault="00F722FD" w:rsidP="00F722FD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>
        <w:rPr>
          <w:sz w:val="28"/>
          <w:szCs w:val="28"/>
        </w:rPr>
        <w:t>данному показателю принимается не более 1,5.</w:t>
      </w:r>
    </w:p>
    <w:p w:rsidR="00F722FD" w:rsidRDefault="00F722FD" w:rsidP="00F722FD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F722FD" w:rsidRDefault="00F722FD" w:rsidP="00F722FD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F722FD" w:rsidRDefault="00F722FD" w:rsidP="00F722FD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722FD" w:rsidRDefault="00F722FD" w:rsidP="00F722FD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722FD" w:rsidRDefault="00F722FD" w:rsidP="00F722FD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722FD" w:rsidRDefault="00F722FD" w:rsidP="00F722FD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F722FD" w:rsidRDefault="00F722FD" w:rsidP="00F722FD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r>
        <w:t>ф</w:t>
      </w:r>
      <w:proofErr w:type="spellEnd"/>
      <w: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Ф</w:t>
      </w:r>
      <w:r>
        <w:t>п</w:t>
      </w:r>
      <w:proofErr w:type="spellEnd"/>
      <w:r>
        <w:rPr>
          <w:sz w:val="28"/>
          <w:szCs w:val="28"/>
        </w:rPr>
        <w:t xml:space="preserve"> х100%;</w:t>
      </w:r>
    </w:p>
    <w:p w:rsidR="00F722FD" w:rsidRDefault="00F722FD" w:rsidP="00F722FD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F722FD" w:rsidRDefault="00F722FD" w:rsidP="00F722FD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r>
        <w:t>п</w:t>
      </w:r>
      <w:proofErr w:type="spellEnd"/>
      <w: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Ф</w:t>
      </w:r>
      <w:r>
        <w:t>ф</w:t>
      </w:r>
      <w:proofErr w:type="spellEnd"/>
      <w:r>
        <w:rPr>
          <w:sz w:val="28"/>
          <w:szCs w:val="28"/>
        </w:rPr>
        <w:t xml:space="preserve"> х100%</w:t>
      </w:r>
    </w:p>
    <w:p w:rsidR="00F722FD" w:rsidRDefault="00F722FD" w:rsidP="00F722FD">
      <w:pPr>
        <w:shd w:val="clear" w:color="auto" w:fill="FFFFFF"/>
        <w:spacing w:line="312" w:lineRule="auto"/>
        <w:ind w:left="552"/>
        <w:rPr>
          <w:sz w:val="28"/>
          <w:szCs w:val="28"/>
        </w:rPr>
      </w:pPr>
      <w:r>
        <w:rPr>
          <w:spacing w:val="-4"/>
          <w:sz w:val="28"/>
          <w:szCs w:val="28"/>
        </w:rPr>
        <w:t>где</w:t>
      </w:r>
    </w:p>
    <w:p w:rsidR="00F722FD" w:rsidRDefault="00F722FD" w:rsidP="00F722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Ф</w:t>
      </w:r>
      <w:r>
        <w:rPr>
          <w:spacing w:val="-1"/>
        </w:rPr>
        <w:t>ф</w:t>
      </w:r>
      <w:proofErr w:type="spellEnd"/>
      <w:r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>
        <w:rPr>
          <w:sz w:val="28"/>
          <w:szCs w:val="28"/>
        </w:rPr>
        <w:t>муниципальной программы (подпрограмм);</w:t>
      </w:r>
    </w:p>
    <w:p w:rsidR="00F722FD" w:rsidRDefault="00F722FD" w:rsidP="00F722FD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t>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F722FD" w:rsidRDefault="00F722FD" w:rsidP="00F722F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F722FD" w:rsidRDefault="00F722FD" w:rsidP="00F722F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722FD" w:rsidRDefault="00F722FD" w:rsidP="00F722FD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F722FD" w:rsidRDefault="00F722FD" w:rsidP="00F722FD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F722FD" w:rsidRDefault="00F722FD" w:rsidP="00F722FD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722FD" w:rsidRDefault="00F722FD" w:rsidP="00F722FD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FD" w:rsidRDefault="00F722FD" w:rsidP="00F722F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x 100 (%),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722FD" w:rsidRDefault="00F722FD" w:rsidP="00F7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722FD" w:rsidRDefault="00F722FD" w:rsidP="00F7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F722FD" w:rsidRDefault="00F722FD" w:rsidP="00F7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F722FD" w:rsidRDefault="00F722FD" w:rsidP="00F722FD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2"/>
          <w:szCs w:val="22"/>
        </w:rPr>
        <w:t>общ</w:t>
      </w:r>
      <w:proofErr w:type="spellEnd"/>
      <w:r>
        <w:rPr>
          <w:sz w:val="28"/>
          <w:szCs w:val="28"/>
        </w:rPr>
        <w:t xml:space="preserve"> = (Э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j</w:t>
      </w:r>
      <w:proofErr w:type="spellEnd"/>
      <w:r>
        <w:rPr>
          <w:sz w:val="28"/>
          <w:szCs w:val="28"/>
        </w:rPr>
        <w:t>) / j.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j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F722FD" w:rsidRDefault="00F722FD" w:rsidP="00F722FD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j - число лет реализации муниципальной программы.</w:t>
      </w:r>
    </w:p>
    <w:p w:rsidR="00F722FD" w:rsidRDefault="00F722FD" w:rsidP="00F7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2FD" w:rsidRDefault="00F722FD" w:rsidP="00F722FD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 об эффективности реализации </w:t>
      </w:r>
    </w:p>
    <w:p w:rsidR="00F722FD" w:rsidRDefault="00F722FD" w:rsidP="00F722FD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722FD" w:rsidRDefault="00F722FD" w:rsidP="00F722FD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F722FD" w:rsidRDefault="00F722FD" w:rsidP="00F722FD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F722FD" w:rsidRDefault="00F722FD" w:rsidP="00F722F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F722FD" w:rsidRDefault="00F722FD" w:rsidP="00F722FD">
      <w:pPr>
        <w:pStyle w:val="af1"/>
        <w:spacing w:line="360" w:lineRule="auto"/>
        <w:jc w:val="both"/>
        <w:rPr>
          <w:sz w:val="28"/>
          <w:szCs w:val="28"/>
        </w:rPr>
        <w:sectPr w:rsidR="00F722FD" w:rsidSect="00F722FD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p w:rsidR="00466A92" w:rsidRPr="00466A92" w:rsidRDefault="00466A92" w:rsidP="00466A92">
      <w:pPr>
        <w:jc w:val="both"/>
        <w:rPr>
          <w:sz w:val="28"/>
          <w:szCs w:val="28"/>
        </w:rPr>
      </w:pPr>
    </w:p>
    <w:p w:rsidR="00466A92" w:rsidRPr="00364D92" w:rsidRDefault="00466A92" w:rsidP="00364D92">
      <w:pPr>
        <w:pStyle w:val="ac"/>
        <w:rPr>
          <w:sz w:val="28"/>
          <w:szCs w:val="28"/>
        </w:rPr>
      </w:pPr>
    </w:p>
    <w:p w:rsidR="00667DFC" w:rsidRDefault="00667DFC" w:rsidP="00667DFC">
      <w:pPr>
        <w:jc w:val="both"/>
        <w:rPr>
          <w:sz w:val="28"/>
          <w:szCs w:val="28"/>
        </w:rPr>
        <w:sectPr w:rsidR="00667DFC" w:rsidSect="00B212FD"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p w:rsidR="00667DFC" w:rsidRPr="00FD4270" w:rsidRDefault="00667DFC" w:rsidP="001B58D0"/>
    <w:sectPr w:rsidR="00667DFC" w:rsidRPr="00FD4270" w:rsidSect="00667DF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29" w:rsidRDefault="00627C29">
      <w:r>
        <w:separator/>
      </w:r>
    </w:p>
  </w:endnote>
  <w:endnote w:type="continuationSeparator" w:id="0">
    <w:p w:rsidR="00627C29" w:rsidRDefault="006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D" w:rsidRPr="00EE660F" w:rsidRDefault="00F722FD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EE660F">
      <w:rPr>
        <w:rStyle w:val="a6"/>
        <w:sz w:val="22"/>
        <w:szCs w:val="22"/>
      </w:rPr>
      <w:fldChar w:fldCharType="begin"/>
    </w:r>
    <w:r w:rsidRPr="00EE660F">
      <w:rPr>
        <w:rStyle w:val="a6"/>
        <w:sz w:val="22"/>
        <w:szCs w:val="22"/>
      </w:rPr>
      <w:instrText xml:space="preserve">PAGE  </w:instrText>
    </w:r>
    <w:r w:rsidRPr="00EE660F">
      <w:rPr>
        <w:rStyle w:val="a6"/>
        <w:sz w:val="22"/>
        <w:szCs w:val="22"/>
      </w:rPr>
      <w:fldChar w:fldCharType="end"/>
    </w:r>
  </w:p>
  <w:p w:rsidR="00F722FD" w:rsidRPr="00EE660F" w:rsidRDefault="00F722FD">
    <w:pPr>
      <w:pStyle w:val="a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D" w:rsidRPr="00EE660F" w:rsidRDefault="00F722FD">
    <w:pPr>
      <w:pStyle w:val="a4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D" w:rsidRDefault="00F722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22FD" w:rsidRDefault="00F722F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D" w:rsidRDefault="00F722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29" w:rsidRDefault="00627C29">
      <w:r>
        <w:separator/>
      </w:r>
    </w:p>
  </w:footnote>
  <w:footnote w:type="continuationSeparator" w:id="0">
    <w:p w:rsidR="00627C29" w:rsidRDefault="0062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A2CAB"/>
    <w:multiLevelType w:val="hybridMultilevel"/>
    <w:tmpl w:val="A86CD2E4"/>
    <w:lvl w:ilvl="0" w:tplc="CFAA32A2">
      <w:start w:val="1"/>
      <w:numFmt w:val="bullet"/>
      <w:lvlText w:val=""/>
      <w:lvlJc w:val="left"/>
      <w:pPr>
        <w:tabs>
          <w:tab w:val="num" w:pos="223"/>
        </w:tabs>
        <w:ind w:left="12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6117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002B9B"/>
    <w:multiLevelType w:val="multilevel"/>
    <w:tmpl w:val="18B2A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036"/>
    <w:multiLevelType w:val="hybridMultilevel"/>
    <w:tmpl w:val="5E241E7C"/>
    <w:lvl w:ilvl="0" w:tplc="A5F891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DD687B"/>
    <w:multiLevelType w:val="hybridMultilevel"/>
    <w:tmpl w:val="F100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2FD4"/>
    <w:multiLevelType w:val="multilevel"/>
    <w:tmpl w:val="0AF01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6FC767E"/>
    <w:multiLevelType w:val="hybridMultilevel"/>
    <w:tmpl w:val="F66E9BB0"/>
    <w:lvl w:ilvl="0" w:tplc="AC7A4C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27EB9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19D52732"/>
    <w:multiLevelType w:val="hybridMultilevel"/>
    <w:tmpl w:val="4FA2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0245"/>
    <w:multiLevelType w:val="hybridMultilevel"/>
    <w:tmpl w:val="5532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25E5"/>
    <w:multiLevelType w:val="multilevel"/>
    <w:tmpl w:val="CA469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220C5E3B"/>
    <w:multiLevelType w:val="hybridMultilevel"/>
    <w:tmpl w:val="1D0CDA60"/>
    <w:lvl w:ilvl="0" w:tplc="215887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FD77AD0"/>
    <w:multiLevelType w:val="hybridMultilevel"/>
    <w:tmpl w:val="A586B488"/>
    <w:lvl w:ilvl="0" w:tplc="2C94B35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E0A8A"/>
    <w:multiLevelType w:val="hybridMultilevel"/>
    <w:tmpl w:val="43207A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1EC9"/>
    <w:multiLevelType w:val="hybridMultilevel"/>
    <w:tmpl w:val="0B088714"/>
    <w:lvl w:ilvl="0" w:tplc="CC22EC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C218C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18259EC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 w15:restartNumberingAfterBreak="0">
    <w:nsid w:val="42E503C2"/>
    <w:multiLevelType w:val="hybridMultilevel"/>
    <w:tmpl w:val="F2E00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338CB"/>
    <w:multiLevelType w:val="multilevel"/>
    <w:tmpl w:val="28C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336F8"/>
    <w:multiLevelType w:val="hybridMultilevel"/>
    <w:tmpl w:val="EA161180"/>
    <w:lvl w:ilvl="0" w:tplc="CFAA3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45B44"/>
    <w:multiLevelType w:val="multilevel"/>
    <w:tmpl w:val="61C43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FE9290B"/>
    <w:multiLevelType w:val="hybridMultilevel"/>
    <w:tmpl w:val="3A12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2BB7"/>
    <w:multiLevelType w:val="multilevel"/>
    <w:tmpl w:val="6DC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651B4"/>
    <w:multiLevelType w:val="hybridMultilevel"/>
    <w:tmpl w:val="91E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B3EE0"/>
    <w:multiLevelType w:val="hybridMultilevel"/>
    <w:tmpl w:val="3DA8AAAC"/>
    <w:lvl w:ilvl="0" w:tplc="CFC69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B33E0D"/>
    <w:multiLevelType w:val="hybridMultilevel"/>
    <w:tmpl w:val="81FC108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964FA"/>
    <w:multiLevelType w:val="hybridMultilevel"/>
    <w:tmpl w:val="B5E82824"/>
    <w:lvl w:ilvl="0" w:tplc="649E7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37D02"/>
    <w:multiLevelType w:val="hybridMultilevel"/>
    <w:tmpl w:val="0F50D2E6"/>
    <w:lvl w:ilvl="0" w:tplc="CFAA3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451FA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 w15:restartNumberingAfterBreak="0">
    <w:nsid w:val="7E525B66"/>
    <w:multiLevelType w:val="multilevel"/>
    <w:tmpl w:val="3F2E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2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5"/>
  </w:num>
  <w:num w:numId="11">
    <w:abstractNumId w:val="30"/>
  </w:num>
  <w:num w:numId="12">
    <w:abstractNumId w:val="9"/>
  </w:num>
  <w:num w:numId="13">
    <w:abstractNumId w:val="17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2"/>
  </w:num>
  <w:num w:numId="19">
    <w:abstractNumId w:val="4"/>
  </w:num>
  <w:num w:numId="20">
    <w:abstractNumId w:val="3"/>
  </w:num>
  <w:num w:numId="21">
    <w:abstractNumId w:val="13"/>
  </w:num>
  <w:num w:numId="22">
    <w:abstractNumId w:val="26"/>
  </w:num>
  <w:num w:numId="23">
    <w:abstractNumId w:val="29"/>
  </w:num>
  <w:num w:numId="24">
    <w:abstractNumId w:val="1"/>
  </w:num>
  <w:num w:numId="25">
    <w:abstractNumId w:val="21"/>
  </w:num>
  <w:num w:numId="26">
    <w:abstractNumId w:val="0"/>
  </w:num>
  <w:num w:numId="27">
    <w:abstractNumId w:val="24"/>
  </w:num>
  <w:num w:numId="28">
    <w:abstractNumId w:val="20"/>
  </w:num>
  <w:num w:numId="29">
    <w:abstractNumId w:val="14"/>
  </w:num>
  <w:num w:numId="30">
    <w:abstractNumId w:val="22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7E"/>
    <w:rsid w:val="00004CCA"/>
    <w:rsid w:val="000050C7"/>
    <w:rsid w:val="0001065F"/>
    <w:rsid w:val="00010F00"/>
    <w:rsid w:val="0001185F"/>
    <w:rsid w:val="0002210F"/>
    <w:rsid w:val="00037314"/>
    <w:rsid w:val="000415E2"/>
    <w:rsid w:val="00041CF9"/>
    <w:rsid w:val="000504C9"/>
    <w:rsid w:val="000536C4"/>
    <w:rsid w:val="00053A60"/>
    <w:rsid w:val="0005721C"/>
    <w:rsid w:val="00070878"/>
    <w:rsid w:val="000720B5"/>
    <w:rsid w:val="00081F9B"/>
    <w:rsid w:val="00083FD0"/>
    <w:rsid w:val="0008785A"/>
    <w:rsid w:val="0009175B"/>
    <w:rsid w:val="000A24DD"/>
    <w:rsid w:val="000B716F"/>
    <w:rsid w:val="000D0F6D"/>
    <w:rsid w:val="000E1465"/>
    <w:rsid w:val="000E3CEE"/>
    <w:rsid w:val="000F3297"/>
    <w:rsid w:val="001034A6"/>
    <w:rsid w:val="00105B14"/>
    <w:rsid w:val="0012270E"/>
    <w:rsid w:val="00124349"/>
    <w:rsid w:val="00126A4C"/>
    <w:rsid w:val="00131C68"/>
    <w:rsid w:val="00141E7B"/>
    <w:rsid w:val="00174E44"/>
    <w:rsid w:val="00180674"/>
    <w:rsid w:val="00180D58"/>
    <w:rsid w:val="001904EF"/>
    <w:rsid w:val="00191617"/>
    <w:rsid w:val="00193500"/>
    <w:rsid w:val="0019596F"/>
    <w:rsid w:val="001A56BA"/>
    <w:rsid w:val="001A5771"/>
    <w:rsid w:val="001A6F4C"/>
    <w:rsid w:val="001B4440"/>
    <w:rsid w:val="001B58D0"/>
    <w:rsid w:val="001B717A"/>
    <w:rsid w:val="001C1CD1"/>
    <w:rsid w:val="001C520B"/>
    <w:rsid w:val="001D0D99"/>
    <w:rsid w:val="001D21A0"/>
    <w:rsid w:val="001E149D"/>
    <w:rsid w:val="001E51C1"/>
    <w:rsid w:val="001E7987"/>
    <w:rsid w:val="001E7A0D"/>
    <w:rsid w:val="001F4782"/>
    <w:rsid w:val="001F4944"/>
    <w:rsid w:val="001F549A"/>
    <w:rsid w:val="001F5C55"/>
    <w:rsid w:val="002057E5"/>
    <w:rsid w:val="0021039A"/>
    <w:rsid w:val="002106BA"/>
    <w:rsid w:val="00210EDC"/>
    <w:rsid w:val="00215880"/>
    <w:rsid w:val="00220053"/>
    <w:rsid w:val="002220C9"/>
    <w:rsid w:val="00235E65"/>
    <w:rsid w:val="00244433"/>
    <w:rsid w:val="00262080"/>
    <w:rsid w:val="00263780"/>
    <w:rsid w:val="00263F96"/>
    <w:rsid w:val="00267C8B"/>
    <w:rsid w:val="0027338C"/>
    <w:rsid w:val="00285F69"/>
    <w:rsid w:val="00286BB9"/>
    <w:rsid w:val="002921C2"/>
    <w:rsid w:val="002A38F5"/>
    <w:rsid w:val="002A4C9F"/>
    <w:rsid w:val="002A65C4"/>
    <w:rsid w:val="002C2EA4"/>
    <w:rsid w:val="002D0A08"/>
    <w:rsid w:val="002D1E7D"/>
    <w:rsid w:val="002E09D6"/>
    <w:rsid w:val="002E13F2"/>
    <w:rsid w:val="002E19D3"/>
    <w:rsid w:val="002E326E"/>
    <w:rsid w:val="002F71D7"/>
    <w:rsid w:val="002F74DA"/>
    <w:rsid w:val="00300BD3"/>
    <w:rsid w:val="00301020"/>
    <w:rsid w:val="0030126D"/>
    <w:rsid w:val="00302BC1"/>
    <w:rsid w:val="00305E14"/>
    <w:rsid w:val="00322748"/>
    <w:rsid w:val="003260FE"/>
    <w:rsid w:val="00327CCA"/>
    <w:rsid w:val="00336BE8"/>
    <w:rsid w:val="00345A87"/>
    <w:rsid w:val="00354817"/>
    <w:rsid w:val="00356E2F"/>
    <w:rsid w:val="00360314"/>
    <w:rsid w:val="0036459E"/>
    <w:rsid w:val="00364D92"/>
    <w:rsid w:val="00365839"/>
    <w:rsid w:val="0036700C"/>
    <w:rsid w:val="00375F4A"/>
    <w:rsid w:val="00394178"/>
    <w:rsid w:val="003A04DF"/>
    <w:rsid w:val="003A70C1"/>
    <w:rsid w:val="003B2149"/>
    <w:rsid w:val="003B339E"/>
    <w:rsid w:val="003C2111"/>
    <w:rsid w:val="003C2AD0"/>
    <w:rsid w:val="003E1C98"/>
    <w:rsid w:val="003E2238"/>
    <w:rsid w:val="003E241B"/>
    <w:rsid w:val="003E653F"/>
    <w:rsid w:val="003E6BB4"/>
    <w:rsid w:val="003F0058"/>
    <w:rsid w:val="003F02B8"/>
    <w:rsid w:val="003F3220"/>
    <w:rsid w:val="003F48C5"/>
    <w:rsid w:val="003F4C0F"/>
    <w:rsid w:val="003F4E83"/>
    <w:rsid w:val="003F7585"/>
    <w:rsid w:val="00405F5B"/>
    <w:rsid w:val="00410DDD"/>
    <w:rsid w:val="00425E67"/>
    <w:rsid w:val="00434775"/>
    <w:rsid w:val="00450251"/>
    <w:rsid w:val="00450E9B"/>
    <w:rsid w:val="004513C6"/>
    <w:rsid w:val="00451B7E"/>
    <w:rsid w:val="0045240F"/>
    <w:rsid w:val="0045445B"/>
    <w:rsid w:val="00457105"/>
    <w:rsid w:val="00463170"/>
    <w:rsid w:val="00466A92"/>
    <w:rsid w:val="004677D5"/>
    <w:rsid w:val="00476B8C"/>
    <w:rsid w:val="0048479F"/>
    <w:rsid w:val="00484D91"/>
    <w:rsid w:val="00490AFD"/>
    <w:rsid w:val="00496D0E"/>
    <w:rsid w:val="004A1CCE"/>
    <w:rsid w:val="004B2F23"/>
    <w:rsid w:val="004B7880"/>
    <w:rsid w:val="004C1707"/>
    <w:rsid w:val="004C38DC"/>
    <w:rsid w:val="004C6BFA"/>
    <w:rsid w:val="004D4366"/>
    <w:rsid w:val="004D78E7"/>
    <w:rsid w:val="004E3876"/>
    <w:rsid w:val="004E4CEA"/>
    <w:rsid w:val="004E7141"/>
    <w:rsid w:val="004E75A5"/>
    <w:rsid w:val="0050518A"/>
    <w:rsid w:val="00506DF6"/>
    <w:rsid w:val="00522739"/>
    <w:rsid w:val="00525AC3"/>
    <w:rsid w:val="00533215"/>
    <w:rsid w:val="00541D4B"/>
    <w:rsid w:val="00541F84"/>
    <w:rsid w:val="00544096"/>
    <w:rsid w:val="00544689"/>
    <w:rsid w:val="00547AA6"/>
    <w:rsid w:val="005506CB"/>
    <w:rsid w:val="00563904"/>
    <w:rsid w:val="005658AD"/>
    <w:rsid w:val="00570F53"/>
    <w:rsid w:val="0057747B"/>
    <w:rsid w:val="00592871"/>
    <w:rsid w:val="005937BC"/>
    <w:rsid w:val="005A256C"/>
    <w:rsid w:val="005A5619"/>
    <w:rsid w:val="005A7DA2"/>
    <w:rsid w:val="005B50FD"/>
    <w:rsid w:val="005B7682"/>
    <w:rsid w:val="005C0A81"/>
    <w:rsid w:val="005C1303"/>
    <w:rsid w:val="005D030C"/>
    <w:rsid w:val="005D7339"/>
    <w:rsid w:val="005E361D"/>
    <w:rsid w:val="005E6459"/>
    <w:rsid w:val="005E7F85"/>
    <w:rsid w:val="005F01AC"/>
    <w:rsid w:val="005F0371"/>
    <w:rsid w:val="005F7972"/>
    <w:rsid w:val="00600950"/>
    <w:rsid w:val="00601F41"/>
    <w:rsid w:val="00603755"/>
    <w:rsid w:val="00604CC7"/>
    <w:rsid w:val="006249DA"/>
    <w:rsid w:val="006256F2"/>
    <w:rsid w:val="00627C29"/>
    <w:rsid w:val="00631E9E"/>
    <w:rsid w:val="006400AF"/>
    <w:rsid w:val="00646400"/>
    <w:rsid w:val="00646C35"/>
    <w:rsid w:val="00647F11"/>
    <w:rsid w:val="00650A08"/>
    <w:rsid w:val="00655051"/>
    <w:rsid w:val="00661207"/>
    <w:rsid w:val="00666FC3"/>
    <w:rsid w:val="00666FF6"/>
    <w:rsid w:val="00667DFC"/>
    <w:rsid w:val="00671A5D"/>
    <w:rsid w:val="0067324A"/>
    <w:rsid w:val="00673B52"/>
    <w:rsid w:val="00682791"/>
    <w:rsid w:val="0068297F"/>
    <w:rsid w:val="00684151"/>
    <w:rsid w:val="006901F2"/>
    <w:rsid w:val="00694A8E"/>
    <w:rsid w:val="006A09C1"/>
    <w:rsid w:val="006A4311"/>
    <w:rsid w:val="006B0394"/>
    <w:rsid w:val="006C7D89"/>
    <w:rsid w:val="006D17E0"/>
    <w:rsid w:val="006D6153"/>
    <w:rsid w:val="006E3297"/>
    <w:rsid w:val="006F148A"/>
    <w:rsid w:val="0070520A"/>
    <w:rsid w:val="00706C3F"/>
    <w:rsid w:val="00710FE5"/>
    <w:rsid w:val="00712007"/>
    <w:rsid w:val="00730E40"/>
    <w:rsid w:val="00731BF7"/>
    <w:rsid w:val="0074781F"/>
    <w:rsid w:val="0075506A"/>
    <w:rsid w:val="0076276D"/>
    <w:rsid w:val="00765C7B"/>
    <w:rsid w:val="00771153"/>
    <w:rsid w:val="00771F3A"/>
    <w:rsid w:val="00785906"/>
    <w:rsid w:val="007867CF"/>
    <w:rsid w:val="00790011"/>
    <w:rsid w:val="00792BF6"/>
    <w:rsid w:val="00793BB1"/>
    <w:rsid w:val="007A47C1"/>
    <w:rsid w:val="007B1626"/>
    <w:rsid w:val="007B538A"/>
    <w:rsid w:val="007B6D9A"/>
    <w:rsid w:val="007D1A6B"/>
    <w:rsid w:val="007D24EF"/>
    <w:rsid w:val="007D352F"/>
    <w:rsid w:val="007E211A"/>
    <w:rsid w:val="007E7799"/>
    <w:rsid w:val="007F1C65"/>
    <w:rsid w:val="007F1D09"/>
    <w:rsid w:val="007F599F"/>
    <w:rsid w:val="008003F3"/>
    <w:rsid w:val="008174D2"/>
    <w:rsid w:val="00825FAF"/>
    <w:rsid w:val="008317AD"/>
    <w:rsid w:val="00845258"/>
    <w:rsid w:val="00855BE7"/>
    <w:rsid w:val="00863EFC"/>
    <w:rsid w:val="008645D5"/>
    <w:rsid w:val="00864C17"/>
    <w:rsid w:val="00877ED6"/>
    <w:rsid w:val="00895DDA"/>
    <w:rsid w:val="008A2CA3"/>
    <w:rsid w:val="008B1F1C"/>
    <w:rsid w:val="008B3693"/>
    <w:rsid w:val="008C185C"/>
    <w:rsid w:val="008C5564"/>
    <w:rsid w:val="008E1608"/>
    <w:rsid w:val="008E1A1A"/>
    <w:rsid w:val="008E22DD"/>
    <w:rsid w:val="008F2303"/>
    <w:rsid w:val="00901260"/>
    <w:rsid w:val="00911F50"/>
    <w:rsid w:val="0091569D"/>
    <w:rsid w:val="00921A6A"/>
    <w:rsid w:val="00922EA7"/>
    <w:rsid w:val="00923EBA"/>
    <w:rsid w:val="009244E5"/>
    <w:rsid w:val="00934231"/>
    <w:rsid w:val="00934C53"/>
    <w:rsid w:val="00942831"/>
    <w:rsid w:val="009471EE"/>
    <w:rsid w:val="00951DC4"/>
    <w:rsid w:val="00976EBB"/>
    <w:rsid w:val="00976F96"/>
    <w:rsid w:val="00990295"/>
    <w:rsid w:val="009A33D5"/>
    <w:rsid w:val="009B4B71"/>
    <w:rsid w:val="009B51F7"/>
    <w:rsid w:val="009B59D1"/>
    <w:rsid w:val="009B62BE"/>
    <w:rsid w:val="009C677F"/>
    <w:rsid w:val="009D0503"/>
    <w:rsid w:val="009D18A1"/>
    <w:rsid w:val="009D4B30"/>
    <w:rsid w:val="00A42FC7"/>
    <w:rsid w:val="00A43CB3"/>
    <w:rsid w:val="00A51217"/>
    <w:rsid w:val="00A51C91"/>
    <w:rsid w:val="00A708B3"/>
    <w:rsid w:val="00A70913"/>
    <w:rsid w:val="00A825FF"/>
    <w:rsid w:val="00A872F4"/>
    <w:rsid w:val="00A94835"/>
    <w:rsid w:val="00A96D46"/>
    <w:rsid w:val="00AB4A13"/>
    <w:rsid w:val="00AB647D"/>
    <w:rsid w:val="00AC0E1C"/>
    <w:rsid w:val="00AC7E03"/>
    <w:rsid w:val="00AD01B7"/>
    <w:rsid w:val="00AD3430"/>
    <w:rsid w:val="00AE192B"/>
    <w:rsid w:val="00AE317F"/>
    <w:rsid w:val="00AE5442"/>
    <w:rsid w:val="00AE5D7F"/>
    <w:rsid w:val="00AF641F"/>
    <w:rsid w:val="00B02C0C"/>
    <w:rsid w:val="00B03002"/>
    <w:rsid w:val="00B10D28"/>
    <w:rsid w:val="00B212FD"/>
    <w:rsid w:val="00B33B35"/>
    <w:rsid w:val="00B36341"/>
    <w:rsid w:val="00B36B80"/>
    <w:rsid w:val="00B370DB"/>
    <w:rsid w:val="00B4662B"/>
    <w:rsid w:val="00B56D16"/>
    <w:rsid w:val="00B61E8B"/>
    <w:rsid w:val="00B76520"/>
    <w:rsid w:val="00B81187"/>
    <w:rsid w:val="00B832AC"/>
    <w:rsid w:val="00B9298D"/>
    <w:rsid w:val="00B94122"/>
    <w:rsid w:val="00B9483D"/>
    <w:rsid w:val="00BA1728"/>
    <w:rsid w:val="00BB0EDD"/>
    <w:rsid w:val="00BB7636"/>
    <w:rsid w:val="00BD43D7"/>
    <w:rsid w:val="00BE1426"/>
    <w:rsid w:val="00BE1635"/>
    <w:rsid w:val="00BE58B5"/>
    <w:rsid w:val="00BF5F23"/>
    <w:rsid w:val="00C06B39"/>
    <w:rsid w:val="00C110B9"/>
    <w:rsid w:val="00C1221F"/>
    <w:rsid w:val="00C1225A"/>
    <w:rsid w:val="00C207E1"/>
    <w:rsid w:val="00C2329C"/>
    <w:rsid w:val="00C23E46"/>
    <w:rsid w:val="00C32533"/>
    <w:rsid w:val="00C370A4"/>
    <w:rsid w:val="00C40239"/>
    <w:rsid w:val="00C41C25"/>
    <w:rsid w:val="00C46560"/>
    <w:rsid w:val="00C64613"/>
    <w:rsid w:val="00C72323"/>
    <w:rsid w:val="00C7667A"/>
    <w:rsid w:val="00C820A9"/>
    <w:rsid w:val="00C8229B"/>
    <w:rsid w:val="00C96B67"/>
    <w:rsid w:val="00CA4A80"/>
    <w:rsid w:val="00CA55B1"/>
    <w:rsid w:val="00CB147B"/>
    <w:rsid w:val="00CB34B6"/>
    <w:rsid w:val="00CC1408"/>
    <w:rsid w:val="00CC2D39"/>
    <w:rsid w:val="00CC472D"/>
    <w:rsid w:val="00CC5A0A"/>
    <w:rsid w:val="00CC60E1"/>
    <w:rsid w:val="00CC60FB"/>
    <w:rsid w:val="00CE23E5"/>
    <w:rsid w:val="00CE45F1"/>
    <w:rsid w:val="00CE7680"/>
    <w:rsid w:val="00CE7FC9"/>
    <w:rsid w:val="00CF3D75"/>
    <w:rsid w:val="00CF535E"/>
    <w:rsid w:val="00CF7975"/>
    <w:rsid w:val="00D01B19"/>
    <w:rsid w:val="00D02361"/>
    <w:rsid w:val="00D21848"/>
    <w:rsid w:val="00D332EC"/>
    <w:rsid w:val="00D45901"/>
    <w:rsid w:val="00D65259"/>
    <w:rsid w:val="00D67E3C"/>
    <w:rsid w:val="00D711D0"/>
    <w:rsid w:val="00D8281B"/>
    <w:rsid w:val="00D96E86"/>
    <w:rsid w:val="00DA11D3"/>
    <w:rsid w:val="00DA77B2"/>
    <w:rsid w:val="00DB03DF"/>
    <w:rsid w:val="00DB2A71"/>
    <w:rsid w:val="00DC1DCA"/>
    <w:rsid w:val="00DC26FC"/>
    <w:rsid w:val="00DC4A90"/>
    <w:rsid w:val="00DC6E1C"/>
    <w:rsid w:val="00DD1363"/>
    <w:rsid w:val="00DD1953"/>
    <w:rsid w:val="00DD1C88"/>
    <w:rsid w:val="00DE65BB"/>
    <w:rsid w:val="00DF3972"/>
    <w:rsid w:val="00DF4650"/>
    <w:rsid w:val="00DF4E6C"/>
    <w:rsid w:val="00E00441"/>
    <w:rsid w:val="00E0047E"/>
    <w:rsid w:val="00E15807"/>
    <w:rsid w:val="00E30B10"/>
    <w:rsid w:val="00E341C6"/>
    <w:rsid w:val="00E36861"/>
    <w:rsid w:val="00E46099"/>
    <w:rsid w:val="00E516A7"/>
    <w:rsid w:val="00E51B31"/>
    <w:rsid w:val="00E8031B"/>
    <w:rsid w:val="00E81AE6"/>
    <w:rsid w:val="00E84C63"/>
    <w:rsid w:val="00E87B39"/>
    <w:rsid w:val="00E9221C"/>
    <w:rsid w:val="00EA7EFF"/>
    <w:rsid w:val="00EB4E82"/>
    <w:rsid w:val="00EE3BAF"/>
    <w:rsid w:val="00EE6DDE"/>
    <w:rsid w:val="00EF574A"/>
    <w:rsid w:val="00F060E9"/>
    <w:rsid w:val="00F07BDC"/>
    <w:rsid w:val="00F163C5"/>
    <w:rsid w:val="00F208BE"/>
    <w:rsid w:val="00F22AA4"/>
    <w:rsid w:val="00F30183"/>
    <w:rsid w:val="00F42FC7"/>
    <w:rsid w:val="00F47C7D"/>
    <w:rsid w:val="00F50FAC"/>
    <w:rsid w:val="00F5538F"/>
    <w:rsid w:val="00F61BE4"/>
    <w:rsid w:val="00F706ED"/>
    <w:rsid w:val="00F7185C"/>
    <w:rsid w:val="00F722FD"/>
    <w:rsid w:val="00F7297B"/>
    <w:rsid w:val="00F7542F"/>
    <w:rsid w:val="00F76247"/>
    <w:rsid w:val="00F84BB5"/>
    <w:rsid w:val="00F85D8C"/>
    <w:rsid w:val="00F87921"/>
    <w:rsid w:val="00FA17F1"/>
    <w:rsid w:val="00FA71C8"/>
    <w:rsid w:val="00FC11A4"/>
    <w:rsid w:val="00FD29DD"/>
    <w:rsid w:val="00FD37AA"/>
    <w:rsid w:val="00FD4270"/>
    <w:rsid w:val="00FE3143"/>
    <w:rsid w:val="00FE7B97"/>
    <w:rsid w:val="00FF33D2"/>
    <w:rsid w:val="00FF4058"/>
    <w:rsid w:val="00FF56CD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5C1782-D0F9-4C9B-97E7-1C42182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F2"/>
  </w:style>
  <w:style w:type="paragraph" w:styleId="1">
    <w:name w:val="heading 1"/>
    <w:basedOn w:val="a"/>
    <w:next w:val="a"/>
    <w:qFormat/>
    <w:rsid w:val="006901F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901F2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901F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1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01F2"/>
    <w:pPr>
      <w:jc w:val="both"/>
    </w:pPr>
    <w:rPr>
      <w:sz w:val="28"/>
    </w:rPr>
  </w:style>
  <w:style w:type="paragraph" w:styleId="a4">
    <w:name w:val="footer"/>
    <w:basedOn w:val="a"/>
    <w:link w:val="a5"/>
    <w:rsid w:val="006901F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901F2"/>
  </w:style>
  <w:style w:type="paragraph" w:styleId="a7">
    <w:name w:val="header"/>
    <w:basedOn w:val="a"/>
    <w:semiHidden/>
    <w:rsid w:val="006901F2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45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2184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C820A9"/>
  </w:style>
  <w:style w:type="paragraph" w:styleId="aa">
    <w:name w:val="Balloon Text"/>
    <w:basedOn w:val="a"/>
    <w:link w:val="ab"/>
    <w:uiPriority w:val="99"/>
    <w:semiHidden/>
    <w:unhideWhenUsed/>
    <w:rsid w:val="00C820A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820A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720B5"/>
  </w:style>
  <w:style w:type="character" w:styleId="ae">
    <w:name w:val="Hyperlink"/>
    <w:semiHidden/>
    <w:unhideWhenUsed/>
    <w:rsid w:val="0048479F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47A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547AA6"/>
    <w:rPr>
      <w:sz w:val="16"/>
      <w:szCs w:val="16"/>
    </w:rPr>
  </w:style>
  <w:style w:type="paragraph" w:styleId="af">
    <w:name w:val="Title"/>
    <w:basedOn w:val="a"/>
    <w:link w:val="af0"/>
    <w:qFormat/>
    <w:rsid w:val="00547AA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0">
    <w:name w:val="Название Знак"/>
    <w:link w:val="af"/>
    <w:rsid w:val="00547AA6"/>
    <w:rPr>
      <w:b/>
      <w:bCs/>
      <w:sz w:val="28"/>
      <w:szCs w:val="28"/>
    </w:rPr>
  </w:style>
  <w:style w:type="paragraph" w:customStyle="1" w:styleId="af1">
    <w:name w:val="Содержимое таблицы"/>
    <w:basedOn w:val="a"/>
    <w:rsid w:val="00547AA6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547AA6"/>
    <w:pPr>
      <w:spacing w:before="144" w:after="288"/>
    </w:pPr>
    <w:rPr>
      <w:sz w:val="24"/>
      <w:szCs w:val="24"/>
    </w:rPr>
  </w:style>
  <w:style w:type="character" w:styleId="af2">
    <w:name w:val="Strong"/>
    <w:uiPriority w:val="22"/>
    <w:qFormat/>
    <w:rsid w:val="00547AA6"/>
    <w:rPr>
      <w:b/>
      <w:bCs/>
    </w:rPr>
  </w:style>
  <w:style w:type="paragraph" w:customStyle="1" w:styleId="ConsPlusCell">
    <w:name w:val="ConsPlusCell"/>
    <w:uiPriority w:val="99"/>
    <w:rsid w:val="00547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1B717A"/>
    <w:rPr>
      <w:rFonts w:ascii="Calibri" w:hAnsi="Calibri"/>
      <w:b/>
      <w:bCs/>
      <w:sz w:val="28"/>
      <w:szCs w:val="28"/>
    </w:rPr>
  </w:style>
  <w:style w:type="character" w:styleId="af3">
    <w:name w:val="footnote reference"/>
    <w:semiHidden/>
    <w:rsid w:val="001B717A"/>
    <w:rPr>
      <w:vertAlign w:val="superscript"/>
    </w:rPr>
  </w:style>
  <w:style w:type="paragraph" w:styleId="af4">
    <w:name w:val="Normal (Web)"/>
    <w:basedOn w:val="a"/>
    <w:uiPriority w:val="99"/>
    <w:rsid w:val="001B717A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rsid w:val="001B717A"/>
    <w:pPr>
      <w:ind w:right="-5" w:firstLine="709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semiHidden/>
    <w:rsid w:val="001B717A"/>
    <w:rPr>
      <w:sz w:val="28"/>
      <w:szCs w:val="28"/>
    </w:rPr>
  </w:style>
  <w:style w:type="paragraph" w:styleId="af5">
    <w:name w:val="footnote text"/>
    <w:basedOn w:val="a"/>
    <w:link w:val="af6"/>
    <w:semiHidden/>
    <w:rsid w:val="001B717A"/>
  </w:style>
  <w:style w:type="character" w:customStyle="1" w:styleId="af6">
    <w:name w:val="Текст сноски Знак"/>
    <w:basedOn w:val="a0"/>
    <w:link w:val="af5"/>
    <w:semiHidden/>
    <w:rsid w:val="001B717A"/>
  </w:style>
  <w:style w:type="paragraph" w:customStyle="1" w:styleId="ConsPlusNormal">
    <w:name w:val="ConsPlusNormal"/>
    <w:rsid w:val="001B71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semiHidden/>
    <w:rsid w:val="001B717A"/>
    <w:pPr>
      <w:spacing w:line="360" w:lineRule="auto"/>
      <w:ind w:firstLine="709"/>
      <w:jc w:val="both"/>
    </w:pPr>
    <w:rPr>
      <w:color w:val="0000FF"/>
      <w:sz w:val="28"/>
      <w:szCs w:val="28"/>
    </w:rPr>
  </w:style>
  <w:style w:type="character" w:customStyle="1" w:styleId="af8">
    <w:name w:val="Основной текст с отступом Знак"/>
    <w:link w:val="af7"/>
    <w:semiHidden/>
    <w:rsid w:val="001B717A"/>
    <w:rPr>
      <w:color w:val="0000FF"/>
      <w:sz w:val="28"/>
      <w:szCs w:val="28"/>
    </w:rPr>
  </w:style>
  <w:style w:type="paragraph" w:styleId="10">
    <w:name w:val="toc 1"/>
    <w:basedOn w:val="a"/>
    <w:next w:val="a"/>
    <w:autoRedefine/>
    <w:semiHidden/>
    <w:rsid w:val="001B717A"/>
    <w:rPr>
      <w:sz w:val="24"/>
      <w:szCs w:val="24"/>
    </w:rPr>
  </w:style>
  <w:style w:type="paragraph" w:styleId="22">
    <w:name w:val="toc 2"/>
    <w:basedOn w:val="a"/>
    <w:next w:val="a"/>
    <w:autoRedefine/>
    <w:semiHidden/>
    <w:rsid w:val="001B717A"/>
    <w:pPr>
      <w:ind w:left="240"/>
    </w:pPr>
    <w:rPr>
      <w:sz w:val="24"/>
      <w:szCs w:val="24"/>
    </w:rPr>
  </w:style>
  <w:style w:type="paragraph" w:styleId="33">
    <w:name w:val="toc 3"/>
    <w:basedOn w:val="a"/>
    <w:next w:val="a"/>
    <w:autoRedefine/>
    <w:semiHidden/>
    <w:rsid w:val="001B717A"/>
    <w:pPr>
      <w:ind w:left="480"/>
    </w:pPr>
    <w:rPr>
      <w:sz w:val="24"/>
      <w:szCs w:val="24"/>
    </w:rPr>
  </w:style>
  <w:style w:type="paragraph" w:styleId="41">
    <w:name w:val="toc 4"/>
    <w:basedOn w:val="a"/>
    <w:next w:val="a"/>
    <w:autoRedefine/>
    <w:semiHidden/>
    <w:rsid w:val="001B717A"/>
    <w:pPr>
      <w:ind w:left="720"/>
    </w:pPr>
    <w:rPr>
      <w:sz w:val="24"/>
      <w:szCs w:val="24"/>
    </w:rPr>
  </w:style>
  <w:style w:type="paragraph" w:styleId="5">
    <w:name w:val="toc 5"/>
    <w:basedOn w:val="a"/>
    <w:next w:val="a"/>
    <w:autoRedefine/>
    <w:semiHidden/>
    <w:rsid w:val="001B717A"/>
    <w:pPr>
      <w:ind w:left="960"/>
    </w:pPr>
    <w:rPr>
      <w:sz w:val="24"/>
      <w:szCs w:val="24"/>
    </w:rPr>
  </w:style>
  <w:style w:type="paragraph" w:styleId="6">
    <w:name w:val="toc 6"/>
    <w:basedOn w:val="a"/>
    <w:next w:val="a"/>
    <w:autoRedefine/>
    <w:semiHidden/>
    <w:rsid w:val="001B717A"/>
    <w:pPr>
      <w:ind w:left="1200"/>
    </w:pPr>
    <w:rPr>
      <w:sz w:val="24"/>
      <w:szCs w:val="24"/>
    </w:rPr>
  </w:style>
  <w:style w:type="paragraph" w:styleId="7">
    <w:name w:val="toc 7"/>
    <w:basedOn w:val="a"/>
    <w:next w:val="a"/>
    <w:autoRedefine/>
    <w:semiHidden/>
    <w:rsid w:val="001B717A"/>
    <w:pPr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semiHidden/>
    <w:rsid w:val="001B717A"/>
    <w:pPr>
      <w:ind w:left="1680"/>
    </w:pPr>
    <w:rPr>
      <w:sz w:val="24"/>
      <w:szCs w:val="24"/>
    </w:rPr>
  </w:style>
  <w:style w:type="paragraph" w:styleId="9">
    <w:name w:val="toc 9"/>
    <w:basedOn w:val="a"/>
    <w:next w:val="a"/>
    <w:autoRedefine/>
    <w:semiHidden/>
    <w:rsid w:val="001B717A"/>
    <w:pPr>
      <w:ind w:left="1920"/>
    </w:pPr>
    <w:rPr>
      <w:sz w:val="24"/>
      <w:szCs w:val="24"/>
    </w:rPr>
  </w:style>
  <w:style w:type="paragraph" w:customStyle="1" w:styleId="ConsPlusTitle">
    <w:name w:val="ConsPlusTitle"/>
    <w:rsid w:val="001B7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FollowedHyperlink"/>
    <w:semiHidden/>
    <w:rsid w:val="001B717A"/>
    <w:rPr>
      <w:color w:val="800080"/>
      <w:u w:val="single"/>
    </w:rPr>
  </w:style>
  <w:style w:type="paragraph" w:styleId="23">
    <w:name w:val="Body Text 2"/>
    <w:basedOn w:val="a"/>
    <w:link w:val="24"/>
    <w:semiHidden/>
    <w:rsid w:val="001B717A"/>
    <w:pPr>
      <w:jc w:val="both"/>
    </w:pPr>
    <w:rPr>
      <w:b/>
      <w:sz w:val="28"/>
      <w:szCs w:val="24"/>
    </w:rPr>
  </w:style>
  <w:style w:type="character" w:customStyle="1" w:styleId="24">
    <w:name w:val="Основной текст 2 Знак"/>
    <w:link w:val="23"/>
    <w:semiHidden/>
    <w:rsid w:val="001B717A"/>
    <w:rPr>
      <w:b/>
      <w:sz w:val="28"/>
      <w:szCs w:val="24"/>
    </w:rPr>
  </w:style>
  <w:style w:type="paragraph" w:customStyle="1" w:styleId="11">
    <w:name w:val="Основной текст с отступом1"/>
    <w:basedOn w:val="a"/>
    <w:rsid w:val="001B717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a">
    <w:name w:val="Верхний колонтитул Знак"/>
    <w:rsid w:val="001B717A"/>
    <w:rPr>
      <w:sz w:val="24"/>
      <w:szCs w:val="24"/>
    </w:rPr>
  </w:style>
  <w:style w:type="paragraph" w:styleId="34">
    <w:name w:val="Body Text 3"/>
    <w:basedOn w:val="a"/>
    <w:link w:val="35"/>
    <w:semiHidden/>
    <w:rsid w:val="001B717A"/>
    <w:rPr>
      <w:color w:val="000000"/>
      <w:sz w:val="28"/>
      <w:szCs w:val="24"/>
    </w:rPr>
  </w:style>
  <w:style w:type="character" w:customStyle="1" w:styleId="35">
    <w:name w:val="Основной текст 3 Знак"/>
    <w:link w:val="34"/>
    <w:semiHidden/>
    <w:rsid w:val="001B717A"/>
    <w:rPr>
      <w:color w:val="000000"/>
      <w:sz w:val="28"/>
      <w:szCs w:val="24"/>
    </w:rPr>
  </w:style>
  <w:style w:type="paragraph" w:styleId="HTML">
    <w:name w:val="HTML Preformatted"/>
    <w:basedOn w:val="a"/>
    <w:link w:val="HTML0"/>
    <w:rsid w:val="001B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B717A"/>
    <w:rPr>
      <w:rFonts w:ascii="Courier New" w:hAnsi="Courier New" w:cs="Courier New"/>
    </w:rPr>
  </w:style>
  <w:style w:type="paragraph" w:customStyle="1" w:styleId="ConsTitle">
    <w:name w:val="ConsTitle"/>
    <w:rsid w:val="001B71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B71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"/>
    <w:basedOn w:val="a"/>
    <w:uiPriority w:val="99"/>
    <w:rsid w:val="001B71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 Знак Знак Знак Знак Знак Знак"/>
    <w:basedOn w:val="a"/>
    <w:rsid w:val="001B71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F722FD"/>
    <w:rPr>
      <w:sz w:val="28"/>
    </w:rPr>
  </w:style>
  <w:style w:type="character" w:customStyle="1" w:styleId="ad">
    <w:name w:val="Без интервала Знак"/>
    <w:link w:val="ac"/>
    <w:uiPriority w:val="1"/>
    <w:rsid w:val="00F7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022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Desktop\&#1087;&#1086;&#1089;&#1090;&#1072;&#1085;&#1086;&#1083;&#1074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929B-6F5C-476D-B9FF-37D4A66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постанолвение</Template>
  <TotalTime>0</TotalTime>
  <Pages>25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29974</CharactersWithSpaces>
  <SharedDoc>false</SharedDoc>
  <HLinks>
    <vt:vector size="6" baseType="variant"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http://docs.cntd.ru/document/9010022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2022-12-29T05:27:00Z</cp:lastPrinted>
  <dcterms:created xsi:type="dcterms:W3CDTF">2023-08-31T04:35:00Z</dcterms:created>
  <dcterms:modified xsi:type="dcterms:W3CDTF">2023-08-31T04:35:00Z</dcterms:modified>
</cp:coreProperties>
</file>