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24F021" w14:textId="77777777" w:rsidR="00E15D4E" w:rsidRPr="000D1101" w:rsidRDefault="00E15D4E" w:rsidP="00E15D4E">
      <w:pPr>
        <w:widowControl w:val="0"/>
        <w:shd w:val="clear" w:color="auto" w:fill="FFFFFF"/>
        <w:suppressAutoHyphens/>
        <w:spacing w:after="0" w:line="240" w:lineRule="auto"/>
        <w:rPr>
          <w:rFonts w:ascii="Times New Roman" w:eastAsia="Andale Sans UI" w:hAnsi="Times New Roman" w:cs="Times New Roman"/>
          <w:b/>
          <w:bCs/>
          <w:spacing w:val="-1"/>
          <w:kern w:val="1"/>
          <w:sz w:val="26"/>
          <w:szCs w:val="26"/>
        </w:rPr>
      </w:pPr>
    </w:p>
    <w:p w14:paraId="761D0ABC" w14:textId="77777777" w:rsidR="00640DAB" w:rsidRPr="00640DAB" w:rsidRDefault="00640DAB" w:rsidP="00640DAB">
      <w:pPr>
        <w:spacing w:after="0" w:line="240" w:lineRule="atLeast"/>
        <w:jc w:val="center"/>
        <w:rPr>
          <w:rFonts w:ascii="Times New Roman" w:hAnsi="Times New Roman" w:cs="Times New Roman"/>
          <w:b/>
          <w:bCs/>
          <w:sz w:val="28"/>
          <w:szCs w:val="28"/>
        </w:rPr>
      </w:pPr>
      <w:r w:rsidRPr="00640DAB">
        <w:rPr>
          <w:rFonts w:ascii="Times New Roman" w:hAnsi="Times New Roman" w:cs="Times New Roman"/>
          <w:b/>
          <w:bCs/>
          <w:sz w:val="28"/>
          <w:szCs w:val="28"/>
        </w:rPr>
        <w:t>РОССИЙСКАЯ ФЕДЕРАЦИЯ</w:t>
      </w:r>
      <w:r w:rsidRPr="00640DAB">
        <w:rPr>
          <w:rFonts w:ascii="Times New Roman" w:hAnsi="Times New Roman" w:cs="Times New Roman"/>
          <w:b/>
          <w:bCs/>
          <w:sz w:val="28"/>
          <w:szCs w:val="28"/>
        </w:rPr>
        <w:br/>
        <w:t>САМАРСКАЯ ОБЛАСТЬ</w:t>
      </w:r>
    </w:p>
    <w:p w14:paraId="5331CC1A" w14:textId="77777777" w:rsidR="00640DAB" w:rsidRPr="00640DAB" w:rsidRDefault="00640DAB" w:rsidP="00640DAB">
      <w:pPr>
        <w:spacing w:after="0" w:line="240" w:lineRule="atLeast"/>
        <w:jc w:val="center"/>
        <w:rPr>
          <w:rFonts w:ascii="Times New Roman" w:hAnsi="Times New Roman" w:cs="Times New Roman"/>
          <w:b/>
          <w:bCs/>
          <w:sz w:val="28"/>
          <w:szCs w:val="28"/>
        </w:rPr>
      </w:pPr>
      <w:r w:rsidRPr="00640DAB">
        <w:rPr>
          <w:rFonts w:ascii="Times New Roman" w:hAnsi="Times New Roman" w:cs="Times New Roman"/>
          <w:b/>
          <w:bCs/>
          <w:sz w:val="28"/>
          <w:szCs w:val="28"/>
        </w:rPr>
        <w:t xml:space="preserve">МУНИЦИПАЛЬНЫЙ РАЙОН </w:t>
      </w:r>
      <w:r w:rsidRPr="00640DAB">
        <w:rPr>
          <w:rFonts w:ascii="Times New Roman" w:hAnsi="Times New Roman" w:cs="Times New Roman"/>
          <w:b/>
          <w:caps/>
          <w:sz w:val="28"/>
          <w:szCs w:val="28"/>
        </w:rPr>
        <w:fldChar w:fldCharType="begin"/>
      </w:r>
      <w:r w:rsidRPr="00640DAB">
        <w:rPr>
          <w:rFonts w:ascii="Times New Roman" w:hAnsi="Times New Roman" w:cs="Times New Roman"/>
          <w:b/>
          <w:caps/>
          <w:sz w:val="28"/>
          <w:szCs w:val="28"/>
        </w:rPr>
        <w:instrText xml:space="preserve"> MERGEFIELD "Название_района" </w:instrText>
      </w:r>
      <w:r w:rsidRPr="00640DAB">
        <w:rPr>
          <w:rFonts w:ascii="Times New Roman" w:hAnsi="Times New Roman" w:cs="Times New Roman"/>
          <w:b/>
          <w:caps/>
          <w:sz w:val="28"/>
          <w:szCs w:val="28"/>
        </w:rPr>
        <w:fldChar w:fldCharType="separate"/>
      </w:r>
      <w:r w:rsidRPr="00640DAB">
        <w:rPr>
          <w:rFonts w:ascii="Times New Roman" w:hAnsi="Times New Roman" w:cs="Times New Roman"/>
          <w:b/>
          <w:caps/>
          <w:noProof/>
          <w:sz w:val="28"/>
          <w:szCs w:val="28"/>
        </w:rPr>
        <w:t>Кинельский</w:t>
      </w:r>
      <w:r w:rsidRPr="00640DAB">
        <w:rPr>
          <w:rFonts w:ascii="Times New Roman" w:hAnsi="Times New Roman" w:cs="Times New Roman"/>
          <w:b/>
          <w:caps/>
          <w:sz w:val="28"/>
          <w:szCs w:val="28"/>
        </w:rPr>
        <w:fldChar w:fldCharType="end"/>
      </w:r>
    </w:p>
    <w:p w14:paraId="386FDA63" w14:textId="77777777" w:rsidR="00640DAB" w:rsidRPr="00640DAB" w:rsidRDefault="00640DAB" w:rsidP="00640DAB">
      <w:pPr>
        <w:spacing w:after="0" w:line="240" w:lineRule="atLeast"/>
        <w:jc w:val="center"/>
        <w:rPr>
          <w:rFonts w:ascii="Times New Roman" w:hAnsi="Times New Roman" w:cs="Times New Roman"/>
          <w:b/>
          <w:bCs/>
          <w:sz w:val="28"/>
          <w:szCs w:val="28"/>
        </w:rPr>
      </w:pPr>
      <w:r w:rsidRPr="00640DAB">
        <w:rPr>
          <w:rFonts w:ascii="Times New Roman" w:hAnsi="Times New Roman" w:cs="Times New Roman"/>
          <w:b/>
          <w:bCs/>
          <w:sz w:val="28"/>
          <w:szCs w:val="28"/>
        </w:rPr>
        <w:t xml:space="preserve">СОБРАНИЕ ПРЕДСТАВИТЕЛЕЙ СЕЛЬСКОГО ПОСЕЛЕНИЯ </w:t>
      </w:r>
    </w:p>
    <w:p w14:paraId="3619D2BF" w14:textId="77777777" w:rsidR="00640DAB" w:rsidRPr="00640DAB" w:rsidRDefault="00640DAB" w:rsidP="00640DAB">
      <w:pPr>
        <w:spacing w:after="0" w:line="240" w:lineRule="atLeast"/>
        <w:jc w:val="center"/>
        <w:rPr>
          <w:rFonts w:ascii="Times New Roman" w:hAnsi="Times New Roman" w:cs="Times New Roman"/>
          <w:b/>
          <w:caps/>
          <w:sz w:val="28"/>
          <w:szCs w:val="28"/>
        </w:rPr>
      </w:pPr>
      <w:r w:rsidRPr="00640DAB">
        <w:rPr>
          <w:rFonts w:ascii="Times New Roman" w:hAnsi="Times New Roman" w:cs="Times New Roman"/>
          <w:b/>
          <w:caps/>
          <w:sz w:val="28"/>
          <w:szCs w:val="28"/>
        </w:rPr>
        <w:fldChar w:fldCharType="begin"/>
      </w:r>
      <w:r w:rsidRPr="00640DAB">
        <w:rPr>
          <w:rFonts w:ascii="Times New Roman" w:hAnsi="Times New Roman" w:cs="Times New Roman"/>
          <w:b/>
          <w:caps/>
          <w:sz w:val="28"/>
          <w:szCs w:val="28"/>
        </w:rPr>
        <w:instrText xml:space="preserve"> MERGEFIELD "Название_поселения" </w:instrText>
      </w:r>
      <w:r w:rsidRPr="00640DAB">
        <w:rPr>
          <w:rFonts w:ascii="Times New Roman" w:hAnsi="Times New Roman" w:cs="Times New Roman"/>
          <w:b/>
          <w:caps/>
          <w:sz w:val="28"/>
          <w:szCs w:val="28"/>
        </w:rPr>
        <w:fldChar w:fldCharType="separate"/>
      </w:r>
      <w:r w:rsidRPr="00640DAB">
        <w:rPr>
          <w:rFonts w:ascii="Times New Roman" w:hAnsi="Times New Roman" w:cs="Times New Roman"/>
          <w:b/>
          <w:caps/>
          <w:noProof/>
          <w:sz w:val="28"/>
          <w:szCs w:val="28"/>
        </w:rPr>
        <w:t>Малая Малышевка</w:t>
      </w:r>
      <w:r w:rsidRPr="00640DAB">
        <w:rPr>
          <w:rFonts w:ascii="Times New Roman" w:hAnsi="Times New Roman" w:cs="Times New Roman"/>
          <w:b/>
          <w:caps/>
          <w:sz w:val="28"/>
          <w:szCs w:val="28"/>
        </w:rPr>
        <w:fldChar w:fldCharType="end"/>
      </w:r>
    </w:p>
    <w:p w14:paraId="17B6A781" w14:textId="77777777" w:rsidR="00640DAB" w:rsidRPr="00640DAB" w:rsidRDefault="00640DAB" w:rsidP="00640DAB">
      <w:pPr>
        <w:outlineLvl w:val="0"/>
        <w:rPr>
          <w:rFonts w:ascii="Times New Roman" w:hAnsi="Times New Roman" w:cs="Times New Roman"/>
          <w:b/>
          <w:sz w:val="28"/>
          <w:szCs w:val="28"/>
        </w:rPr>
      </w:pPr>
    </w:p>
    <w:p w14:paraId="5544C997" w14:textId="77777777" w:rsidR="00640DAB" w:rsidRPr="00640DAB" w:rsidRDefault="00640DAB" w:rsidP="00640DAB">
      <w:pPr>
        <w:jc w:val="center"/>
        <w:outlineLvl w:val="0"/>
        <w:rPr>
          <w:rFonts w:ascii="Times New Roman" w:hAnsi="Times New Roman" w:cs="Times New Roman"/>
          <w:b/>
          <w:sz w:val="28"/>
          <w:szCs w:val="28"/>
        </w:rPr>
      </w:pPr>
      <w:r w:rsidRPr="00640DAB">
        <w:rPr>
          <w:rFonts w:ascii="Times New Roman" w:hAnsi="Times New Roman" w:cs="Times New Roman"/>
          <w:b/>
          <w:sz w:val="28"/>
          <w:szCs w:val="28"/>
        </w:rPr>
        <w:t>РЕШЕНИ</w:t>
      </w:r>
      <w:r w:rsidR="00276D57">
        <w:rPr>
          <w:rFonts w:ascii="Times New Roman" w:hAnsi="Times New Roman" w:cs="Times New Roman"/>
          <w:b/>
          <w:sz w:val="28"/>
          <w:szCs w:val="28"/>
        </w:rPr>
        <w:t>Е</w:t>
      </w:r>
      <w:r w:rsidRPr="00640DAB">
        <w:rPr>
          <w:rFonts w:ascii="Times New Roman" w:hAnsi="Times New Roman" w:cs="Times New Roman"/>
          <w:b/>
          <w:sz w:val="28"/>
          <w:szCs w:val="28"/>
        </w:rPr>
        <w:t xml:space="preserve"> </w:t>
      </w:r>
    </w:p>
    <w:p w14:paraId="4AF69BDE" w14:textId="313B1F1F" w:rsidR="00640DAB" w:rsidRDefault="00640DAB" w:rsidP="00640DAB">
      <w:pPr>
        <w:tabs>
          <w:tab w:val="left" w:pos="3240"/>
        </w:tabs>
        <w:rPr>
          <w:rFonts w:ascii="Times New Roman" w:hAnsi="Times New Roman" w:cs="Times New Roman"/>
          <w:b/>
          <w:sz w:val="28"/>
          <w:szCs w:val="28"/>
        </w:rPr>
      </w:pPr>
      <w:r w:rsidRPr="00640DAB">
        <w:rPr>
          <w:rFonts w:ascii="Times New Roman" w:hAnsi="Times New Roman" w:cs="Times New Roman"/>
          <w:b/>
          <w:sz w:val="28"/>
          <w:szCs w:val="28"/>
        </w:rPr>
        <w:t xml:space="preserve">                                          от </w:t>
      </w:r>
      <w:r w:rsidR="00BD7EFD">
        <w:rPr>
          <w:rFonts w:ascii="Times New Roman" w:hAnsi="Times New Roman" w:cs="Times New Roman"/>
          <w:b/>
          <w:sz w:val="28"/>
          <w:szCs w:val="28"/>
        </w:rPr>
        <w:t>10</w:t>
      </w:r>
      <w:r w:rsidR="0055217B">
        <w:rPr>
          <w:rFonts w:ascii="Times New Roman" w:hAnsi="Times New Roman" w:cs="Times New Roman"/>
          <w:b/>
          <w:sz w:val="28"/>
          <w:szCs w:val="28"/>
        </w:rPr>
        <w:t xml:space="preserve"> октября</w:t>
      </w:r>
      <w:r w:rsidRPr="00640DAB">
        <w:rPr>
          <w:rFonts w:ascii="Times New Roman" w:hAnsi="Times New Roman" w:cs="Times New Roman"/>
          <w:b/>
          <w:sz w:val="28"/>
          <w:szCs w:val="28"/>
        </w:rPr>
        <w:t xml:space="preserve"> 2017 года      № </w:t>
      </w:r>
      <w:r w:rsidR="0055217B">
        <w:rPr>
          <w:rFonts w:ascii="Times New Roman" w:hAnsi="Times New Roman" w:cs="Times New Roman"/>
          <w:b/>
          <w:sz w:val="28"/>
          <w:szCs w:val="28"/>
        </w:rPr>
        <w:t>11</w:t>
      </w:r>
      <w:r w:rsidR="00BD7EFD">
        <w:rPr>
          <w:rFonts w:ascii="Times New Roman" w:hAnsi="Times New Roman" w:cs="Times New Roman"/>
          <w:b/>
          <w:sz w:val="28"/>
          <w:szCs w:val="28"/>
        </w:rPr>
        <w:t>4</w:t>
      </w:r>
      <w:r w:rsidR="00376314">
        <w:rPr>
          <w:rFonts w:ascii="Times New Roman" w:hAnsi="Times New Roman" w:cs="Times New Roman"/>
          <w:b/>
          <w:sz w:val="28"/>
          <w:szCs w:val="28"/>
        </w:rPr>
        <w:t xml:space="preserve"> </w:t>
      </w:r>
    </w:p>
    <w:p w14:paraId="797BBD71" w14:textId="77777777" w:rsidR="004A50FB" w:rsidRDefault="004A50FB" w:rsidP="004A50FB">
      <w:pPr>
        <w:pStyle w:val="a3"/>
        <w:spacing w:after="0"/>
        <w:ind w:right="-1"/>
        <w:jc w:val="center"/>
      </w:pPr>
      <w:r>
        <w:t xml:space="preserve">с внесенными изменениями: от 25.06.2018 г. № 163, от 17.09.2018 г. № 177, </w:t>
      </w:r>
    </w:p>
    <w:p w14:paraId="558EA089" w14:textId="5DE4F779" w:rsidR="004A50FB" w:rsidRPr="000755F6" w:rsidRDefault="004A50FB" w:rsidP="004A50FB">
      <w:pPr>
        <w:pStyle w:val="a3"/>
        <w:spacing w:after="0"/>
        <w:ind w:right="-1"/>
        <w:jc w:val="center"/>
      </w:pPr>
      <w:r>
        <w:t xml:space="preserve">от 26.10.2018 г.  № </w:t>
      </w:r>
      <w:proofErr w:type="gramStart"/>
      <w:r>
        <w:t>179,  от</w:t>
      </w:r>
      <w:proofErr w:type="gramEnd"/>
      <w:r>
        <w:t xml:space="preserve"> 28.04.2021 г. № 76</w:t>
      </w:r>
      <w:r w:rsidR="00C40E1B">
        <w:t>, от 28.05.2024 № 320</w:t>
      </w:r>
      <w:r>
        <w:t>)</w:t>
      </w:r>
    </w:p>
    <w:p w14:paraId="71C670B5" w14:textId="77777777" w:rsidR="00E15D4E" w:rsidRDefault="00E15D4E" w:rsidP="00E15D4E">
      <w:pPr>
        <w:widowControl w:val="0"/>
        <w:shd w:val="clear" w:color="auto" w:fill="FFFFFF"/>
        <w:tabs>
          <w:tab w:val="left" w:pos="898"/>
        </w:tabs>
        <w:suppressAutoHyphens/>
        <w:autoSpaceDE w:val="0"/>
        <w:spacing w:after="0" w:line="240" w:lineRule="auto"/>
        <w:jc w:val="center"/>
        <w:rPr>
          <w:rFonts w:ascii="Times New Roman" w:eastAsia="Andale Sans UI" w:hAnsi="Times New Roman" w:cs="Times New Roman"/>
          <w:b/>
          <w:kern w:val="1"/>
          <w:sz w:val="28"/>
          <w:szCs w:val="28"/>
        </w:rPr>
      </w:pPr>
    </w:p>
    <w:p w14:paraId="64DEC085" w14:textId="77777777" w:rsidR="0055217B" w:rsidRDefault="00E15D4E" w:rsidP="00E15D4E">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Об утверждении Правил благоустройства территории сельского поселения </w:t>
      </w:r>
      <w:r w:rsidR="00B37922">
        <w:rPr>
          <w:rFonts w:ascii="Times New Roman" w:hAnsi="Times New Roman" w:cs="Times New Roman"/>
          <w:b/>
          <w:sz w:val="28"/>
          <w:szCs w:val="28"/>
        </w:rPr>
        <w:t>Малая Малышевка</w:t>
      </w:r>
      <w:r>
        <w:rPr>
          <w:rFonts w:ascii="Times New Roman" w:hAnsi="Times New Roman" w:cs="Times New Roman"/>
          <w:b/>
          <w:sz w:val="28"/>
          <w:szCs w:val="28"/>
        </w:rPr>
        <w:t xml:space="preserve"> муниципального района Кинельский </w:t>
      </w:r>
    </w:p>
    <w:p w14:paraId="508C9664" w14:textId="6E7C494B" w:rsidR="00E15D4E" w:rsidRDefault="00E15D4E" w:rsidP="00E15D4E">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Самарской области</w:t>
      </w:r>
    </w:p>
    <w:p w14:paraId="3114B76F" w14:textId="5ACD9BC2" w:rsidR="004A50FB" w:rsidRPr="0052626E" w:rsidRDefault="004A50FB" w:rsidP="00E15D4E">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(АКТУАЛЬНАЯ РЕДАКЦИЯ)</w:t>
      </w:r>
    </w:p>
    <w:p w14:paraId="0ACB9382" w14:textId="77777777" w:rsidR="00E15D4E" w:rsidRPr="0052626E" w:rsidRDefault="00E15D4E" w:rsidP="00E15D4E">
      <w:pPr>
        <w:spacing w:after="0" w:line="240" w:lineRule="auto"/>
        <w:jc w:val="both"/>
        <w:rPr>
          <w:rFonts w:ascii="Times New Roman" w:hAnsi="Times New Roman" w:cs="Times New Roman"/>
          <w:sz w:val="28"/>
          <w:szCs w:val="28"/>
        </w:rPr>
      </w:pPr>
    </w:p>
    <w:p w14:paraId="3EE6AAE8" w14:textId="77777777" w:rsidR="00E15D4E" w:rsidRPr="00A502DA" w:rsidRDefault="00B37922" w:rsidP="00E15D4E">
      <w:pPr>
        <w:pStyle w:val="21"/>
        <w:spacing w:after="120"/>
        <w:rPr>
          <w:color w:val="000000"/>
          <w:szCs w:val="28"/>
        </w:rPr>
      </w:pPr>
      <w:r>
        <w:rPr>
          <w:color w:val="000000"/>
          <w:szCs w:val="28"/>
        </w:rPr>
        <w:t xml:space="preserve">В соответствии с пунктом </w:t>
      </w:r>
      <w:r w:rsidR="00E15D4E" w:rsidRPr="00A502DA">
        <w:rPr>
          <w:color w:val="000000"/>
          <w:szCs w:val="28"/>
        </w:rPr>
        <w:t xml:space="preserve">19 части 1 статьи 14 Федерального закона № 131-ФЗ от 06.10.2003 года «Об общих принципах организации местного самоуправления Российской Федерации», </w:t>
      </w:r>
      <w:r w:rsidR="0065301C" w:rsidRPr="00B37922">
        <w:rPr>
          <w:szCs w:val="28"/>
        </w:rPr>
        <w:t>п</w:t>
      </w:r>
      <w:r w:rsidRPr="00B37922">
        <w:rPr>
          <w:szCs w:val="28"/>
        </w:rPr>
        <w:t>унктом 28 статьи</w:t>
      </w:r>
      <w:r w:rsidR="00E82E16" w:rsidRPr="00B37922">
        <w:rPr>
          <w:szCs w:val="28"/>
        </w:rPr>
        <w:t xml:space="preserve"> 35</w:t>
      </w:r>
      <w:r w:rsidR="00E82E16">
        <w:rPr>
          <w:color w:val="0070C0"/>
          <w:szCs w:val="28"/>
        </w:rPr>
        <w:t xml:space="preserve"> </w:t>
      </w:r>
      <w:r w:rsidR="0065301C">
        <w:rPr>
          <w:color w:val="000000"/>
          <w:szCs w:val="28"/>
        </w:rPr>
        <w:t>Устава</w:t>
      </w:r>
      <w:r w:rsidR="00E15D4E" w:rsidRPr="00A502DA">
        <w:rPr>
          <w:color w:val="000000"/>
          <w:szCs w:val="28"/>
        </w:rPr>
        <w:t xml:space="preserve"> сельского поселения </w:t>
      </w:r>
      <w:r>
        <w:rPr>
          <w:color w:val="000000"/>
          <w:szCs w:val="28"/>
        </w:rPr>
        <w:t>Малая Малышевка</w:t>
      </w:r>
      <w:r w:rsidR="00E15D4E">
        <w:rPr>
          <w:color w:val="000000"/>
          <w:szCs w:val="28"/>
        </w:rPr>
        <w:t xml:space="preserve"> муниципального района Кинельский Самарской области</w:t>
      </w:r>
      <w:r w:rsidR="00E15D4E" w:rsidRPr="00A502DA">
        <w:rPr>
          <w:color w:val="000000"/>
          <w:szCs w:val="28"/>
        </w:rPr>
        <w:t xml:space="preserve">, Собрание представителей сельского поселения </w:t>
      </w:r>
      <w:r>
        <w:rPr>
          <w:color w:val="000000"/>
          <w:szCs w:val="28"/>
        </w:rPr>
        <w:t>Малая Малышевка</w:t>
      </w:r>
      <w:r w:rsidR="00E15D4E" w:rsidRPr="00A502DA">
        <w:rPr>
          <w:color w:val="000000"/>
          <w:szCs w:val="28"/>
        </w:rPr>
        <w:t xml:space="preserve"> муниципального района Кинельский</w:t>
      </w:r>
      <w:r>
        <w:rPr>
          <w:color w:val="000000"/>
          <w:szCs w:val="28"/>
        </w:rPr>
        <w:t xml:space="preserve"> Самарской области</w:t>
      </w:r>
    </w:p>
    <w:p w14:paraId="32376777" w14:textId="77777777" w:rsidR="00E15D4E" w:rsidRPr="00A502DA" w:rsidRDefault="00D8432E" w:rsidP="00E15D4E">
      <w:pPr>
        <w:widowControl w:val="0"/>
        <w:suppressAutoHyphens/>
        <w:spacing w:after="120" w:line="240" w:lineRule="auto"/>
        <w:jc w:val="center"/>
        <w:rPr>
          <w:rFonts w:ascii="Times New Roman" w:eastAsia="Lucida Sans Unicode" w:hAnsi="Times New Roman" w:cs="Tahoma"/>
          <w:b/>
          <w:bCs/>
          <w:color w:val="000000"/>
          <w:kern w:val="1"/>
          <w:sz w:val="28"/>
          <w:szCs w:val="28"/>
        </w:rPr>
      </w:pPr>
      <w:r>
        <w:rPr>
          <w:rFonts w:ascii="Times New Roman" w:eastAsia="Lucida Sans Unicode" w:hAnsi="Times New Roman" w:cs="Tahoma"/>
          <w:b/>
          <w:bCs/>
          <w:color w:val="000000"/>
          <w:kern w:val="1"/>
          <w:sz w:val="28"/>
          <w:szCs w:val="28"/>
        </w:rPr>
        <w:t>РЕШИЛ</w:t>
      </w:r>
      <w:r w:rsidR="00E15D4E" w:rsidRPr="00A502DA">
        <w:rPr>
          <w:rFonts w:ascii="Times New Roman" w:eastAsia="Lucida Sans Unicode" w:hAnsi="Times New Roman" w:cs="Tahoma"/>
          <w:b/>
          <w:bCs/>
          <w:color w:val="000000"/>
          <w:kern w:val="1"/>
          <w:sz w:val="28"/>
          <w:szCs w:val="28"/>
        </w:rPr>
        <w:t>О:</w:t>
      </w:r>
    </w:p>
    <w:p w14:paraId="12890A43" w14:textId="77777777" w:rsidR="00E15D4E" w:rsidRPr="00A502DA" w:rsidRDefault="00E15D4E" w:rsidP="00E15D4E">
      <w:pPr>
        <w:widowControl w:val="0"/>
        <w:tabs>
          <w:tab w:val="left" w:pos="0"/>
          <w:tab w:val="left" w:pos="1200"/>
        </w:tabs>
        <w:suppressAutoHyphens/>
        <w:spacing w:after="120" w:line="240" w:lineRule="auto"/>
        <w:ind w:firstLine="709"/>
        <w:jc w:val="both"/>
        <w:rPr>
          <w:rFonts w:ascii="Times New Roman" w:eastAsia="Lucida Sans Unicode" w:hAnsi="Times New Roman" w:cs="Tahoma"/>
          <w:kern w:val="1"/>
          <w:sz w:val="28"/>
          <w:szCs w:val="28"/>
          <w:lang w:eastAsia="hi-IN" w:bidi="hi-IN"/>
        </w:rPr>
      </w:pPr>
      <w:r w:rsidRPr="00A502DA">
        <w:rPr>
          <w:rFonts w:ascii="Times New Roman" w:eastAsia="Lucida Sans Unicode" w:hAnsi="Times New Roman" w:cs="Tahoma"/>
          <w:kern w:val="1"/>
          <w:sz w:val="28"/>
          <w:szCs w:val="28"/>
          <w:lang w:eastAsia="hi-IN" w:bidi="hi-IN"/>
        </w:rPr>
        <w:t>1. Утвердить прилагаемые Правила</w:t>
      </w:r>
      <w:r w:rsidRPr="00A502DA">
        <w:rPr>
          <w:rFonts w:ascii="Times New Roman" w:eastAsia="Lucida Sans Unicode" w:hAnsi="Times New Roman" w:cs="Tahoma"/>
          <w:color w:val="000000"/>
          <w:kern w:val="1"/>
          <w:sz w:val="28"/>
          <w:szCs w:val="24"/>
          <w:lang w:eastAsia="hi-IN" w:bidi="hi-IN"/>
        </w:rPr>
        <w:t xml:space="preserve"> благоустройства территории сельского поселения </w:t>
      </w:r>
      <w:r w:rsidR="00B37922">
        <w:rPr>
          <w:rFonts w:ascii="Times New Roman" w:eastAsia="Lucida Sans Unicode" w:hAnsi="Times New Roman" w:cs="Tahoma"/>
          <w:color w:val="000000"/>
          <w:kern w:val="1"/>
          <w:sz w:val="28"/>
          <w:szCs w:val="24"/>
          <w:lang w:eastAsia="hi-IN" w:bidi="hi-IN"/>
        </w:rPr>
        <w:t>Малая Малышевка</w:t>
      </w:r>
      <w:r>
        <w:rPr>
          <w:rFonts w:ascii="Times New Roman" w:eastAsia="Lucida Sans Unicode" w:hAnsi="Times New Roman" w:cs="Tahoma"/>
          <w:color w:val="000000"/>
          <w:kern w:val="1"/>
          <w:sz w:val="28"/>
          <w:szCs w:val="24"/>
          <w:lang w:eastAsia="hi-IN" w:bidi="hi-IN"/>
        </w:rPr>
        <w:t xml:space="preserve"> муниципального района Кинельский Самарской области</w:t>
      </w:r>
      <w:r w:rsidRPr="00A502DA">
        <w:rPr>
          <w:rFonts w:ascii="Times New Roman" w:eastAsia="Lucida Sans Unicode" w:hAnsi="Times New Roman" w:cs="Tahoma"/>
          <w:kern w:val="1"/>
          <w:sz w:val="28"/>
          <w:szCs w:val="28"/>
        </w:rPr>
        <w:t>.</w:t>
      </w:r>
    </w:p>
    <w:p w14:paraId="2E5B7180" w14:textId="77777777" w:rsidR="000755F6" w:rsidRDefault="002B7CB9" w:rsidP="00B37922">
      <w:pPr>
        <w:widowControl w:val="0"/>
        <w:tabs>
          <w:tab w:val="left" w:pos="0"/>
          <w:tab w:val="left" w:pos="1200"/>
        </w:tabs>
        <w:suppressAutoHyphens/>
        <w:spacing w:after="12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w:t>
      </w:r>
      <w:r w:rsidR="00E15D4E" w:rsidRPr="00A502DA">
        <w:rPr>
          <w:rFonts w:ascii="Times New Roman" w:eastAsia="Times New Roman" w:hAnsi="Times New Roman" w:cs="Times New Roman"/>
          <w:sz w:val="28"/>
          <w:szCs w:val="28"/>
        </w:rPr>
        <w:t>. Со дня вступления в силу настоящего решения считать утратившими силу</w:t>
      </w:r>
      <w:r w:rsidR="000755F6">
        <w:rPr>
          <w:rFonts w:ascii="Times New Roman" w:eastAsia="Times New Roman" w:hAnsi="Times New Roman" w:cs="Times New Roman"/>
          <w:sz w:val="28"/>
          <w:szCs w:val="28"/>
        </w:rPr>
        <w:t>:</w:t>
      </w:r>
    </w:p>
    <w:p w14:paraId="051E0815" w14:textId="77777777" w:rsidR="004653A4" w:rsidRDefault="00E15D4E" w:rsidP="00B37922">
      <w:pPr>
        <w:widowControl w:val="0"/>
        <w:tabs>
          <w:tab w:val="left" w:pos="0"/>
          <w:tab w:val="left" w:pos="1200"/>
        </w:tabs>
        <w:suppressAutoHyphens/>
        <w:spacing w:after="120" w:line="240" w:lineRule="auto"/>
        <w:ind w:firstLine="709"/>
        <w:jc w:val="both"/>
        <w:rPr>
          <w:rFonts w:ascii="Times New Roman" w:eastAsia="Times New Roman" w:hAnsi="Times New Roman" w:cs="Times New Roman"/>
          <w:sz w:val="28"/>
          <w:szCs w:val="28"/>
        </w:rPr>
      </w:pPr>
      <w:r w:rsidRPr="00A502DA">
        <w:rPr>
          <w:rFonts w:ascii="Times New Roman" w:eastAsia="Times New Roman" w:hAnsi="Times New Roman" w:cs="Times New Roman"/>
          <w:sz w:val="28"/>
          <w:szCs w:val="28"/>
        </w:rPr>
        <w:t xml:space="preserve"> </w:t>
      </w:r>
      <w:r w:rsidR="00640DAB">
        <w:rPr>
          <w:rFonts w:ascii="Times New Roman" w:eastAsia="Times New Roman" w:hAnsi="Times New Roman" w:cs="Times New Roman"/>
          <w:sz w:val="28"/>
          <w:szCs w:val="28"/>
        </w:rPr>
        <w:t xml:space="preserve">- </w:t>
      </w:r>
      <w:r w:rsidR="004653A4">
        <w:rPr>
          <w:rFonts w:ascii="Times New Roman" w:eastAsia="Times New Roman" w:hAnsi="Times New Roman" w:cs="Times New Roman"/>
          <w:sz w:val="28"/>
          <w:szCs w:val="28"/>
        </w:rPr>
        <w:t>Р</w:t>
      </w:r>
      <w:r w:rsidRPr="00A502DA">
        <w:rPr>
          <w:rFonts w:ascii="Times New Roman" w:eastAsia="Times New Roman" w:hAnsi="Times New Roman" w:cs="Times New Roman"/>
          <w:sz w:val="28"/>
          <w:szCs w:val="28"/>
        </w:rPr>
        <w:t xml:space="preserve">ешение Собрания представителей сельского поселения </w:t>
      </w:r>
      <w:r w:rsidR="00B37922">
        <w:rPr>
          <w:rFonts w:ascii="Times New Roman" w:eastAsia="Times New Roman" w:hAnsi="Times New Roman" w:cs="Times New Roman"/>
          <w:sz w:val="28"/>
          <w:szCs w:val="28"/>
        </w:rPr>
        <w:t>Малая Малышевка</w:t>
      </w:r>
      <w:r w:rsidRPr="00A502DA">
        <w:rPr>
          <w:rFonts w:ascii="Times New Roman" w:eastAsia="Times New Roman" w:hAnsi="Times New Roman" w:cs="Times New Roman"/>
          <w:sz w:val="28"/>
          <w:szCs w:val="28"/>
        </w:rPr>
        <w:t xml:space="preserve"> муниципального района К</w:t>
      </w:r>
      <w:r>
        <w:rPr>
          <w:rFonts w:ascii="Times New Roman" w:eastAsia="Times New Roman" w:hAnsi="Times New Roman" w:cs="Times New Roman"/>
          <w:sz w:val="28"/>
          <w:szCs w:val="28"/>
        </w:rPr>
        <w:t xml:space="preserve">инельский Самарской области </w:t>
      </w:r>
      <w:r w:rsidR="004653A4">
        <w:rPr>
          <w:rFonts w:ascii="Times New Roman" w:eastAsia="Times New Roman" w:hAnsi="Times New Roman" w:cs="Times New Roman"/>
          <w:sz w:val="28"/>
          <w:szCs w:val="28"/>
        </w:rPr>
        <w:t xml:space="preserve">от 15.04.2012 г. </w:t>
      </w:r>
      <w:r>
        <w:rPr>
          <w:rFonts w:ascii="Times New Roman" w:eastAsia="Times New Roman" w:hAnsi="Times New Roman" w:cs="Times New Roman"/>
          <w:sz w:val="28"/>
          <w:szCs w:val="28"/>
        </w:rPr>
        <w:t>№ 1</w:t>
      </w:r>
      <w:r w:rsidR="004653A4">
        <w:rPr>
          <w:rFonts w:ascii="Times New Roman" w:eastAsia="Times New Roman" w:hAnsi="Times New Roman" w:cs="Times New Roman"/>
          <w:sz w:val="28"/>
          <w:szCs w:val="28"/>
        </w:rPr>
        <w:t>06</w:t>
      </w:r>
      <w:r w:rsidRPr="00A502DA">
        <w:rPr>
          <w:rFonts w:ascii="Times New Roman" w:eastAsia="Times New Roman" w:hAnsi="Times New Roman" w:cs="Times New Roman"/>
          <w:sz w:val="28"/>
          <w:szCs w:val="28"/>
        </w:rPr>
        <w:t xml:space="preserve"> </w:t>
      </w:r>
      <w:r w:rsidR="004653A4" w:rsidRPr="004653A4">
        <w:rPr>
          <w:rFonts w:ascii="Times New Roman" w:eastAsia="Times New Roman" w:hAnsi="Times New Roman" w:cs="Times New Roman"/>
          <w:sz w:val="28"/>
          <w:szCs w:val="28"/>
        </w:rPr>
        <w:t>«Об утверждении Правил благоустройства на территории сельского поселения Малая Малышевка муниципального района Кинельский Самарской области»</w:t>
      </w:r>
      <w:r w:rsidR="0065301C">
        <w:rPr>
          <w:rFonts w:ascii="Times New Roman" w:eastAsia="Times New Roman" w:hAnsi="Times New Roman" w:cs="Times New Roman"/>
          <w:sz w:val="28"/>
          <w:szCs w:val="28"/>
        </w:rPr>
        <w:t xml:space="preserve">, </w:t>
      </w:r>
    </w:p>
    <w:p w14:paraId="6C28B32A" w14:textId="77777777" w:rsidR="00E15D4E" w:rsidRDefault="004653A4" w:rsidP="0055217B">
      <w:pPr>
        <w:widowControl w:val="0"/>
        <w:tabs>
          <w:tab w:val="left" w:pos="0"/>
          <w:tab w:val="left" w:pos="1200"/>
        </w:tabs>
        <w:suppressAutoHyphens/>
        <w:spacing w:after="120" w:line="240" w:lineRule="auto"/>
        <w:ind w:firstLine="709"/>
        <w:jc w:val="both"/>
        <w:rPr>
          <w:rFonts w:ascii="Times New Roman" w:eastAsia="Andale Sans UI" w:hAnsi="Times New Roman" w:cs="Times New Roman"/>
          <w:b/>
          <w:bCs/>
          <w:spacing w:val="-7"/>
          <w:kern w:val="1"/>
          <w:sz w:val="28"/>
          <w:szCs w:val="28"/>
        </w:rPr>
      </w:pPr>
      <w:r>
        <w:rPr>
          <w:rFonts w:ascii="Times New Roman" w:eastAsia="Times New Roman" w:hAnsi="Times New Roman" w:cs="Times New Roman"/>
          <w:sz w:val="28"/>
          <w:szCs w:val="28"/>
        </w:rPr>
        <w:t xml:space="preserve">- </w:t>
      </w:r>
      <w:r w:rsidRPr="004653A4">
        <w:rPr>
          <w:rFonts w:ascii="Times New Roman" w:eastAsia="Times New Roman" w:hAnsi="Times New Roman" w:cs="Times New Roman"/>
          <w:sz w:val="28"/>
          <w:szCs w:val="28"/>
        </w:rPr>
        <w:t>Р</w:t>
      </w:r>
      <w:r w:rsidR="0065301C" w:rsidRPr="004653A4">
        <w:rPr>
          <w:rFonts w:ascii="Times New Roman" w:eastAsia="Times New Roman" w:hAnsi="Times New Roman" w:cs="Times New Roman"/>
          <w:sz w:val="28"/>
          <w:szCs w:val="28"/>
        </w:rPr>
        <w:t xml:space="preserve">ешение Собрание представителей </w:t>
      </w:r>
      <w:r w:rsidRPr="004653A4">
        <w:rPr>
          <w:rFonts w:ascii="Times New Roman" w:eastAsia="Times New Roman" w:hAnsi="Times New Roman" w:cs="Times New Roman"/>
          <w:sz w:val="28"/>
          <w:szCs w:val="28"/>
        </w:rPr>
        <w:t>сельского поселения Малая Малышевка муниципального района Кинельский Самарской области от 12.07.2012 г. № 119 «О внесении изменений в решение Собрания представителей  сельского поселения Малая Малышевка от 16.04.2012 г. № 106 « Об утверждении  Правил благоустройства на территории сельского поселения Малая Малышевка муниципального района Кинельский Самарской области»</w:t>
      </w:r>
      <w:r>
        <w:rPr>
          <w:rFonts w:ascii="Times New Roman" w:eastAsia="Times New Roman" w:hAnsi="Times New Roman" w:cs="Times New Roman"/>
          <w:sz w:val="28"/>
          <w:szCs w:val="28"/>
        </w:rPr>
        <w:t>,</w:t>
      </w:r>
    </w:p>
    <w:p w14:paraId="706E5288" w14:textId="77777777" w:rsidR="004653A4" w:rsidRDefault="004653A4" w:rsidP="004653A4">
      <w:pPr>
        <w:widowControl w:val="0"/>
        <w:tabs>
          <w:tab w:val="left" w:pos="0"/>
          <w:tab w:val="left" w:pos="1200"/>
        </w:tabs>
        <w:suppressAutoHyphens/>
        <w:spacing w:after="12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 </w:t>
      </w:r>
      <w:r w:rsidRPr="004653A4">
        <w:rPr>
          <w:rFonts w:ascii="Times New Roman" w:eastAsia="Times New Roman" w:hAnsi="Times New Roman" w:cs="Times New Roman"/>
          <w:sz w:val="28"/>
          <w:szCs w:val="28"/>
        </w:rPr>
        <w:t xml:space="preserve">Решение Собрание представителей сельского поселения Малая Малышевка муниципального района Кинельский Самарской области от </w:t>
      </w:r>
      <w:r>
        <w:rPr>
          <w:rFonts w:ascii="Times New Roman" w:eastAsia="Times New Roman" w:hAnsi="Times New Roman" w:cs="Times New Roman"/>
          <w:sz w:val="28"/>
          <w:szCs w:val="28"/>
        </w:rPr>
        <w:t>28.08</w:t>
      </w:r>
      <w:r w:rsidRPr="004653A4">
        <w:rPr>
          <w:rFonts w:ascii="Times New Roman" w:eastAsia="Times New Roman" w:hAnsi="Times New Roman" w:cs="Times New Roman"/>
          <w:sz w:val="28"/>
          <w:szCs w:val="28"/>
        </w:rPr>
        <w:t>.2012 г. № 1</w:t>
      </w:r>
      <w:r>
        <w:rPr>
          <w:rFonts w:ascii="Times New Roman" w:eastAsia="Times New Roman" w:hAnsi="Times New Roman" w:cs="Times New Roman"/>
          <w:sz w:val="28"/>
          <w:szCs w:val="28"/>
        </w:rPr>
        <w:t>21</w:t>
      </w:r>
      <w:r w:rsidRPr="004653A4">
        <w:rPr>
          <w:rFonts w:ascii="Times New Roman" w:eastAsia="Times New Roman" w:hAnsi="Times New Roman" w:cs="Times New Roman"/>
          <w:sz w:val="28"/>
          <w:szCs w:val="28"/>
        </w:rPr>
        <w:t xml:space="preserve"> «О внесении изменений в решение Собрания представителей  сельского поселения Малая Малышевка от 16.04.2012 г. № 106 « Об утверждении  Правил благоустройства на территории сельского поселения Малая Малышевка муниципального района Кинельский Самарской области»</w:t>
      </w:r>
      <w:r>
        <w:rPr>
          <w:rFonts w:ascii="Times New Roman" w:eastAsia="Times New Roman" w:hAnsi="Times New Roman" w:cs="Times New Roman"/>
          <w:sz w:val="28"/>
          <w:szCs w:val="28"/>
        </w:rPr>
        <w:t>,</w:t>
      </w:r>
    </w:p>
    <w:p w14:paraId="53612A69" w14:textId="77777777" w:rsidR="004653A4" w:rsidRPr="004653A4" w:rsidRDefault="004653A4" w:rsidP="004653A4">
      <w:pPr>
        <w:widowControl w:val="0"/>
        <w:tabs>
          <w:tab w:val="left" w:pos="0"/>
          <w:tab w:val="left" w:pos="1200"/>
        </w:tabs>
        <w:suppressAutoHyphens/>
        <w:spacing w:after="120" w:line="240" w:lineRule="auto"/>
        <w:ind w:firstLine="709"/>
        <w:jc w:val="both"/>
        <w:rPr>
          <w:rFonts w:ascii="Times New Roman" w:eastAsia="Andale Sans UI" w:hAnsi="Times New Roman" w:cs="Times New Roman"/>
          <w:b/>
          <w:bCs/>
          <w:spacing w:val="-7"/>
          <w:kern w:val="1"/>
          <w:sz w:val="28"/>
          <w:szCs w:val="28"/>
        </w:rPr>
      </w:pPr>
      <w:r>
        <w:rPr>
          <w:rFonts w:ascii="Times New Roman" w:eastAsia="Times New Roman" w:hAnsi="Times New Roman" w:cs="Times New Roman"/>
          <w:sz w:val="28"/>
          <w:szCs w:val="28"/>
        </w:rPr>
        <w:t xml:space="preserve">- </w:t>
      </w:r>
      <w:r w:rsidRPr="004653A4">
        <w:rPr>
          <w:rFonts w:ascii="Times New Roman" w:eastAsia="Times New Roman" w:hAnsi="Times New Roman" w:cs="Times New Roman"/>
          <w:sz w:val="28"/>
          <w:szCs w:val="28"/>
        </w:rPr>
        <w:t xml:space="preserve">Решение Собрание представителей сельского поселения Малая Малышевка муниципального района Кинельский Самарской области от </w:t>
      </w:r>
      <w:r>
        <w:rPr>
          <w:rFonts w:ascii="Times New Roman" w:eastAsia="Times New Roman" w:hAnsi="Times New Roman" w:cs="Times New Roman"/>
          <w:sz w:val="28"/>
          <w:szCs w:val="28"/>
        </w:rPr>
        <w:t>15.11.</w:t>
      </w:r>
      <w:r w:rsidRPr="004653A4">
        <w:rPr>
          <w:rFonts w:ascii="Times New Roman" w:eastAsia="Times New Roman" w:hAnsi="Times New Roman" w:cs="Times New Roman"/>
          <w:sz w:val="28"/>
          <w:szCs w:val="28"/>
        </w:rPr>
        <w:t>2012 г. № 1</w:t>
      </w:r>
      <w:r>
        <w:rPr>
          <w:rFonts w:ascii="Times New Roman" w:eastAsia="Times New Roman" w:hAnsi="Times New Roman" w:cs="Times New Roman"/>
          <w:sz w:val="28"/>
          <w:szCs w:val="28"/>
        </w:rPr>
        <w:t>32</w:t>
      </w:r>
      <w:r w:rsidRPr="004653A4">
        <w:rPr>
          <w:rFonts w:ascii="Times New Roman" w:eastAsia="Times New Roman" w:hAnsi="Times New Roman" w:cs="Times New Roman"/>
          <w:sz w:val="28"/>
          <w:szCs w:val="28"/>
        </w:rPr>
        <w:t xml:space="preserve"> «О внесении изменений в решение Собрания представителей  сельского поселения Малая Малышевка от 16.04.2012 г. № 106 « Об утверждении  Правил благоустройства на территории сельского поселения Малая Малышевка муниципального района Кинельский Самарской области»</w:t>
      </w:r>
      <w:r>
        <w:rPr>
          <w:rFonts w:ascii="Times New Roman" w:eastAsia="Times New Roman" w:hAnsi="Times New Roman" w:cs="Times New Roman"/>
          <w:sz w:val="28"/>
          <w:szCs w:val="28"/>
        </w:rPr>
        <w:t>,</w:t>
      </w:r>
    </w:p>
    <w:p w14:paraId="51A4D37D" w14:textId="77777777" w:rsidR="004653A4" w:rsidRPr="004653A4" w:rsidRDefault="004653A4" w:rsidP="004653A4">
      <w:pPr>
        <w:widowControl w:val="0"/>
        <w:tabs>
          <w:tab w:val="left" w:pos="0"/>
          <w:tab w:val="left" w:pos="1200"/>
        </w:tabs>
        <w:suppressAutoHyphens/>
        <w:spacing w:after="120" w:line="240" w:lineRule="auto"/>
        <w:ind w:firstLine="709"/>
        <w:jc w:val="both"/>
        <w:rPr>
          <w:rFonts w:ascii="Times New Roman" w:eastAsia="Andale Sans UI" w:hAnsi="Times New Roman" w:cs="Times New Roman"/>
          <w:b/>
          <w:bCs/>
          <w:spacing w:val="-7"/>
          <w:kern w:val="1"/>
          <w:sz w:val="28"/>
          <w:szCs w:val="28"/>
        </w:rPr>
      </w:pPr>
      <w:r>
        <w:rPr>
          <w:rFonts w:ascii="Times New Roman" w:eastAsia="Times New Roman" w:hAnsi="Times New Roman" w:cs="Times New Roman"/>
          <w:sz w:val="28"/>
          <w:szCs w:val="28"/>
        </w:rPr>
        <w:t xml:space="preserve">- </w:t>
      </w:r>
      <w:r w:rsidRPr="004653A4">
        <w:rPr>
          <w:rFonts w:ascii="Times New Roman" w:eastAsia="Times New Roman" w:hAnsi="Times New Roman" w:cs="Times New Roman"/>
          <w:sz w:val="28"/>
          <w:szCs w:val="28"/>
        </w:rPr>
        <w:t xml:space="preserve">Решение Собрание представителей сельского поселения Малая Малышевка муниципального района Кинельский Самарской области от </w:t>
      </w:r>
      <w:r>
        <w:rPr>
          <w:rFonts w:ascii="Times New Roman" w:eastAsia="Times New Roman" w:hAnsi="Times New Roman" w:cs="Times New Roman"/>
          <w:sz w:val="28"/>
          <w:szCs w:val="28"/>
        </w:rPr>
        <w:t>27.11.2014</w:t>
      </w:r>
      <w:r w:rsidRPr="004653A4">
        <w:rPr>
          <w:rFonts w:ascii="Times New Roman" w:eastAsia="Times New Roman" w:hAnsi="Times New Roman" w:cs="Times New Roman"/>
          <w:sz w:val="28"/>
          <w:szCs w:val="28"/>
        </w:rPr>
        <w:t xml:space="preserve"> г. № </w:t>
      </w:r>
      <w:r>
        <w:rPr>
          <w:rFonts w:ascii="Times New Roman" w:eastAsia="Times New Roman" w:hAnsi="Times New Roman" w:cs="Times New Roman"/>
          <w:sz w:val="28"/>
          <w:szCs w:val="28"/>
        </w:rPr>
        <w:t>252</w:t>
      </w:r>
      <w:r w:rsidRPr="004653A4">
        <w:rPr>
          <w:rFonts w:ascii="Times New Roman" w:eastAsia="Times New Roman" w:hAnsi="Times New Roman" w:cs="Times New Roman"/>
          <w:sz w:val="28"/>
          <w:szCs w:val="28"/>
        </w:rPr>
        <w:t xml:space="preserve"> «О внесении изменений в решение Собрания представителей  сельского поселения Малая Малышевка от 16.04.2012 г. № 106 « Об утверждении  Правил благоустройства на территории сельского поселения Малая Малышевка муниципального района Кинельский Самарской области»</w:t>
      </w:r>
      <w:r>
        <w:rPr>
          <w:rFonts w:ascii="Times New Roman" w:eastAsia="Times New Roman" w:hAnsi="Times New Roman" w:cs="Times New Roman"/>
          <w:sz w:val="28"/>
          <w:szCs w:val="28"/>
        </w:rPr>
        <w:t>,</w:t>
      </w:r>
    </w:p>
    <w:p w14:paraId="3B5237FB" w14:textId="77777777" w:rsidR="004653A4" w:rsidRDefault="004653A4" w:rsidP="004653A4">
      <w:pPr>
        <w:widowControl w:val="0"/>
        <w:tabs>
          <w:tab w:val="left" w:pos="0"/>
          <w:tab w:val="left" w:pos="1200"/>
        </w:tabs>
        <w:suppressAutoHyphens/>
        <w:spacing w:after="12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Pr="004653A4">
        <w:rPr>
          <w:rFonts w:ascii="Times New Roman" w:eastAsia="Times New Roman" w:hAnsi="Times New Roman" w:cs="Times New Roman"/>
          <w:sz w:val="28"/>
          <w:szCs w:val="28"/>
        </w:rPr>
        <w:t xml:space="preserve">Решение Собрание представителей сельского поселения Малая Малышевка муниципального района Кинельский Самарской области от </w:t>
      </w:r>
      <w:r w:rsidR="002B7CB9">
        <w:rPr>
          <w:rFonts w:ascii="Times New Roman" w:eastAsia="Times New Roman" w:hAnsi="Times New Roman" w:cs="Times New Roman"/>
          <w:sz w:val="28"/>
          <w:szCs w:val="28"/>
        </w:rPr>
        <w:t>29.06.2016</w:t>
      </w:r>
      <w:r w:rsidRPr="004653A4">
        <w:rPr>
          <w:rFonts w:ascii="Times New Roman" w:eastAsia="Times New Roman" w:hAnsi="Times New Roman" w:cs="Times New Roman"/>
          <w:sz w:val="28"/>
          <w:szCs w:val="28"/>
        </w:rPr>
        <w:t xml:space="preserve"> г. № </w:t>
      </w:r>
      <w:r w:rsidR="002B7CB9">
        <w:rPr>
          <w:rFonts w:ascii="Times New Roman" w:eastAsia="Times New Roman" w:hAnsi="Times New Roman" w:cs="Times New Roman"/>
          <w:sz w:val="28"/>
          <w:szCs w:val="28"/>
        </w:rPr>
        <w:t>45</w:t>
      </w:r>
      <w:r w:rsidRPr="004653A4">
        <w:rPr>
          <w:rFonts w:ascii="Times New Roman" w:eastAsia="Times New Roman" w:hAnsi="Times New Roman" w:cs="Times New Roman"/>
          <w:sz w:val="28"/>
          <w:szCs w:val="28"/>
        </w:rPr>
        <w:t xml:space="preserve"> «О внесении изменений в решение Собрания представителей  сельского поселения Малая Малышевка от 16.04.2012 г. № 106 « Об утверждении  Правил благоустройства на территории сельского поселения Малая Малышевка муниципального района Кинельский Самарской области»</w:t>
      </w:r>
      <w:r w:rsidR="002B7CB9">
        <w:rPr>
          <w:rFonts w:ascii="Times New Roman" w:eastAsia="Times New Roman" w:hAnsi="Times New Roman" w:cs="Times New Roman"/>
          <w:sz w:val="28"/>
          <w:szCs w:val="28"/>
        </w:rPr>
        <w:t>.</w:t>
      </w:r>
    </w:p>
    <w:p w14:paraId="5C3A5C4B" w14:textId="77777777" w:rsidR="002B7CB9" w:rsidRPr="004653A4" w:rsidRDefault="002B7CB9" w:rsidP="00276D57">
      <w:pPr>
        <w:widowControl w:val="0"/>
        <w:tabs>
          <w:tab w:val="left" w:pos="0"/>
          <w:tab w:val="left" w:pos="1200"/>
        </w:tabs>
        <w:suppressAutoHyphens/>
        <w:spacing w:after="120" w:line="240" w:lineRule="auto"/>
        <w:jc w:val="both"/>
        <w:rPr>
          <w:rFonts w:ascii="Times New Roman" w:eastAsia="Andale Sans UI" w:hAnsi="Times New Roman" w:cs="Times New Roman"/>
          <w:b/>
          <w:bCs/>
          <w:spacing w:val="-7"/>
          <w:kern w:val="1"/>
          <w:sz w:val="28"/>
          <w:szCs w:val="28"/>
        </w:rPr>
      </w:pPr>
    </w:p>
    <w:p w14:paraId="45F3875B" w14:textId="77777777" w:rsidR="002B7CB9" w:rsidRDefault="002B7CB9" w:rsidP="002B7CB9">
      <w:pPr>
        <w:widowControl w:val="0"/>
        <w:tabs>
          <w:tab w:val="left" w:pos="0"/>
          <w:tab w:val="left" w:pos="1200"/>
        </w:tabs>
        <w:suppressAutoHyphens/>
        <w:spacing w:after="120" w:line="240" w:lineRule="auto"/>
        <w:ind w:firstLine="709"/>
        <w:jc w:val="both"/>
        <w:rPr>
          <w:rFonts w:ascii="Times New Roman" w:eastAsia="Lucida Sans Unicode" w:hAnsi="Times New Roman" w:cs="Tahoma"/>
          <w:kern w:val="1"/>
          <w:sz w:val="28"/>
          <w:szCs w:val="28"/>
          <w:lang w:eastAsia="hi-IN" w:bidi="hi-IN"/>
        </w:rPr>
      </w:pPr>
      <w:r w:rsidRPr="00A502DA">
        <w:rPr>
          <w:rFonts w:ascii="Times New Roman" w:eastAsia="Lucida Sans Unicode" w:hAnsi="Times New Roman" w:cs="Tahoma"/>
          <w:kern w:val="1"/>
          <w:sz w:val="28"/>
          <w:szCs w:val="28"/>
          <w:lang w:eastAsia="hi-IN" w:bidi="hi-IN"/>
        </w:rPr>
        <w:t xml:space="preserve">2. </w:t>
      </w:r>
      <w:r w:rsidRPr="00B37922">
        <w:rPr>
          <w:rFonts w:ascii="Times New Roman" w:eastAsia="Lucida Sans Unicode" w:hAnsi="Times New Roman" w:cs="Tahoma"/>
          <w:kern w:val="1"/>
          <w:sz w:val="28"/>
          <w:szCs w:val="28"/>
          <w:lang w:eastAsia="hi-IN" w:bidi="hi-IN"/>
        </w:rPr>
        <w:tab/>
        <w:t>Настоящее решение подлежит публикации в Вестнике Малой Малышевки, размещению</w:t>
      </w:r>
      <w:r>
        <w:rPr>
          <w:rFonts w:ascii="Times New Roman" w:eastAsia="Lucida Sans Unicode" w:hAnsi="Times New Roman" w:cs="Tahoma"/>
          <w:kern w:val="1"/>
          <w:sz w:val="28"/>
          <w:szCs w:val="28"/>
          <w:lang w:eastAsia="hi-IN" w:bidi="hi-IN"/>
        </w:rPr>
        <w:t xml:space="preserve"> в информационной сети </w:t>
      </w:r>
      <w:r w:rsidRPr="00B37922">
        <w:rPr>
          <w:rFonts w:ascii="Times New Roman" w:eastAsia="Lucida Sans Unicode" w:hAnsi="Times New Roman" w:cs="Tahoma"/>
          <w:kern w:val="1"/>
          <w:sz w:val="28"/>
          <w:szCs w:val="28"/>
          <w:lang w:eastAsia="hi-IN" w:bidi="hi-IN"/>
        </w:rPr>
        <w:t>Интернет и вступает в законную силу на сле</w:t>
      </w:r>
      <w:r>
        <w:rPr>
          <w:rFonts w:ascii="Times New Roman" w:eastAsia="Lucida Sans Unicode" w:hAnsi="Times New Roman" w:cs="Tahoma"/>
          <w:kern w:val="1"/>
          <w:sz w:val="28"/>
          <w:szCs w:val="28"/>
          <w:lang w:eastAsia="hi-IN" w:bidi="hi-IN"/>
        </w:rPr>
        <w:t>дующий день после опубликования.</w:t>
      </w:r>
    </w:p>
    <w:p w14:paraId="2A9C8D4B" w14:textId="77777777" w:rsidR="004653A4" w:rsidRDefault="004653A4" w:rsidP="004653A4">
      <w:pPr>
        <w:widowControl w:val="0"/>
        <w:tabs>
          <w:tab w:val="left" w:pos="0"/>
          <w:tab w:val="left" w:pos="1200"/>
        </w:tabs>
        <w:suppressAutoHyphens/>
        <w:spacing w:after="120" w:line="240" w:lineRule="auto"/>
        <w:ind w:firstLine="709"/>
        <w:jc w:val="both"/>
        <w:rPr>
          <w:rFonts w:ascii="Times New Roman" w:eastAsia="Andale Sans UI" w:hAnsi="Times New Roman" w:cs="Times New Roman"/>
          <w:b/>
          <w:bCs/>
          <w:spacing w:val="-7"/>
          <w:kern w:val="1"/>
          <w:sz w:val="28"/>
          <w:szCs w:val="28"/>
        </w:rPr>
      </w:pPr>
    </w:p>
    <w:p w14:paraId="52E54AEA" w14:textId="77777777" w:rsidR="002B7CB9" w:rsidRDefault="002B7CB9" w:rsidP="004653A4">
      <w:pPr>
        <w:widowControl w:val="0"/>
        <w:tabs>
          <w:tab w:val="left" w:pos="0"/>
          <w:tab w:val="left" w:pos="1200"/>
        </w:tabs>
        <w:suppressAutoHyphens/>
        <w:spacing w:after="120" w:line="240" w:lineRule="auto"/>
        <w:ind w:firstLine="709"/>
        <w:jc w:val="both"/>
        <w:rPr>
          <w:rFonts w:ascii="Times New Roman" w:eastAsia="Andale Sans UI" w:hAnsi="Times New Roman" w:cs="Times New Roman"/>
          <w:b/>
          <w:bCs/>
          <w:spacing w:val="-7"/>
          <w:kern w:val="1"/>
          <w:sz w:val="28"/>
          <w:szCs w:val="28"/>
        </w:rPr>
      </w:pPr>
    </w:p>
    <w:p w14:paraId="4177D696" w14:textId="77777777" w:rsidR="002B7CB9" w:rsidRDefault="002B7CB9" w:rsidP="002B7CB9">
      <w:pPr>
        <w:pStyle w:val="Standard"/>
        <w:jc w:val="both"/>
        <w:rPr>
          <w:b/>
          <w:bCs/>
          <w:sz w:val="28"/>
          <w:szCs w:val="28"/>
        </w:rPr>
      </w:pPr>
      <w:r>
        <w:rPr>
          <w:b/>
          <w:bCs/>
          <w:sz w:val="28"/>
          <w:szCs w:val="28"/>
        </w:rPr>
        <w:t>Глава сельского поселения Малая Малышевка</w:t>
      </w:r>
    </w:p>
    <w:p w14:paraId="2D7021B1" w14:textId="77777777" w:rsidR="002B7CB9" w:rsidRDefault="002B7CB9" w:rsidP="002B7CB9">
      <w:pPr>
        <w:pStyle w:val="Standard"/>
        <w:jc w:val="both"/>
        <w:rPr>
          <w:b/>
          <w:bCs/>
          <w:sz w:val="28"/>
          <w:szCs w:val="28"/>
        </w:rPr>
      </w:pPr>
      <w:r>
        <w:rPr>
          <w:b/>
          <w:bCs/>
          <w:sz w:val="28"/>
          <w:szCs w:val="28"/>
        </w:rPr>
        <w:t>муниципального района Кинельский</w:t>
      </w:r>
    </w:p>
    <w:p w14:paraId="41C95E0A" w14:textId="77777777" w:rsidR="002B7CB9" w:rsidRDefault="002B7CB9" w:rsidP="002B7CB9">
      <w:pPr>
        <w:pStyle w:val="Standard"/>
        <w:jc w:val="both"/>
        <w:rPr>
          <w:b/>
          <w:bCs/>
          <w:sz w:val="28"/>
          <w:szCs w:val="28"/>
        </w:rPr>
      </w:pPr>
      <w:r>
        <w:rPr>
          <w:b/>
          <w:bCs/>
          <w:sz w:val="28"/>
          <w:szCs w:val="28"/>
        </w:rPr>
        <w:t>Самарской области                                                                       С.В.Курапов</w:t>
      </w:r>
    </w:p>
    <w:p w14:paraId="65297E32" w14:textId="77777777" w:rsidR="002B7CB9" w:rsidRDefault="002B7CB9" w:rsidP="002B7CB9">
      <w:pPr>
        <w:pStyle w:val="Standard"/>
        <w:ind w:firstLine="720"/>
        <w:jc w:val="both"/>
        <w:rPr>
          <w:b/>
          <w:bCs/>
          <w:sz w:val="28"/>
          <w:szCs w:val="28"/>
        </w:rPr>
      </w:pPr>
    </w:p>
    <w:p w14:paraId="03DB38D5" w14:textId="77777777" w:rsidR="002B7CB9" w:rsidRDefault="002B7CB9" w:rsidP="002B7CB9">
      <w:pPr>
        <w:pStyle w:val="Standard"/>
        <w:ind w:firstLine="720"/>
        <w:jc w:val="both"/>
        <w:rPr>
          <w:b/>
          <w:bCs/>
          <w:sz w:val="28"/>
          <w:szCs w:val="28"/>
        </w:rPr>
      </w:pPr>
    </w:p>
    <w:p w14:paraId="0C1FEFBD" w14:textId="77777777" w:rsidR="002B7CB9" w:rsidRDefault="002B7CB9" w:rsidP="002B7CB9">
      <w:pPr>
        <w:pStyle w:val="Standard"/>
        <w:ind w:firstLine="720"/>
        <w:jc w:val="both"/>
        <w:rPr>
          <w:b/>
          <w:bCs/>
          <w:sz w:val="28"/>
          <w:szCs w:val="28"/>
        </w:rPr>
      </w:pPr>
    </w:p>
    <w:p w14:paraId="403CED84" w14:textId="77777777" w:rsidR="002B7CB9" w:rsidRDefault="002B7CB9" w:rsidP="002B7CB9">
      <w:pPr>
        <w:pStyle w:val="Standard"/>
        <w:ind w:firstLine="720"/>
        <w:jc w:val="both"/>
        <w:rPr>
          <w:b/>
          <w:bCs/>
          <w:sz w:val="28"/>
          <w:szCs w:val="28"/>
        </w:rPr>
      </w:pPr>
    </w:p>
    <w:p w14:paraId="7C70C235" w14:textId="77777777" w:rsidR="002B7CB9" w:rsidRDefault="002B7CB9" w:rsidP="002B7CB9">
      <w:pPr>
        <w:pStyle w:val="Standard"/>
        <w:jc w:val="both"/>
        <w:rPr>
          <w:b/>
          <w:bCs/>
          <w:sz w:val="28"/>
          <w:szCs w:val="28"/>
        </w:rPr>
      </w:pPr>
      <w:r>
        <w:rPr>
          <w:b/>
          <w:bCs/>
          <w:sz w:val="28"/>
          <w:szCs w:val="28"/>
        </w:rPr>
        <w:t>Председатель Собрания представителей</w:t>
      </w:r>
    </w:p>
    <w:p w14:paraId="0CD7629E" w14:textId="77777777" w:rsidR="002B7CB9" w:rsidRDefault="002B7CB9" w:rsidP="002B7CB9">
      <w:pPr>
        <w:pStyle w:val="Standard"/>
        <w:jc w:val="both"/>
        <w:rPr>
          <w:b/>
          <w:bCs/>
          <w:sz w:val="28"/>
          <w:szCs w:val="28"/>
        </w:rPr>
      </w:pPr>
      <w:r>
        <w:rPr>
          <w:b/>
          <w:bCs/>
          <w:sz w:val="28"/>
          <w:szCs w:val="28"/>
        </w:rPr>
        <w:t>сельского поселения Малая Малышевка</w:t>
      </w:r>
    </w:p>
    <w:p w14:paraId="3DEF0883" w14:textId="77777777" w:rsidR="002B7CB9" w:rsidRDefault="002B7CB9" w:rsidP="002B7CB9">
      <w:pPr>
        <w:pStyle w:val="Standard"/>
        <w:jc w:val="both"/>
        <w:rPr>
          <w:b/>
          <w:bCs/>
          <w:sz w:val="28"/>
          <w:szCs w:val="28"/>
        </w:rPr>
      </w:pPr>
      <w:r>
        <w:rPr>
          <w:b/>
          <w:bCs/>
          <w:sz w:val="28"/>
          <w:szCs w:val="28"/>
        </w:rPr>
        <w:t>муниципального района Кинельский</w:t>
      </w:r>
    </w:p>
    <w:p w14:paraId="16265D83" w14:textId="77777777" w:rsidR="002B7CB9" w:rsidRDefault="002B7CB9" w:rsidP="002B7CB9">
      <w:pPr>
        <w:pStyle w:val="Standard"/>
        <w:jc w:val="both"/>
        <w:rPr>
          <w:b/>
          <w:bCs/>
          <w:sz w:val="28"/>
          <w:szCs w:val="28"/>
        </w:rPr>
      </w:pPr>
      <w:r>
        <w:rPr>
          <w:b/>
          <w:bCs/>
          <w:sz w:val="28"/>
          <w:szCs w:val="28"/>
        </w:rPr>
        <w:t>Самарской области                                                                            А.В. Авдеев</w:t>
      </w:r>
    </w:p>
    <w:p w14:paraId="3B20243B" w14:textId="77777777" w:rsidR="002B7CB9" w:rsidRDefault="002B7CB9" w:rsidP="00376314">
      <w:pPr>
        <w:pStyle w:val="a3"/>
        <w:spacing w:after="0"/>
        <w:ind w:right="-1"/>
        <w:rPr>
          <w:sz w:val="28"/>
          <w:szCs w:val="28"/>
        </w:rPr>
      </w:pPr>
    </w:p>
    <w:p w14:paraId="5B1AD1C9" w14:textId="77777777" w:rsidR="000755F6" w:rsidRPr="000755F6" w:rsidRDefault="000755F6" w:rsidP="000755F6">
      <w:pPr>
        <w:pStyle w:val="a3"/>
        <w:spacing w:after="0"/>
        <w:ind w:left="5387" w:right="-1"/>
        <w:jc w:val="center"/>
      </w:pPr>
      <w:r w:rsidRPr="000755F6">
        <w:t>Утверждено:</w:t>
      </w:r>
    </w:p>
    <w:p w14:paraId="2EEEEA81" w14:textId="77777777" w:rsidR="000755F6" w:rsidRPr="000755F6" w:rsidRDefault="000755F6" w:rsidP="000755F6">
      <w:pPr>
        <w:pStyle w:val="a3"/>
        <w:spacing w:after="0"/>
        <w:ind w:left="5387" w:right="-1"/>
        <w:jc w:val="center"/>
      </w:pPr>
      <w:r w:rsidRPr="000755F6">
        <w:t>Решением</w:t>
      </w:r>
      <w:r w:rsidR="00E15D4E" w:rsidRPr="000755F6">
        <w:t xml:space="preserve"> Собрания представителей сельского поселения </w:t>
      </w:r>
      <w:r w:rsidR="00B37922" w:rsidRPr="000755F6">
        <w:t>Малая Малышевка</w:t>
      </w:r>
      <w:r w:rsidRPr="000755F6">
        <w:t xml:space="preserve"> муниципального района Кинельский Самарской области</w:t>
      </w:r>
    </w:p>
    <w:p w14:paraId="0A26B47D" w14:textId="77777777" w:rsidR="00C230CA" w:rsidRDefault="00E15D4E" w:rsidP="000755F6">
      <w:pPr>
        <w:pStyle w:val="a3"/>
        <w:spacing w:after="0"/>
        <w:ind w:left="5387" w:right="-1"/>
        <w:jc w:val="center"/>
      </w:pPr>
      <w:r w:rsidRPr="000755F6">
        <w:t xml:space="preserve">от </w:t>
      </w:r>
      <w:r w:rsidR="00BD7EFD">
        <w:t>10</w:t>
      </w:r>
      <w:r w:rsidR="00F537D0">
        <w:t>.10</w:t>
      </w:r>
      <w:r w:rsidRPr="000755F6">
        <w:t>.20</w:t>
      </w:r>
      <w:r w:rsidR="00F537D0">
        <w:t xml:space="preserve">17 </w:t>
      </w:r>
      <w:r w:rsidRPr="000755F6">
        <w:t>г.</w:t>
      </w:r>
      <w:r w:rsidR="00F537D0" w:rsidRPr="00F537D0">
        <w:t xml:space="preserve"> </w:t>
      </w:r>
      <w:r w:rsidR="00F537D0">
        <w:t xml:space="preserve"> </w:t>
      </w:r>
      <w:r w:rsidR="00F537D0" w:rsidRPr="000755F6">
        <w:t xml:space="preserve">№ </w:t>
      </w:r>
      <w:r w:rsidR="00BD7EFD">
        <w:t>114</w:t>
      </w:r>
      <w:r w:rsidR="00C230CA">
        <w:t xml:space="preserve"> </w:t>
      </w:r>
    </w:p>
    <w:p w14:paraId="1EA73294" w14:textId="6F929D0B" w:rsidR="00E15D4E" w:rsidRDefault="00376314" w:rsidP="000755F6">
      <w:pPr>
        <w:pStyle w:val="a3"/>
        <w:spacing w:after="0"/>
        <w:ind w:left="5387" w:right="-1"/>
        <w:jc w:val="center"/>
      </w:pPr>
      <w:r>
        <w:t>(</w:t>
      </w:r>
      <w:r w:rsidR="00C230CA">
        <w:t>с внесенными изменениями:</w:t>
      </w:r>
    </w:p>
    <w:p w14:paraId="20D1C16B" w14:textId="1453A8D5" w:rsidR="00C230CA" w:rsidRDefault="00C230CA" w:rsidP="000755F6">
      <w:pPr>
        <w:pStyle w:val="a3"/>
        <w:spacing w:after="0"/>
        <w:ind w:left="5387" w:right="-1"/>
        <w:jc w:val="center"/>
      </w:pPr>
      <w:r>
        <w:t>от 25.06.2018 г. № 163</w:t>
      </w:r>
      <w:r w:rsidR="00376314">
        <w:t>,</w:t>
      </w:r>
    </w:p>
    <w:p w14:paraId="6880B577" w14:textId="7A948E46" w:rsidR="00376314" w:rsidRDefault="00376314" w:rsidP="000755F6">
      <w:pPr>
        <w:pStyle w:val="a3"/>
        <w:spacing w:after="0"/>
        <w:ind w:left="5387" w:right="-1"/>
        <w:jc w:val="center"/>
      </w:pPr>
      <w:r>
        <w:t>от 17.09.2018 г. № 177,</w:t>
      </w:r>
    </w:p>
    <w:p w14:paraId="3023138F" w14:textId="7325F0D6" w:rsidR="00376314" w:rsidRDefault="00376314" w:rsidP="000755F6">
      <w:pPr>
        <w:pStyle w:val="a3"/>
        <w:spacing w:after="0"/>
        <w:ind w:left="5387" w:right="-1"/>
        <w:jc w:val="center"/>
      </w:pPr>
      <w:r>
        <w:t xml:space="preserve">от </w:t>
      </w:r>
      <w:r w:rsidR="004A50FB">
        <w:t>26.10.2018 г. № 179,</w:t>
      </w:r>
    </w:p>
    <w:p w14:paraId="1CF768F4" w14:textId="77777777" w:rsidR="00C40E1B" w:rsidRDefault="004A50FB" w:rsidP="000755F6">
      <w:pPr>
        <w:pStyle w:val="a3"/>
        <w:spacing w:after="0"/>
        <w:ind w:left="5387" w:right="-1"/>
        <w:jc w:val="center"/>
      </w:pPr>
      <w:r>
        <w:t>от 28.04.2021 г. № 76</w:t>
      </w:r>
    </w:p>
    <w:p w14:paraId="11954997" w14:textId="43EA4495" w:rsidR="004A50FB" w:rsidRPr="000755F6" w:rsidRDefault="00C40E1B" w:rsidP="000755F6">
      <w:pPr>
        <w:pStyle w:val="a3"/>
        <w:spacing w:after="0"/>
        <w:ind w:left="5387" w:right="-1"/>
        <w:jc w:val="center"/>
      </w:pPr>
      <w:r>
        <w:t>от 28.05.2024 г. № 320</w:t>
      </w:r>
      <w:r w:rsidR="004A50FB">
        <w:t>)</w:t>
      </w:r>
    </w:p>
    <w:p w14:paraId="0F4C17D5" w14:textId="77777777" w:rsidR="00E15D4E" w:rsidRDefault="00E15D4E" w:rsidP="00E15D4E">
      <w:pPr>
        <w:pStyle w:val="Textbody"/>
        <w:spacing w:after="0"/>
        <w:jc w:val="center"/>
        <w:rPr>
          <w:rFonts w:cs="Times New Roman"/>
          <w:b/>
          <w:sz w:val="28"/>
          <w:szCs w:val="28"/>
        </w:rPr>
      </w:pPr>
    </w:p>
    <w:p w14:paraId="753B0577" w14:textId="77777777" w:rsidR="000755F6" w:rsidRPr="000755F6" w:rsidRDefault="000755F6" w:rsidP="000755F6">
      <w:pPr>
        <w:pStyle w:val="Textbody"/>
        <w:spacing w:after="0" w:line="276" w:lineRule="auto"/>
        <w:jc w:val="center"/>
        <w:rPr>
          <w:rFonts w:cs="Times New Roman"/>
          <w:b/>
          <w:sz w:val="28"/>
          <w:szCs w:val="28"/>
        </w:rPr>
      </w:pPr>
      <w:r w:rsidRPr="000755F6">
        <w:rPr>
          <w:rFonts w:cs="Times New Roman"/>
          <w:b/>
          <w:sz w:val="28"/>
          <w:szCs w:val="28"/>
        </w:rPr>
        <w:t xml:space="preserve">ПРАВИЛА БЛАГОУСТРОЙСТВА </w:t>
      </w:r>
    </w:p>
    <w:p w14:paraId="744DA42F" w14:textId="77777777" w:rsidR="002B7CB9" w:rsidRDefault="000755F6" w:rsidP="000755F6">
      <w:pPr>
        <w:pStyle w:val="Textbody"/>
        <w:spacing w:after="0" w:line="276" w:lineRule="auto"/>
        <w:jc w:val="center"/>
        <w:rPr>
          <w:rFonts w:cs="Times New Roman"/>
          <w:b/>
          <w:sz w:val="28"/>
          <w:szCs w:val="28"/>
        </w:rPr>
      </w:pPr>
      <w:r w:rsidRPr="000755F6">
        <w:rPr>
          <w:rFonts w:cs="Times New Roman"/>
          <w:b/>
          <w:sz w:val="28"/>
          <w:szCs w:val="28"/>
        </w:rPr>
        <w:t xml:space="preserve">ТЕРРИТОРИИ СЕЛЬСКОГО ПОСЕЛЕНИЯ </w:t>
      </w:r>
    </w:p>
    <w:p w14:paraId="61A085F3" w14:textId="77777777" w:rsidR="002B7CB9" w:rsidRDefault="000755F6" w:rsidP="000755F6">
      <w:pPr>
        <w:pStyle w:val="Textbody"/>
        <w:spacing w:after="0" w:line="276" w:lineRule="auto"/>
        <w:jc w:val="center"/>
        <w:rPr>
          <w:rFonts w:cs="Times New Roman"/>
          <w:b/>
          <w:sz w:val="28"/>
          <w:szCs w:val="28"/>
        </w:rPr>
      </w:pPr>
      <w:r w:rsidRPr="000755F6">
        <w:rPr>
          <w:rFonts w:cs="Times New Roman"/>
          <w:b/>
          <w:sz w:val="28"/>
          <w:szCs w:val="28"/>
        </w:rPr>
        <w:t xml:space="preserve">МАЛАЯ МАЛЫШЕВКА </w:t>
      </w:r>
    </w:p>
    <w:p w14:paraId="663FA440" w14:textId="77777777" w:rsidR="002B7CB9" w:rsidRDefault="000755F6" w:rsidP="000755F6">
      <w:pPr>
        <w:pStyle w:val="Textbody"/>
        <w:spacing w:after="0" w:line="276" w:lineRule="auto"/>
        <w:jc w:val="center"/>
        <w:rPr>
          <w:rFonts w:cs="Times New Roman"/>
          <w:b/>
          <w:sz w:val="28"/>
          <w:szCs w:val="28"/>
        </w:rPr>
      </w:pPr>
      <w:r w:rsidRPr="000755F6">
        <w:rPr>
          <w:rFonts w:cs="Times New Roman"/>
          <w:b/>
          <w:sz w:val="28"/>
          <w:szCs w:val="28"/>
        </w:rPr>
        <w:t xml:space="preserve">МУНИЦИПАЛЬНОГО РАЙОНА КИНЕЛЬСКИЙ </w:t>
      </w:r>
    </w:p>
    <w:p w14:paraId="328D1773" w14:textId="1CDD4116" w:rsidR="00E15D4E" w:rsidRDefault="000755F6" w:rsidP="000755F6">
      <w:pPr>
        <w:pStyle w:val="Textbody"/>
        <w:spacing w:after="0" w:line="276" w:lineRule="auto"/>
        <w:jc w:val="center"/>
        <w:rPr>
          <w:rFonts w:cs="Times New Roman"/>
          <w:b/>
          <w:sz w:val="28"/>
          <w:szCs w:val="28"/>
        </w:rPr>
      </w:pPr>
      <w:r w:rsidRPr="000755F6">
        <w:rPr>
          <w:rFonts w:cs="Times New Roman"/>
          <w:b/>
          <w:sz w:val="28"/>
          <w:szCs w:val="28"/>
        </w:rPr>
        <w:t>САМАРСКОЙ ОБЛАСТИ</w:t>
      </w:r>
    </w:p>
    <w:p w14:paraId="6F16BA23" w14:textId="21D408DD" w:rsidR="004A50FB" w:rsidRPr="00DA529B" w:rsidRDefault="004A50FB" w:rsidP="000755F6">
      <w:pPr>
        <w:pStyle w:val="Textbody"/>
        <w:spacing w:after="0" w:line="276" w:lineRule="auto"/>
        <w:jc w:val="center"/>
        <w:rPr>
          <w:rFonts w:cs="Times New Roman"/>
          <w:b/>
          <w:sz w:val="28"/>
          <w:szCs w:val="28"/>
        </w:rPr>
      </w:pPr>
      <w:r>
        <w:rPr>
          <w:rFonts w:cs="Times New Roman"/>
          <w:b/>
          <w:sz w:val="28"/>
          <w:szCs w:val="28"/>
        </w:rPr>
        <w:t>(АКТУАЛЬНАЯ РЕДАКЦИЯ)</w:t>
      </w:r>
    </w:p>
    <w:p w14:paraId="69C95557" w14:textId="77777777" w:rsidR="00E15D4E" w:rsidRDefault="00E15D4E" w:rsidP="00E15D4E">
      <w:pPr>
        <w:pStyle w:val="Textbody"/>
        <w:spacing w:after="0"/>
        <w:rPr>
          <w:rFonts w:cs="Times New Roman"/>
          <w:b/>
          <w:sz w:val="28"/>
          <w:szCs w:val="28"/>
        </w:rPr>
      </w:pPr>
    </w:p>
    <w:p w14:paraId="6BDBDE24" w14:textId="77777777" w:rsidR="00E15D4E" w:rsidRDefault="00E15D4E" w:rsidP="00E15D4E">
      <w:pPr>
        <w:pStyle w:val="1"/>
        <w:spacing w:before="0" w:after="0"/>
        <w:jc w:val="center"/>
        <w:rPr>
          <w:rFonts w:cs="Times New Roman"/>
          <w:b/>
          <w:sz w:val="28"/>
          <w:szCs w:val="28"/>
        </w:rPr>
      </w:pPr>
      <w:r>
        <w:rPr>
          <w:rFonts w:cs="Times New Roman"/>
          <w:b/>
          <w:sz w:val="28"/>
          <w:szCs w:val="28"/>
        </w:rPr>
        <w:t>1. Общие положения и основные понятия</w:t>
      </w:r>
    </w:p>
    <w:p w14:paraId="6CE60EBA" w14:textId="77777777" w:rsidR="00E15D4E" w:rsidRDefault="00E15D4E" w:rsidP="00E15D4E">
      <w:pPr>
        <w:pStyle w:val="Standard"/>
        <w:ind w:firstLine="709"/>
        <w:jc w:val="both"/>
        <w:rPr>
          <w:sz w:val="28"/>
          <w:szCs w:val="28"/>
        </w:rPr>
      </w:pPr>
    </w:p>
    <w:p w14:paraId="50CFD4F4" w14:textId="77777777" w:rsidR="000755F6" w:rsidRDefault="000755F6" w:rsidP="000755F6">
      <w:pPr>
        <w:pStyle w:val="Standard"/>
        <w:numPr>
          <w:ilvl w:val="1"/>
          <w:numId w:val="1"/>
        </w:numPr>
        <w:ind w:firstLine="709"/>
        <w:jc w:val="both"/>
        <w:rPr>
          <w:rFonts w:eastAsia="Times New Roman" w:cs="Times New Roman"/>
          <w:sz w:val="28"/>
          <w:szCs w:val="28"/>
        </w:rPr>
      </w:pPr>
      <w:r w:rsidRPr="000755F6">
        <w:rPr>
          <w:rFonts w:eastAsia="Times New Roman" w:cs="Times New Roman"/>
          <w:sz w:val="28"/>
          <w:szCs w:val="28"/>
        </w:rPr>
        <w:t xml:space="preserve">Настоящие Правила в соответствии с Градостроительным кодексом Российской Федерации, Земельным кодексом Российской Федерации, Федеральным законом от 6 октября </w:t>
      </w:r>
      <w:r>
        <w:rPr>
          <w:rFonts w:eastAsia="Times New Roman" w:cs="Times New Roman"/>
          <w:sz w:val="28"/>
          <w:szCs w:val="28"/>
        </w:rPr>
        <w:t>2003 года № 131-ФЗ</w:t>
      </w:r>
      <w:r w:rsidRPr="000755F6">
        <w:rPr>
          <w:rFonts w:eastAsia="Times New Roman" w:cs="Times New Roman"/>
          <w:sz w:val="28"/>
          <w:szCs w:val="28"/>
        </w:rPr>
        <w:t xml:space="preserve"> «Об общих принципах организации местного самоуправления в Российской Федерации», Федеральным законо</w:t>
      </w:r>
      <w:r>
        <w:rPr>
          <w:rFonts w:eastAsia="Times New Roman" w:cs="Times New Roman"/>
          <w:sz w:val="28"/>
          <w:szCs w:val="28"/>
        </w:rPr>
        <w:t>м от 10 января 2002 года № 7-ФЗ</w:t>
      </w:r>
      <w:r w:rsidRPr="000755F6">
        <w:rPr>
          <w:rFonts w:eastAsia="Times New Roman" w:cs="Times New Roman"/>
          <w:sz w:val="28"/>
          <w:szCs w:val="28"/>
        </w:rPr>
        <w:t xml:space="preserve"> «Об охране окружающей среды», Правилами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утверждёнными Постановлением Правительства Российской Федерации</w:t>
      </w:r>
      <w:r>
        <w:rPr>
          <w:rFonts w:eastAsia="Times New Roman" w:cs="Times New Roman"/>
          <w:sz w:val="28"/>
          <w:szCs w:val="28"/>
        </w:rPr>
        <w:t xml:space="preserve"> от 10 февраля </w:t>
      </w:r>
      <w:r w:rsidRPr="000755F6">
        <w:rPr>
          <w:rFonts w:eastAsia="Times New Roman" w:cs="Times New Roman"/>
          <w:sz w:val="28"/>
          <w:szCs w:val="28"/>
        </w:rPr>
        <w:t>2017 года № 169, методическими рекомендациями для подготовки правил благоустройства территорий поселений, городских округов, внутригородских районов, утверждёнными Приказом Министерства строительства и жилищно-коммунального хозяйства Российской Федерации от 13 апреля 2017 года № 711/</w:t>
      </w:r>
      <w:proofErr w:type="spellStart"/>
      <w:r w:rsidRPr="000755F6">
        <w:rPr>
          <w:rFonts w:eastAsia="Times New Roman" w:cs="Times New Roman"/>
          <w:sz w:val="28"/>
          <w:szCs w:val="28"/>
        </w:rPr>
        <w:t>пр</w:t>
      </w:r>
      <w:proofErr w:type="spellEnd"/>
      <w:r w:rsidRPr="000755F6">
        <w:rPr>
          <w:rFonts w:eastAsia="Times New Roman" w:cs="Times New Roman"/>
          <w:sz w:val="28"/>
          <w:szCs w:val="28"/>
        </w:rPr>
        <w:t xml:space="preserve">, Законом Самарской области от 1 ноября 2007 года № 115-ГД «Об административных правонарушениях на территории Самарской области», Уставом </w:t>
      </w:r>
      <w:r>
        <w:rPr>
          <w:rFonts w:eastAsia="Times New Roman" w:cs="Times New Roman"/>
          <w:sz w:val="28"/>
          <w:szCs w:val="28"/>
        </w:rPr>
        <w:t xml:space="preserve">сельского поселения Малая Малышевка муниципального района Кинельский Самарской области </w:t>
      </w:r>
      <w:r w:rsidRPr="000755F6">
        <w:rPr>
          <w:rFonts w:eastAsia="Times New Roman" w:cs="Times New Roman"/>
          <w:sz w:val="28"/>
          <w:szCs w:val="28"/>
        </w:rPr>
        <w:t xml:space="preserve"> направлены на организацию благоустройства территории </w:t>
      </w:r>
      <w:r>
        <w:rPr>
          <w:rFonts w:eastAsia="Times New Roman" w:cs="Times New Roman"/>
          <w:sz w:val="28"/>
          <w:szCs w:val="28"/>
        </w:rPr>
        <w:t>сельского поселения Малая Малышевка муниципального района Кинельский Самарской области ( далее – сельского поселения)</w:t>
      </w:r>
      <w:r w:rsidRPr="000755F6">
        <w:rPr>
          <w:rFonts w:eastAsia="Times New Roman" w:cs="Times New Roman"/>
          <w:sz w:val="28"/>
          <w:szCs w:val="28"/>
        </w:rPr>
        <w:t xml:space="preserve"> в целях формирования безопасной, комфортной и привлекательной городской (сельской) среды.</w:t>
      </w:r>
    </w:p>
    <w:p w14:paraId="50297752" w14:textId="77777777" w:rsidR="00E15D4E" w:rsidRDefault="00E15D4E" w:rsidP="000755F6">
      <w:pPr>
        <w:pStyle w:val="Standard"/>
        <w:numPr>
          <w:ilvl w:val="1"/>
          <w:numId w:val="1"/>
        </w:numPr>
        <w:ind w:firstLine="709"/>
        <w:jc w:val="both"/>
        <w:rPr>
          <w:rFonts w:eastAsia="Times New Roman" w:cs="Times New Roman"/>
          <w:sz w:val="28"/>
          <w:szCs w:val="28"/>
        </w:rPr>
      </w:pPr>
      <w:r>
        <w:rPr>
          <w:rFonts w:eastAsia="Times New Roman" w:cs="Times New Roman"/>
          <w:sz w:val="28"/>
          <w:szCs w:val="28"/>
        </w:rPr>
        <w:lastRenderedPageBreak/>
        <w:t>Настоящие Правила имеют целью создание безопасной, удобной, экологически благоприятной и привлекательной среды, способствующей комплексному и устойчивому развитию поселения.</w:t>
      </w:r>
    </w:p>
    <w:p w14:paraId="0626E98D" w14:textId="7093A6B1" w:rsidR="00E15D4E" w:rsidRPr="0096152A" w:rsidRDefault="0096152A" w:rsidP="00E15D4E">
      <w:pPr>
        <w:pStyle w:val="Standard"/>
        <w:numPr>
          <w:ilvl w:val="1"/>
          <w:numId w:val="1"/>
        </w:numPr>
        <w:ind w:firstLine="709"/>
        <w:jc w:val="both"/>
        <w:rPr>
          <w:rFonts w:eastAsia="Times New Roman" w:cs="Times New Roman"/>
          <w:sz w:val="28"/>
          <w:szCs w:val="28"/>
        </w:rPr>
      </w:pPr>
      <w:r>
        <w:rPr>
          <w:color w:val="000000"/>
          <w:sz w:val="28"/>
        </w:rPr>
        <w:t xml:space="preserve">Требования и ответственность, устанавливаемые настоящими Правилами, разработаны для всех физических и юридических лиц, осуществляющих хозяйственную или иную деятельность на территории сельского поселения Малая Малышевка муниципального района Кинельский Самарской области, независимо от форм собственности и ведомственной принадлежности, должностных лиц и граждан. </w:t>
      </w:r>
      <w:r>
        <w:rPr>
          <w:color w:val="000000"/>
          <w:sz w:val="28"/>
          <w:szCs w:val="28"/>
        </w:rPr>
        <w:t xml:space="preserve">Администрации сельского поселения Малая Малышевка муниципального района </w:t>
      </w:r>
      <w:r>
        <w:rPr>
          <w:sz w:val="28"/>
          <w:szCs w:val="28"/>
        </w:rPr>
        <w:t>Кинельский Самарской области  является уполномоченным органом осуществляющим разработку, планирование и систематизацию мероприятий по благоустройству, а так же осуществляющим мониторинг и контроль за благоустройством на территории сельского поселения Малая Малышевка муниципального района Кинельский Самарской области</w:t>
      </w:r>
      <w:r w:rsidRPr="002B7CB9">
        <w:rPr>
          <w:rFonts w:eastAsia="Times New Roman" w:cs="Times New Roman"/>
          <w:sz w:val="28"/>
          <w:szCs w:val="28"/>
        </w:rPr>
        <w:t xml:space="preserve"> </w:t>
      </w:r>
      <w:r w:rsidR="00E15D4E" w:rsidRPr="002B7CB9">
        <w:rPr>
          <w:rFonts w:eastAsia="Times New Roman" w:cs="Times New Roman"/>
          <w:sz w:val="28"/>
          <w:szCs w:val="28"/>
        </w:rPr>
        <w:t>Пр</w:t>
      </w:r>
      <w:r w:rsidR="00E15D4E" w:rsidRPr="002B7CB9">
        <w:rPr>
          <w:rFonts w:eastAsia="Times New Roman" w:cs="Times New Roman"/>
          <w:sz w:val="28"/>
          <w:szCs w:val="28"/>
          <w:shd w:val="clear" w:color="auto" w:fill="FFFFFF"/>
        </w:rPr>
        <w:t>и установлении факта нарушения требований настоящих Правил, уполномоченные должностные лица органов местного самоуправления имеют право составить протокол для привлечения виновных лиц к административной ответственности.</w:t>
      </w:r>
    </w:p>
    <w:p w14:paraId="6B6EC763" w14:textId="6CEDBC2A" w:rsidR="0096152A" w:rsidRDefault="0096152A" w:rsidP="0096152A">
      <w:pPr>
        <w:pStyle w:val="Standard"/>
        <w:ind w:left="709"/>
        <w:jc w:val="both"/>
        <w:rPr>
          <w:rFonts w:eastAsia="Times New Roman" w:cs="Times New Roman"/>
          <w:i/>
          <w:iCs/>
          <w:color w:val="548DD4" w:themeColor="text2" w:themeTint="99"/>
          <w:sz w:val="28"/>
          <w:szCs w:val="28"/>
          <w:shd w:val="clear" w:color="auto" w:fill="FFFFFF"/>
        </w:rPr>
      </w:pPr>
      <w:r w:rsidRPr="0096152A">
        <w:rPr>
          <w:rFonts w:eastAsia="Times New Roman" w:cs="Times New Roman"/>
          <w:i/>
          <w:iCs/>
          <w:color w:val="548DD4" w:themeColor="text2" w:themeTint="99"/>
          <w:sz w:val="28"/>
          <w:szCs w:val="28"/>
          <w:shd w:val="clear" w:color="auto" w:fill="FFFFFF"/>
        </w:rPr>
        <w:t>В редакции решения № 179 от 26.10.2018 г.</w:t>
      </w:r>
    </w:p>
    <w:p w14:paraId="77588181" w14:textId="77777777" w:rsidR="0096152A" w:rsidRPr="0096152A" w:rsidRDefault="0096152A" w:rsidP="0096152A">
      <w:pPr>
        <w:pStyle w:val="Standard"/>
        <w:ind w:left="709"/>
        <w:jc w:val="both"/>
        <w:rPr>
          <w:rFonts w:eastAsia="Times New Roman" w:cs="Times New Roman"/>
          <w:i/>
          <w:iCs/>
          <w:color w:val="548DD4" w:themeColor="text2" w:themeTint="99"/>
          <w:sz w:val="28"/>
          <w:szCs w:val="28"/>
        </w:rPr>
      </w:pPr>
    </w:p>
    <w:p w14:paraId="1DDA73EE" w14:textId="77777777" w:rsidR="00E15D4E" w:rsidRDefault="00E15D4E" w:rsidP="00E15D4E">
      <w:pPr>
        <w:pStyle w:val="Standard"/>
        <w:numPr>
          <w:ilvl w:val="1"/>
          <w:numId w:val="1"/>
        </w:numPr>
        <w:ind w:firstLine="709"/>
        <w:jc w:val="both"/>
        <w:rPr>
          <w:rFonts w:eastAsia="Times New Roman" w:cs="Times New Roman"/>
          <w:color w:val="000000"/>
          <w:sz w:val="28"/>
          <w:szCs w:val="28"/>
        </w:rPr>
      </w:pPr>
      <w:r>
        <w:rPr>
          <w:rFonts w:eastAsia="Times New Roman" w:cs="Times New Roman"/>
          <w:color w:val="000000"/>
          <w:sz w:val="28"/>
          <w:szCs w:val="28"/>
        </w:rPr>
        <w:t>В настоящих Правилах применяются следующие термины с соответствующими определениями:</w:t>
      </w:r>
    </w:p>
    <w:p w14:paraId="609E43A8" w14:textId="77777777" w:rsidR="00E15D4E" w:rsidRDefault="00E15D4E" w:rsidP="00E15D4E">
      <w:pPr>
        <w:pStyle w:val="Standard"/>
        <w:numPr>
          <w:ilvl w:val="2"/>
          <w:numId w:val="1"/>
        </w:numPr>
        <w:ind w:firstLine="720"/>
        <w:jc w:val="both"/>
        <w:rPr>
          <w:rFonts w:eastAsia="Times New Roman" w:cs="Times New Roman"/>
          <w:sz w:val="28"/>
          <w:szCs w:val="28"/>
        </w:rPr>
      </w:pPr>
      <w:r>
        <w:rPr>
          <w:rFonts w:eastAsia="Times New Roman" w:cs="Times New Roman"/>
          <w:sz w:val="28"/>
          <w:szCs w:val="28"/>
          <w:u w:val="single"/>
        </w:rPr>
        <w:t>Благоустройство территорий</w:t>
      </w:r>
      <w:r>
        <w:rPr>
          <w:rFonts w:eastAsia="Times New Roman" w:cs="Times New Roman"/>
          <w:sz w:val="28"/>
          <w:szCs w:val="28"/>
        </w:rPr>
        <w:t xml:space="preserve"> - комплекс мероприятий по инженерной подготовке и обеспечению безопасности, озеленению, устройству твердых и естественных покрытий, освещению, размещению малых архитектурных форм и объектов монументального искусства, проводимых с целью повышения качества жизни населения и привлекательности территории.</w:t>
      </w:r>
    </w:p>
    <w:p w14:paraId="329667D6" w14:textId="77777777" w:rsidR="00E15D4E" w:rsidRDefault="00E15D4E" w:rsidP="00E15D4E">
      <w:pPr>
        <w:pStyle w:val="Standard"/>
        <w:numPr>
          <w:ilvl w:val="2"/>
          <w:numId w:val="1"/>
        </w:numPr>
        <w:ind w:firstLine="720"/>
        <w:jc w:val="both"/>
        <w:rPr>
          <w:rFonts w:eastAsia="Times New Roman" w:cs="Times New Roman"/>
          <w:sz w:val="28"/>
          <w:szCs w:val="28"/>
        </w:rPr>
      </w:pPr>
      <w:r>
        <w:rPr>
          <w:rFonts w:eastAsia="Times New Roman" w:cs="Times New Roman"/>
          <w:sz w:val="28"/>
          <w:szCs w:val="28"/>
          <w:u w:val="single"/>
        </w:rPr>
        <w:t>Городская среда</w:t>
      </w:r>
      <w:r>
        <w:rPr>
          <w:rFonts w:eastAsia="Times New Roman" w:cs="Times New Roman"/>
          <w:sz w:val="28"/>
          <w:szCs w:val="28"/>
        </w:rPr>
        <w:t xml:space="preserve"> — это совокупность природных, архитектурно-планировочных, экологических, социально-культурных и других факторов, характеризующих среду обитания на определенной территории и определяющих комфортность проживания на этой территории.</w:t>
      </w:r>
    </w:p>
    <w:p w14:paraId="4F1A547C" w14:textId="77777777" w:rsidR="00E15D4E" w:rsidRDefault="00E15D4E" w:rsidP="00E15D4E">
      <w:pPr>
        <w:pStyle w:val="Standard"/>
        <w:numPr>
          <w:ilvl w:val="2"/>
          <w:numId w:val="1"/>
        </w:numPr>
        <w:ind w:firstLine="720"/>
        <w:jc w:val="both"/>
        <w:rPr>
          <w:rFonts w:eastAsia="Times New Roman" w:cs="Times New Roman"/>
          <w:sz w:val="28"/>
          <w:szCs w:val="28"/>
        </w:rPr>
      </w:pPr>
      <w:r>
        <w:rPr>
          <w:rFonts w:eastAsia="Times New Roman" w:cs="Times New Roman"/>
          <w:sz w:val="28"/>
          <w:szCs w:val="28"/>
          <w:u w:val="single"/>
        </w:rPr>
        <w:t>Качество городской среды</w:t>
      </w:r>
      <w:r>
        <w:rPr>
          <w:rFonts w:eastAsia="Times New Roman" w:cs="Times New Roman"/>
          <w:sz w:val="28"/>
          <w:szCs w:val="28"/>
        </w:rPr>
        <w:t xml:space="preserve"> - комплексная характеристика территории и ее частей, определяющая уровень комфорта повседневной жизни для различных слоев населения.</w:t>
      </w:r>
    </w:p>
    <w:p w14:paraId="4027E76C" w14:textId="77777777" w:rsidR="00E15D4E" w:rsidRDefault="00E15D4E" w:rsidP="00E15D4E">
      <w:pPr>
        <w:pStyle w:val="Standard"/>
        <w:numPr>
          <w:ilvl w:val="2"/>
          <w:numId w:val="1"/>
        </w:numPr>
        <w:ind w:firstLine="720"/>
        <w:jc w:val="both"/>
        <w:rPr>
          <w:rFonts w:eastAsia="Times New Roman" w:cs="Times New Roman"/>
          <w:sz w:val="28"/>
          <w:szCs w:val="28"/>
        </w:rPr>
      </w:pPr>
      <w:r>
        <w:rPr>
          <w:rFonts w:eastAsia="Times New Roman" w:cs="Times New Roman"/>
          <w:sz w:val="28"/>
          <w:szCs w:val="28"/>
          <w:u w:val="single"/>
        </w:rPr>
        <w:t>Комплексное развитие городской среды</w:t>
      </w:r>
      <w:r>
        <w:rPr>
          <w:rFonts w:eastAsia="Times New Roman" w:cs="Times New Roman"/>
          <w:sz w:val="28"/>
          <w:szCs w:val="28"/>
        </w:rPr>
        <w:t xml:space="preserve"> – улучшение, обновление, трансформация, использование лучших практик и технологий на всех уровнях жизни поселения, в том числе развитие инфраструктуры, системы управления, технологий, коммуникаций между гражданами и сообществами.</w:t>
      </w:r>
    </w:p>
    <w:p w14:paraId="55E5F3EC" w14:textId="77777777" w:rsidR="00E15D4E" w:rsidRDefault="00E15D4E" w:rsidP="00E15D4E">
      <w:pPr>
        <w:pStyle w:val="Standard"/>
        <w:numPr>
          <w:ilvl w:val="2"/>
          <w:numId w:val="1"/>
        </w:numPr>
        <w:ind w:firstLine="720"/>
        <w:jc w:val="both"/>
        <w:rPr>
          <w:rFonts w:eastAsia="Times New Roman" w:cs="Times New Roman"/>
          <w:sz w:val="28"/>
          <w:szCs w:val="28"/>
        </w:rPr>
      </w:pPr>
      <w:r>
        <w:rPr>
          <w:rFonts w:eastAsia="Times New Roman" w:cs="Times New Roman"/>
          <w:sz w:val="28"/>
          <w:szCs w:val="28"/>
          <w:u w:val="single"/>
        </w:rPr>
        <w:t>Критерии качества городской среды</w:t>
      </w:r>
      <w:r>
        <w:rPr>
          <w:rFonts w:eastAsia="Times New Roman" w:cs="Times New Roman"/>
          <w:sz w:val="28"/>
          <w:szCs w:val="28"/>
        </w:rPr>
        <w:t xml:space="preserve"> - количественные и поддающиеся измерению параметры качества городской среды.</w:t>
      </w:r>
    </w:p>
    <w:p w14:paraId="71CB8ED5" w14:textId="77777777" w:rsidR="00E15D4E" w:rsidRDefault="00E15D4E" w:rsidP="00E15D4E">
      <w:pPr>
        <w:pStyle w:val="Standard"/>
        <w:numPr>
          <w:ilvl w:val="2"/>
          <w:numId w:val="1"/>
        </w:numPr>
        <w:ind w:firstLine="720"/>
        <w:jc w:val="both"/>
        <w:rPr>
          <w:rFonts w:eastAsia="Times New Roman" w:cs="Times New Roman"/>
          <w:sz w:val="28"/>
          <w:szCs w:val="28"/>
        </w:rPr>
      </w:pPr>
      <w:r>
        <w:rPr>
          <w:rFonts w:eastAsia="Times New Roman" w:cs="Times New Roman"/>
          <w:sz w:val="28"/>
          <w:szCs w:val="28"/>
          <w:u w:val="single"/>
        </w:rPr>
        <w:t>Оценка качества городской среды</w:t>
      </w:r>
      <w:r>
        <w:rPr>
          <w:rFonts w:eastAsia="Times New Roman" w:cs="Times New Roman"/>
          <w:sz w:val="28"/>
          <w:szCs w:val="28"/>
        </w:rPr>
        <w:t xml:space="preserve"> - процедура получения объективных свидетельств о степени соответствия элементов городской среды на территории поселения установленным критериям для подготовки и обоснования перечня мероприятий по благоустройству и развитию территории в целях </w:t>
      </w:r>
      <w:r>
        <w:rPr>
          <w:rFonts w:eastAsia="Times New Roman" w:cs="Times New Roman"/>
          <w:sz w:val="28"/>
          <w:szCs w:val="28"/>
        </w:rPr>
        <w:lastRenderedPageBreak/>
        <w:t>повышения качества жизни населения и привлекательности территории.</w:t>
      </w:r>
    </w:p>
    <w:p w14:paraId="29336303" w14:textId="77777777" w:rsidR="00E15D4E" w:rsidRDefault="00E15D4E" w:rsidP="00E15D4E">
      <w:pPr>
        <w:pStyle w:val="Standard"/>
        <w:numPr>
          <w:ilvl w:val="2"/>
          <w:numId w:val="1"/>
        </w:numPr>
        <w:ind w:firstLine="720"/>
        <w:jc w:val="both"/>
        <w:rPr>
          <w:rFonts w:eastAsia="Times New Roman" w:cs="Times New Roman"/>
          <w:sz w:val="28"/>
          <w:szCs w:val="28"/>
        </w:rPr>
      </w:pPr>
      <w:r>
        <w:rPr>
          <w:rFonts w:eastAsia="Times New Roman" w:cs="Times New Roman"/>
          <w:sz w:val="28"/>
          <w:szCs w:val="28"/>
          <w:u w:val="single"/>
        </w:rPr>
        <w:t>Общественные пространства</w:t>
      </w:r>
      <w:r>
        <w:rPr>
          <w:rFonts w:eastAsia="Times New Roman" w:cs="Times New Roman"/>
          <w:sz w:val="28"/>
          <w:szCs w:val="28"/>
        </w:rPr>
        <w:t xml:space="preserve"> </w:t>
      </w:r>
      <w:proofErr w:type="gramStart"/>
      <w:r>
        <w:rPr>
          <w:rFonts w:eastAsia="Times New Roman" w:cs="Times New Roman"/>
          <w:sz w:val="28"/>
          <w:szCs w:val="28"/>
        </w:rPr>
        <w:t>- это</w:t>
      </w:r>
      <w:proofErr w:type="gramEnd"/>
      <w:r>
        <w:rPr>
          <w:rFonts w:eastAsia="Times New Roman" w:cs="Times New Roman"/>
          <w:sz w:val="28"/>
          <w:szCs w:val="28"/>
        </w:rPr>
        <w:t xml:space="preserve"> территории поселения образования, которые постоянно доступны для населения в том числе площади, набережные, улицы, пешеходные зоны, скверы, парки. Статус общественного пространства предполагает отсутствие платы за посещение. Общественные пространства могут использоваться резидентами и гостями поселения в различных целях, в том числе для общения, отдыха, занятия спортом, образования, проведения собраний граждан, осуществления предпринимательской деятельности, с учетом требований действующего законодательства.</w:t>
      </w:r>
    </w:p>
    <w:p w14:paraId="1683E5BB" w14:textId="77777777" w:rsidR="0096152A" w:rsidRPr="0096152A" w:rsidRDefault="0096152A" w:rsidP="0096152A">
      <w:pPr>
        <w:spacing w:line="240" w:lineRule="auto"/>
        <w:rPr>
          <w:rFonts w:ascii="Times New Roman" w:hAnsi="Times New Roman" w:cs="Times New Roman"/>
          <w:sz w:val="28"/>
          <w:szCs w:val="28"/>
        </w:rPr>
      </w:pPr>
      <w:r w:rsidRPr="0096152A">
        <w:rPr>
          <w:rFonts w:ascii="Times New Roman" w:eastAsia="Calibri" w:hAnsi="Times New Roman" w:cs="Times New Roman"/>
          <w:bCs/>
          <w:color w:val="000000"/>
          <w:sz w:val="28"/>
          <w:szCs w:val="28"/>
        </w:rPr>
        <w:t xml:space="preserve">1.4.8. </w:t>
      </w:r>
      <w:r w:rsidRPr="0096152A">
        <w:rPr>
          <w:rFonts w:ascii="Times New Roman" w:eastAsia="Calibri" w:hAnsi="Times New Roman" w:cs="Times New Roman"/>
          <w:bCs/>
          <w:color w:val="000000"/>
          <w:sz w:val="28"/>
          <w:szCs w:val="28"/>
          <w:u w:val="single"/>
        </w:rPr>
        <w:t>Объекты благоустройства</w:t>
      </w:r>
      <w:r w:rsidRPr="0096152A">
        <w:rPr>
          <w:rFonts w:ascii="Times New Roman" w:eastAsia="Calibri" w:hAnsi="Times New Roman" w:cs="Times New Roman"/>
          <w:b/>
          <w:color w:val="000000"/>
          <w:sz w:val="28"/>
          <w:szCs w:val="28"/>
        </w:rPr>
        <w:t xml:space="preserve">  </w:t>
      </w:r>
      <w:r w:rsidRPr="0096152A">
        <w:rPr>
          <w:rFonts w:ascii="Times New Roman" w:hAnsi="Times New Roman" w:cs="Times New Roman"/>
          <w:sz w:val="28"/>
          <w:szCs w:val="28"/>
        </w:rPr>
        <w:t xml:space="preserve"> - территории различного функционального назначения, на которых осуществляется деятельность по благоустройству, в том числе: </w:t>
      </w:r>
    </w:p>
    <w:p w14:paraId="5D1101B6" w14:textId="77777777" w:rsidR="0096152A" w:rsidRPr="0096152A" w:rsidRDefault="0096152A" w:rsidP="0096152A">
      <w:pPr>
        <w:spacing w:line="240" w:lineRule="auto"/>
        <w:rPr>
          <w:rFonts w:ascii="Times New Roman" w:hAnsi="Times New Roman" w:cs="Times New Roman"/>
          <w:sz w:val="28"/>
          <w:szCs w:val="28"/>
        </w:rPr>
      </w:pPr>
      <w:r w:rsidRPr="0096152A">
        <w:rPr>
          <w:rFonts w:ascii="Times New Roman" w:hAnsi="Times New Roman" w:cs="Times New Roman"/>
          <w:sz w:val="28"/>
          <w:szCs w:val="28"/>
        </w:rPr>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
    <w:p w14:paraId="707B8798" w14:textId="77777777" w:rsidR="0096152A" w:rsidRPr="0096152A" w:rsidRDefault="0096152A" w:rsidP="0096152A">
      <w:pPr>
        <w:spacing w:line="240" w:lineRule="auto"/>
        <w:rPr>
          <w:rFonts w:ascii="Times New Roman" w:hAnsi="Times New Roman" w:cs="Times New Roman"/>
          <w:sz w:val="28"/>
          <w:szCs w:val="28"/>
        </w:rPr>
      </w:pPr>
      <w:r w:rsidRPr="0096152A">
        <w:rPr>
          <w:rFonts w:ascii="Times New Roman" w:hAnsi="Times New Roman" w:cs="Times New Roman"/>
          <w:sz w:val="28"/>
          <w:szCs w:val="28"/>
        </w:rPr>
        <w:t>2) элементы улично-дорожной сети (аллеи, бульвары, магистрали, переулки, площади, проезды, проспекты, проулки, разъезды, спуски, тракты, тупики, улицы, шоссе);</w:t>
      </w:r>
    </w:p>
    <w:p w14:paraId="4E0DC250" w14:textId="77777777" w:rsidR="0096152A" w:rsidRPr="0096152A" w:rsidRDefault="0096152A" w:rsidP="0096152A">
      <w:pPr>
        <w:spacing w:line="240" w:lineRule="auto"/>
        <w:rPr>
          <w:rFonts w:ascii="Times New Roman" w:hAnsi="Times New Roman" w:cs="Times New Roman"/>
          <w:sz w:val="28"/>
          <w:szCs w:val="28"/>
        </w:rPr>
      </w:pPr>
      <w:r w:rsidRPr="0096152A">
        <w:rPr>
          <w:rFonts w:ascii="Times New Roman" w:hAnsi="Times New Roman" w:cs="Times New Roman"/>
          <w:sz w:val="28"/>
          <w:szCs w:val="28"/>
        </w:rPr>
        <w:t>3) дворовые территории;</w:t>
      </w:r>
    </w:p>
    <w:p w14:paraId="00E446B7" w14:textId="77777777" w:rsidR="0096152A" w:rsidRPr="0096152A" w:rsidRDefault="0096152A" w:rsidP="0096152A">
      <w:pPr>
        <w:spacing w:line="240" w:lineRule="auto"/>
        <w:rPr>
          <w:rFonts w:ascii="Times New Roman" w:hAnsi="Times New Roman" w:cs="Times New Roman"/>
          <w:sz w:val="28"/>
          <w:szCs w:val="28"/>
        </w:rPr>
      </w:pPr>
      <w:r w:rsidRPr="0096152A">
        <w:rPr>
          <w:rFonts w:ascii="Times New Roman" w:hAnsi="Times New Roman" w:cs="Times New Roman"/>
          <w:sz w:val="28"/>
          <w:szCs w:val="28"/>
        </w:rPr>
        <w:t>4) детские и спортивные площадки;</w:t>
      </w:r>
    </w:p>
    <w:p w14:paraId="5079912D" w14:textId="77777777" w:rsidR="0096152A" w:rsidRPr="0096152A" w:rsidRDefault="0096152A" w:rsidP="0096152A">
      <w:pPr>
        <w:spacing w:line="240" w:lineRule="auto"/>
        <w:rPr>
          <w:rFonts w:ascii="Times New Roman" w:hAnsi="Times New Roman" w:cs="Times New Roman"/>
          <w:sz w:val="28"/>
          <w:szCs w:val="28"/>
        </w:rPr>
      </w:pPr>
      <w:r w:rsidRPr="0096152A">
        <w:rPr>
          <w:rFonts w:ascii="Times New Roman" w:hAnsi="Times New Roman" w:cs="Times New Roman"/>
          <w:sz w:val="28"/>
          <w:szCs w:val="28"/>
        </w:rPr>
        <w:t>5) площадки для выгула животных;</w:t>
      </w:r>
    </w:p>
    <w:p w14:paraId="62C35C1D" w14:textId="77777777" w:rsidR="0096152A" w:rsidRPr="0096152A" w:rsidRDefault="0096152A" w:rsidP="0096152A">
      <w:pPr>
        <w:spacing w:line="240" w:lineRule="auto"/>
        <w:rPr>
          <w:rFonts w:ascii="Times New Roman" w:hAnsi="Times New Roman" w:cs="Times New Roman"/>
          <w:sz w:val="28"/>
          <w:szCs w:val="28"/>
        </w:rPr>
      </w:pPr>
      <w:r w:rsidRPr="0096152A">
        <w:rPr>
          <w:rFonts w:ascii="Times New Roman" w:hAnsi="Times New Roman" w:cs="Times New Roman"/>
          <w:sz w:val="28"/>
          <w:szCs w:val="28"/>
        </w:rPr>
        <w:t>6) парковки (парковочные места);</w:t>
      </w:r>
    </w:p>
    <w:p w14:paraId="7BB1B7FF" w14:textId="77777777" w:rsidR="0096152A" w:rsidRPr="0096152A" w:rsidRDefault="0096152A" w:rsidP="0096152A">
      <w:pPr>
        <w:spacing w:line="240" w:lineRule="auto"/>
        <w:rPr>
          <w:rFonts w:ascii="Times New Roman" w:hAnsi="Times New Roman" w:cs="Times New Roman"/>
          <w:sz w:val="28"/>
          <w:szCs w:val="28"/>
        </w:rPr>
      </w:pPr>
      <w:r w:rsidRPr="0096152A">
        <w:rPr>
          <w:rFonts w:ascii="Times New Roman" w:hAnsi="Times New Roman" w:cs="Times New Roman"/>
          <w:sz w:val="28"/>
          <w:szCs w:val="28"/>
        </w:rPr>
        <w:t>7) парки, скверы, иные зеленые зоны;</w:t>
      </w:r>
    </w:p>
    <w:p w14:paraId="6BECAE51" w14:textId="77777777" w:rsidR="0096152A" w:rsidRPr="0096152A" w:rsidRDefault="0096152A" w:rsidP="0096152A">
      <w:pPr>
        <w:spacing w:line="240" w:lineRule="auto"/>
        <w:rPr>
          <w:rFonts w:ascii="Times New Roman" w:hAnsi="Times New Roman" w:cs="Times New Roman"/>
          <w:sz w:val="28"/>
          <w:szCs w:val="28"/>
        </w:rPr>
      </w:pPr>
      <w:r w:rsidRPr="0096152A">
        <w:rPr>
          <w:rFonts w:ascii="Times New Roman" w:hAnsi="Times New Roman" w:cs="Times New Roman"/>
          <w:sz w:val="28"/>
          <w:szCs w:val="28"/>
        </w:rPr>
        <w:t>8) технические и санитарно-защитные зоны;</w:t>
      </w:r>
    </w:p>
    <w:p w14:paraId="4E8E98B3" w14:textId="77777777" w:rsidR="0096152A" w:rsidRPr="0096152A" w:rsidRDefault="0096152A" w:rsidP="0096152A">
      <w:pPr>
        <w:pStyle w:val="Standard"/>
        <w:jc w:val="both"/>
        <w:rPr>
          <w:rFonts w:eastAsia="Times New Roman" w:cs="Times New Roman"/>
          <w:sz w:val="28"/>
          <w:szCs w:val="28"/>
        </w:rPr>
      </w:pPr>
      <w:r w:rsidRPr="0096152A">
        <w:rPr>
          <w:rFonts w:cs="Times New Roman"/>
          <w:sz w:val="28"/>
          <w:szCs w:val="28"/>
        </w:rPr>
        <w:t>ограждающие устройства - ворота, калитки, шлагбаумы, в том числе автоматические, и декоративные ограждения (заборы);</w:t>
      </w:r>
    </w:p>
    <w:p w14:paraId="3BAB4386" w14:textId="46FF5487" w:rsidR="0096152A" w:rsidRPr="0096152A" w:rsidRDefault="0096152A" w:rsidP="0096152A">
      <w:pPr>
        <w:pStyle w:val="Standard"/>
        <w:ind w:left="720"/>
        <w:jc w:val="both"/>
        <w:rPr>
          <w:i/>
          <w:iCs/>
          <w:color w:val="548DD4" w:themeColor="text2" w:themeTint="99"/>
          <w:sz w:val="28"/>
          <w:szCs w:val="28"/>
        </w:rPr>
      </w:pPr>
      <w:r w:rsidRPr="0096152A">
        <w:rPr>
          <w:i/>
          <w:iCs/>
          <w:color w:val="548DD4" w:themeColor="text2" w:themeTint="99"/>
          <w:sz w:val="28"/>
          <w:szCs w:val="28"/>
        </w:rPr>
        <w:t>в редакции решения № 76 от 28.04.2021 г.</w:t>
      </w:r>
    </w:p>
    <w:p w14:paraId="0CE56858" w14:textId="7E3E6B8A" w:rsidR="00E15D4E" w:rsidRDefault="0096152A" w:rsidP="0096152A">
      <w:pPr>
        <w:pStyle w:val="Standard"/>
        <w:jc w:val="both"/>
        <w:rPr>
          <w:rFonts w:eastAsia="Times New Roman" w:cs="Times New Roman"/>
          <w:sz w:val="28"/>
          <w:szCs w:val="28"/>
        </w:rPr>
      </w:pPr>
      <w:r>
        <w:rPr>
          <w:rFonts w:eastAsia="Times New Roman" w:cs="Times New Roman"/>
          <w:sz w:val="28"/>
          <w:szCs w:val="28"/>
          <w:u w:val="single"/>
        </w:rPr>
        <w:t>1.4.</w:t>
      </w:r>
      <w:proofErr w:type="gramStart"/>
      <w:r>
        <w:rPr>
          <w:rFonts w:eastAsia="Times New Roman" w:cs="Times New Roman"/>
          <w:sz w:val="28"/>
          <w:szCs w:val="28"/>
          <w:u w:val="single"/>
        </w:rPr>
        <w:t>9.</w:t>
      </w:r>
      <w:r w:rsidR="00E15D4E">
        <w:rPr>
          <w:rFonts w:eastAsia="Times New Roman" w:cs="Times New Roman"/>
          <w:sz w:val="28"/>
          <w:szCs w:val="28"/>
          <w:u w:val="single"/>
        </w:rPr>
        <w:t>Прилегающая</w:t>
      </w:r>
      <w:proofErr w:type="gramEnd"/>
      <w:r w:rsidR="00E15D4E">
        <w:rPr>
          <w:rFonts w:eastAsia="Times New Roman" w:cs="Times New Roman"/>
          <w:sz w:val="28"/>
          <w:szCs w:val="28"/>
          <w:u w:val="single"/>
        </w:rPr>
        <w:t xml:space="preserve"> территория</w:t>
      </w:r>
      <w:r w:rsidR="00E15D4E">
        <w:rPr>
          <w:rFonts w:eastAsia="Times New Roman" w:cs="Times New Roman"/>
          <w:sz w:val="28"/>
          <w:szCs w:val="28"/>
        </w:rPr>
        <w:t xml:space="preserve"> — территория, непосредственно примыкающая к границам здания, сооружения, ограждения, строительной площадке, объектам торговли, рекламы и иным объектам, находящимся в собственности, владении, объектам, принадлежащим физическим и юридическим лицам на правах аренды. Границы прилегающих территорий определяется:</w:t>
      </w:r>
    </w:p>
    <w:p w14:paraId="57E0C2AC" w14:textId="77777777" w:rsidR="00E15D4E" w:rsidRDefault="00E15D4E" w:rsidP="00E15D4E">
      <w:pPr>
        <w:pStyle w:val="Standard"/>
        <w:numPr>
          <w:ilvl w:val="1"/>
          <w:numId w:val="2"/>
        </w:numPr>
        <w:jc w:val="both"/>
        <w:rPr>
          <w:rFonts w:eastAsia="Times New Roman" w:cs="Times New Roman"/>
          <w:sz w:val="28"/>
          <w:szCs w:val="28"/>
        </w:rPr>
      </w:pPr>
      <w:r>
        <w:rPr>
          <w:rFonts w:eastAsia="Times New Roman" w:cs="Times New Roman"/>
          <w:sz w:val="28"/>
          <w:szCs w:val="28"/>
        </w:rPr>
        <w:t>на улицах с двухсторонней застройкой по длине занимаемого участка, по ширине - до проезжей части улицы;</w:t>
      </w:r>
    </w:p>
    <w:p w14:paraId="64991DFE" w14:textId="77777777" w:rsidR="00E15D4E" w:rsidRDefault="00E15D4E" w:rsidP="00E15D4E">
      <w:pPr>
        <w:pStyle w:val="Standard"/>
        <w:numPr>
          <w:ilvl w:val="1"/>
          <w:numId w:val="2"/>
        </w:numPr>
        <w:jc w:val="both"/>
        <w:rPr>
          <w:rFonts w:eastAsia="Times New Roman" w:cs="Times New Roman"/>
          <w:sz w:val="28"/>
          <w:szCs w:val="28"/>
        </w:rPr>
      </w:pPr>
      <w:r>
        <w:rPr>
          <w:rFonts w:eastAsia="Times New Roman" w:cs="Times New Roman"/>
          <w:sz w:val="28"/>
          <w:szCs w:val="28"/>
        </w:rPr>
        <w:t>на улицах с односторонней застройкой по длине занимаемого участка, по ширине - до проезжей части улицы;</w:t>
      </w:r>
    </w:p>
    <w:p w14:paraId="61208D7C" w14:textId="77777777" w:rsidR="00E15D4E" w:rsidRDefault="00E15D4E" w:rsidP="00E15D4E">
      <w:pPr>
        <w:pStyle w:val="Standard"/>
        <w:numPr>
          <w:ilvl w:val="1"/>
          <w:numId w:val="2"/>
        </w:numPr>
        <w:jc w:val="both"/>
        <w:rPr>
          <w:rFonts w:eastAsia="Times New Roman" w:cs="Times New Roman"/>
          <w:sz w:val="28"/>
          <w:szCs w:val="28"/>
        </w:rPr>
      </w:pPr>
      <w:r>
        <w:rPr>
          <w:rFonts w:eastAsia="Times New Roman" w:cs="Times New Roman"/>
          <w:sz w:val="28"/>
          <w:szCs w:val="28"/>
        </w:rPr>
        <w:t xml:space="preserve">на дорогах, подходах и подъездных путях к промышленным организациям, </w:t>
      </w:r>
      <w:r>
        <w:rPr>
          <w:rFonts w:eastAsia="Times New Roman" w:cs="Times New Roman"/>
          <w:sz w:val="28"/>
          <w:szCs w:val="28"/>
        </w:rPr>
        <w:lastRenderedPageBreak/>
        <w:t>а также к жилым микрорайонам, карьерам, гаражам, складам, строительным площадкам - по всей длине дороги, включая 10-метровую зеленую зону;</w:t>
      </w:r>
    </w:p>
    <w:p w14:paraId="38E0C3AF" w14:textId="77777777" w:rsidR="00E15D4E" w:rsidRDefault="00E15D4E" w:rsidP="00E15D4E">
      <w:pPr>
        <w:pStyle w:val="Standard"/>
        <w:numPr>
          <w:ilvl w:val="1"/>
          <w:numId w:val="2"/>
        </w:numPr>
        <w:jc w:val="both"/>
        <w:rPr>
          <w:rFonts w:eastAsia="Times New Roman" w:cs="Times New Roman"/>
          <w:sz w:val="28"/>
          <w:szCs w:val="28"/>
        </w:rPr>
      </w:pPr>
      <w:r>
        <w:rPr>
          <w:rFonts w:eastAsia="Times New Roman" w:cs="Times New Roman"/>
          <w:sz w:val="28"/>
          <w:szCs w:val="28"/>
        </w:rPr>
        <w:t>на строительных площадках - территория не менее 15 метров от ограждения стройки по всему периметру;</w:t>
      </w:r>
    </w:p>
    <w:p w14:paraId="21BFF129" w14:textId="77777777" w:rsidR="00E15D4E" w:rsidRDefault="00E15D4E" w:rsidP="00E15D4E">
      <w:pPr>
        <w:pStyle w:val="Standard"/>
        <w:numPr>
          <w:ilvl w:val="1"/>
          <w:numId w:val="2"/>
        </w:numPr>
        <w:jc w:val="both"/>
        <w:rPr>
          <w:rFonts w:eastAsia="Times New Roman" w:cs="Times New Roman"/>
          <w:sz w:val="28"/>
          <w:szCs w:val="28"/>
        </w:rPr>
      </w:pPr>
      <w:r>
        <w:rPr>
          <w:rFonts w:eastAsia="Times New Roman" w:cs="Times New Roman"/>
          <w:sz w:val="28"/>
          <w:szCs w:val="28"/>
        </w:rPr>
        <w:t>для некапитальных объектов торговли, общественного питания и бытового обслуживания населения - в радиусе не менее 10 метров.</w:t>
      </w:r>
    </w:p>
    <w:p w14:paraId="5B936A8A" w14:textId="77777777" w:rsidR="00E15D4E" w:rsidRDefault="00E15D4E" w:rsidP="00E15D4E">
      <w:pPr>
        <w:pStyle w:val="Standard"/>
        <w:ind w:firstLine="720"/>
        <w:jc w:val="both"/>
        <w:rPr>
          <w:rFonts w:eastAsia="Times New Roman" w:cs="Times New Roman"/>
          <w:sz w:val="28"/>
          <w:szCs w:val="28"/>
        </w:rPr>
      </w:pPr>
      <w:r>
        <w:rPr>
          <w:rFonts w:eastAsia="Times New Roman" w:cs="Times New Roman"/>
          <w:sz w:val="28"/>
          <w:szCs w:val="28"/>
        </w:rPr>
        <w:t>1.</w:t>
      </w:r>
      <w:r w:rsidR="002B7CB9">
        <w:rPr>
          <w:rFonts w:eastAsia="Times New Roman" w:cs="Times New Roman"/>
          <w:sz w:val="28"/>
          <w:szCs w:val="28"/>
        </w:rPr>
        <w:t>5</w:t>
      </w:r>
      <w:r>
        <w:rPr>
          <w:rFonts w:eastAsia="Times New Roman" w:cs="Times New Roman"/>
          <w:sz w:val="28"/>
          <w:szCs w:val="28"/>
        </w:rPr>
        <w:t xml:space="preserve">.10 </w:t>
      </w:r>
      <w:r>
        <w:rPr>
          <w:rFonts w:eastAsia="Times New Roman" w:cs="Times New Roman"/>
          <w:sz w:val="28"/>
          <w:szCs w:val="28"/>
          <w:u w:val="single"/>
        </w:rPr>
        <w:t>Проект благоустройства</w:t>
      </w:r>
      <w:r>
        <w:rPr>
          <w:rFonts w:eastAsia="Times New Roman" w:cs="Times New Roman"/>
          <w:sz w:val="28"/>
          <w:szCs w:val="28"/>
        </w:rPr>
        <w:t xml:space="preserve"> - документация, содержащая материалы в текстовой и графической форме и определяющая проектные решения (в том числе цветовые) по благоустройству территории и иных объектов благоустройства;</w:t>
      </w:r>
    </w:p>
    <w:p w14:paraId="416B1643" w14:textId="77777777" w:rsidR="00E15D4E" w:rsidRDefault="00E15D4E" w:rsidP="00E15D4E">
      <w:pPr>
        <w:pStyle w:val="Standard"/>
        <w:ind w:firstLine="720"/>
        <w:jc w:val="both"/>
        <w:rPr>
          <w:rFonts w:eastAsia="Times New Roman" w:cs="Times New Roman"/>
          <w:sz w:val="28"/>
          <w:szCs w:val="28"/>
        </w:rPr>
      </w:pPr>
      <w:r>
        <w:rPr>
          <w:rFonts w:eastAsia="Times New Roman" w:cs="Times New Roman"/>
          <w:sz w:val="28"/>
          <w:szCs w:val="28"/>
        </w:rPr>
        <w:t>1.</w:t>
      </w:r>
      <w:r w:rsidR="002B7CB9">
        <w:rPr>
          <w:rFonts w:eastAsia="Times New Roman" w:cs="Times New Roman"/>
          <w:sz w:val="28"/>
          <w:szCs w:val="28"/>
        </w:rPr>
        <w:t>5</w:t>
      </w:r>
      <w:r>
        <w:rPr>
          <w:rFonts w:eastAsia="Times New Roman" w:cs="Times New Roman"/>
          <w:sz w:val="28"/>
          <w:szCs w:val="28"/>
        </w:rPr>
        <w:t xml:space="preserve">.11 </w:t>
      </w:r>
      <w:r>
        <w:rPr>
          <w:rFonts w:eastAsia="Times New Roman" w:cs="Times New Roman"/>
          <w:sz w:val="28"/>
          <w:szCs w:val="28"/>
          <w:u w:val="single"/>
        </w:rPr>
        <w:t>Развитие объекта благоустройства</w:t>
      </w:r>
      <w:r>
        <w:rPr>
          <w:rFonts w:eastAsia="Times New Roman" w:cs="Times New Roman"/>
          <w:sz w:val="28"/>
          <w:szCs w:val="28"/>
        </w:rPr>
        <w:t xml:space="preserve"> - осуществление работ, направленных на создание новых или повышение качественного состояния существующих объектов благоустройства, их отдельных элементов.</w:t>
      </w:r>
    </w:p>
    <w:p w14:paraId="4441D1EB" w14:textId="77777777" w:rsidR="00E15D4E" w:rsidRDefault="00E15D4E" w:rsidP="00E15D4E">
      <w:pPr>
        <w:pStyle w:val="Standard"/>
        <w:ind w:firstLine="720"/>
        <w:jc w:val="both"/>
        <w:rPr>
          <w:rFonts w:eastAsia="Times New Roman" w:cs="Times New Roman"/>
          <w:sz w:val="28"/>
          <w:szCs w:val="28"/>
        </w:rPr>
      </w:pPr>
      <w:r>
        <w:rPr>
          <w:rFonts w:eastAsia="Times New Roman" w:cs="Times New Roman"/>
          <w:sz w:val="28"/>
          <w:szCs w:val="28"/>
        </w:rPr>
        <w:t>1.</w:t>
      </w:r>
      <w:r w:rsidR="002B7CB9">
        <w:rPr>
          <w:rFonts w:eastAsia="Times New Roman" w:cs="Times New Roman"/>
          <w:sz w:val="28"/>
          <w:szCs w:val="28"/>
        </w:rPr>
        <w:t>5</w:t>
      </w:r>
      <w:r>
        <w:rPr>
          <w:rFonts w:eastAsia="Times New Roman" w:cs="Times New Roman"/>
          <w:sz w:val="28"/>
          <w:szCs w:val="28"/>
        </w:rPr>
        <w:t xml:space="preserve">.12 </w:t>
      </w:r>
      <w:r>
        <w:rPr>
          <w:rFonts w:eastAsia="Times New Roman" w:cs="Times New Roman"/>
          <w:sz w:val="28"/>
          <w:szCs w:val="28"/>
          <w:u w:val="single"/>
        </w:rPr>
        <w:t>Содержание объекта благоустройства</w:t>
      </w:r>
      <w:r>
        <w:rPr>
          <w:rFonts w:eastAsia="Times New Roman" w:cs="Times New Roman"/>
          <w:sz w:val="28"/>
          <w:szCs w:val="28"/>
        </w:rPr>
        <w:t xml:space="preserve"> - поддержание в надлежащем техническом, физическом, эстетическом состоянии объектов благоустройства, их отдельных элементов.</w:t>
      </w:r>
    </w:p>
    <w:p w14:paraId="2C1F0C73" w14:textId="77777777" w:rsidR="00E15D4E" w:rsidRDefault="00E15D4E" w:rsidP="00E15D4E">
      <w:pPr>
        <w:pStyle w:val="Standard"/>
        <w:ind w:firstLine="720"/>
        <w:jc w:val="both"/>
        <w:rPr>
          <w:rFonts w:eastAsia="Times New Roman" w:cs="Times New Roman"/>
          <w:sz w:val="28"/>
          <w:szCs w:val="28"/>
        </w:rPr>
      </w:pPr>
      <w:r>
        <w:rPr>
          <w:rFonts w:eastAsia="Times New Roman" w:cs="Times New Roman"/>
          <w:sz w:val="28"/>
          <w:szCs w:val="28"/>
        </w:rPr>
        <w:t>1.</w:t>
      </w:r>
      <w:r w:rsidR="002B7CB9">
        <w:rPr>
          <w:rFonts w:eastAsia="Times New Roman" w:cs="Times New Roman"/>
          <w:sz w:val="28"/>
          <w:szCs w:val="28"/>
        </w:rPr>
        <w:t>5</w:t>
      </w:r>
      <w:r>
        <w:rPr>
          <w:rFonts w:eastAsia="Times New Roman" w:cs="Times New Roman"/>
          <w:sz w:val="28"/>
          <w:szCs w:val="28"/>
        </w:rPr>
        <w:t xml:space="preserve">.13 </w:t>
      </w:r>
      <w:r>
        <w:rPr>
          <w:rFonts w:eastAsia="Times New Roman" w:cs="Times New Roman"/>
          <w:sz w:val="28"/>
          <w:szCs w:val="28"/>
          <w:u w:val="single"/>
        </w:rPr>
        <w:t>Субъекты городской среды</w:t>
      </w:r>
      <w:r>
        <w:rPr>
          <w:rFonts w:eastAsia="Times New Roman" w:cs="Times New Roman"/>
          <w:sz w:val="28"/>
          <w:szCs w:val="28"/>
        </w:rPr>
        <w:t xml:space="preserve"> - жители населенного пункта, их сообщества, представители общественных, деловых организаций, органов власти и других субъектов социально-экономической жизни, участвующие и влияющие на развитие населенного пункта.</w:t>
      </w:r>
    </w:p>
    <w:p w14:paraId="3E2D56B8" w14:textId="77777777" w:rsidR="00E15D4E" w:rsidRDefault="002B7CB9" w:rsidP="002B7CB9">
      <w:pPr>
        <w:pStyle w:val="Standard"/>
        <w:ind w:firstLine="709"/>
        <w:jc w:val="both"/>
        <w:rPr>
          <w:rFonts w:eastAsia="Times New Roman" w:cs="Times New Roman"/>
          <w:sz w:val="28"/>
          <w:szCs w:val="28"/>
        </w:rPr>
      </w:pPr>
      <w:r>
        <w:rPr>
          <w:rFonts w:eastAsia="Times New Roman" w:cs="Times New Roman"/>
          <w:sz w:val="28"/>
          <w:szCs w:val="28"/>
        </w:rPr>
        <w:t>1.5.14.</w:t>
      </w:r>
      <w:r w:rsidR="00E15D4E">
        <w:rPr>
          <w:rFonts w:eastAsia="Times New Roman" w:cs="Times New Roman"/>
          <w:sz w:val="28"/>
          <w:szCs w:val="28"/>
        </w:rPr>
        <w:t xml:space="preserve"> </w:t>
      </w:r>
      <w:r w:rsidR="00E15D4E">
        <w:rPr>
          <w:rFonts w:eastAsia="Times New Roman" w:cs="Times New Roman"/>
          <w:sz w:val="28"/>
          <w:szCs w:val="28"/>
          <w:u w:val="single"/>
        </w:rPr>
        <w:t>Улица</w:t>
      </w:r>
      <w:r w:rsidR="00E15D4E">
        <w:rPr>
          <w:rFonts w:eastAsia="Times New Roman" w:cs="Times New Roman"/>
          <w:sz w:val="28"/>
          <w:szCs w:val="28"/>
        </w:rPr>
        <w:t xml:space="preserve"> - обустроенная или приспособленная и используемая для движения транспортных средств и пешеходов полоса земли либо поверхность искусственного сооружения, находящаяся в пределах населенных пунктов, в том числе магистральная дорога скоростного и регулируемого движения, пешеходная и парковая дорога, дорога в научно-производственных, промышленных и коммунально-складских зонах (районах).</w:t>
      </w:r>
    </w:p>
    <w:p w14:paraId="6C649A7F" w14:textId="6F7C2EAA" w:rsidR="00E15D4E" w:rsidRDefault="009674B3" w:rsidP="009674B3">
      <w:pPr>
        <w:pStyle w:val="Standard"/>
        <w:ind w:firstLine="567"/>
        <w:jc w:val="both"/>
        <w:rPr>
          <w:rFonts w:eastAsia="Times New Roman" w:cs="Times New Roman"/>
          <w:sz w:val="28"/>
          <w:szCs w:val="28"/>
        </w:rPr>
      </w:pPr>
      <w:r>
        <w:rPr>
          <w:rFonts w:eastAsia="Times New Roman" w:cs="Times New Roman"/>
          <w:sz w:val="28"/>
          <w:szCs w:val="28"/>
        </w:rPr>
        <w:t>1.5.15.</w:t>
      </w:r>
      <w:r w:rsidR="00E15D4E">
        <w:rPr>
          <w:rFonts w:eastAsia="Times New Roman" w:cs="Times New Roman"/>
          <w:sz w:val="28"/>
          <w:szCs w:val="28"/>
        </w:rPr>
        <w:t xml:space="preserve"> </w:t>
      </w:r>
      <w:r w:rsidR="0096152A" w:rsidRPr="006C0AAE">
        <w:rPr>
          <w:sz w:val="28"/>
          <w:szCs w:val="28"/>
          <w:u w:val="single"/>
        </w:rPr>
        <w:t>Элементы благоустройства</w:t>
      </w:r>
      <w:r w:rsidR="0096152A" w:rsidRPr="006C0AAE">
        <w:rPr>
          <w:rFonts w:eastAsia="Calibri"/>
          <w:bCs/>
          <w:color w:val="000000"/>
          <w:sz w:val="28"/>
          <w:szCs w:val="28"/>
        </w:rPr>
        <w:t>-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r w:rsidR="00E15D4E">
        <w:rPr>
          <w:rFonts w:eastAsia="Times New Roman" w:cs="Times New Roman"/>
          <w:sz w:val="28"/>
          <w:szCs w:val="28"/>
        </w:rPr>
        <w:t>.</w:t>
      </w:r>
    </w:p>
    <w:p w14:paraId="0A17142A" w14:textId="06430FC3" w:rsidR="0096152A" w:rsidRPr="00376314" w:rsidRDefault="0096152A" w:rsidP="009674B3">
      <w:pPr>
        <w:pStyle w:val="Standard"/>
        <w:ind w:firstLine="567"/>
        <w:jc w:val="both"/>
        <w:rPr>
          <w:rFonts w:cs="Times New Roman"/>
          <w:i/>
          <w:iCs/>
          <w:color w:val="548DD4" w:themeColor="text2" w:themeTint="99"/>
          <w:sz w:val="28"/>
          <w:szCs w:val="28"/>
        </w:rPr>
      </w:pPr>
      <w:bookmarkStart w:id="0" w:name="_Hlk147395966"/>
      <w:r w:rsidRPr="00376314">
        <w:rPr>
          <w:rFonts w:eastAsia="Times New Roman" w:cs="Times New Roman"/>
          <w:i/>
          <w:iCs/>
          <w:color w:val="548DD4" w:themeColor="text2" w:themeTint="99"/>
          <w:sz w:val="28"/>
          <w:szCs w:val="28"/>
        </w:rPr>
        <w:t>В редакции решения № 76 от 28.04.2021 г.</w:t>
      </w:r>
    </w:p>
    <w:bookmarkEnd w:id="0"/>
    <w:p w14:paraId="6A87E92E" w14:textId="77777777" w:rsidR="00E15D4E" w:rsidRDefault="00E15D4E" w:rsidP="00E15D4E">
      <w:pPr>
        <w:pStyle w:val="Standard"/>
        <w:ind w:firstLine="720"/>
        <w:jc w:val="both"/>
        <w:rPr>
          <w:rFonts w:eastAsia="Times New Roman" w:cs="Times New Roman"/>
          <w:b/>
          <w:sz w:val="28"/>
          <w:szCs w:val="28"/>
        </w:rPr>
      </w:pPr>
    </w:p>
    <w:p w14:paraId="7B096B0A" w14:textId="68BB255A" w:rsidR="009674B3" w:rsidRDefault="00E15D4E" w:rsidP="00DA529B">
      <w:pPr>
        <w:pStyle w:val="Standard"/>
        <w:numPr>
          <w:ilvl w:val="0"/>
          <w:numId w:val="1"/>
        </w:numPr>
        <w:ind w:firstLine="720"/>
        <w:jc w:val="center"/>
        <w:rPr>
          <w:rFonts w:cs="Times New Roman"/>
          <w:b/>
          <w:sz w:val="28"/>
          <w:szCs w:val="28"/>
        </w:rPr>
      </w:pPr>
      <w:bookmarkStart w:id="1" w:name="_Toc472352440"/>
      <w:r>
        <w:rPr>
          <w:rFonts w:cs="Times New Roman"/>
          <w:b/>
          <w:sz w:val="28"/>
          <w:szCs w:val="28"/>
        </w:rPr>
        <w:t>Общие принципы и подходы</w:t>
      </w:r>
      <w:bookmarkEnd w:id="1"/>
    </w:p>
    <w:p w14:paraId="335C5CF7" w14:textId="77777777" w:rsidR="009674B3" w:rsidRPr="009674B3" w:rsidRDefault="009674B3" w:rsidP="009674B3">
      <w:pPr>
        <w:pStyle w:val="Standard"/>
        <w:ind w:left="720"/>
        <w:rPr>
          <w:rStyle w:val="a6"/>
          <w:rFonts w:cs="Times New Roman"/>
          <w:bCs w:val="0"/>
          <w:sz w:val="28"/>
          <w:szCs w:val="28"/>
        </w:rPr>
      </w:pPr>
    </w:p>
    <w:p w14:paraId="79672CCB" w14:textId="77777777" w:rsidR="00E15D4E" w:rsidRPr="009674B3" w:rsidRDefault="009674B3" w:rsidP="009674B3">
      <w:pPr>
        <w:pStyle w:val="a5"/>
        <w:ind w:left="0" w:firstLine="720"/>
        <w:jc w:val="both"/>
        <w:rPr>
          <w:bCs/>
          <w:sz w:val="28"/>
          <w:szCs w:val="28"/>
        </w:rPr>
      </w:pPr>
      <w:r w:rsidRPr="009674B3">
        <w:rPr>
          <w:rStyle w:val="a6"/>
          <w:b w:val="0"/>
          <w:sz w:val="28"/>
          <w:szCs w:val="28"/>
        </w:rPr>
        <w:t xml:space="preserve">2.1. Организационной основой для проведения мероприятий по благоустройству является муниципальная программа благоустройства территории </w:t>
      </w:r>
      <w:r>
        <w:rPr>
          <w:rStyle w:val="a6"/>
          <w:b w:val="0"/>
          <w:sz w:val="28"/>
          <w:szCs w:val="28"/>
        </w:rPr>
        <w:t xml:space="preserve">сельского поселения Малая Малышевка муниципального района Кинельский Самарской области, </w:t>
      </w:r>
      <w:r w:rsidRPr="009674B3">
        <w:rPr>
          <w:rStyle w:val="a6"/>
          <w:b w:val="0"/>
          <w:sz w:val="28"/>
          <w:szCs w:val="28"/>
        </w:rPr>
        <w:t xml:space="preserve">разрабатываемая администрацией </w:t>
      </w:r>
      <w:r>
        <w:rPr>
          <w:rStyle w:val="a6"/>
          <w:b w:val="0"/>
          <w:sz w:val="28"/>
          <w:szCs w:val="28"/>
        </w:rPr>
        <w:t>сельского поселения</w:t>
      </w:r>
      <w:r w:rsidRPr="009674B3">
        <w:rPr>
          <w:rStyle w:val="a6"/>
          <w:b w:val="0"/>
          <w:sz w:val="28"/>
          <w:szCs w:val="28"/>
        </w:rPr>
        <w:t xml:space="preserve"> с учётом документов стратегического и территориального планирования Российской Федерации, Самарской области, муниципального района </w:t>
      </w:r>
      <w:r>
        <w:rPr>
          <w:rStyle w:val="a6"/>
          <w:b w:val="0"/>
          <w:sz w:val="28"/>
          <w:szCs w:val="28"/>
        </w:rPr>
        <w:t xml:space="preserve">Кинельский </w:t>
      </w:r>
      <w:r w:rsidRPr="009674B3">
        <w:rPr>
          <w:rStyle w:val="a6"/>
          <w:b w:val="0"/>
          <w:sz w:val="28"/>
          <w:szCs w:val="28"/>
        </w:rPr>
        <w:t xml:space="preserve">и </w:t>
      </w:r>
      <w:r>
        <w:rPr>
          <w:rStyle w:val="a6"/>
          <w:b w:val="0"/>
          <w:sz w:val="28"/>
          <w:szCs w:val="28"/>
        </w:rPr>
        <w:t>сельского поселения</w:t>
      </w:r>
      <w:r w:rsidRPr="009674B3">
        <w:rPr>
          <w:rStyle w:val="a6"/>
          <w:b w:val="0"/>
          <w:sz w:val="28"/>
          <w:szCs w:val="28"/>
        </w:rPr>
        <w:t>, документации по планировке территории и потребностей населения.</w:t>
      </w:r>
    </w:p>
    <w:p w14:paraId="062E6960" w14:textId="77777777" w:rsidR="009674B3" w:rsidRDefault="009674B3" w:rsidP="009674B3">
      <w:pPr>
        <w:pStyle w:val="Standard"/>
        <w:ind w:firstLine="567"/>
        <w:jc w:val="both"/>
        <w:rPr>
          <w:rFonts w:eastAsia="Times New Roman" w:cs="Times New Roman"/>
          <w:sz w:val="28"/>
          <w:szCs w:val="28"/>
        </w:rPr>
      </w:pPr>
      <w:r>
        <w:rPr>
          <w:rFonts w:eastAsia="Times New Roman" w:cs="Times New Roman"/>
          <w:sz w:val="28"/>
          <w:szCs w:val="28"/>
        </w:rPr>
        <w:lastRenderedPageBreak/>
        <w:t>2.2.</w:t>
      </w:r>
      <w:r w:rsidR="00E15D4E" w:rsidRPr="009674B3">
        <w:rPr>
          <w:rFonts w:eastAsia="Times New Roman" w:cs="Times New Roman"/>
          <w:sz w:val="28"/>
          <w:szCs w:val="28"/>
        </w:rPr>
        <w:t xml:space="preserve"> Деятельность по благоустройству включает в себя разработку проектной документации по благоустройству территорий, выполнение мероприятий по благоустройству и содержание объектов благоустройства. </w:t>
      </w:r>
    </w:p>
    <w:p w14:paraId="3D8D44A4" w14:textId="77777777" w:rsidR="00E15D4E" w:rsidRPr="009674B3" w:rsidRDefault="00E15D4E" w:rsidP="00E3702C">
      <w:pPr>
        <w:pStyle w:val="Standard"/>
        <w:numPr>
          <w:ilvl w:val="1"/>
          <w:numId w:val="15"/>
        </w:numPr>
        <w:ind w:left="0" w:firstLine="567"/>
        <w:jc w:val="both"/>
        <w:rPr>
          <w:rFonts w:eastAsia="Times New Roman" w:cs="Times New Roman"/>
          <w:sz w:val="28"/>
          <w:szCs w:val="28"/>
        </w:rPr>
      </w:pPr>
      <w:r w:rsidRPr="009674B3">
        <w:rPr>
          <w:rFonts w:eastAsia="Times New Roman" w:cs="Times New Roman"/>
          <w:sz w:val="28"/>
          <w:szCs w:val="28"/>
        </w:rPr>
        <w:t xml:space="preserve"> Развитие городской среды осуществляется путем улучшения, обновления, трансформации, использования лучших практик и технологий, в том числе путем развития инфраструктуры, системы управления, технологий, коммуникаций между жителями и сообществ</w:t>
      </w:r>
      <w:r w:rsidR="00F402D7" w:rsidRPr="009674B3">
        <w:rPr>
          <w:rFonts w:eastAsia="Times New Roman" w:cs="Times New Roman"/>
          <w:sz w:val="28"/>
          <w:szCs w:val="28"/>
        </w:rPr>
        <w:t>ами. При этом преимущественно</w:t>
      </w:r>
      <w:r w:rsidRPr="009674B3">
        <w:rPr>
          <w:rFonts w:eastAsia="Times New Roman" w:cs="Times New Roman"/>
          <w:sz w:val="28"/>
          <w:szCs w:val="28"/>
        </w:rPr>
        <w:t xml:space="preserve"> осуществлять реализацию комплексных проектов по благоустройству, предусматривающих одновременное использование различных элементов благоустройства, обеспечивающих повышение удобства использования и визуальной привлекательности благоустраиваемой территории.</w:t>
      </w:r>
    </w:p>
    <w:p w14:paraId="6F8F2D54" w14:textId="77777777" w:rsidR="00E15D4E" w:rsidRDefault="00E15D4E" w:rsidP="00E3702C">
      <w:pPr>
        <w:pStyle w:val="Standard"/>
        <w:numPr>
          <w:ilvl w:val="1"/>
          <w:numId w:val="15"/>
        </w:numPr>
        <w:ind w:left="0" w:firstLine="567"/>
        <w:jc w:val="both"/>
        <w:rPr>
          <w:rFonts w:eastAsia="Times New Roman" w:cs="Times New Roman"/>
          <w:sz w:val="28"/>
          <w:szCs w:val="28"/>
        </w:rPr>
      </w:pPr>
      <w:r>
        <w:rPr>
          <w:rFonts w:eastAsia="Times New Roman" w:cs="Times New Roman"/>
          <w:sz w:val="28"/>
          <w:szCs w:val="28"/>
        </w:rPr>
        <w:t xml:space="preserve"> Содержание объектов благоустройства осуществляется путем поддержания их в надлежащем техническом, физическом, эстетическом состоянии, а также их отдельных элементов в соответствии с эксплуатационными требованиями. При разработке и выборе проектов по благоустройству территорий важным критерием является стоимость их эксплуатации и содержания.</w:t>
      </w:r>
    </w:p>
    <w:p w14:paraId="62CAE2FA" w14:textId="77777777" w:rsidR="00E15D4E" w:rsidRDefault="00E15D4E" w:rsidP="00E3702C">
      <w:pPr>
        <w:pStyle w:val="Standard"/>
        <w:numPr>
          <w:ilvl w:val="1"/>
          <w:numId w:val="15"/>
        </w:numPr>
        <w:ind w:left="0" w:firstLine="567"/>
        <w:jc w:val="both"/>
        <w:rPr>
          <w:rFonts w:eastAsia="Times New Roman" w:cs="Times New Roman"/>
          <w:sz w:val="28"/>
          <w:szCs w:val="28"/>
        </w:rPr>
      </w:pPr>
      <w:r>
        <w:rPr>
          <w:rFonts w:eastAsia="Times New Roman" w:cs="Times New Roman"/>
          <w:sz w:val="28"/>
          <w:szCs w:val="28"/>
        </w:rPr>
        <w:t xml:space="preserve"> Ме</w:t>
      </w:r>
      <w:r>
        <w:rPr>
          <w:rFonts w:eastAsia="Times New Roman" w:cs="Times New Roman"/>
          <w:sz w:val="28"/>
          <w:szCs w:val="28"/>
          <w:shd w:val="clear" w:color="auto" w:fill="FFFFFF"/>
        </w:rPr>
        <w:t>жду физическими, юридическими лицами, индивидуальными предпринимателями, являющимися собственниками зданий (помещений в них), сооружений, включая временные сооружения, а также владеющие земельными у</w:t>
      </w:r>
      <w:r w:rsidR="00F402D7">
        <w:rPr>
          <w:rFonts w:eastAsia="Times New Roman" w:cs="Times New Roman"/>
          <w:sz w:val="28"/>
          <w:szCs w:val="28"/>
          <w:shd w:val="clear" w:color="auto" w:fill="FFFFFF"/>
        </w:rPr>
        <w:t>частками на праве собственности и</w:t>
      </w:r>
      <w:r w:rsidR="00433F7B">
        <w:rPr>
          <w:rFonts w:eastAsia="Times New Roman" w:cs="Times New Roman"/>
          <w:sz w:val="28"/>
          <w:szCs w:val="28"/>
          <w:shd w:val="clear" w:color="auto" w:fill="FFFFFF"/>
        </w:rPr>
        <w:t xml:space="preserve"> ином вещном праве </w:t>
      </w:r>
      <w:r>
        <w:rPr>
          <w:rFonts w:eastAsia="Times New Roman" w:cs="Times New Roman"/>
          <w:sz w:val="28"/>
          <w:szCs w:val="28"/>
          <w:shd w:val="clear" w:color="auto" w:fill="FFFFFF"/>
        </w:rPr>
        <w:t>и администрацией поселения может быть заключен договор о закреплении прилегающей территории с правом ее целевого использования, оговоренного договором и соблюдением обязательств, установленных Правилами благоустройства территории поселения. Допустимые виды использования земель прилегающих территорий определяются администрацией поселения индивидуально по каждому обращению граждан либо организаций, приоритет отдается проектам по озеленению территорий, устроению рекреационных зон, детских площадок.</w:t>
      </w:r>
    </w:p>
    <w:p w14:paraId="1C728D94" w14:textId="77777777" w:rsidR="00E15D4E" w:rsidRDefault="00E15D4E" w:rsidP="00E3702C">
      <w:pPr>
        <w:pStyle w:val="Standard"/>
        <w:numPr>
          <w:ilvl w:val="1"/>
          <w:numId w:val="15"/>
        </w:numPr>
        <w:ind w:left="0" w:firstLine="567"/>
        <w:jc w:val="both"/>
        <w:rPr>
          <w:rFonts w:eastAsia="Times New Roman" w:cs="Times New Roman"/>
          <w:sz w:val="28"/>
          <w:szCs w:val="28"/>
        </w:rPr>
      </w:pPr>
      <w:r>
        <w:rPr>
          <w:rFonts w:eastAsia="Times New Roman" w:cs="Times New Roman"/>
          <w:sz w:val="28"/>
          <w:szCs w:val="28"/>
        </w:rPr>
        <w:t xml:space="preserve"> Участниками деятельности по благоустройству являются, в том числе:</w:t>
      </w:r>
    </w:p>
    <w:p w14:paraId="71AE2ACC" w14:textId="77777777" w:rsidR="00E15D4E" w:rsidRDefault="00E15D4E" w:rsidP="00E15D4E">
      <w:pPr>
        <w:pStyle w:val="Standard"/>
        <w:ind w:firstLine="720"/>
        <w:jc w:val="both"/>
        <w:rPr>
          <w:rFonts w:eastAsia="Times New Roman" w:cs="Times New Roman"/>
          <w:sz w:val="28"/>
          <w:szCs w:val="28"/>
        </w:rPr>
      </w:pPr>
      <w:r>
        <w:rPr>
          <w:rFonts w:eastAsia="Times New Roman" w:cs="Times New Roman"/>
          <w:sz w:val="28"/>
          <w:szCs w:val="28"/>
        </w:rPr>
        <w:t>а) жители, которые формируют запрос на благоустройство и принимают участие в оценке предлагаемых решений. В отдельных случаях жители участвуют в выполнении работ. Жители могут быть представлены общественными организациями и объединениями;</w:t>
      </w:r>
    </w:p>
    <w:p w14:paraId="41ACD19D" w14:textId="77777777" w:rsidR="00E15D4E" w:rsidRDefault="00E15D4E" w:rsidP="00E15D4E">
      <w:pPr>
        <w:pStyle w:val="Standard"/>
        <w:ind w:firstLine="720"/>
        <w:jc w:val="both"/>
        <w:rPr>
          <w:rFonts w:eastAsia="Times New Roman" w:cs="Times New Roman"/>
          <w:sz w:val="28"/>
          <w:szCs w:val="28"/>
        </w:rPr>
      </w:pPr>
      <w:r>
        <w:rPr>
          <w:rFonts w:eastAsia="Times New Roman" w:cs="Times New Roman"/>
          <w:sz w:val="28"/>
          <w:szCs w:val="28"/>
        </w:rPr>
        <w:t>б) представители органов местного самоуправления, которые формируют техническое задание, выбирают исполнителей и обеспечивают финансирование;</w:t>
      </w:r>
    </w:p>
    <w:p w14:paraId="1DF25778" w14:textId="77777777" w:rsidR="00E15D4E" w:rsidRDefault="00E15D4E" w:rsidP="00E15D4E">
      <w:pPr>
        <w:pStyle w:val="Standard"/>
        <w:ind w:firstLine="720"/>
        <w:jc w:val="both"/>
        <w:rPr>
          <w:rFonts w:eastAsia="Times New Roman" w:cs="Times New Roman"/>
          <w:sz w:val="28"/>
          <w:szCs w:val="28"/>
        </w:rPr>
      </w:pPr>
      <w:r>
        <w:rPr>
          <w:rFonts w:eastAsia="Times New Roman" w:cs="Times New Roman"/>
          <w:sz w:val="28"/>
          <w:szCs w:val="28"/>
        </w:rPr>
        <w:t xml:space="preserve">в) хозяйствующие субъекты, </w:t>
      </w:r>
      <w:r w:rsidRPr="00433F7B">
        <w:rPr>
          <w:rFonts w:eastAsia="Times New Roman" w:cs="Times New Roman"/>
          <w:sz w:val="28"/>
          <w:szCs w:val="28"/>
        </w:rPr>
        <w:t>осуществляющие деятельность на территории поселения,</w:t>
      </w:r>
      <w:r>
        <w:rPr>
          <w:rFonts w:eastAsia="Times New Roman" w:cs="Times New Roman"/>
          <w:sz w:val="28"/>
          <w:szCs w:val="28"/>
        </w:rPr>
        <w:t xml:space="preserve"> которые могут соучаствовать в формировании запроса на благоустройство, а также в финансировании мероприятий по благоустройству;</w:t>
      </w:r>
    </w:p>
    <w:p w14:paraId="75124B7D" w14:textId="77777777" w:rsidR="00E15D4E" w:rsidRDefault="00E15D4E" w:rsidP="00E15D4E">
      <w:pPr>
        <w:pStyle w:val="Standard"/>
        <w:ind w:firstLine="720"/>
        <w:jc w:val="both"/>
        <w:rPr>
          <w:rFonts w:eastAsia="Times New Roman" w:cs="Times New Roman"/>
          <w:sz w:val="28"/>
          <w:szCs w:val="28"/>
        </w:rPr>
      </w:pPr>
      <w:r>
        <w:rPr>
          <w:rFonts w:eastAsia="Times New Roman" w:cs="Times New Roman"/>
          <w:sz w:val="28"/>
          <w:szCs w:val="28"/>
        </w:rPr>
        <w:t>г) представители профессионального сообщества, в том числе архитекторы и дизайнеры, которые разрабатывают концепции объектов благоустройства и создают рабочую документацию;</w:t>
      </w:r>
    </w:p>
    <w:p w14:paraId="59E703C1" w14:textId="77777777" w:rsidR="00E15D4E" w:rsidRPr="00433F7B" w:rsidRDefault="00E15D4E" w:rsidP="00E15D4E">
      <w:pPr>
        <w:pStyle w:val="Standard"/>
        <w:ind w:firstLine="720"/>
        <w:jc w:val="both"/>
        <w:rPr>
          <w:rFonts w:eastAsia="Times New Roman" w:cs="Times New Roman"/>
          <w:sz w:val="28"/>
          <w:szCs w:val="28"/>
        </w:rPr>
      </w:pPr>
      <w:r>
        <w:rPr>
          <w:rFonts w:eastAsia="Times New Roman" w:cs="Times New Roman"/>
          <w:sz w:val="28"/>
          <w:szCs w:val="28"/>
        </w:rPr>
        <w:t>д) исполнители работ, в том числе строители, производители малых архитектурных форм и иные</w:t>
      </w:r>
      <w:r w:rsidR="00E82E16">
        <w:rPr>
          <w:rFonts w:eastAsia="Times New Roman" w:cs="Times New Roman"/>
          <w:sz w:val="28"/>
          <w:szCs w:val="28"/>
        </w:rPr>
        <w:t xml:space="preserve"> </w:t>
      </w:r>
      <w:r w:rsidR="00E82E16" w:rsidRPr="00433F7B">
        <w:rPr>
          <w:rFonts w:eastAsia="Times New Roman" w:cs="Times New Roman"/>
          <w:sz w:val="28"/>
          <w:szCs w:val="28"/>
        </w:rPr>
        <w:t>лица</w:t>
      </w:r>
      <w:r w:rsidRPr="00433F7B">
        <w:rPr>
          <w:rFonts w:eastAsia="Times New Roman" w:cs="Times New Roman"/>
          <w:sz w:val="28"/>
          <w:szCs w:val="28"/>
        </w:rPr>
        <w:t>.</w:t>
      </w:r>
    </w:p>
    <w:p w14:paraId="0E87DB02" w14:textId="77777777" w:rsidR="00E15D4E" w:rsidRDefault="00933536" w:rsidP="00933536">
      <w:pPr>
        <w:pStyle w:val="Standard"/>
        <w:ind w:firstLine="567"/>
        <w:jc w:val="both"/>
        <w:rPr>
          <w:rFonts w:eastAsia="Times New Roman" w:cs="Times New Roman"/>
          <w:sz w:val="28"/>
          <w:szCs w:val="28"/>
        </w:rPr>
      </w:pPr>
      <w:r>
        <w:rPr>
          <w:rFonts w:eastAsia="Times New Roman" w:cs="Times New Roman"/>
          <w:sz w:val="28"/>
          <w:szCs w:val="28"/>
        </w:rPr>
        <w:lastRenderedPageBreak/>
        <w:t>2.7.</w:t>
      </w:r>
      <w:r w:rsidR="00E15D4E">
        <w:rPr>
          <w:rFonts w:eastAsia="Times New Roman" w:cs="Times New Roman"/>
          <w:sz w:val="28"/>
          <w:szCs w:val="28"/>
        </w:rPr>
        <w:t xml:space="preserve"> В целях повышения эффективности расходов на благоустройство и качества реализованных проектов, а также обеспечения сохранности созданных объектов благоустройства необходимо обеспечивать участие жителей в подготовке и реализации проектов по благоустройству.</w:t>
      </w:r>
    </w:p>
    <w:p w14:paraId="0CE991AE" w14:textId="77777777" w:rsidR="00E15D4E" w:rsidRDefault="00933536" w:rsidP="00933536">
      <w:pPr>
        <w:pStyle w:val="Standard"/>
        <w:ind w:firstLine="567"/>
        <w:jc w:val="both"/>
        <w:rPr>
          <w:rFonts w:eastAsia="Times New Roman" w:cs="Times New Roman"/>
          <w:sz w:val="28"/>
          <w:szCs w:val="28"/>
        </w:rPr>
      </w:pPr>
      <w:r>
        <w:rPr>
          <w:rFonts w:eastAsia="Times New Roman" w:cs="Times New Roman"/>
          <w:sz w:val="28"/>
          <w:szCs w:val="28"/>
        </w:rPr>
        <w:t>2.8.</w:t>
      </w:r>
      <w:r w:rsidR="00E15D4E">
        <w:rPr>
          <w:rFonts w:eastAsia="Times New Roman" w:cs="Times New Roman"/>
          <w:sz w:val="28"/>
          <w:szCs w:val="28"/>
        </w:rPr>
        <w:t xml:space="preserve"> Участие жителей населенного пункта может быть прямым или опосредованным через общественные организации, в том числе организации, объединяющие профессиональных проектировщиков — архитекторов, ландшафтных архитекторов, дизайнеров, а также ассоциации и объединения предпринимателей. Оно осуществляется путем инициирования проектов благоустройства, участия в обсуждении проектных решений и, в некоторых случаях, реализации принятых решений.</w:t>
      </w:r>
    </w:p>
    <w:p w14:paraId="77866B4B" w14:textId="77777777" w:rsidR="00E15D4E" w:rsidRDefault="00933536" w:rsidP="00933536">
      <w:pPr>
        <w:pStyle w:val="Standard"/>
        <w:ind w:firstLine="567"/>
        <w:jc w:val="both"/>
        <w:rPr>
          <w:rFonts w:eastAsia="Times New Roman" w:cs="Times New Roman"/>
          <w:sz w:val="28"/>
          <w:szCs w:val="28"/>
        </w:rPr>
      </w:pPr>
      <w:r>
        <w:rPr>
          <w:rFonts w:eastAsia="Times New Roman" w:cs="Times New Roman"/>
          <w:sz w:val="28"/>
          <w:szCs w:val="28"/>
        </w:rPr>
        <w:t>2.9.</w:t>
      </w:r>
      <w:r w:rsidR="00E15D4E">
        <w:rPr>
          <w:rFonts w:eastAsia="Times New Roman" w:cs="Times New Roman"/>
          <w:sz w:val="28"/>
          <w:szCs w:val="28"/>
        </w:rPr>
        <w:t xml:space="preserve"> Концепция благоустройства для каждой территории создается с учетом потребностей и запросов жителей и других участников деятельности по благоустройству и при их непосредственном участии на всех этапах создания концепции, а также с учетом стратегических задач комплексного устойчивого развития городской среды, в том числе формирования возможности для создания новых связей, общения и взаимодействия отдельных граждан и сообществ, их участия в проектировании и реализации проектов по развитию территории, содержанию объектов благоустройства и для других форм взаимодействия жителей населенного пункта.</w:t>
      </w:r>
    </w:p>
    <w:p w14:paraId="7ACF0717" w14:textId="77777777" w:rsidR="00E15D4E" w:rsidRDefault="00E15D4E" w:rsidP="00E3702C">
      <w:pPr>
        <w:pStyle w:val="Standard"/>
        <w:numPr>
          <w:ilvl w:val="1"/>
          <w:numId w:val="16"/>
        </w:numPr>
        <w:ind w:left="0" w:firstLine="567"/>
        <w:jc w:val="both"/>
        <w:rPr>
          <w:rFonts w:eastAsia="Times New Roman" w:cs="Times New Roman"/>
          <w:sz w:val="28"/>
          <w:szCs w:val="28"/>
        </w:rPr>
      </w:pPr>
      <w:r>
        <w:rPr>
          <w:rFonts w:eastAsia="Times New Roman" w:cs="Times New Roman"/>
          <w:sz w:val="28"/>
          <w:szCs w:val="28"/>
        </w:rPr>
        <w:t xml:space="preserve"> Территории поселения, удобно расположенные и легко доступные для большого числа жителей, должны использовать с максимальной эффективностью, на протяжении как можно более длительного времени и в любой сезон. Целесообразно предусмотреть взаимосвязь пространств поселения, доступность объектов инфраструктуры, в том числе за счет ликвидации необоснованных барьеров и препятствий.</w:t>
      </w:r>
    </w:p>
    <w:p w14:paraId="734FFE74" w14:textId="77777777" w:rsidR="00E15D4E" w:rsidRDefault="00933536" w:rsidP="00933536">
      <w:pPr>
        <w:pStyle w:val="Standard"/>
        <w:ind w:firstLine="567"/>
        <w:jc w:val="both"/>
        <w:rPr>
          <w:rFonts w:eastAsia="Times New Roman" w:cs="Times New Roman"/>
          <w:sz w:val="28"/>
          <w:szCs w:val="28"/>
        </w:rPr>
      </w:pPr>
      <w:r>
        <w:rPr>
          <w:rFonts w:eastAsia="Times New Roman" w:cs="Times New Roman"/>
          <w:sz w:val="28"/>
          <w:szCs w:val="28"/>
        </w:rPr>
        <w:t>2.11.</w:t>
      </w:r>
      <w:r w:rsidR="00E15D4E">
        <w:rPr>
          <w:rFonts w:eastAsia="Times New Roman" w:cs="Times New Roman"/>
          <w:sz w:val="28"/>
          <w:szCs w:val="28"/>
        </w:rPr>
        <w:t xml:space="preserve"> Обеспечение качества городской среды при реализации проектов благоустройства территорий </w:t>
      </w:r>
      <w:r w:rsidR="00E82E16" w:rsidRPr="00433F7B">
        <w:rPr>
          <w:rFonts w:eastAsia="Times New Roman" w:cs="Times New Roman"/>
          <w:sz w:val="28"/>
          <w:szCs w:val="28"/>
        </w:rPr>
        <w:t xml:space="preserve">достигается </w:t>
      </w:r>
      <w:r w:rsidR="00E15D4E">
        <w:rPr>
          <w:rFonts w:eastAsia="Times New Roman" w:cs="Times New Roman"/>
          <w:sz w:val="28"/>
          <w:szCs w:val="28"/>
        </w:rPr>
        <w:t>путем реализации следующих принципов:</w:t>
      </w:r>
    </w:p>
    <w:p w14:paraId="5EE1A724" w14:textId="77777777" w:rsidR="00E15D4E" w:rsidRDefault="00933536" w:rsidP="00933536">
      <w:pPr>
        <w:pStyle w:val="Standard"/>
        <w:ind w:firstLine="567"/>
        <w:jc w:val="both"/>
        <w:rPr>
          <w:sz w:val="28"/>
          <w:szCs w:val="28"/>
        </w:rPr>
      </w:pPr>
      <w:r>
        <w:rPr>
          <w:sz w:val="28"/>
          <w:szCs w:val="28"/>
        </w:rPr>
        <w:t xml:space="preserve">2.11.1. </w:t>
      </w:r>
      <w:r w:rsidR="00E15D4E">
        <w:rPr>
          <w:sz w:val="28"/>
          <w:szCs w:val="28"/>
        </w:rPr>
        <w:t>Принцип функционального разнообразия - насыщенность территории микрорайона (квартала, жилого комплекса) разнообразными социальными и коммерческими сервисами.</w:t>
      </w:r>
    </w:p>
    <w:p w14:paraId="11D60BCA" w14:textId="77777777" w:rsidR="00E15D4E" w:rsidRDefault="00E15D4E" w:rsidP="00E3702C">
      <w:pPr>
        <w:pStyle w:val="Standard"/>
        <w:numPr>
          <w:ilvl w:val="2"/>
          <w:numId w:val="17"/>
        </w:numPr>
        <w:ind w:left="0" w:firstLine="567"/>
        <w:jc w:val="both"/>
      </w:pPr>
      <w:r>
        <w:rPr>
          <w:sz w:val="28"/>
          <w:szCs w:val="28"/>
        </w:rPr>
        <w:t>Принцип комфортной организации пешеходной среды - создание в муниципальном образовании условий для приятных, безопасных, удобных пешеходных прогулок. Привлекательность пешеходных прогулок обеспечивается путем совмещения различных функций (транзитная, коммуникационная, рекреационная, потребительская) на пешеходных маршрутах.</w:t>
      </w:r>
    </w:p>
    <w:p w14:paraId="5B8EF396" w14:textId="77777777" w:rsidR="00E15D4E" w:rsidRDefault="00E15D4E" w:rsidP="00E3702C">
      <w:pPr>
        <w:pStyle w:val="Standard"/>
        <w:numPr>
          <w:ilvl w:val="2"/>
          <w:numId w:val="17"/>
        </w:numPr>
        <w:ind w:left="0" w:firstLine="567"/>
        <w:jc w:val="both"/>
      </w:pPr>
      <w:r>
        <w:rPr>
          <w:sz w:val="28"/>
          <w:szCs w:val="28"/>
        </w:rPr>
        <w:t>Принцип комфортной мобильности - наличие у жителей сопоставимых по скорости и уровню комфорта возможностей доступа к основным точкам притяжения в населенном пункте и за его пределами при помощи различных видов транспорта (личный автотранспорт, различные виды общественного транспорта, велосипед).</w:t>
      </w:r>
    </w:p>
    <w:p w14:paraId="1623ABF8" w14:textId="77777777" w:rsidR="00E15D4E" w:rsidRDefault="00E15D4E" w:rsidP="00E3702C">
      <w:pPr>
        <w:pStyle w:val="Standard"/>
        <w:numPr>
          <w:ilvl w:val="2"/>
          <w:numId w:val="17"/>
        </w:numPr>
        <w:ind w:left="0" w:firstLine="567"/>
        <w:jc w:val="both"/>
      </w:pPr>
      <w:r>
        <w:rPr>
          <w:sz w:val="28"/>
          <w:szCs w:val="28"/>
        </w:rPr>
        <w:t xml:space="preserve">Принцип комфортной среды для общения - гармоничное размещение </w:t>
      </w:r>
      <w:r>
        <w:rPr>
          <w:sz w:val="28"/>
          <w:szCs w:val="28"/>
        </w:rPr>
        <w:lastRenderedPageBreak/>
        <w:t>в населенном пункте территорий поселения, которые постоянно и без платы за посещение доступны для населения, в том числе площади, набережные, пляжи, улицы, пешеходные зоны, скверы, парки (далее - общественные пространства) и территорий с ограниченным доступом посторонних людей, предназначенных для уединенного общения и проведения времени (далее - приватное пространство).</w:t>
      </w:r>
    </w:p>
    <w:p w14:paraId="718900D6" w14:textId="77777777" w:rsidR="00E15D4E" w:rsidRDefault="00E15D4E" w:rsidP="00E3702C">
      <w:pPr>
        <w:pStyle w:val="Standard"/>
        <w:numPr>
          <w:ilvl w:val="2"/>
          <w:numId w:val="17"/>
        </w:numPr>
        <w:ind w:left="0" w:firstLine="567"/>
        <w:jc w:val="both"/>
      </w:pPr>
      <w:r>
        <w:rPr>
          <w:sz w:val="28"/>
          <w:szCs w:val="28"/>
        </w:rPr>
        <w:t xml:space="preserve">Принцип </w:t>
      </w:r>
      <w:r>
        <w:rPr>
          <w:rFonts w:eastAsia="Times New Roman" w:cs="Times New Roman"/>
          <w:sz w:val="28"/>
          <w:szCs w:val="28"/>
        </w:rPr>
        <w:t>насыщенности общественных и приватных пространств разнообразными элементами природной среды (зеленые насаждения, водные объекты и др.) различной площади, плотности территориального размещения и пространственной организации в зависимости от функционального назначения части территории.</w:t>
      </w:r>
    </w:p>
    <w:p w14:paraId="2FF21757" w14:textId="77777777" w:rsidR="00E15D4E" w:rsidRDefault="00E15D4E" w:rsidP="00E3702C">
      <w:pPr>
        <w:pStyle w:val="Standard"/>
        <w:numPr>
          <w:ilvl w:val="1"/>
          <w:numId w:val="17"/>
        </w:numPr>
        <w:ind w:left="0" w:firstLine="567"/>
        <w:jc w:val="both"/>
        <w:rPr>
          <w:rFonts w:eastAsia="Times New Roman" w:cs="Times New Roman"/>
          <w:sz w:val="28"/>
          <w:szCs w:val="28"/>
        </w:rPr>
      </w:pPr>
      <w:r>
        <w:rPr>
          <w:rFonts w:eastAsia="Times New Roman" w:cs="Times New Roman"/>
          <w:sz w:val="28"/>
          <w:szCs w:val="28"/>
        </w:rPr>
        <w:t>Реализация принципов комфортной среды для общения и комфортной пешеходной среды предполагает создание условий для защиты общественных и приватных пространств от вредных факторов среды (шум, пыль, загазованность) эффективными архитектурно-планировочными приемами.</w:t>
      </w:r>
    </w:p>
    <w:p w14:paraId="75763959" w14:textId="77777777" w:rsidR="00E15D4E" w:rsidRDefault="00E15D4E" w:rsidP="00E3702C">
      <w:pPr>
        <w:pStyle w:val="Standard"/>
        <w:numPr>
          <w:ilvl w:val="1"/>
          <w:numId w:val="17"/>
        </w:numPr>
        <w:ind w:left="0" w:firstLine="567"/>
        <w:jc w:val="both"/>
      </w:pPr>
      <w:r>
        <w:rPr>
          <w:rFonts w:eastAsia="Times New Roman" w:cs="Times New Roman"/>
          <w:sz w:val="28"/>
          <w:szCs w:val="28"/>
        </w:rPr>
        <w:t>Общественные пространства обеспечивают принцип пространственной и планировочной взаимосвязи жилой и общественной среды, точек притяжения людей, транспортных узлов на всех уровнях.</w:t>
      </w:r>
    </w:p>
    <w:p w14:paraId="5382F5E1" w14:textId="77777777" w:rsidR="00E15D4E" w:rsidRDefault="00E15D4E" w:rsidP="00E3702C">
      <w:pPr>
        <w:pStyle w:val="Standard"/>
        <w:numPr>
          <w:ilvl w:val="1"/>
          <w:numId w:val="17"/>
        </w:numPr>
        <w:ind w:left="0" w:firstLine="567"/>
        <w:jc w:val="both"/>
        <w:rPr>
          <w:rFonts w:eastAsia="Times New Roman" w:cs="Times New Roman"/>
          <w:sz w:val="28"/>
          <w:szCs w:val="28"/>
        </w:rPr>
      </w:pPr>
      <w:r>
        <w:rPr>
          <w:rFonts w:eastAsia="Times New Roman" w:cs="Times New Roman"/>
          <w:sz w:val="28"/>
          <w:szCs w:val="28"/>
        </w:rPr>
        <w:t>Реализация комплексных проектов благоустройства осуществляется с привлечением собственников земельных участков, находящихся в непосредственной близости от территории комплексных проектов благоустройства и иных заинтересованных сторон (застройщиков, управляющих организаций, объединений граждан и предпринимателей, собственников и арендаторов коммерческих помещений в прилегающих зданиях), в том числе с использованием механизмов государственно-частного партнерства.  Для связанных между собой территорий поселения, расположенных на участках, имеющих разных владельцев, разрабатываются единые или согласованные проекты благоустройства.</w:t>
      </w:r>
    </w:p>
    <w:p w14:paraId="621F9DF7" w14:textId="77777777" w:rsidR="00E15D4E" w:rsidRDefault="00E15D4E" w:rsidP="00E3702C">
      <w:pPr>
        <w:pStyle w:val="Standard"/>
        <w:numPr>
          <w:ilvl w:val="1"/>
          <w:numId w:val="17"/>
        </w:numPr>
        <w:ind w:left="0" w:firstLine="567"/>
        <w:jc w:val="both"/>
        <w:rPr>
          <w:rFonts w:eastAsia="Times New Roman" w:cs="Times New Roman"/>
          <w:sz w:val="28"/>
          <w:szCs w:val="28"/>
        </w:rPr>
      </w:pPr>
      <w:r>
        <w:rPr>
          <w:rFonts w:eastAsia="Times New Roman" w:cs="Times New Roman"/>
          <w:sz w:val="28"/>
          <w:szCs w:val="28"/>
        </w:rPr>
        <w:t>Определение конкретных зон, территорий, объектов для проведения работ по благоустройству, очередность реализации проектов, объемы и источники финансирования устанавливаются в соответствующей муниципальной программе по благоустройству территории.</w:t>
      </w:r>
    </w:p>
    <w:p w14:paraId="71FBF5C7" w14:textId="77777777" w:rsidR="00E15D4E" w:rsidRDefault="00E15D4E" w:rsidP="00E3702C">
      <w:pPr>
        <w:pStyle w:val="Standard"/>
        <w:numPr>
          <w:ilvl w:val="1"/>
          <w:numId w:val="17"/>
        </w:numPr>
        <w:ind w:left="0" w:firstLine="567"/>
        <w:jc w:val="both"/>
        <w:rPr>
          <w:rFonts w:eastAsia="Times New Roman" w:cs="Times New Roman"/>
          <w:sz w:val="28"/>
          <w:szCs w:val="28"/>
        </w:rPr>
      </w:pPr>
      <w:r>
        <w:rPr>
          <w:rFonts w:eastAsia="Times New Roman" w:cs="Times New Roman"/>
          <w:sz w:val="28"/>
          <w:szCs w:val="28"/>
        </w:rPr>
        <w:t>В рамках разработки муниципальных программ по благоустройству производится инвентаризация объектов благоустройства и разрабатываются паспорта объектов благоустройства.</w:t>
      </w:r>
    </w:p>
    <w:p w14:paraId="6A10C675" w14:textId="77777777" w:rsidR="00E15D4E" w:rsidRDefault="00E15D4E" w:rsidP="00E3702C">
      <w:pPr>
        <w:pStyle w:val="Standard"/>
        <w:numPr>
          <w:ilvl w:val="1"/>
          <w:numId w:val="17"/>
        </w:numPr>
        <w:ind w:left="0" w:firstLine="567"/>
        <w:jc w:val="both"/>
        <w:rPr>
          <w:rFonts w:eastAsia="Times New Roman" w:cs="Times New Roman"/>
          <w:sz w:val="28"/>
          <w:szCs w:val="28"/>
        </w:rPr>
      </w:pPr>
      <w:r>
        <w:rPr>
          <w:rFonts w:eastAsia="Times New Roman" w:cs="Times New Roman"/>
          <w:sz w:val="28"/>
          <w:szCs w:val="28"/>
        </w:rPr>
        <w:t>В паспорте отображается следующую информация:</w:t>
      </w:r>
    </w:p>
    <w:p w14:paraId="209A5763" w14:textId="77777777" w:rsidR="00E15D4E" w:rsidRDefault="00E15D4E" w:rsidP="00E3702C">
      <w:pPr>
        <w:pStyle w:val="Standard"/>
        <w:numPr>
          <w:ilvl w:val="1"/>
          <w:numId w:val="3"/>
        </w:numPr>
        <w:ind w:firstLine="709"/>
        <w:jc w:val="both"/>
      </w:pPr>
      <w:r>
        <w:rPr>
          <w:rFonts w:eastAsia="Times New Roman" w:cs="Times New Roman"/>
          <w:sz w:val="28"/>
          <w:szCs w:val="28"/>
        </w:rPr>
        <w:t xml:space="preserve">о </w:t>
      </w:r>
      <w:r>
        <w:rPr>
          <w:sz w:val="28"/>
          <w:szCs w:val="28"/>
        </w:rPr>
        <w:t>собственниках и границах земельных участков, формирующих территорию объекта благоустройства;</w:t>
      </w:r>
    </w:p>
    <w:p w14:paraId="5C17457C" w14:textId="77777777" w:rsidR="00E15D4E" w:rsidRDefault="00E15D4E" w:rsidP="00E3702C">
      <w:pPr>
        <w:pStyle w:val="Standard"/>
        <w:numPr>
          <w:ilvl w:val="1"/>
          <w:numId w:val="3"/>
        </w:numPr>
        <w:ind w:firstLine="709"/>
        <w:jc w:val="both"/>
      </w:pPr>
      <w:r>
        <w:rPr>
          <w:sz w:val="28"/>
          <w:szCs w:val="28"/>
        </w:rPr>
        <w:t>ситуационный план;</w:t>
      </w:r>
    </w:p>
    <w:p w14:paraId="03D17BB2" w14:textId="77777777" w:rsidR="00E15D4E" w:rsidRDefault="00E15D4E" w:rsidP="00E3702C">
      <w:pPr>
        <w:pStyle w:val="Standard"/>
        <w:numPr>
          <w:ilvl w:val="1"/>
          <w:numId w:val="3"/>
        </w:numPr>
        <w:ind w:firstLine="709"/>
        <w:jc w:val="both"/>
        <w:rPr>
          <w:sz w:val="28"/>
          <w:szCs w:val="28"/>
        </w:rPr>
      </w:pPr>
      <w:r>
        <w:rPr>
          <w:sz w:val="28"/>
          <w:szCs w:val="28"/>
        </w:rPr>
        <w:t>элементы благоустройства;</w:t>
      </w:r>
    </w:p>
    <w:p w14:paraId="16830062" w14:textId="77777777" w:rsidR="00E15D4E" w:rsidRDefault="00E15D4E" w:rsidP="00E3702C">
      <w:pPr>
        <w:pStyle w:val="Standard"/>
        <w:numPr>
          <w:ilvl w:val="1"/>
          <w:numId w:val="3"/>
        </w:numPr>
        <w:ind w:firstLine="709"/>
        <w:jc w:val="both"/>
        <w:rPr>
          <w:sz w:val="28"/>
          <w:szCs w:val="28"/>
        </w:rPr>
      </w:pPr>
      <w:r>
        <w:rPr>
          <w:sz w:val="28"/>
          <w:szCs w:val="28"/>
        </w:rPr>
        <w:t>сведения о текущем состоянии;</w:t>
      </w:r>
    </w:p>
    <w:p w14:paraId="3AB2633A" w14:textId="77777777" w:rsidR="00E15D4E" w:rsidRDefault="00E15D4E" w:rsidP="00E3702C">
      <w:pPr>
        <w:pStyle w:val="Standard"/>
        <w:numPr>
          <w:ilvl w:val="1"/>
          <w:numId w:val="3"/>
        </w:numPr>
        <w:ind w:firstLine="709"/>
        <w:jc w:val="both"/>
      </w:pPr>
      <w:r>
        <w:rPr>
          <w:sz w:val="28"/>
          <w:szCs w:val="28"/>
        </w:rPr>
        <w:t>св</w:t>
      </w:r>
      <w:r>
        <w:rPr>
          <w:rFonts w:eastAsia="Times New Roman" w:cs="Times New Roman"/>
          <w:sz w:val="28"/>
          <w:szCs w:val="28"/>
        </w:rPr>
        <w:t>едения о планируемых мероприятиях по благоустройству территорий.</w:t>
      </w:r>
    </w:p>
    <w:p w14:paraId="689587AD" w14:textId="77777777" w:rsidR="00E15D4E" w:rsidRDefault="00E15D4E" w:rsidP="00E3702C">
      <w:pPr>
        <w:pStyle w:val="Standard"/>
        <w:numPr>
          <w:ilvl w:val="1"/>
          <w:numId w:val="17"/>
        </w:numPr>
        <w:ind w:left="0" w:firstLine="567"/>
        <w:jc w:val="both"/>
        <w:rPr>
          <w:rFonts w:eastAsia="Times New Roman" w:cs="Times New Roman"/>
          <w:sz w:val="28"/>
          <w:szCs w:val="28"/>
        </w:rPr>
      </w:pPr>
      <w:r>
        <w:rPr>
          <w:rFonts w:eastAsia="Times New Roman" w:cs="Times New Roman"/>
          <w:sz w:val="28"/>
          <w:szCs w:val="28"/>
        </w:rPr>
        <w:t xml:space="preserve">Обоснование предложений по определению конкретных зон, территорий, объектов для проведения работ по благоустройству, установления их </w:t>
      </w:r>
      <w:r>
        <w:rPr>
          <w:rFonts w:eastAsia="Times New Roman" w:cs="Times New Roman"/>
          <w:sz w:val="28"/>
          <w:szCs w:val="28"/>
        </w:rPr>
        <w:lastRenderedPageBreak/>
        <w:t>границ, определения очередности реализации проектов, объемов и источников финансирования для последующего учета в составе документов стратегического, территориального планирования, планировки территории осуществляется на основе комплексного исследования современного состояния и потенциала развития территории поселения (элемента планировочной структуры).</w:t>
      </w:r>
    </w:p>
    <w:p w14:paraId="4B82EF5C" w14:textId="77777777" w:rsidR="00E15D4E" w:rsidRDefault="00E15D4E" w:rsidP="00E3702C">
      <w:pPr>
        <w:pStyle w:val="Standard"/>
        <w:numPr>
          <w:ilvl w:val="1"/>
          <w:numId w:val="17"/>
        </w:numPr>
        <w:ind w:left="0" w:firstLine="567"/>
        <w:jc w:val="both"/>
      </w:pPr>
      <w:r>
        <w:rPr>
          <w:rFonts w:eastAsia="Times New Roman" w:cs="Times New Roman"/>
          <w:sz w:val="28"/>
          <w:szCs w:val="28"/>
        </w:rPr>
        <w:t>В качестве приоритетных объектов благоустройства выбираются активно посещаемые или имеющие очевидный потенциал для роста пешеходных потоков территории населенного пункта, с учетом объективной потребности в развитии тех или иных общественных пространств, экономической эффективности реализации и планов развития поселения.</w:t>
      </w:r>
    </w:p>
    <w:p w14:paraId="79256B65" w14:textId="77777777" w:rsidR="00E15D4E" w:rsidRDefault="00E15D4E" w:rsidP="00E15D4E">
      <w:pPr>
        <w:pStyle w:val="a5"/>
        <w:ind w:left="0"/>
        <w:jc w:val="center"/>
        <w:rPr>
          <w:rFonts w:eastAsia="Times New Roman" w:cs="Times New Roman"/>
          <w:b/>
          <w:bCs/>
          <w:sz w:val="28"/>
          <w:szCs w:val="28"/>
        </w:rPr>
      </w:pPr>
    </w:p>
    <w:p w14:paraId="2B95ECC4" w14:textId="77777777" w:rsidR="00E15D4E" w:rsidRDefault="00E15D4E" w:rsidP="00E15D4E">
      <w:pPr>
        <w:pStyle w:val="a5"/>
        <w:ind w:left="0"/>
        <w:jc w:val="center"/>
        <w:rPr>
          <w:rFonts w:cs="Times New Roman"/>
          <w:b/>
          <w:bCs/>
          <w:sz w:val="28"/>
          <w:szCs w:val="28"/>
        </w:rPr>
      </w:pPr>
      <w:r>
        <w:rPr>
          <w:rFonts w:cs="Times New Roman"/>
          <w:b/>
          <w:bCs/>
          <w:sz w:val="28"/>
          <w:szCs w:val="28"/>
        </w:rPr>
        <w:t>3. Формы и механизмы общественного участия в</w:t>
      </w:r>
    </w:p>
    <w:p w14:paraId="31A8E469" w14:textId="77777777" w:rsidR="00E15D4E" w:rsidRDefault="00E15D4E" w:rsidP="00E15D4E">
      <w:pPr>
        <w:pStyle w:val="a5"/>
        <w:ind w:left="0"/>
        <w:jc w:val="center"/>
        <w:rPr>
          <w:b/>
          <w:bCs/>
          <w:sz w:val="28"/>
          <w:szCs w:val="28"/>
        </w:rPr>
      </w:pPr>
      <w:r>
        <w:rPr>
          <w:rFonts w:cs="Times New Roman"/>
          <w:b/>
          <w:bCs/>
          <w:sz w:val="28"/>
          <w:szCs w:val="28"/>
        </w:rPr>
        <w:t xml:space="preserve">принятии </w:t>
      </w:r>
      <w:r>
        <w:rPr>
          <w:b/>
          <w:bCs/>
          <w:sz w:val="28"/>
          <w:szCs w:val="28"/>
        </w:rPr>
        <w:t>решений и реализации проектов комплексного благоустройства</w:t>
      </w:r>
    </w:p>
    <w:p w14:paraId="374F5561" w14:textId="77777777" w:rsidR="00E15D4E" w:rsidRDefault="00E15D4E" w:rsidP="00E15D4E">
      <w:pPr>
        <w:pStyle w:val="ConsPlusNormal"/>
        <w:jc w:val="center"/>
        <w:rPr>
          <w:rFonts w:ascii="Times New Roman" w:hAnsi="Times New Roman"/>
          <w:b/>
          <w:bCs/>
          <w:sz w:val="28"/>
          <w:szCs w:val="28"/>
        </w:rPr>
      </w:pPr>
      <w:r>
        <w:rPr>
          <w:rFonts w:ascii="Times New Roman" w:hAnsi="Times New Roman"/>
          <w:b/>
          <w:bCs/>
          <w:sz w:val="28"/>
          <w:szCs w:val="28"/>
        </w:rPr>
        <w:t>и развит</w:t>
      </w:r>
      <w:r>
        <w:rPr>
          <w:rFonts w:ascii="Times New Roman" w:hAnsi="Times New Roman"/>
          <w:b/>
          <w:bCs/>
          <w:sz w:val="28"/>
          <w:szCs w:val="28"/>
          <w:shd w:val="clear" w:color="auto" w:fill="FFFFFF"/>
        </w:rPr>
        <w:t>ия   среды</w:t>
      </w:r>
    </w:p>
    <w:p w14:paraId="798B3DC8" w14:textId="77777777" w:rsidR="00E15D4E" w:rsidRDefault="00E15D4E" w:rsidP="00E15D4E">
      <w:pPr>
        <w:pStyle w:val="ConsPlusNormal"/>
        <w:jc w:val="both"/>
        <w:rPr>
          <w:rFonts w:ascii="Times New Roman" w:hAnsi="Times New Roman"/>
          <w:sz w:val="28"/>
          <w:szCs w:val="28"/>
        </w:rPr>
      </w:pPr>
    </w:p>
    <w:p w14:paraId="6DCE0FCC" w14:textId="77777777" w:rsidR="00E15D4E" w:rsidRDefault="00E15D4E" w:rsidP="00E3702C">
      <w:pPr>
        <w:pStyle w:val="ConsPlusNormal"/>
        <w:numPr>
          <w:ilvl w:val="1"/>
          <w:numId w:val="4"/>
        </w:numPr>
        <w:ind w:firstLine="540"/>
        <w:jc w:val="both"/>
        <w:rPr>
          <w:rFonts w:ascii="Times New Roman" w:hAnsi="Times New Roman"/>
          <w:sz w:val="28"/>
          <w:szCs w:val="28"/>
        </w:rPr>
      </w:pPr>
      <w:r>
        <w:rPr>
          <w:rFonts w:ascii="Times New Roman" w:hAnsi="Times New Roman"/>
          <w:sz w:val="28"/>
          <w:szCs w:val="28"/>
        </w:rPr>
        <w:t>В целях содействия развитию местных кадров, предоставления новых возможностей для повышения социальной связанности, разв</w:t>
      </w:r>
      <w:r w:rsidR="003571A0">
        <w:rPr>
          <w:rFonts w:ascii="Times New Roman" w:hAnsi="Times New Roman"/>
          <w:sz w:val="28"/>
          <w:szCs w:val="28"/>
        </w:rPr>
        <w:t>ития социального капитала посел</w:t>
      </w:r>
      <w:r>
        <w:rPr>
          <w:rFonts w:ascii="Times New Roman" w:hAnsi="Times New Roman"/>
          <w:sz w:val="28"/>
          <w:szCs w:val="28"/>
        </w:rPr>
        <w:t>ения, а также учета различных мнений и объективного повышения качества решений, к участию в развитии и благоустройству территории поселения приоритетно приглашаются местные профессионалы, активные жители, представители сообществ и различных объединений и организаций (далее - заинтересованные лица).</w:t>
      </w:r>
    </w:p>
    <w:p w14:paraId="154105EA" w14:textId="77777777" w:rsidR="00E15D4E" w:rsidRDefault="00E15D4E" w:rsidP="00E3702C">
      <w:pPr>
        <w:pStyle w:val="ConsPlusNormal"/>
        <w:numPr>
          <w:ilvl w:val="1"/>
          <w:numId w:val="4"/>
        </w:numPr>
        <w:ind w:firstLine="540"/>
        <w:jc w:val="both"/>
        <w:rPr>
          <w:rFonts w:ascii="Times New Roman" w:hAnsi="Times New Roman"/>
          <w:sz w:val="28"/>
          <w:szCs w:val="28"/>
        </w:rPr>
      </w:pPr>
      <w:r>
        <w:rPr>
          <w:rFonts w:ascii="Times New Roman" w:hAnsi="Times New Roman"/>
          <w:sz w:val="28"/>
          <w:szCs w:val="28"/>
        </w:rPr>
        <w:t>Решения, касающиеся благоустройства и развития территорий, принимаются открыто и гласно, с учетом мнения жителей соответствующих территорий и иных заинтересованных лиц.</w:t>
      </w:r>
    </w:p>
    <w:p w14:paraId="7A8C9EC5" w14:textId="77777777" w:rsidR="003571A0" w:rsidRDefault="00E15D4E" w:rsidP="00E3702C">
      <w:pPr>
        <w:pStyle w:val="ConsPlusNormal"/>
        <w:numPr>
          <w:ilvl w:val="1"/>
          <w:numId w:val="4"/>
        </w:numPr>
        <w:ind w:firstLine="540"/>
        <w:jc w:val="both"/>
        <w:rPr>
          <w:rFonts w:ascii="Times New Roman" w:hAnsi="Times New Roman"/>
          <w:sz w:val="28"/>
          <w:szCs w:val="28"/>
        </w:rPr>
      </w:pPr>
      <w:r w:rsidRPr="003571A0">
        <w:rPr>
          <w:rFonts w:ascii="Times New Roman" w:hAnsi="Times New Roman"/>
          <w:sz w:val="28"/>
          <w:szCs w:val="28"/>
        </w:rPr>
        <w:t>Для повышения уровня доступности информации и информирования населения и заинтересованных лиц о задачах и проектах в сфере благоустройства и комплексного развития городской среды должен быть создан (использоваться существующий) интерактивный портал в информационно-телекоммуникационной сети Ин</w:t>
      </w:r>
      <w:r w:rsidR="003571A0">
        <w:rPr>
          <w:rFonts w:ascii="Times New Roman" w:hAnsi="Times New Roman"/>
          <w:sz w:val="28"/>
          <w:szCs w:val="28"/>
        </w:rPr>
        <w:t>тернет (далее - сеть Интернет).</w:t>
      </w:r>
    </w:p>
    <w:p w14:paraId="7FB3F7AE" w14:textId="77777777" w:rsidR="00E15D4E" w:rsidRPr="003571A0" w:rsidRDefault="00E15D4E" w:rsidP="00E3702C">
      <w:pPr>
        <w:pStyle w:val="ConsPlusNormal"/>
        <w:numPr>
          <w:ilvl w:val="1"/>
          <w:numId w:val="4"/>
        </w:numPr>
        <w:ind w:firstLine="540"/>
        <w:jc w:val="both"/>
        <w:rPr>
          <w:rFonts w:ascii="Times New Roman" w:hAnsi="Times New Roman"/>
          <w:sz w:val="28"/>
          <w:szCs w:val="28"/>
        </w:rPr>
      </w:pPr>
      <w:r w:rsidRPr="003571A0">
        <w:rPr>
          <w:rFonts w:ascii="Times New Roman" w:hAnsi="Times New Roman"/>
          <w:sz w:val="28"/>
          <w:szCs w:val="28"/>
        </w:rPr>
        <w:t>Для осуществления участия граждан и иных заинтересованных лиц в процессе принятия решений и реализации проектов комплексного благоустройства могут использоваться следующие формы:</w:t>
      </w:r>
    </w:p>
    <w:p w14:paraId="3631C1D4"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а) совместное определение целей и задач по развитию территории, инвентаризация проблем и потенциалов среды;</w:t>
      </w:r>
    </w:p>
    <w:p w14:paraId="2DE59FFC"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б) определение основных видов активностей, функциональных зон общественных пространств, под которыми в целях настоящих Правил понимаются части территории поселения, для которых определены границы и преимущественный вид деятельности (функция), для которой предназначена данная часть территории, и их взаимного расположения на выбранной территории. При этом возможно определение нескольких преимущественных видов деятельности для одной и той же функциональной зоны (многофункциональные зоны);</w:t>
      </w:r>
    </w:p>
    <w:p w14:paraId="5D374257"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xml:space="preserve">в) обсуждение и выбор типа оборудования, некапитальных объектов, малых </w:t>
      </w:r>
      <w:r>
        <w:rPr>
          <w:rFonts w:ascii="Times New Roman" w:hAnsi="Times New Roman"/>
          <w:sz w:val="28"/>
          <w:szCs w:val="28"/>
        </w:rPr>
        <w:lastRenderedPageBreak/>
        <w:t>архитектурных форм, включая определение их функционального назначения, соответствующих габаритов, стилевого решения, материалов;</w:t>
      </w:r>
    </w:p>
    <w:p w14:paraId="2BF8DB7F"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г) консультации в выборе типов покрытий, с учетом функционального зонирования территории;</w:t>
      </w:r>
    </w:p>
    <w:p w14:paraId="05097374"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д) консультации по предполагаемым типам озеленения;</w:t>
      </w:r>
    </w:p>
    <w:p w14:paraId="569ED439"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е) консультации по предполагаемым типам освещения и осветительного оборудования;</w:t>
      </w:r>
    </w:p>
    <w:p w14:paraId="2640798F"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ж) участие в разработке проекта, обсуждение решений с архитекторами, ландшафтными архитекторами, проектировщиками и другими профильными специалистами;</w:t>
      </w:r>
    </w:p>
    <w:p w14:paraId="1284172D"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з) одобрение проектных решений участниками процесса проектирования и будущими пользователями, включая местных жителей, собственников соседних территорий и других заинтересованных лиц;</w:t>
      </w:r>
    </w:p>
    <w:p w14:paraId="7079E3F9"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и)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14:paraId="0F2BC45E"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к)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региональных центров общественного контроля,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14:paraId="1D18F5D6" w14:textId="77777777" w:rsidR="00E15D4E" w:rsidRDefault="00E15D4E" w:rsidP="00E3702C">
      <w:pPr>
        <w:pStyle w:val="ConsPlusNormal"/>
        <w:numPr>
          <w:ilvl w:val="1"/>
          <w:numId w:val="5"/>
        </w:numPr>
        <w:ind w:firstLine="540"/>
        <w:jc w:val="both"/>
        <w:rPr>
          <w:rFonts w:ascii="Times New Roman" w:hAnsi="Times New Roman"/>
          <w:sz w:val="28"/>
          <w:szCs w:val="28"/>
        </w:rPr>
      </w:pPr>
      <w:r>
        <w:rPr>
          <w:rFonts w:ascii="Times New Roman" w:hAnsi="Times New Roman"/>
          <w:sz w:val="28"/>
          <w:szCs w:val="28"/>
        </w:rPr>
        <w:t>При реализации проектов общественность информируется о планирующихся изменениях и возможности участия в этом процессе.</w:t>
      </w:r>
    </w:p>
    <w:p w14:paraId="619BC23F" w14:textId="77777777" w:rsidR="00E15D4E" w:rsidRPr="003571A0" w:rsidRDefault="00E15D4E" w:rsidP="00E3702C">
      <w:pPr>
        <w:pStyle w:val="ConsPlusNormal"/>
        <w:numPr>
          <w:ilvl w:val="1"/>
          <w:numId w:val="5"/>
        </w:numPr>
        <w:ind w:firstLine="540"/>
        <w:jc w:val="both"/>
        <w:rPr>
          <w:rFonts w:ascii="Times New Roman" w:hAnsi="Times New Roman"/>
          <w:sz w:val="28"/>
          <w:szCs w:val="28"/>
        </w:rPr>
      </w:pPr>
      <w:r w:rsidRPr="003571A0">
        <w:rPr>
          <w:rFonts w:ascii="Times New Roman" w:hAnsi="Times New Roman"/>
          <w:sz w:val="28"/>
          <w:szCs w:val="28"/>
        </w:rPr>
        <w:t>Обсуждение проектов производится всеми способами, предусмотренными Федеральным законом от 21 июля 2014 года №212-ФЗ "Об основах общественного к</w:t>
      </w:r>
      <w:r w:rsidR="00E82E16" w:rsidRPr="003571A0">
        <w:rPr>
          <w:rFonts w:ascii="Times New Roman" w:hAnsi="Times New Roman"/>
          <w:sz w:val="28"/>
          <w:szCs w:val="28"/>
        </w:rPr>
        <w:t>онтроля в Российской Федерации" (</w:t>
      </w:r>
      <w:r w:rsidRPr="003571A0">
        <w:rPr>
          <w:rFonts w:ascii="Times New Roman" w:hAnsi="Times New Roman"/>
          <w:sz w:val="28"/>
          <w:szCs w:val="28"/>
        </w:rPr>
        <w:t>анкетирование, опросы, интервьюирование, картирование, проведение фокус-групп, работа с отдельными группами пользователей, организация проектных семинаров, организация проектных мастерских (воркшопов), проведение общественных обсуждений, проведение дизайн-игр с участием взрослых и детей,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r w:rsidR="00166ECE" w:rsidRPr="003571A0">
        <w:rPr>
          <w:rFonts w:ascii="Times New Roman" w:hAnsi="Times New Roman"/>
          <w:sz w:val="28"/>
          <w:szCs w:val="28"/>
        </w:rPr>
        <w:t>)</w:t>
      </w:r>
      <w:r w:rsidRPr="003571A0">
        <w:rPr>
          <w:rFonts w:ascii="Times New Roman" w:hAnsi="Times New Roman"/>
          <w:sz w:val="28"/>
          <w:szCs w:val="28"/>
        </w:rPr>
        <w:t>.</w:t>
      </w:r>
    </w:p>
    <w:p w14:paraId="2F77CADF" w14:textId="77777777" w:rsidR="00E15D4E" w:rsidRDefault="00E15D4E" w:rsidP="00E3702C">
      <w:pPr>
        <w:pStyle w:val="ConsPlusNormal"/>
        <w:numPr>
          <w:ilvl w:val="1"/>
          <w:numId w:val="5"/>
        </w:numPr>
        <w:ind w:firstLine="540"/>
        <w:jc w:val="both"/>
        <w:rPr>
          <w:rFonts w:ascii="Times New Roman" w:hAnsi="Times New Roman"/>
          <w:sz w:val="28"/>
          <w:szCs w:val="28"/>
        </w:rPr>
      </w:pPr>
      <w:r>
        <w:rPr>
          <w:rFonts w:ascii="Times New Roman" w:hAnsi="Times New Roman"/>
          <w:sz w:val="28"/>
          <w:szCs w:val="28"/>
        </w:rPr>
        <w:t>По итогам общественных обсуждений формируется отчет, который выкладывается в публичный доступ как на информационных ресурсах проекта, так и на официальном сайте администрации поселения, чтобы граждане могли отслеживать процесс развития проекта, а также комментировать и включаться в этот процесс на любом этапе.</w:t>
      </w:r>
    </w:p>
    <w:p w14:paraId="21AE9AA4" w14:textId="77777777" w:rsidR="00E15D4E" w:rsidRDefault="00E15D4E" w:rsidP="00E3702C">
      <w:pPr>
        <w:pStyle w:val="ConsPlusNormal"/>
        <w:numPr>
          <w:ilvl w:val="1"/>
          <w:numId w:val="5"/>
        </w:numPr>
        <w:ind w:firstLine="540"/>
        <w:jc w:val="both"/>
        <w:rPr>
          <w:rFonts w:ascii="Times New Roman" w:hAnsi="Times New Roman"/>
          <w:sz w:val="28"/>
          <w:szCs w:val="28"/>
        </w:rPr>
      </w:pPr>
      <w:r>
        <w:rPr>
          <w:rFonts w:ascii="Times New Roman" w:hAnsi="Times New Roman"/>
          <w:sz w:val="28"/>
          <w:szCs w:val="28"/>
        </w:rPr>
        <w:t xml:space="preserve">Общественный контроль является одним из механизмов общественного участия и осуществляется любыми заинтересованными физическими и юридическими лицами, в том числе с использованием технических средств для фото-, видеофиксации, а также интерактивных </w:t>
      </w:r>
      <w:r>
        <w:rPr>
          <w:rFonts w:ascii="Times New Roman" w:hAnsi="Times New Roman"/>
          <w:sz w:val="28"/>
          <w:szCs w:val="28"/>
        </w:rPr>
        <w:lastRenderedPageBreak/>
        <w:t>порталов в сети 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и (или) на интерактивный портал в сети Интернет.</w:t>
      </w:r>
    </w:p>
    <w:p w14:paraId="426F3FF3" w14:textId="77777777" w:rsidR="00E15D4E" w:rsidRDefault="00E15D4E" w:rsidP="00E3702C">
      <w:pPr>
        <w:pStyle w:val="ConsPlusNormal"/>
        <w:numPr>
          <w:ilvl w:val="1"/>
          <w:numId w:val="5"/>
        </w:numPr>
        <w:ind w:firstLine="540"/>
        <w:jc w:val="both"/>
        <w:rPr>
          <w:rFonts w:ascii="Times New Roman" w:hAnsi="Times New Roman"/>
          <w:sz w:val="28"/>
          <w:szCs w:val="28"/>
        </w:rPr>
      </w:pPr>
      <w:r>
        <w:rPr>
          <w:rFonts w:ascii="Times New Roman" w:hAnsi="Times New Roman"/>
          <w:sz w:val="28"/>
          <w:szCs w:val="28"/>
        </w:rPr>
        <w:t xml:space="preserve"> Для проведения общественного контроля в области благоустройства, в том числе в рамках организации деятельности интерактивных порталов в сети Интернет, должны быть созданы все условия.</w:t>
      </w:r>
    </w:p>
    <w:p w14:paraId="40F513DC" w14:textId="77777777" w:rsidR="00E15D4E" w:rsidRDefault="00E15D4E" w:rsidP="00E3702C">
      <w:pPr>
        <w:pStyle w:val="ConsPlusNormal"/>
        <w:numPr>
          <w:ilvl w:val="1"/>
          <w:numId w:val="5"/>
        </w:numPr>
        <w:ind w:firstLine="540"/>
        <w:jc w:val="both"/>
        <w:rPr>
          <w:rFonts w:ascii="Times New Roman" w:hAnsi="Times New Roman"/>
          <w:sz w:val="28"/>
          <w:szCs w:val="28"/>
        </w:rPr>
      </w:pPr>
      <w:r>
        <w:rPr>
          <w:rFonts w:ascii="Times New Roman" w:hAnsi="Times New Roman"/>
          <w:sz w:val="28"/>
          <w:szCs w:val="28"/>
        </w:rPr>
        <w:t>Реализация комплексных проектов по благоустройству и созданию комфортной городской среды осуществляется с учетом интересов лиц, ведущих предпринимательскую деятельность, в том числе с привлечением их к участию.</w:t>
      </w:r>
    </w:p>
    <w:p w14:paraId="1507BCCF" w14:textId="77777777" w:rsidR="00E15D4E" w:rsidRDefault="00E15D4E" w:rsidP="00E3702C">
      <w:pPr>
        <w:pStyle w:val="ConsPlusNormal"/>
        <w:numPr>
          <w:ilvl w:val="1"/>
          <w:numId w:val="5"/>
        </w:numPr>
        <w:ind w:firstLine="540"/>
        <w:jc w:val="both"/>
        <w:rPr>
          <w:rFonts w:ascii="Times New Roman" w:hAnsi="Times New Roman"/>
          <w:sz w:val="28"/>
          <w:szCs w:val="28"/>
        </w:rPr>
      </w:pPr>
      <w:r>
        <w:rPr>
          <w:rFonts w:ascii="Times New Roman" w:hAnsi="Times New Roman"/>
          <w:sz w:val="28"/>
          <w:szCs w:val="28"/>
        </w:rPr>
        <w:t xml:space="preserve">Участие лиц, осуществляющих предпринимательскую деятельность, в реализации комплексных проектов благоустройства </w:t>
      </w:r>
      <w:r w:rsidRPr="00301367">
        <w:rPr>
          <w:rFonts w:ascii="Times New Roman" w:hAnsi="Times New Roman"/>
          <w:sz w:val="28"/>
          <w:szCs w:val="28"/>
        </w:rPr>
        <w:t>заключа</w:t>
      </w:r>
      <w:r w:rsidR="00166ECE" w:rsidRPr="00301367">
        <w:rPr>
          <w:rFonts w:ascii="Times New Roman" w:hAnsi="Times New Roman"/>
          <w:sz w:val="28"/>
          <w:szCs w:val="28"/>
        </w:rPr>
        <w:t>ется</w:t>
      </w:r>
      <w:r w:rsidRPr="00301367">
        <w:rPr>
          <w:rFonts w:ascii="Times New Roman" w:hAnsi="Times New Roman"/>
          <w:sz w:val="28"/>
          <w:szCs w:val="28"/>
        </w:rPr>
        <w:t>:</w:t>
      </w:r>
    </w:p>
    <w:p w14:paraId="64E31B87"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а) в создании и предоставлении разного рода услуг и сервисов для посетителей общественных пространств;</w:t>
      </w:r>
    </w:p>
    <w:p w14:paraId="77A3EB12"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б) в приведении в соответствие с требованиями проектных решений фасадов, принадлежащих или арендуемых объектов, в том числе размещенных на них вывесок;</w:t>
      </w:r>
    </w:p>
    <w:p w14:paraId="667E1A5B"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в) в строительстве, реконструкции, реставрации объектов недвижимости;</w:t>
      </w:r>
    </w:p>
    <w:p w14:paraId="0EC608FA"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г) в производстве или размещении элементов благоустройства;</w:t>
      </w:r>
    </w:p>
    <w:p w14:paraId="5E531238"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д) в комплексном благоустройстве отдельных территорий, прилегающих к территориям, благоустраиваемым за счет средств поселения;</w:t>
      </w:r>
    </w:p>
    <w:p w14:paraId="33EEDF69"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е) в организации мероприятий, обеспечивающих приток посетителей на создаваемые общественные пространства;</w:t>
      </w:r>
    </w:p>
    <w:p w14:paraId="6DFD9CA7"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ж) в организации уборки благоустроенных территорий, предоставлении средств для подготовки проектов или проведения творческих конкурсов на разработку архитектурных концепций общественных пространств;</w:t>
      </w:r>
    </w:p>
    <w:p w14:paraId="356FA6E2"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з) в иных формах.</w:t>
      </w:r>
    </w:p>
    <w:p w14:paraId="1761FB74" w14:textId="77777777" w:rsidR="00E15D4E" w:rsidRPr="00301367" w:rsidRDefault="00E15D4E" w:rsidP="00E3702C">
      <w:pPr>
        <w:pStyle w:val="ConsPlusNormal"/>
        <w:numPr>
          <w:ilvl w:val="1"/>
          <w:numId w:val="18"/>
        </w:numPr>
        <w:ind w:left="0" w:firstLine="0"/>
        <w:jc w:val="both"/>
        <w:rPr>
          <w:rFonts w:ascii="Times New Roman" w:hAnsi="Times New Roman"/>
          <w:sz w:val="28"/>
          <w:szCs w:val="28"/>
        </w:rPr>
      </w:pPr>
      <w:r>
        <w:rPr>
          <w:rFonts w:ascii="Times New Roman" w:hAnsi="Times New Roman" w:cs="Times New Roman"/>
          <w:sz w:val="28"/>
          <w:szCs w:val="28"/>
        </w:rPr>
        <w:t>Лиц, осуществляющих предпринимательскую деятельность, в реализацию комплексных проектов благоустройства следует привлекать на стадии проектирования общественных пространств, подготовки технического задания, выбора зон для благоустройства.</w:t>
      </w:r>
    </w:p>
    <w:p w14:paraId="24F85255" w14:textId="77777777" w:rsidR="00933536" w:rsidRDefault="00933536" w:rsidP="00E15D4E">
      <w:pPr>
        <w:pStyle w:val="ConsPlusNormal"/>
        <w:jc w:val="center"/>
        <w:rPr>
          <w:rFonts w:ascii="Times New Roman" w:hAnsi="Times New Roman" w:cs="Times New Roman"/>
          <w:b/>
          <w:bCs/>
          <w:sz w:val="28"/>
          <w:szCs w:val="28"/>
        </w:rPr>
      </w:pPr>
    </w:p>
    <w:p w14:paraId="657B3B67" w14:textId="77777777" w:rsidR="00E15D4E" w:rsidRDefault="00301367" w:rsidP="00E15D4E">
      <w:pPr>
        <w:pStyle w:val="ConsPlusNormal"/>
        <w:jc w:val="center"/>
        <w:rPr>
          <w:rFonts w:ascii="Times New Roman" w:hAnsi="Times New Roman" w:cs="Times New Roman"/>
          <w:b/>
          <w:bCs/>
          <w:sz w:val="28"/>
          <w:szCs w:val="28"/>
        </w:rPr>
      </w:pPr>
      <w:r>
        <w:rPr>
          <w:rFonts w:ascii="Times New Roman" w:hAnsi="Times New Roman" w:cs="Times New Roman"/>
          <w:b/>
          <w:bCs/>
          <w:sz w:val="28"/>
          <w:szCs w:val="28"/>
        </w:rPr>
        <w:t>4</w:t>
      </w:r>
      <w:r w:rsidR="00E15D4E">
        <w:rPr>
          <w:rFonts w:ascii="Times New Roman" w:hAnsi="Times New Roman" w:cs="Times New Roman"/>
          <w:b/>
          <w:bCs/>
          <w:sz w:val="28"/>
          <w:szCs w:val="28"/>
        </w:rPr>
        <w:t>. Озеленение</w:t>
      </w:r>
    </w:p>
    <w:p w14:paraId="43A2C4EC" w14:textId="77777777" w:rsidR="00E15D4E" w:rsidRDefault="00E15D4E" w:rsidP="00E15D4E">
      <w:pPr>
        <w:pStyle w:val="ConsPlusNormal"/>
        <w:jc w:val="both"/>
        <w:rPr>
          <w:rFonts w:ascii="Times New Roman" w:hAnsi="Times New Roman" w:cs="Times New Roman"/>
          <w:sz w:val="28"/>
          <w:szCs w:val="28"/>
        </w:rPr>
      </w:pPr>
    </w:p>
    <w:p w14:paraId="566957CB" w14:textId="77777777" w:rsidR="00B4240D" w:rsidRDefault="00B4240D" w:rsidP="00B4240D">
      <w:pPr>
        <w:tabs>
          <w:tab w:val="left" w:pos="0"/>
        </w:tabs>
        <w:spacing w:after="120" w:line="240" w:lineRule="auto"/>
        <w:ind w:firstLine="709"/>
        <w:jc w:val="both"/>
      </w:pPr>
      <w:r>
        <w:rPr>
          <w:rFonts w:ascii="Times New Roman" w:eastAsia="Times New Roman" w:hAnsi="Times New Roman" w:cs="Times New Roman"/>
          <w:sz w:val="28"/>
        </w:rPr>
        <w:t>4.1. Озеленение - составная и необходимая часть благоустройства и ландшафтной организации территории, обеспечивающая формирование устойчивой среды поселения с активным использованием существующих и (или) создаваемых вновь природных комплексов, а также поддержание и бережный уход за ранее созданной или изначально существующей природной средой на территории поселения.</w:t>
      </w:r>
    </w:p>
    <w:p w14:paraId="2259DA38" w14:textId="77777777" w:rsidR="00B4240D" w:rsidRDefault="00B4240D" w:rsidP="00B4240D">
      <w:pPr>
        <w:tabs>
          <w:tab w:val="left" w:pos="0"/>
        </w:tabs>
        <w:spacing w:after="120" w:line="240" w:lineRule="auto"/>
        <w:ind w:firstLine="709"/>
        <w:jc w:val="both"/>
      </w:pPr>
      <w:r>
        <w:rPr>
          <w:rFonts w:ascii="Times New Roman" w:eastAsia="Times New Roman" w:hAnsi="Times New Roman" w:cs="Times New Roman"/>
          <w:sz w:val="28"/>
        </w:rPr>
        <w:t xml:space="preserve">4.2. При создании элементов озеленения учитываются принципы организации комфортной пешеходной среды, комфортной среды для общения, насыщения востребованных жителями общественных пространств элементами озеленения, а также создания на территории зеленых насаждений </w:t>
      </w:r>
      <w:r>
        <w:rPr>
          <w:rFonts w:ascii="Times New Roman" w:eastAsia="Times New Roman" w:hAnsi="Times New Roman" w:cs="Times New Roman"/>
          <w:sz w:val="28"/>
        </w:rPr>
        <w:lastRenderedPageBreak/>
        <w:t>благоустроенной сети пешеходных и велосипедных дорожек, центров притяжения людей.</w:t>
      </w:r>
    </w:p>
    <w:p w14:paraId="6C155728" w14:textId="77777777" w:rsidR="00B4240D" w:rsidRDefault="00B4240D" w:rsidP="00B4240D">
      <w:pPr>
        <w:tabs>
          <w:tab w:val="left" w:pos="0"/>
        </w:tabs>
        <w:spacing w:after="120" w:line="240" w:lineRule="auto"/>
        <w:ind w:firstLine="709"/>
        <w:jc w:val="both"/>
      </w:pPr>
      <w:r>
        <w:rPr>
          <w:rFonts w:ascii="Times New Roman" w:eastAsia="Times New Roman" w:hAnsi="Times New Roman" w:cs="Times New Roman"/>
          <w:sz w:val="28"/>
        </w:rPr>
        <w:t xml:space="preserve">4.3. Работы по озеленению планируются в комплексе и в контексте общего зеленого "каркаса" поселения, обеспечивающего для всех жителей доступ к </w:t>
      </w:r>
      <w:proofErr w:type="spellStart"/>
      <w:r>
        <w:rPr>
          <w:rFonts w:ascii="Times New Roman" w:eastAsia="Times New Roman" w:hAnsi="Times New Roman" w:cs="Times New Roman"/>
          <w:sz w:val="28"/>
        </w:rPr>
        <w:t>неурбанизированным</w:t>
      </w:r>
      <w:proofErr w:type="spellEnd"/>
      <w:r>
        <w:rPr>
          <w:rFonts w:ascii="Times New Roman" w:eastAsia="Times New Roman" w:hAnsi="Times New Roman" w:cs="Times New Roman"/>
          <w:sz w:val="28"/>
        </w:rPr>
        <w:t xml:space="preserve"> ландшафтам, возможность для занятий спортом и общения, физический комфорт и улучшения визуальных и экологических характеристик городской среды. Зеленые пространства проектируются приспособленными для активного использования с учетом концепции устойчивого развития и бережного отношения к окружающей среде.</w:t>
      </w:r>
    </w:p>
    <w:p w14:paraId="09BD77F2" w14:textId="77777777" w:rsidR="00B4240D" w:rsidRDefault="00B4240D" w:rsidP="00B4240D">
      <w:pPr>
        <w:tabs>
          <w:tab w:val="left" w:pos="0"/>
        </w:tabs>
        <w:spacing w:after="120" w:line="240" w:lineRule="auto"/>
        <w:ind w:firstLine="709"/>
        <w:jc w:val="both"/>
      </w:pPr>
      <w:r>
        <w:rPr>
          <w:rFonts w:ascii="Times New Roman" w:eastAsia="Times New Roman" w:hAnsi="Times New Roman" w:cs="Times New Roman"/>
          <w:sz w:val="28"/>
        </w:rPr>
        <w:t>4.4. Работы проводятся по предварительно разработанному и утвержденному администрацией поселения проекту благоустройства.</w:t>
      </w:r>
    </w:p>
    <w:p w14:paraId="44AF2D4B" w14:textId="77777777" w:rsidR="00B4240D" w:rsidRDefault="00B4240D" w:rsidP="00B4240D">
      <w:pPr>
        <w:tabs>
          <w:tab w:val="left" w:pos="0"/>
        </w:tabs>
        <w:spacing w:after="120" w:line="240" w:lineRule="auto"/>
        <w:ind w:firstLine="709"/>
        <w:jc w:val="both"/>
      </w:pPr>
      <w:r>
        <w:rPr>
          <w:rFonts w:ascii="Times New Roman" w:eastAsia="Times New Roman" w:hAnsi="Times New Roman" w:cs="Times New Roman"/>
          <w:sz w:val="28"/>
        </w:rPr>
        <w:t>4.5. Проектной организацией разрабатывается проект благоустройства территории, где определяются основные планировочные решения и объемы капиталовложений, в том числе на компенсационное озеленение. При этом определяются объемы вырубок и пересадок в целом по участку благоустройства, производится расчет компенсационной стоимости. На данной стадии определяется количество деревьев и кустарников, попадающих в зону строительства.  Все древесные и кустарниковые растения, подлежащие сохранению, вырубке или пересадке отображаются в проектной документации.</w:t>
      </w:r>
    </w:p>
    <w:p w14:paraId="0F6980CC" w14:textId="77777777" w:rsidR="00B4240D" w:rsidRDefault="00B4240D" w:rsidP="00B4240D">
      <w:pPr>
        <w:tabs>
          <w:tab w:val="left" w:pos="0"/>
        </w:tabs>
        <w:spacing w:after="120" w:line="240" w:lineRule="auto"/>
        <w:ind w:firstLine="709"/>
        <w:jc w:val="both"/>
      </w:pPr>
      <w:r>
        <w:rPr>
          <w:rFonts w:ascii="Times New Roman" w:eastAsia="Times New Roman" w:hAnsi="Times New Roman" w:cs="Times New Roman"/>
          <w:sz w:val="28"/>
        </w:rPr>
        <w:t xml:space="preserve">4.6. В качестве основных элементов озеленения применяются </w:t>
      </w:r>
      <w:proofErr w:type="gramStart"/>
      <w:r>
        <w:rPr>
          <w:rFonts w:ascii="Times New Roman" w:eastAsia="Times New Roman" w:hAnsi="Times New Roman" w:cs="Times New Roman"/>
          <w:sz w:val="28"/>
        </w:rPr>
        <w:t>растения</w:t>
      </w:r>
      <w:proofErr w:type="gramEnd"/>
      <w:r>
        <w:rPr>
          <w:rFonts w:ascii="Times New Roman" w:eastAsia="Times New Roman" w:hAnsi="Times New Roman" w:cs="Times New Roman"/>
          <w:sz w:val="28"/>
        </w:rPr>
        <w:t xml:space="preserve"> не требующие особого ухода, адаптированные к местным климатическим условиям и имеющие эстетичный вид. Не следует использовать </w:t>
      </w:r>
      <w:proofErr w:type="gramStart"/>
      <w:r>
        <w:rPr>
          <w:rFonts w:ascii="Times New Roman" w:eastAsia="Times New Roman" w:hAnsi="Times New Roman" w:cs="Times New Roman"/>
          <w:sz w:val="28"/>
        </w:rPr>
        <w:t>растения</w:t>
      </w:r>
      <w:proofErr w:type="gramEnd"/>
      <w:r>
        <w:rPr>
          <w:rFonts w:ascii="Times New Roman" w:eastAsia="Times New Roman" w:hAnsi="Times New Roman" w:cs="Times New Roman"/>
          <w:sz w:val="28"/>
        </w:rPr>
        <w:t xml:space="preserve"> дающие сорную поросль, большое количество летящих семян, обильно плодоносящие и рано сбрасывающие листву.</w:t>
      </w:r>
    </w:p>
    <w:p w14:paraId="5D7ED0D3" w14:textId="77777777" w:rsidR="00B4240D" w:rsidRDefault="00B4240D" w:rsidP="00B4240D">
      <w:pPr>
        <w:tabs>
          <w:tab w:val="left" w:pos="0"/>
        </w:tabs>
        <w:spacing w:after="120" w:line="240" w:lineRule="auto"/>
        <w:ind w:firstLine="709"/>
        <w:jc w:val="both"/>
      </w:pPr>
      <w:r>
        <w:rPr>
          <w:rFonts w:ascii="Times New Roman" w:eastAsia="Times New Roman" w:hAnsi="Times New Roman" w:cs="Times New Roman"/>
          <w:sz w:val="28"/>
        </w:rPr>
        <w:t>4.7. Проект по озеленению территории должен предусматривать решения, позволяющие осуществлять содержание и эксплуатацию зеленых насаждений (в том числе полив, пресечение роста сорной растительности, ограждения и пр.)</w:t>
      </w:r>
    </w:p>
    <w:p w14:paraId="651E09C3" w14:textId="77777777" w:rsidR="007D24ED" w:rsidRDefault="007D24ED" w:rsidP="00B4240D">
      <w:pPr>
        <w:pStyle w:val="ConsPlusNormal"/>
        <w:tabs>
          <w:tab w:val="left" w:pos="0"/>
        </w:tabs>
        <w:jc w:val="center"/>
        <w:rPr>
          <w:rFonts w:ascii="Times New Roman" w:hAnsi="Times New Roman" w:cs="Times New Roman"/>
          <w:b/>
          <w:bCs/>
          <w:sz w:val="28"/>
          <w:szCs w:val="28"/>
        </w:rPr>
      </w:pPr>
    </w:p>
    <w:p w14:paraId="4C69793F" w14:textId="77777777" w:rsidR="00E15D4E" w:rsidRDefault="00EA335D" w:rsidP="00E15D4E">
      <w:pPr>
        <w:pStyle w:val="ConsPlusNormal"/>
        <w:tabs>
          <w:tab w:val="left" w:pos="0"/>
        </w:tabs>
        <w:jc w:val="center"/>
        <w:rPr>
          <w:rFonts w:ascii="Times New Roman" w:hAnsi="Times New Roman" w:cs="Times New Roman"/>
          <w:b/>
          <w:bCs/>
          <w:sz w:val="28"/>
          <w:szCs w:val="28"/>
        </w:rPr>
      </w:pPr>
      <w:r>
        <w:rPr>
          <w:rFonts w:ascii="Times New Roman" w:hAnsi="Times New Roman" w:cs="Times New Roman"/>
          <w:b/>
          <w:bCs/>
          <w:sz w:val="28"/>
          <w:szCs w:val="28"/>
        </w:rPr>
        <w:t>5</w:t>
      </w:r>
      <w:r w:rsidR="00E15D4E">
        <w:rPr>
          <w:rFonts w:ascii="Times New Roman" w:hAnsi="Times New Roman" w:cs="Times New Roman"/>
          <w:b/>
          <w:bCs/>
          <w:sz w:val="28"/>
          <w:szCs w:val="28"/>
        </w:rPr>
        <w:t>. Покрытия</w:t>
      </w:r>
    </w:p>
    <w:p w14:paraId="055D45F3" w14:textId="77777777" w:rsidR="00E15D4E" w:rsidRDefault="00E15D4E" w:rsidP="00E15D4E">
      <w:pPr>
        <w:pStyle w:val="ConsPlusNormal"/>
        <w:tabs>
          <w:tab w:val="left" w:pos="0"/>
        </w:tabs>
        <w:jc w:val="both"/>
        <w:rPr>
          <w:rFonts w:ascii="Times New Roman" w:hAnsi="Times New Roman" w:cs="Times New Roman"/>
          <w:b/>
          <w:bCs/>
          <w:sz w:val="28"/>
          <w:szCs w:val="28"/>
        </w:rPr>
      </w:pPr>
    </w:p>
    <w:p w14:paraId="66512982" w14:textId="77777777" w:rsidR="00E15D4E" w:rsidRDefault="00EA335D" w:rsidP="00EA335D">
      <w:pPr>
        <w:pStyle w:val="ConsPlusNormal"/>
        <w:tabs>
          <w:tab w:val="left" w:pos="0"/>
        </w:tabs>
        <w:ind w:firstLine="567"/>
        <w:jc w:val="both"/>
      </w:pPr>
      <w:r>
        <w:rPr>
          <w:rFonts w:ascii="Times New Roman" w:hAnsi="Times New Roman" w:cs="Times New Roman"/>
          <w:sz w:val="28"/>
          <w:szCs w:val="28"/>
        </w:rPr>
        <w:t>5.1.</w:t>
      </w:r>
      <w:r w:rsidR="00E15D4E">
        <w:rPr>
          <w:rFonts w:ascii="Times New Roman" w:hAnsi="Times New Roman" w:cs="Times New Roman"/>
          <w:sz w:val="28"/>
          <w:szCs w:val="28"/>
        </w:rPr>
        <w:t xml:space="preserve"> При </w:t>
      </w:r>
      <w:r w:rsidR="00E15D4E">
        <w:rPr>
          <w:rFonts w:ascii="Times New Roman" w:hAnsi="Times New Roman"/>
          <w:sz w:val="28"/>
          <w:szCs w:val="28"/>
        </w:rPr>
        <w:t>создании и благоустройстве покрытий учитываются принцип организации комфортной пешеходной среды в части поддержания и развития удобных и безопасных пешеходных коммуникаций.</w:t>
      </w:r>
    </w:p>
    <w:p w14:paraId="52B23CD6" w14:textId="77777777" w:rsidR="00E15D4E" w:rsidRDefault="00EA335D" w:rsidP="00EA335D">
      <w:pPr>
        <w:pStyle w:val="ConsPlusNormal"/>
        <w:tabs>
          <w:tab w:val="left" w:pos="0"/>
        </w:tabs>
        <w:ind w:firstLine="567"/>
        <w:jc w:val="both"/>
      </w:pPr>
      <w:r>
        <w:rPr>
          <w:rFonts w:ascii="Times New Roman" w:hAnsi="Times New Roman"/>
          <w:sz w:val="28"/>
          <w:szCs w:val="28"/>
        </w:rPr>
        <w:t>5.2.</w:t>
      </w:r>
      <w:r w:rsidR="00E15D4E">
        <w:rPr>
          <w:rFonts w:ascii="Times New Roman" w:hAnsi="Times New Roman"/>
          <w:sz w:val="28"/>
          <w:szCs w:val="28"/>
        </w:rPr>
        <w:t xml:space="preserve"> Покрытия поверхности обеспечивают на территории поселения условия безопасного и комфортного передвижения, а также формируют архитектурно-художественный облик среды.</w:t>
      </w:r>
    </w:p>
    <w:p w14:paraId="1AD4CB11" w14:textId="77777777" w:rsidR="00E15D4E" w:rsidRDefault="00EA335D" w:rsidP="00EA335D">
      <w:pPr>
        <w:pStyle w:val="ConsPlusNormal"/>
        <w:tabs>
          <w:tab w:val="left" w:pos="0"/>
        </w:tabs>
        <w:ind w:firstLine="567"/>
        <w:jc w:val="both"/>
      </w:pPr>
      <w:r>
        <w:rPr>
          <w:rFonts w:ascii="Times New Roman" w:hAnsi="Times New Roman"/>
          <w:sz w:val="28"/>
          <w:szCs w:val="28"/>
        </w:rPr>
        <w:t>5.3.</w:t>
      </w:r>
      <w:r w:rsidR="00E15D4E">
        <w:rPr>
          <w:rFonts w:ascii="Times New Roman" w:hAnsi="Times New Roman"/>
          <w:sz w:val="28"/>
          <w:szCs w:val="28"/>
        </w:rPr>
        <w:t xml:space="preserve"> Применяемый в проекте вид покрытия устанавливается прочным, </w:t>
      </w:r>
      <w:proofErr w:type="spellStart"/>
      <w:r w:rsidR="00E15D4E">
        <w:rPr>
          <w:rFonts w:ascii="Times New Roman" w:hAnsi="Times New Roman"/>
          <w:sz w:val="28"/>
          <w:szCs w:val="28"/>
        </w:rPr>
        <w:t>ремонтопригодным</w:t>
      </w:r>
      <w:proofErr w:type="spellEnd"/>
      <w:r w:rsidR="00E15D4E">
        <w:rPr>
          <w:rFonts w:ascii="Times New Roman" w:hAnsi="Times New Roman"/>
          <w:sz w:val="28"/>
          <w:szCs w:val="28"/>
        </w:rPr>
        <w:t>, экологичным, не допускающим скольжения. Выбор видов покрытия осуществляется в соответствии с их целевым назначением.</w:t>
      </w:r>
    </w:p>
    <w:p w14:paraId="707EFF2C" w14:textId="77777777" w:rsidR="00E15D4E" w:rsidRPr="00B4240D" w:rsidRDefault="00EA335D" w:rsidP="00B4240D">
      <w:pPr>
        <w:pStyle w:val="ConsPlusNormal"/>
        <w:tabs>
          <w:tab w:val="left" w:pos="0"/>
        </w:tabs>
        <w:ind w:firstLine="567"/>
        <w:jc w:val="both"/>
      </w:pPr>
      <w:r>
        <w:rPr>
          <w:rFonts w:ascii="Times New Roman" w:hAnsi="Times New Roman"/>
          <w:sz w:val="28"/>
          <w:szCs w:val="28"/>
        </w:rPr>
        <w:t>5.4.</w:t>
      </w:r>
      <w:r w:rsidR="00E15D4E">
        <w:rPr>
          <w:rFonts w:ascii="Times New Roman" w:hAnsi="Times New Roman"/>
          <w:sz w:val="28"/>
          <w:szCs w:val="28"/>
        </w:rPr>
        <w:t xml:space="preserve"> Для деревьев, расположенных в мощении, применяются различные виды защиты (приствольные решетки, бордюры, периметральные скамейки и пр.).</w:t>
      </w:r>
    </w:p>
    <w:p w14:paraId="53103D6F" w14:textId="77777777" w:rsidR="00E15D4E" w:rsidRDefault="00EA335D" w:rsidP="00E3702C">
      <w:pPr>
        <w:pStyle w:val="ConsPlusNormal"/>
        <w:numPr>
          <w:ilvl w:val="0"/>
          <w:numId w:val="14"/>
        </w:numPr>
        <w:tabs>
          <w:tab w:val="left" w:pos="0"/>
        </w:tabs>
        <w:jc w:val="center"/>
        <w:rPr>
          <w:rFonts w:ascii="Times New Roman" w:hAnsi="Times New Roman"/>
          <w:b/>
          <w:bCs/>
          <w:sz w:val="28"/>
          <w:szCs w:val="28"/>
        </w:rPr>
      </w:pPr>
      <w:r>
        <w:rPr>
          <w:rFonts w:ascii="Times New Roman" w:hAnsi="Times New Roman"/>
          <w:b/>
          <w:bCs/>
          <w:sz w:val="28"/>
          <w:szCs w:val="28"/>
        </w:rPr>
        <w:lastRenderedPageBreak/>
        <w:t>Ограждения</w:t>
      </w:r>
    </w:p>
    <w:p w14:paraId="3111AE4E" w14:textId="77777777" w:rsidR="00EA335D" w:rsidRPr="00EA335D" w:rsidRDefault="00EA335D" w:rsidP="00EA335D">
      <w:pPr>
        <w:pStyle w:val="ConsPlusNormal"/>
        <w:tabs>
          <w:tab w:val="left" w:pos="0"/>
        </w:tabs>
        <w:ind w:left="432"/>
        <w:rPr>
          <w:rFonts w:ascii="Times New Roman" w:hAnsi="Times New Roman"/>
          <w:b/>
          <w:bCs/>
          <w:sz w:val="28"/>
          <w:szCs w:val="28"/>
        </w:rPr>
      </w:pPr>
    </w:p>
    <w:p w14:paraId="0E58BE28" w14:textId="77777777" w:rsidR="00E15D4E" w:rsidRDefault="00EA335D" w:rsidP="00E3702C">
      <w:pPr>
        <w:pStyle w:val="ConsPlusNormal"/>
        <w:numPr>
          <w:ilvl w:val="1"/>
          <w:numId w:val="14"/>
        </w:numPr>
        <w:tabs>
          <w:tab w:val="left" w:pos="0"/>
        </w:tabs>
        <w:ind w:left="0" w:firstLine="567"/>
        <w:jc w:val="both"/>
      </w:pPr>
      <w:r>
        <w:rPr>
          <w:rFonts w:ascii="Times New Roman" w:hAnsi="Times New Roman"/>
          <w:sz w:val="28"/>
          <w:szCs w:val="28"/>
        </w:rPr>
        <w:t xml:space="preserve"> </w:t>
      </w:r>
      <w:r w:rsidR="00E15D4E">
        <w:rPr>
          <w:rFonts w:ascii="Times New Roman" w:hAnsi="Times New Roman"/>
          <w:sz w:val="28"/>
          <w:szCs w:val="28"/>
        </w:rPr>
        <w:t xml:space="preserve">При создании и благоустройстве ограждений учитываются принципы функционального разнообразия, организации комфортной пешеходной среды, гармонии с природой в части удовлетворения потребности жителей в </w:t>
      </w:r>
      <w:proofErr w:type="spellStart"/>
      <w:r w:rsidR="00E15D4E">
        <w:rPr>
          <w:rFonts w:ascii="Times New Roman" w:hAnsi="Times New Roman"/>
          <w:sz w:val="28"/>
          <w:szCs w:val="28"/>
        </w:rPr>
        <w:t>полуприватных</w:t>
      </w:r>
      <w:proofErr w:type="spellEnd"/>
      <w:r w:rsidR="00E15D4E">
        <w:rPr>
          <w:rFonts w:ascii="Times New Roman" w:hAnsi="Times New Roman"/>
          <w:sz w:val="28"/>
          <w:szCs w:val="28"/>
        </w:rPr>
        <w:t xml:space="preserve"> пространствах (пространство, открытое для посещения, но преимущественно используемое определенной группой лиц, связанных социальными отношениями или совместным владением недвижимым имуществом), сохранения востребованной жителями сети пешеходных маршрутов, защиты от негативного воздействия газонов и зеленых насаждений общего пользования с учетом требований безопасности.</w:t>
      </w:r>
    </w:p>
    <w:p w14:paraId="7D83B382" w14:textId="77777777" w:rsidR="00E15D4E" w:rsidRDefault="00E15D4E" w:rsidP="00E3702C">
      <w:pPr>
        <w:pStyle w:val="ConsPlusNormal"/>
        <w:numPr>
          <w:ilvl w:val="1"/>
          <w:numId w:val="14"/>
        </w:numPr>
        <w:tabs>
          <w:tab w:val="left" w:pos="0"/>
        </w:tabs>
        <w:ind w:left="0" w:firstLine="567"/>
        <w:jc w:val="both"/>
      </w:pPr>
      <w:r>
        <w:rPr>
          <w:rFonts w:ascii="Times New Roman" w:hAnsi="Times New Roman"/>
          <w:sz w:val="28"/>
          <w:szCs w:val="28"/>
        </w:rPr>
        <w:t>На территориях общественного, жилого, рекреационного назначения приоритетно применение декоративных прозрачных ограждений, не рекомендуется применение сплошных, глухих и железобетонных ограждений, в том числе при проектировании ограждений многоквартирных домов.</w:t>
      </w:r>
    </w:p>
    <w:p w14:paraId="408A7E29" w14:textId="77777777" w:rsidR="00E15D4E" w:rsidRDefault="00E15D4E" w:rsidP="00E3702C">
      <w:pPr>
        <w:pStyle w:val="ConsPlusNormal"/>
        <w:numPr>
          <w:ilvl w:val="1"/>
          <w:numId w:val="14"/>
        </w:numPr>
        <w:tabs>
          <w:tab w:val="left" w:pos="0"/>
        </w:tabs>
        <w:ind w:left="0" w:firstLine="567"/>
        <w:jc w:val="both"/>
      </w:pPr>
      <w:r>
        <w:rPr>
          <w:rFonts w:ascii="Times New Roman" w:hAnsi="Times New Roman"/>
          <w:sz w:val="28"/>
          <w:szCs w:val="28"/>
        </w:rPr>
        <w:t>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предусматриваются защитные приствольные ограждения, высота которых определяется в зависимости от возраста, породы дерева и прочих характеристик.</w:t>
      </w:r>
    </w:p>
    <w:p w14:paraId="1C16AF28" w14:textId="77777777" w:rsidR="00E15D4E" w:rsidRDefault="00E15D4E" w:rsidP="00E3702C">
      <w:pPr>
        <w:pStyle w:val="ConsPlusNormal"/>
        <w:numPr>
          <w:ilvl w:val="1"/>
          <w:numId w:val="14"/>
        </w:numPr>
        <w:tabs>
          <w:tab w:val="left" w:pos="0"/>
        </w:tabs>
        <w:ind w:left="0" w:firstLine="567"/>
        <w:jc w:val="both"/>
      </w:pPr>
      <w:r>
        <w:rPr>
          <w:rFonts w:ascii="Times New Roman" w:hAnsi="Times New Roman"/>
          <w:sz w:val="28"/>
          <w:szCs w:val="28"/>
        </w:rPr>
        <w:t>При создании и благоустройстве ограждений учитывается необходимость, в том числе:</w:t>
      </w:r>
    </w:p>
    <w:p w14:paraId="2D4A5737" w14:textId="77777777" w:rsidR="00E15D4E" w:rsidRDefault="00E15D4E" w:rsidP="00EA335D">
      <w:pPr>
        <w:pStyle w:val="ConsPlusNormal"/>
        <w:jc w:val="both"/>
        <w:rPr>
          <w:rFonts w:ascii="Times New Roman" w:hAnsi="Times New Roman"/>
          <w:sz w:val="28"/>
          <w:szCs w:val="28"/>
        </w:rPr>
      </w:pPr>
      <w:r>
        <w:rPr>
          <w:rFonts w:ascii="Times New Roman" w:hAnsi="Times New Roman"/>
          <w:sz w:val="28"/>
          <w:szCs w:val="28"/>
        </w:rPr>
        <w:t>- разграничения зеленой зоны (газоны, клумбы, парки) с маршрутами пешеходов и транспорта;</w:t>
      </w:r>
    </w:p>
    <w:p w14:paraId="1800AFFA" w14:textId="77777777" w:rsidR="00E15D4E" w:rsidRDefault="00E15D4E" w:rsidP="00EA335D">
      <w:pPr>
        <w:pStyle w:val="ConsPlusNormal"/>
        <w:jc w:val="both"/>
        <w:rPr>
          <w:rFonts w:ascii="Times New Roman" w:hAnsi="Times New Roman"/>
          <w:sz w:val="28"/>
          <w:szCs w:val="28"/>
        </w:rPr>
      </w:pPr>
      <w:r>
        <w:rPr>
          <w:rFonts w:ascii="Times New Roman" w:hAnsi="Times New Roman"/>
          <w:sz w:val="28"/>
          <w:szCs w:val="28"/>
        </w:rPr>
        <w:t>- проектирования дорожек и тротуаров с учетом потоков людей и маршрутов;</w:t>
      </w:r>
    </w:p>
    <w:p w14:paraId="6D6BB8DF" w14:textId="77777777" w:rsidR="00E15D4E" w:rsidRDefault="00E15D4E" w:rsidP="00EA335D">
      <w:pPr>
        <w:pStyle w:val="ConsPlusNormal"/>
        <w:jc w:val="both"/>
        <w:rPr>
          <w:rFonts w:ascii="Times New Roman" w:hAnsi="Times New Roman"/>
          <w:sz w:val="28"/>
          <w:szCs w:val="28"/>
        </w:rPr>
      </w:pPr>
      <w:r>
        <w:rPr>
          <w:rFonts w:ascii="Times New Roman" w:hAnsi="Times New Roman"/>
          <w:sz w:val="28"/>
          <w:szCs w:val="28"/>
        </w:rPr>
        <w:t>- разграничения зеленых зон и транзитных путей с помощью применения приемов разноуровневой высоты или создания зеленых кустовых ограждений;</w:t>
      </w:r>
    </w:p>
    <w:p w14:paraId="58A045E9" w14:textId="77777777" w:rsidR="00E15D4E" w:rsidRDefault="00E15D4E" w:rsidP="00EA335D">
      <w:pPr>
        <w:pStyle w:val="ConsPlusNormal"/>
        <w:jc w:val="both"/>
        <w:rPr>
          <w:rFonts w:ascii="Times New Roman" w:hAnsi="Times New Roman"/>
          <w:sz w:val="28"/>
          <w:szCs w:val="28"/>
        </w:rPr>
      </w:pPr>
      <w:r>
        <w:rPr>
          <w:rFonts w:ascii="Times New Roman" w:hAnsi="Times New Roman"/>
          <w:sz w:val="28"/>
          <w:szCs w:val="28"/>
        </w:rPr>
        <w:t>- проектирования изменения высоты и геометрии бордюрного камня с учетом сезонных снежных отвалов;</w:t>
      </w:r>
    </w:p>
    <w:p w14:paraId="17A6E213" w14:textId="77777777" w:rsidR="00E15D4E" w:rsidRDefault="00E15D4E" w:rsidP="00EA335D">
      <w:pPr>
        <w:pStyle w:val="ConsPlusNormal"/>
        <w:jc w:val="both"/>
        <w:rPr>
          <w:rFonts w:ascii="Times New Roman" w:hAnsi="Times New Roman"/>
          <w:sz w:val="28"/>
          <w:szCs w:val="28"/>
        </w:rPr>
      </w:pPr>
      <w:r>
        <w:rPr>
          <w:rFonts w:ascii="Times New Roman" w:hAnsi="Times New Roman"/>
          <w:sz w:val="28"/>
          <w:szCs w:val="28"/>
        </w:rPr>
        <w:t>- использования бордюрного камня;</w:t>
      </w:r>
    </w:p>
    <w:p w14:paraId="783BB1FD" w14:textId="77777777" w:rsidR="00E15D4E" w:rsidRDefault="00E15D4E" w:rsidP="00EA335D">
      <w:pPr>
        <w:pStyle w:val="ConsPlusNormal"/>
        <w:jc w:val="both"/>
        <w:rPr>
          <w:rFonts w:ascii="Times New Roman" w:hAnsi="Times New Roman"/>
          <w:sz w:val="28"/>
          <w:szCs w:val="28"/>
        </w:rPr>
      </w:pPr>
      <w:r>
        <w:rPr>
          <w:rFonts w:ascii="Times New Roman" w:hAnsi="Times New Roman"/>
          <w:sz w:val="28"/>
          <w:szCs w:val="28"/>
        </w:rPr>
        <w:t>- замены зеленых зон мощением в случаях, когда ограждение не имеет смысла ввиду небольшого объема зоны или архитектурных особенностей места;</w:t>
      </w:r>
    </w:p>
    <w:p w14:paraId="252834DE" w14:textId="77777777" w:rsidR="00E15D4E" w:rsidRDefault="00E15D4E" w:rsidP="00EA335D">
      <w:pPr>
        <w:pStyle w:val="ConsPlusNormal"/>
        <w:jc w:val="both"/>
        <w:rPr>
          <w:rFonts w:ascii="Times New Roman" w:hAnsi="Times New Roman"/>
          <w:sz w:val="28"/>
          <w:szCs w:val="28"/>
        </w:rPr>
      </w:pPr>
      <w:r>
        <w:rPr>
          <w:rFonts w:ascii="Times New Roman" w:hAnsi="Times New Roman"/>
          <w:sz w:val="28"/>
          <w:szCs w:val="28"/>
        </w:rPr>
        <w:t>- использования (в особенности на границах зеленых зон) многолетних всесезонных кустистых растений;</w:t>
      </w:r>
    </w:p>
    <w:p w14:paraId="1280E92A" w14:textId="77777777" w:rsidR="00E15D4E" w:rsidRDefault="00E15D4E" w:rsidP="00EA335D">
      <w:pPr>
        <w:pStyle w:val="ConsPlusNormal"/>
        <w:jc w:val="both"/>
        <w:rPr>
          <w:rFonts w:ascii="Times New Roman" w:hAnsi="Times New Roman"/>
          <w:sz w:val="28"/>
          <w:szCs w:val="28"/>
        </w:rPr>
      </w:pPr>
      <w:r>
        <w:rPr>
          <w:rFonts w:ascii="Times New Roman" w:hAnsi="Times New Roman"/>
          <w:sz w:val="28"/>
          <w:szCs w:val="28"/>
        </w:rPr>
        <w:t>- использования по возможности светоотражающих фасадных конструкций для затененных участков газонов;</w:t>
      </w:r>
    </w:p>
    <w:p w14:paraId="767DB2CB" w14:textId="77777777" w:rsidR="00E15D4E" w:rsidRDefault="00E15D4E" w:rsidP="00EA335D">
      <w:pPr>
        <w:pStyle w:val="ConsPlusNormal"/>
        <w:tabs>
          <w:tab w:val="left" w:pos="0"/>
        </w:tabs>
        <w:jc w:val="both"/>
        <w:rPr>
          <w:rFonts w:ascii="Times New Roman" w:hAnsi="Times New Roman" w:cs="Times New Roman"/>
          <w:sz w:val="28"/>
          <w:szCs w:val="28"/>
        </w:rPr>
      </w:pPr>
      <w:r>
        <w:rPr>
          <w:rFonts w:ascii="Times New Roman" w:hAnsi="Times New Roman" w:cs="Times New Roman"/>
          <w:sz w:val="28"/>
          <w:szCs w:val="28"/>
        </w:rPr>
        <w:t xml:space="preserve">- использования </w:t>
      </w:r>
      <w:proofErr w:type="spellStart"/>
      <w:r>
        <w:rPr>
          <w:rFonts w:ascii="Times New Roman" w:hAnsi="Times New Roman" w:cs="Times New Roman"/>
          <w:sz w:val="28"/>
          <w:szCs w:val="28"/>
        </w:rPr>
        <w:t>цвето</w:t>
      </w:r>
      <w:proofErr w:type="spellEnd"/>
      <w:r>
        <w:rPr>
          <w:rFonts w:ascii="Times New Roman" w:hAnsi="Times New Roman" w:cs="Times New Roman"/>
          <w:sz w:val="28"/>
          <w:szCs w:val="28"/>
        </w:rPr>
        <w:t>-графического оформления ограждений с учетом рекомендуемых натуральных цветов материалов (камень, металл, дерево и подобные), нейтральных цветов (черный, белый, серый, темные оттенки других цветов).</w:t>
      </w:r>
    </w:p>
    <w:p w14:paraId="4F40FAF9" w14:textId="77777777" w:rsidR="00E15D4E" w:rsidRDefault="00EA335D" w:rsidP="001E5D69">
      <w:pPr>
        <w:pStyle w:val="ConsPlusNormal"/>
        <w:tabs>
          <w:tab w:val="left" w:pos="0"/>
        </w:tabs>
        <w:ind w:firstLine="567"/>
        <w:jc w:val="both"/>
        <w:rPr>
          <w:rFonts w:ascii="Times New Roman" w:hAnsi="Times New Roman" w:cs="Times New Roman"/>
          <w:sz w:val="28"/>
          <w:szCs w:val="28"/>
        </w:rPr>
      </w:pPr>
      <w:r>
        <w:rPr>
          <w:rFonts w:ascii="Times New Roman" w:hAnsi="Times New Roman" w:cs="Times New Roman"/>
          <w:sz w:val="28"/>
          <w:szCs w:val="28"/>
        </w:rPr>
        <w:t>6.5.</w:t>
      </w:r>
      <w:r w:rsidR="00E15D4E">
        <w:rPr>
          <w:rFonts w:ascii="Times New Roman" w:hAnsi="Times New Roman" w:cs="Times New Roman"/>
          <w:sz w:val="28"/>
          <w:szCs w:val="28"/>
        </w:rPr>
        <w:t xml:space="preserve"> При установке ограждений учитывается:</w:t>
      </w:r>
    </w:p>
    <w:p w14:paraId="0AE90B96" w14:textId="77777777" w:rsidR="00E15D4E" w:rsidRDefault="00E15D4E" w:rsidP="00E3702C">
      <w:pPr>
        <w:pStyle w:val="ConsPlusNormal"/>
        <w:numPr>
          <w:ilvl w:val="0"/>
          <w:numId w:val="6"/>
        </w:numPr>
        <w:jc w:val="both"/>
        <w:rPr>
          <w:rFonts w:ascii="Times New Roman" w:hAnsi="Times New Roman"/>
          <w:sz w:val="28"/>
          <w:szCs w:val="28"/>
        </w:rPr>
      </w:pPr>
      <w:r>
        <w:rPr>
          <w:rFonts w:ascii="Times New Roman" w:hAnsi="Times New Roman"/>
          <w:sz w:val="28"/>
          <w:szCs w:val="28"/>
        </w:rPr>
        <w:t xml:space="preserve"> прочность, обеспечивающая защиту пешеходов от наезда автомобилей;</w:t>
      </w:r>
    </w:p>
    <w:p w14:paraId="296E26E7" w14:textId="77777777" w:rsidR="00E15D4E" w:rsidRDefault="00E15D4E" w:rsidP="00E3702C">
      <w:pPr>
        <w:pStyle w:val="ConsPlusNormal"/>
        <w:numPr>
          <w:ilvl w:val="0"/>
          <w:numId w:val="6"/>
        </w:numPr>
        <w:jc w:val="both"/>
        <w:rPr>
          <w:rFonts w:ascii="Times New Roman" w:hAnsi="Times New Roman"/>
          <w:sz w:val="28"/>
          <w:szCs w:val="28"/>
        </w:rPr>
      </w:pPr>
      <w:r>
        <w:rPr>
          <w:rFonts w:ascii="Times New Roman" w:hAnsi="Times New Roman"/>
          <w:sz w:val="28"/>
          <w:szCs w:val="28"/>
        </w:rPr>
        <w:t xml:space="preserve"> модульность, позволяющая создавать конструкции любой формы;</w:t>
      </w:r>
    </w:p>
    <w:p w14:paraId="01D7223F" w14:textId="77777777" w:rsidR="00E15D4E" w:rsidRDefault="00E15D4E" w:rsidP="00E3702C">
      <w:pPr>
        <w:pStyle w:val="ConsPlusNormal"/>
        <w:numPr>
          <w:ilvl w:val="0"/>
          <w:numId w:val="6"/>
        </w:numPr>
        <w:jc w:val="both"/>
        <w:rPr>
          <w:rFonts w:ascii="Times New Roman" w:hAnsi="Times New Roman"/>
          <w:sz w:val="28"/>
          <w:szCs w:val="28"/>
        </w:rPr>
      </w:pPr>
      <w:r>
        <w:rPr>
          <w:rFonts w:ascii="Times New Roman" w:hAnsi="Times New Roman"/>
          <w:sz w:val="28"/>
          <w:szCs w:val="28"/>
        </w:rPr>
        <w:t xml:space="preserve"> наличие светоотражающих элементов, в местах возможного наезда </w:t>
      </w:r>
      <w:r>
        <w:rPr>
          <w:rFonts w:ascii="Times New Roman" w:hAnsi="Times New Roman"/>
          <w:sz w:val="28"/>
          <w:szCs w:val="28"/>
        </w:rPr>
        <w:lastRenderedPageBreak/>
        <w:t>автомобиля;</w:t>
      </w:r>
    </w:p>
    <w:p w14:paraId="35497273" w14:textId="77777777" w:rsidR="00E15D4E" w:rsidRDefault="00E15D4E" w:rsidP="00E3702C">
      <w:pPr>
        <w:pStyle w:val="ConsPlusNormal"/>
        <w:numPr>
          <w:ilvl w:val="0"/>
          <w:numId w:val="6"/>
        </w:numPr>
        <w:jc w:val="both"/>
        <w:rPr>
          <w:rFonts w:ascii="Times New Roman" w:hAnsi="Times New Roman"/>
          <w:sz w:val="28"/>
          <w:szCs w:val="28"/>
        </w:rPr>
      </w:pPr>
      <w:r>
        <w:rPr>
          <w:rFonts w:ascii="Times New Roman" w:hAnsi="Times New Roman"/>
          <w:sz w:val="28"/>
          <w:szCs w:val="28"/>
        </w:rPr>
        <w:t xml:space="preserve"> расположение ограды не далее 10 см от края газона;</w:t>
      </w:r>
    </w:p>
    <w:p w14:paraId="5DB87C05" w14:textId="77777777" w:rsidR="00E15D4E" w:rsidRPr="00EA335D" w:rsidRDefault="00E15D4E" w:rsidP="00E3702C">
      <w:pPr>
        <w:pStyle w:val="ConsPlusNormal"/>
        <w:numPr>
          <w:ilvl w:val="0"/>
          <w:numId w:val="7"/>
        </w:numPr>
        <w:jc w:val="both"/>
        <w:rPr>
          <w:rFonts w:ascii="Times New Roman" w:hAnsi="Times New Roman"/>
          <w:sz w:val="28"/>
          <w:szCs w:val="28"/>
        </w:rPr>
      </w:pPr>
      <w:r>
        <w:rPr>
          <w:rFonts w:ascii="Times New Roman" w:hAnsi="Times New Roman"/>
          <w:sz w:val="28"/>
          <w:szCs w:val="28"/>
        </w:rPr>
        <w:t xml:space="preserve"> </w:t>
      </w:r>
      <w:r>
        <w:rPr>
          <w:rFonts w:ascii="Times New Roman" w:hAnsi="Times New Roman" w:cs="Times New Roman"/>
          <w:sz w:val="28"/>
          <w:szCs w:val="28"/>
        </w:rPr>
        <w:t>использование нейтральных цветов или естественного цвета используемого материала.</w:t>
      </w:r>
    </w:p>
    <w:p w14:paraId="097ABF49" w14:textId="77777777" w:rsidR="00E15D4E" w:rsidRDefault="00EA335D" w:rsidP="00E15D4E">
      <w:pPr>
        <w:pStyle w:val="Standard"/>
        <w:jc w:val="center"/>
        <w:rPr>
          <w:b/>
          <w:bCs/>
          <w:sz w:val="28"/>
          <w:szCs w:val="28"/>
        </w:rPr>
      </w:pPr>
      <w:r>
        <w:rPr>
          <w:b/>
          <w:bCs/>
          <w:sz w:val="28"/>
          <w:szCs w:val="28"/>
        </w:rPr>
        <w:t>7</w:t>
      </w:r>
      <w:r w:rsidR="00E15D4E">
        <w:rPr>
          <w:b/>
          <w:bCs/>
          <w:sz w:val="28"/>
          <w:szCs w:val="28"/>
        </w:rPr>
        <w:t>. Водные устройства</w:t>
      </w:r>
    </w:p>
    <w:p w14:paraId="45090379" w14:textId="77777777" w:rsidR="00E15D4E" w:rsidRDefault="00E15D4E" w:rsidP="00E15D4E">
      <w:pPr>
        <w:pStyle w:val="Standard"/>
        <w:jc w:val="both"/>
        <w:rPr>
          <w:sz w:val="28"/>
          <w:szCs w:val="28"/>
        </w:rPr>
      </w:pPr>
    </w:p>
    <w:p w14:paraId="05D71C64" w14:textId="77777777" w:rsidR="00E15D4E" w:rsidRDefault="00E15D4E" w:rsidP="00E15D4E">
      <w:pPr>
        <w:pStyle w:val="ConsPlusNormal"/>
        <w:jc w:val="both"/>
      </w:pPr>
      <w:r>
        <w:rPr>
          <w:rFonts w:ascii="Times New Roman" w:hAnsi="Times New Roman"/>
          <w:sz w:val="28"/>
          <w:szCs w:val="28"/>
        </w:rPr>
        <w:tab/>
      </w:r>
      <w:r w:rsidR="001E5D69">
        <w:rPr>
          <w:rFonts w:ascii="Times New Roman" w:hAnsi="Times New Roman"/>
          <w:sz w:val="28"/>
          <w:szCs w:val="28"/>
        </w:rPr>
        <w:t>7</w:t>
      </w:r>
      <w:r>
        <w:rPr>
          <w:rFonts w:ascii="Times New Roman" w:hAnsi="Times New Roman"/>
          <w:sz w:val="28"/>
          <w:szCs w:val="28"/>
        </w:rPr>
        <w:t>.1</w:t>
      </w:r>
      <w:r w:rsidR="001E5D69">
        <w:rPr>
          <w:rFonts w:ascii="Times New Roman" w:hAnsi="Times New Roman"/>
          <w:sz w:val="28"/>
          <w:szCs w:val="28"/>
        </w:rPr>
        <w:t>.</w:t>
      </w:r>
      <w:r>
        <w:rPr>
          <w:rFonts w:ascii="Times New Roman" w:hAnsi="Times New Roman"/>
          <w:sz w:val="28"/>
          <w:szCs w:val="28"/>
        </w:rPr>
        <w:t xml:space="preserve"> В рамках решения задачи обеспечения качества городской среды при благоустройстве водных устройств учитываются принципы организации комфортной среды для общения, гармонии с природой в части оборудования востребованных жителями общественных пространств водными устройствами, развития благоустроенных центров притяжения людей.</w:t>
      </w:r>
    </w:p>
    <w:p w14:paraId="2868DD3B" w14:textId="77777777" w:rsidR="00E15D4E" w:rsidRDefault="00E15D4E" w:rsidP="00E15D4E">
      <w:pPr>
        <w:pStyle w:val="ConsPlusNormal"/>
        <w:jc w:val="both"/>
      </w:pPr>
      <w:r>
        <w:rPr>
          <w:rFonts w:ascii="Times New Roman" w:hAnsi="Times New Roman"/>
          <w:sz w:val="28"/>
          <w:szCs w:val="28"/>
        </w:rPr>
        <w:tab/>
      </w:r>
      <w:r w:rsidR="001E5D69">
        <w:rPr>
          <w:rFonts w:ascii="Times New Roman" w:hAnsi="Times New Roman"/>
          <w:sz w:val="28"/>
          <w:szCs w:val="28"/>
        </w:rPr>
        <w:t>7</w:t>
      </w:r>
      <w:r>
        <w:rPr>
          <w:rFonts w:ascii="Times New Roman" w:hAnsi="Times New Roman"/>
          <w:sz w:val="28"/>
          <w:szCs w:val="28"/>
        </w:rPr>
        <w:t>.2</w:t>
      </w:r>
      <w:r w:rsidR="001E5D69">
        <w:rPr>
          <w:rFonts w:ascii="Times New Roman" w:hAnsi="Times New Roman"/>
          <w:sz w:val="28"/>
          <w:szCs w:val="28"/>
        </w:rPr>
        <w:t>.</w:t>
      </w:r>
      <w:r>
        <w:rPr>
          <w:rFonts w:ascii="Times New Roman" w:hAnsi="Times New Roman"/>
          <w:sz w:val="28"/>
          <w:szCs w:val="28"/>
        </w:rPr>
        <w:t xml:space="preserve"> К водным устройствам относятся фонтаны, питьевые фонтанчики, бюветы, родники, декоративные водоемы и прочие. Водные устройства выполняют декоративно-эстетическую и природоохранную функции, улучшают микроклимат, воздушную и акустическую среду.</w:t>
      </w:r>
    </w:p>
    <w:p w14:paraId="59FBDD0D"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r>
      <w:r w:rsidR="001E5D69">
        <w:rPr>
          <w:rFonts w:ascii="Times New Roman" w:hAnsi="Times New Roman"/>
          <w:sz w:val="28"/>
          <w:szCs w:val="28"/>
        </w:rPr>
        <w:t>7</w:t>
      </w:r>
      <w:r>
        <w:rPr>
          <w:rFonts w:ascii="Times New Roman" w:hAnsi="Times New Roman"/>
          <w:sz w:val="28"/>
          <w:szCs w:val="28"/>
        </w:rPr>
        <w:t>.3</w:t>
      </w:r>
      <w:r w:rsidR="001E5D69">
        <w:rPr>
          <w:rFonts w:ascii="Times New Roman" w:hAnsi="Times New Roman"/>
          <w:sz w:val="28"/>
          <w:szCs w:val="28"/>
        </w:rPr>
        <w:t>.</w:t>
      </w:r>
      <w:r>
        <w:rPr>
          <w:rFonts w:ascii="Times New Roman" w:hAnsi="Times New Roman"/>
          <w:sz w:val="28"/>
          <w:szCs w:val="28"/>
        </w:rPr>
        <w:t xml:space="preserve"> При устройстве водных элементов благоустройства должны быть приняты меры по обеспечению безопасности на данном объекте.</w:t>
      </w:r>
    </w:p>
    <w:p w14:paraId="2E5C138A"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r>
    </w:p>
    <w:p w14:paraId="1D666A7B" w14:textId="77777777" w:rsidR="00E15D4E" w:rsidRDefault="001E5D69" w:rsidP="00E15D4E">
      <w:pPr>
        <w:pStyle w:val="Standard"/>
        <w:jc w:val="center"/>
        <w:rPr>
          <w:rFonts w:eastAsia="Times New Roman" w:cs="Times New Roman"/>
          <w:b/>
          <w:bCs/>
          <w:sz w:val="28"/>
          <w:szCs w:val="28"/>
        </w:rPr>
      </w:pPr>
      <w:r>
        <w:rPr>
          <w:rFonts w:eastAsia="Times New Roman" w:cs="Times New Roman"/>
          <w:b/>
          <w:bCs/>
          <w:sz w:val="28"/>
          <w:szCs w:val="28"/>
        </w:rPr>
        <w:t>8</w:t>
      </w:r>
      <w:r w:rsidR="00E15D4E">
        <w:rPr>
          <w:rFonts w:eastAsia="Times New Roman" w:cs="Times New Roman"/>
          <w:b/>
          <w:bCs/>
          <w:sz w:val="28"/>
          <w:szCs w:val="28"/>
        </w:rPr>
        <w:t>. Уличное коммунально-бытовое оборудование</w:t>
      </w:r>
    </w:p>
    <w:p w14:paraId="7D0F9FE3" w14:textId="77777777" w:rsidR="00E15D4E" w:rsidRDefault="00E15D4E" w:rsidP="00E15D4E">
      <w:pPr>
        <w:pStyle w:val="Standard"/>
        <w:jc w:val="both"/>
        <w:rPr>
          <w:rFonts w:eastAsia="Times New Roman" w:cs="Times New Roman"/>
          <w:sz w:val="28"/>
          <w:szCs w:val="28"/>
        </w:rPr>
      </w:pPr>
    </w:p>
    <w:p w14:paraId="5B75B1F0" w14:textId="77777777" w:rsidR="00E15D4E" w:rsidRDefault="00E15D4E" w:rsidP="00E15D4E">
      <w:pPr>
        <w:pStyle w:val="Standard"/>
        <w:jc w:val="both"/>
        <w:rPr>
          <w:rFonts w:eastAsia="Times New Roman" w:cs="Times New Roman"/>
          <w:sz w:val="28"/>
          <w:szCs w:val="28"/>
        </w:rPr>
      </w:pPr>
      <w:r>
        <w:rPr>
          <w:rFonts w:eastAsia="Times New Roman" w:cs="Times New Roman"/>
          <w:sz w:val="28"/>
          <w:szCs w:val="28"/>
        </w:rPr>
        <w:tab/>
      </w:r>
      <w:r w:rsidR="001E5D69">
        <w:rPr>
          <w:rFonts w:eastAsia="Times New Roman" w:cs="Times New Roman"/>
          <w:sz w:val="28"/>
          <w:szCs w:val="28"/>
        </w:rPr>
        <w:t>8</w:t>
      </w:r>
      <w:r>
        <w:rPr>
          <w:rFonts w:eastAsia="Times New Roman" w:cs="Times New Roman"/>
          <w:sz w:val="28"/>
          <w:szCs w:val="28"/>
        </w:rPr>
        <w:t>.1</w:t>
      </w:r>
      <w:r w:rsidR="001E5D69">
        <w:rPr>
          <w:rFonts w:eastAsia="Times New Roman" w:cs="Times New Roman"/>
          <w:sz w:val="28"/>
          <w:szCs w:val="28"/>
        </w:rPr>
        <w:t>.</w:t>
      </w:r>
      <w:r>
        <w:rPr>
          <w:rFonts w:eastAsia="Times New Roman" w:cs="Times New Roman"/>
          <w:sz w:val="28"/>
          <w:szCs w:val="28"/>
        </w:rPr>
        <w:t xml:space="preserve"> В рамках решения задачи обеспечения качества городской среды при создании и благоустройстве коммунально-бытового оборудования учитывается принцип обеспечения безопасного удаления отходов без нарушения визуальной среды территории, с исключением негативного воздействия на окружающую среду и здоровье людей.</w:t>
      </w:r>
    </w:p>
    <w:p w14:paraId="4D38225F" w14:textId="77777777" w:rsidR="00E15D4E" w:rsidRDefault="00E15D4E" w:rsidP="00E15D4E">
      <w:pPr>
        <w:pStyle w:val="Standard"/>
        <w:jc w:val="both"/>
        <w:rPr>
          <w:sz w:val="28"/>
          <w:szCs w:val="28"/>
        </w:rPr>
      </w:pPr>
      <w:r>
        <w:rPr>
          <w:rFonts w:eastAsia="Times New Roman" w:cs="Times New Roman"/>
          <w:sz w:val="28"/>
          <w:szCs w:val="28"/>
        </w:rPr>
        <w:tab/>
      </w:r>
      <w:r w:rsidR="001E5D69">
        <w:rPr>
          <w:rFonts w:eastAsia="Times New Roman" w:cs="Times New Roman"/>
          <w:sz w:val="28"/>
          <w:szCs w:val="28"/>
        </w:rPr>
        <w:t>8</w:t>
      </w:r>
      <w:r>
        <w:rPr>
          <w:rFonts w:eastAsia="Times New Roman" w:cs="Times New Roman"/>
          <w:sz w:val="28"/>
          <w:szCs w:val="28"/>
        </w:rPr>
        <w:t>.2</w:t>
      </w:r>
      <w:r w:rsidR="001E5D69">
        <w:rPr>
          <w:rFonts w:eastAsia="Times New Roman" w:cs="Times New Roman"/>
          <w:sz w:val="28"/>
          <w:szCs w:val="28"/>
        </w:rPr>
        <w:t>.</w:t>
      </w:r>
      <w:r>
        <w:rPr>
          <w:rFonts w:eastAsia="Times New Roman" w:cs="Times New Roman"/>
          <w:sz w:val="28"/>
          <w:szCs w:val="28"/>
        </w:rPr>
        <w:t xml:space="preserve"> С</w:t>
      </w:r>
      <w:r>
        <w:rPr>
          <w:sz w:val="28"/>
          <w:szCs w:val="28"/>
        </w:rPr>
        <w:t>остав улично-коммунального оборудования включает в себя: различные виды мусоросборников - контейнеров и урн. При выборе того или иного вида коммунально-бытового оборудования следует исходить из целей обеспечения безопасности среды обитания для здоровья человека, экологической безопасности, экономической целесообразности, технологической безопасности, удобства пользования, эргономичности, эстетической привлекательности, сочетания с механизмами, обеспечивающими удаление накопленных отходов.</w:t>
      </w:r>
    </w:p>
    <w:p w14:paraId="7D8B7CB6"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r>
      <w:r w:rsidR="001E5D69">
        <w:rPr>
          <w:rFonts w:ascii="Times New Roman" w:hAnsi="Times New Roman"/>
          <w:sz w:val="28"/>
          <w:szCs w:val="28"/>
        </w:rPr>
        <w:t>8</w:t>
      </w:r>
      <w:r>
        <w:rPr>
          <w:rFonts w:ascii="Times New Roman" w:hAnsi="Times New Roman"/>
          <w:sz w:val="28"/>
          <w:szCs w:val="28"/>
        </w:rPr>
        <w:t>.3</w:t>
      </w:r>
      <w:r w:rsidR="001E5D69">
        <w:rPr>
          <w:rFonts w:ascii="Times New Roman" w:hAnsi="Times New Roman"/>
          <w:sz w:val="28"/>
          <w:szCs w:val="28"/>
        </w:rPr>
        <w:t>.</w:t>
      </w:r>
      <w:r>
        <w:rPr>
          <w:rFonts w:ascii="Times New Roman" w:hAnsi="Times New Roman"/>
          <w:sz w:val="28"/>
          <w:szCs w:val="28"/>
        </w:rPr>
        <w:t xml:space="preserve"> Для складирования коммунальных отходов на территории поселения (улицах, площадях, объектах рекреации) применяются контейнеры и (или) урны. На территории объектов рекреации расстановку контейнеров и урн  предусматривается у скамей, некапитальных нестационарных сооружений и уличного технического оборудования, ориентированных на продажу продуктов питания. Кроме того, урны устанавливаются на остановках общественного транспорта. Расстановка урн и контейнеров не должна создавать помех для движения пешеходов, проезда инвалидных и детских колясок.</w:t>
      </w:r>
    </w:p>
    <w:p w14:paraId="6B3C4907" w14:textId="77777777" w:rsidR="00E15D4E" w:rsidRDefault="00E15D4E" w:rsidP="00E15D4E">
      <w:pPr>
        <w:pStyle w:val="Standard"/>
        <w:jc w:val="both"/>
        <w:rPr>
          <w:rFonts w:eastAsia="Times New Roman" w:cs="Times New Roman"/>
          <w:sz w:val="28"/>
          <w:szCs w:val="28"/>
        </w:rPr>
      </w:pPr>
      <w:r>
        <w:rPr>
          <w:rFonts w:eastAsia="Times New Roman" w:cs="Times New Roman"/>
          <w:sz w:val="28"/>
          <w:szCs w:val="28"/>
        </w:rPr>
        <w:tab/>
      </w:r>
      <w:r w:rsidR="001E5D69">
        <w:rPr>
          <w:rFonts w:eastAsia="Times New Roman" w:cs="Times New Roman"/>
          <w:sz w:val="28"/>
          <w:szCs w:val="28"/>
        </w:rPr>
        <w:t>8</w:t>
      </w:r>
      <w:r>
        <w:rPr>
          <w:rFonts w:eastAsia="Times New Roman" w:cs="Times New Roman"/>
          <w:sz w:val="28"/>
          <w:szCs w:val="28"/>
        </w:rPr>
        <w:t>.4</w:t>
      </w:r>
      <w:r w:rsidR="001E5D69">
        <w:rPr>
          <w:rFonts w:eastAsia="Times New Roman" w:cs="Times New Roman"/>
          <w:sz w:val="28"/>
          <w:szCs w:val="28"/>
        </w:rPr>
        <w:t>.</w:t>
      </w:r>
      <w:r>
        <w:rPr>
          <w:rFonts w:eastAsia="Times New Roman" w:cs="Times New Roman"/>
          <w:sz w:val="28"/>
          <w:szCs w:val="28"/>
        </w:rPr>
        <w:t xml:space="preserve"> Количество и объем контейнеров определяется в соответствии с требованиями законодательства об отходах производства и потребления.</w:t>
      </w:r>
    </w:p>
    <w:p w14:paraId="02CA7594" w14:textId="77777777" w:rsidR="00E15D4E" w:rsidRDefault="00E15D4E" w:rsidP="00E15D4E">
      <w:pPr>
        <w:pStyle w:val="Standard"/>
        <w:jc w:val="both"/>
        <w:rPr>
          <w:rFonts w:eastAsia="Times New Roman" w:cs="Times New Roman"/>
          <w:sz w:val="28"/>
          <w:szCs w:val="28"/>
        </w:rPr>
      </w:pPr>
      <w:r>
        <w:rPr>
          <w:rFonts w:eastAsia="Times New Roman" w:cs="Times New Roman"/>
          <w:sz w:val="28"/>
          <w:szCs w:val="28"/>
        </w:rPr>
        <w:tab/>
      </w:r>
      <w:r w:rsidR="001E5D69">
        <w:rPr>
          <w:rFonts w:eastAsia="Times New Roman" w:cs="Times New Roman"/>
          <w:sz w:val="28"/>
          <w:szCs w:val="28"/>
        </w:rPr>
        <w:t>8</w:t>
      </w:r>
      <w:r>
        <w:rPr>
          <w:rFonts w:eastAsia="Times New Roman" w:cs="Times New Roman"/>
          <w:sz w:val="28"/>
          <w:szCs w:val="28"/>
        </w:rPr>
        <w:t>.5</w:t>
      </w:r>
      <w:r w:rsidR="001E5D69">
        <w:rPr>
          <w:rFonts w:eastAsia="Times New Roman" w:cs="Times New Roman"/>
          <w:sz w:val="28"/>
          <w:szCs w:val="28"/>
        </w:rPr>
        <w:t>.</w:t>
      </w:r>
      <w:r>
        <w:rPr>
          <w:rFonts w:eastAsia="Times New Roman" w:cs="Times New Roman"/>
          <w:sz w:val="28"/>
          <w:szCs w:val="28"/>
        </w:rPr>
        <w:t xml:space="preserve"> При установке урн соблюдаются следующие требования и условия:</w:t>
      </w:r>
    </w:p>
    <w:p w14:paraId="2C0D4EC3" w14:textId="77777777" w:rsidR="00E15D4E" w:rsidRDefault="00E15D4E" w:rsidP="00E3702C">
      <w:pPr>
        <w:pStyle w:val="ConsPlusNormal"/>
        <w:numPr>
          <w:ilvl w:val="0"/>
          <w:numId w:val="8"/>
        </w:numPr>
        <w:ind w:firstLine="540"/>
        <w:jc w:val="both"/>
        <w:rPr>
          <w:rFonts w:ascii="Times New Roman" w:hAnsi="Times New Roman"/>
          <w:sz w:val="28"/>
          <w:szCs w:val="28"/>
        </w:rPr>
      </w:pPr>
      <w:r>
        <w:rPr>
          <w:rFonts w:ascii="Times New Roman" w:hAnsi="Times New Roman"/>
          <w:sz w:val="28"/>
          <w:szCs w:val="28"/>
        </w:rPr>
        <w:t xml:space="preserve"> достаточная высота (максимальная до 100 см) и объем;</w:t>
      </w:r>
    </w:p>
    <w:p w14:paraId="159357D3" w14:textId="77777777" w:rsidR="00E15D4E" w:rsidRDefault="00E15D4E" w:rsidP="00E3702C">
      <w:pPr>
        <w:pStyle w:val="ConsPlusNormal"/>
        <w:numPr>
          <w:ilvl w:val="0"/>
          <w:numId w:val="8"/>
        </w:numPr>
        <w:ind w:firstLine="540"/>
        <w:jc w:val="both"/>
        <w:rPr>
          <w:rFonts w:ascii="Times New Roman" w:hAnsi="Times New Roman"/>
          <w:sz w:val="28"/>
          <w:szCs w:val="28"/>
        </w:rPr>
      </w:pPr>
      <w:r>
        <w:rPr>
          <w:rFonts w:ascii="Times New Roman" w:hAnsi="Times New Roman"/>
          <w:sz w:val="28"/>
          <w:szCs w:val="28"/>
        </w:rPr>
        <w:lastRenderedPageBreak/>
        <w:t xml:space="preserve"> защита от дождя и снега;</w:t>
      </w:r>
    </w:p>
    <w:p w14:paraId="509D00FC" w14:textId="77777777" w:rsidR="00B4240D" w:rsidRPr="00B4240D" w:rsidRDefault="00E15D4E" w:rsidP="00E3702C">
      <w:pPr>
        <w:pStyle w:val="ConsPlusNormal"/>
        <w:numPr>
          <w:ilvl w:val="0"/>
          <w:numId w:val="8"/>
        </w:numPr>
        <w:ind w:firstLine="540"/>
        <w:jc w:val="both"/>
        <w:rPr>
          <w:rFonts w:ascii="Times New Roman" w:hAnsi="Times New Roman"/>
          <w:sz w:val="28"/>
          <w:szCs w:val="28"/>
        </w:rPr>
      </w:pPr>
      <w:r>
        <w:rPr>
          <w:rFonts w:ascii="Times New Roman" w:hAnsi="Times New Roman"/>
          <w:sz w:val="28"/>
          <w:szCs w:val="28"/>
        </w:rPr>
        <w:t xml:space="preserve"> </w:t>
      </w:r>
      <w:r>
        <w:rPr>
          <w:rFonts w:ascii="Times New Roman" w:eastAsia="Times New Roman" w:hAnsi="Times New Roman" w:cs="Times New Roman"/>
          <w:sz w:val="28"/>
          <w:szCs w:val="28"/>
        </w:rPr>
        <w:t>использование и аккуратное расположение вставных ведер и мусорных мешков.</w:t>
      </w:r>
    </w:p>
    <w:p w14:paraId="323B9A64" w14:textId="77777777" w:rsidR="00B4240D" w:rsidRDefault="00B4240D" w:rsidP="00B4240D">
      <w:pPr>
        <w:jc w:val="center"/>
      </w:pPr>
      <w:r>
        <w:rPr>
          <w:rFonts w:ascii="Times New Roman" w:eastAsia="Times New Roman" w:hAnsi="Times New Roman" w:cs="Times New Roman"/>
          <w:b/>
          <w:sz w:val="28"/>
        </w:rPr>
        <w:t>9. Уличное техническое и инженерное оборудование</w:t>
      </w:r>
    </w:p>
    <w:p w14:paraId="339EB5D0" w14:textId="77777777" w:rsidR="00B4240D" w:rsidRDefault="00B4240D" w:rsidP="00B4240D">
      <w:pPr>
        <w:spacing w:after="120" w:line="240" w:lineRule="auto"/>
        <w:ind w:firstLine="709"/>
        <w:jc w:val="both"/>
      </w:pPr>
      <w:r>
        <w:rPr>
          <w:rFonts w:ascii="Times New Roman" w:eastAsia="Times New Roman" w:hAnsi="Times New Roman" w:cs="Times New Roman"/>
          <w:sz w:val="28"/>
        </w:rPr>
        <w:t xml:space="preserve">9.1. К уличному техническому оборудованию относятся: укрытия таксофонов, банкоматы, интерактивные информационные терминалы, почтовые ящики, автоматы по продаже воды и др., элементы инженерного оборудования -  смотровые люки, решетки </w:t>
      </w:r>
      <w:proofErr w:type="spellStart"/>
      <w:r>
        <w:rPr>
          <w:rFonts w:ascii="Times New Roman" w:eastAsia="Times New Roman" w:hAnsi="Times New Roman" w:cs="Times New Roman"/>
          <w:sz w:val="28"/>
        </w:rPr>
        <w:t>дождеприемных</w:t>
      </w:r>
      <w:proofErr w:type="spellEnd"/>
      <w:r>
        <w:rPr>
          <w:rFonts w:ascii="Times New Roman" w:eastAsia="Times New Roman" w:hAnsi="Times New Roman" w:cs="Times New Roman"/>
          <w:sz w:val="28"/>
        </w:rPr>
        <w:t xml:space="preserve"> колодцев, вентиляционные шахты подземных коммуникаций, шкафы телефонной связи и т.п.</w:t>
      </w:r>
    </w:p>
    <w:p w14:paraId="6AB1AAFA" w14:textId="77777777" w:rsidR="00B4240D" w:rsidRDefault="00B4240D" w:rsidP="00B4240D">
      <w:pPr>
        <w:spacing w:after="120" w:line="240" w:lineRule="auto"/>
        <w:ind w:firstLine="709"/>
        <w:jc w:val="both"/>
      </w:pPr>
      <w:r>
        <w:rPr>
          <w:rFonts w:ascii="Times New Roman" w:eastAsia="Times New Roman" w:hAnsi="Times New Roman" w:cs="Times New Roman"/>
          <w:sz w:val="28"/>
        </w:rPr>
        <w:t>9.2. В рамках решения задачи обеспечения качества городской среды при создании и благоустройстве уличного технического оборудования учитывается принцип организации комфортной пешеходной среды в части исключения барьеров для передвижения людей, а также нарушений визуального облика территории при размещении и эксплуатации объектов инженерной инфраструктуры.</w:t>
      </w:r>
    </w:p>
    <w:p w14:paraId="3CF91E6C" w14:textId="77777777" w:rsidR="00B4240D" w:rsidRDefault="00B4240D" w:rsidP="00B4240D">
      <w:pPr>
        <w:spacing w:after="120" w:line="240" w:lineRule="auto"/>
        <w:ind w:firstLine="709"/>
        <w:jc w:val="both"/>
      </w:pPr>
      <w:r>
        <w:rPr>
          <w:rFonts w:ascii="Times New Roman" w:eastAsia="Times New Roman" w:hAnsi="Times New Roman" w:cs="Times New Roman"/>
          <w:sz w:val="28"/>
        </w:rPr>
        <w:t xml:space="preserve">9.3. При установке технического оборудования на территориях общественного, жилого, рекреационного назначения должно быть предусмотрено их электроосвещение. Оформление элементов инженерного оборудования </w:t>
      </w:r>
      <w:proofErr w:type="gramStart"/>
      <w:r>
        <w:rPr>
          <w:rFonts w:ascii="Times New Roman" w:eastAsia="Times New Roman" w:hAnsi="Times New Roman" w:cs="Times New Roman"/>
          <w:sz w:val="28"/>
        </w:rPr>
        <w:t>выполняется</w:t>
      </w:r>
      <w:proofErr w:type="gramEnd"/>
      <w:r>
        <w:rPr>
          <w:rFonts w:ascii="Times New Roman" w:eastAsia="Times New Roman" w:hAnsi="Times New Roman" w:cs="Times New Roman"/>
          <w:sz w:val="28"/>
        </w:rPr>
        <w:t xml:space="preserve"> не нарушая уровень благоустройства формируемой среды, не ухудшая условия передвижения. Проектирование размещения крышек люков смотровых колодцев, расположенных на территории пешеходных коммуникаций (в т.ч. уличных переходов), осуществляется на одном уровне с покрытием прилегающей поверхности.</w:t>
      </w:r>
    </w:p>
    <w:p w14:paraId="3C10FAC3" w14:textId="77777777" w:rsidR="00E15D4E" w:rsidRDefault="00E15D4E" w:rsidP="00E15D4E">
      <w:pPr>
        <w:pStyle w:val="Standard"/>
        <w:jc w:val="both"/>
        <w:rPr>
          <w:rFonts w:eastAsia="Times New Roman" w:cs="Times New Roman"/>
          <w:sz w:val="28"/>
          <w:szCs w:val="28"/>
        </w:rPr>
      </w:pPr>
    </w:p>
    <w:p w14:paraId="7270E966" w14:textId="77777777" w:rsidR="00E15D4E" w:rsidRDefault="00E15D4E" w:rsidP="00E15D4E">
      <w:pPr>
        <w:pStyle w:val="Standard"/>
        <w:jc w:val="center"/>
        <w:rPr>
          <w:rFonts w:eastAsia="Times New Roman" w:cs="Times New Roman"/>
          <w:b/>
          <w:bCs/>
          <w:sz w:val="28"/>
          <w:szCs w:val="28"/>
        </w:rPr>
      </w:pPr>
      <w:r>
        <w:rPr>
          <w:rFonts w:eastAsia="Times New Roman" w:cs="Times New Roman"/>
          <w:b/>
          <w:bCs/>
          <w:sz w:val="28"/>
          <w:szCs w:val="28"/>
        </w:rPr>
        <w:t>1</w:t>
      </w:r>
      <w:r w:rsidR="00B4240D">
        <w:rPr>
          <w:rFonts w:eastAsia="Times New Roman" w:cs="Times New Roman"/>
          <w:b/>
          <w:bCs/>
          <w:sz w:val="28"/>
          <w:szCs w:val="28"/>
        </w:rPr>
        <w:t>0</w:t>
      </w:r>
      <w:r>
        <w:rPr>
          <w:rFonts w:eastAsia="Times New Roman" w:cs="Times New Roman"/>
          <w:b/>
          <w:bCs/>
          <w:sz w:val="28"/>
          <w:szCs w:val="28"/>
        </w:rPr>
        <w:t xml:space="preserve">. </w:t>
      </w:r>
      <w:bookmarkStart w:id="2" w:name="_Toc472352451"/>
      <w:r>
        <w:rPr>
          <w:rFonts w:eastAsia="Times New Roman" w:cs="Times New Roman"/>
          <w:b/>
          <w:bCs/>
          <w:sz w:val="28"/>
          <w:szCs w:val="28"/>
        </w:rPr>
        <w:t>Игровое и спортивное оборудование</w:t>
      </w:r>
      <w:bookmarkEnd w:id="2"/>
    </w:p>
    <w:p w14:paraId="70B6D0BC" w14:textId="77777777" w:rsidR="00E15D4E" w:rsidRDefault="00E15D4E" w:rsidP="00E15D4E">
      <w:pPr>
        <w:pStyle w:val="Standard"/>
        <w:ind w:firstLine="720"/>
        <w:jc w:val="both"/>
        <w:rPr>
          <w:rFonts w:eastAsia="Times New Roman" w:cs="Times New Roman"/>
          <w:sz w:val="28"/>
          <w:szCs w:val="28"/>
        </w:rPr>
      </w:pPr>
    </w:p>
    <w:p w14:paraId="30729EAE" w14:textId="77777777" w:rsidR="00E15D4E" w:rsidRDefault="00E15D4E" w:rsidP="00E3702C">
      <w:pPr>
        <w:pStyle w:val="Standard"/>
        <w:numPr>
          <w:ilvl w:val="1"/>
          <w:numId w:val="19"/>
        </w:numPr>
        <w:ind w:left="0" w:firstLine="567"/>
        <w:jc w:val="both"/>
        <w:rPr>
          <w:rFonts w:eastAsia="Times New Roman" w:cs="Times New Roman"/>
          <w:sz w:val="28"/>
          <w:szCs w:val="28"/>
        </w:rPr>
      </w:pPr>
      <w:r>
        <w:rPr>
          <w:rFonts w:eastAsia="Times New Roman" w:cs="Times New Roman"/>
          <w:sz w:val="28"/>
          <w:szCs w:val="28"/>
        </w:rPr>
        <w:t>В рамках решения задачи обеспечения качества городской среды при создании и благоустройстве игрового и спортивного оборудования учитываются принципы функционального разнообразия, комфортной среды для общения в части организации игровых и спортивных площадок как центров притяжения людей.</w:t>
      </w:r>
    </w:p>
    <w:p w14:paraId="383E3FB8" w14:textId="77777777" w:rsidR="00E15D4E" w:rsidRDefault="00E15D4E" w:rsidP="00E3702C">
      <w:pPr>
        <w:pStyle w:val="Standard"/>
        <w:numPr>
          <w:ilvl w:val="1"/>
          <w:numId w:val="19"/>
        </w:numPr>
        <w:ind w:left="0" w:firstLine="567"/>
        <w:jc w:val="both"/>
        <w:rPr>
          <w:rFonts w:eastAsia="Times New Roman" w:cs="Times New Roman"/>
          <w:sz w:val="28"/>
          <w:szCs w:val="28"/>
        </w:rPr>
      </w:pPr>
      <w:r>
        <w:rPr>
          <w:rFonts w:eastAsia="Times New Roman" w:cs="Times New Roman"/>
          <w:sz w:val="28"/>
          <w:szCs w:val="28"/>
        </w:rPr>
        <w:t>Игровое и спортивное оборудование на территории поселения представлено игровыми, физкультурно-оздоровительными устройствами, сооружениями и (или) их комплексами. Состав игрового и спортивного оборудования для детей и подростков должен обеспечивать соответствие оборудования анатомо-физиологическим особенностям разных возрастных групп.</w:t>
      </w:r>
    </w:p>
    <w:p w14:paraId="471F4CC3" w14:textId="77777777" w:rsidR="00E15D4E" w:rsidRDefault="00E15D4E" w:rsidP="00E3702C">
      <w:pPr>
        <w:pStyle w:val="Standard"/>
        <w:numPr>
          <w:ilvl w:val="1"/>
          <w:numId w:val="19"/>
        </w:numPr>
        <w:ind w:left="0" w:firstLine="567"/>
        <w:jc w:val="both"/>
        <w:rPr>
          <w:rFonts w:eastAsia="Times New Roman" w:cs="Times New Roman"/>
          <w:sz w:val="28"/>
          <w:szCs w:val="28"/>
        </w:rPr>
      </w:pPr>
      <w:r>
        <w:rPr>
          <w:rFonts w:eastAsia="Times New Roman" w:cs="Times New Roman"/>
          <w:sz w:val="28"/>
          <w:szCs w:val="28"/>
        </w:rPr>
        <w:t xml:space="preserve">Спортивное оборудование, предназначенное для всех возрастных групп населения, размещается на спортивных, физкультурных площадках, либо на специально оборудованных пешеходных коммуникациях (тропы здоровья) в составе рекреаций. Спортивное оборудование в виде специальных физкультурных снарядов и тренажеров может быть как заводского изготовления, </w:t>
      </w:r>
      <w:r>
        <w:rPr>
          <w:rFonts w:eastAsia="Times New Roman" w:cs="Times New Roman"/>
          <w:sz w:val="28"/>
          <w:szCs w:val="28"/>
        </w:rPr>
        <w:lastRenderedPageBreak/>
        <w:t>так и выполненным из бревен и брусьев со специально обработанной поверхностью, исключающей получение травм (отсутствие трещин, сколов и т.п.).</w:t>
      </w:r>
    </w:p>
    <w:p w14:paraId="16D0A34B" w14:textId="77777777" w:rsidR="00E15D4E" w:rsidRDefault="00E15D4E" w:rsidP="00E15D4E">
      <w:pPr>
        <w:pStyle w:val="Standard"/>
        <w:jc w:val="both"/>
        <w:rPr>
          <w:rFonts w:eastAsia="Times New Roman" w:cs="Times New Roman"/>
          <w:sz w:val="28"/>
          <w:szCs w:val="28"/>
        </w:rPr>
      </w:pPr>
    </w:p>
    <w:p w14:paraId="5D152E8A" w14:textId="77777777" w:rsidR="00E15D4E" w:rsidRDefault="00E15D4E" w:rsidP="00E15D4E">
      <w:pPr>
        <w:pStyle w:val="Standard"/>
        <w:jc w:val="center"/>
        <w:rPr>
          <w:rFonts w:eastAsia="Times New Roman" w:cs="Times New Roman"/>
          <w:b/>
          <w:bCs/>
          <w:sz w:val="28"/>
          <w:szCs w:val="28"/>
        </w:rPr>
      </w:pPr>
      <w:r>
        <w:rPr>
          <w:rFonts w:eastAsia="Times New Roman" w:cs="Times New Roman"/>
          <w:b/>
          <w:bCs/>
          <w:sz w:val="28"/>
          <w:szCs w:val="28"/>
        </w:rPr>
        <w:t>1</w:t>
      </w:r>
      <w:r w:rsidR="00B4240D">
        <w:rPr>
          <w:rFonts w:eastAsia="Times New Roman" w:cs="Times New Roman"/>
          <w:b/>
          <w:bCs/>
          <w:sz w:val="28"/>
          <w:szCs w:val="28"/>
        </w:rPr>
        <w:t>1</w:t>
      </w:r>
      <w:r>
        <w:rPr>
          <w:rFonts w:eastAsia="Times New Roman" w:cs="Times New Roman"/>
          <w:b/>
          <w:bCs/>
          <w:sz w:val="28"/>
          <w:szCs w:val="28"/>
        </w:rPr>
        <w:t>. О</w:t>
      </w:r>
      <w:bookmarkStart w:id="3" w:name="_Toc472352452"/>
      <w:r>
        <w:rPr>
          <w:rFonts w:eastAsia="Times New Roman" w:cs="Times New Roman"/>
          <w:b/>
          <w:bCs/>
          <w:sz w:val="28"/>
          <w:szCs w:val="28"/>
        </w:rPr>
        <w:t>светительное оборудование</w:t>
      </w:r>
      <w:bookmarkEnd w:id="3"/>
    </w:p>
    <w:p w14:paraId="10A74A1D" w14:textId="77777777" w:rsidR="00E15D4E" w:rsidRDefault="00E15D4E" w:rsidP="00E15D4E">
      <w:pPr>
        <w:pStyle w:val="Standard"/>
        <w:rPr>
          <w:sz w:val="28"/>
          <w:szCs w:val="28"/>
        </w:rPr>
      </w:pPr>
    </w:p>
    <w:p w14:paraId="7CD2F62D" w14:textId="77777777" w:rsidR="00E15D4E" w:rsidRDefault="00E15D4E" w:rsidP="00E3702C">
      <w:pPr>
        <w:pStyle w:val="Standard"/>
        <w:numPr>
          <w:ilvl w:val="1"/>
          <w:numId w:val="20"/>
        </w:numPr>
        <w:ind w:left="0" w:firstLine="567"/>
        <w:jc w:val="both"/>
        <w:rPr>
          <w:rFonts w:eastAsia="Times New Roman" w:cs="Times New Roman"/>
          <w:sz w:val="28"/>
          <w:szCs w:val="28"/>
        </w:rPr>
      </w:pPr>
      <w:r>
        <w:rPr>
          <w:rFonts w:eastAsia="Times New Roman" w:cs="Times New Roman"/>
          <w:sz w:val="28"/>
          <w:szCs w:val="28"/>
        </w:rPr>
        <w:t>В рамках решения задачи обеспечения качества городской среды при создании и благоустройстве освещения и осветительного оборудования учитываются принципы комфортной организации пешеходной среды, в том числе необходимость создания привлекательных и безопасных пешеходных маршрутов, а также обеспечение комфортной среды для общения в местах притяжения людей.</w:t>
      </w:r>
    </w:p>
    <w:p w14:paraId="443B0CAA" w14:textId="77777777" w:rsidR="00E15D4E" w:rsidRDefault="00E15D4E" w:rsidP="00E3702C">
      <w:pPr>
        <w:pStyle w:val="Standard"/>
        <w:numPr>
          <w:ilvl w:val="1"/>
          <w:numId w:val="20"/>
        </w:numPr>
        <w:ind w:left="0" w:firstLine="567"/>
        <w:jc w:val="both"/>
        <w:rPr>
          <w:sz w:val="28"/>
          <w:szCs w:val="28"/>
        </w:rPr>
      </w:pPr>
      <w:r>
        <w:rPr>
          <w:rFonts w:eastAsia="Times New Roman" w:cs="Times New Roman"/>
          <w:sz w:val="28"/>
          <w:szCs w:val="28"/>
        </w:rPr>
        <w:t xml:space="preserve">При </w:t>
      </w:r>
      <w:r>
        <w:rPr>
          <w:sz w:val="28"/>
          <w:szCs w:val="28"/>
        </w:rPr>
        <w:t>проектировании каждой из трех основных групп осветительных установок (функционального, архитектурного освещения, световой информации) обеспечивается:</w:t>
      </w:r>
    </w:p>
    <w:p w14:paraId="2861BA63" w14:textId="77777777" w:rsidR="00E15D4E" w:rsidRDefault="00E15D4E" w:rsidP="00720F12">
      <w:pPr>
        <w:pStyle w:val="ConsPlusNormal"/>
        <w:ind w:firstLine="567"/>
        <w:jc w:val="both"/>
        <w:rPr>
          <w:rFonts w:ascii="Times New Roman" w:hAnsi="Times New Roman"/>
          <w:sz w:val="28"/>
          <w:szCs w:val="28"/>
        </w:rPr>
      </w:pPr>
      <w:r>
        <w:rPr>
          <w:rFonts w:ascii="Times New Roman" w:hAnsi="Times New Roman"/>
          <w:sz w:val="28"/>
          <w:szCs w:val="28"/>
        </w:rPr>
        <w:t>- экономичность и энергоэффективность применяемых установок, рациональное распределение и использование электроэнергии;</w:t>
      </w:r>
    </w:p>
    <w:p w14:paraId="48383FA1" w14:textId="77777777" w:rsidR="00E15D4E" w:rsidRDefault="00E15D4E" w:rsidP="00720F12">
      <w:pPr>
        <w:pStyle w:val="ConsPlusNormal"/>
        <w:ind w:firstLine="567"/>
        <w:jc w:val="both"/>
        <w:rPr>
          <w:rFonts w:ascii="Times New Roman" w:hAnsi="Times New Roman"/>
          <w:sz w:val="28"/>
          <w:szCs w:val="28"/>
        </w:rPr>
      </w:pPr>
      <w:r>
        <w:rPr>
          <w:rFonts w:ascii="Times New Roman" w:hAnsi="Times New Roman"/>
          <w:sz w:val="28"/>
          <w:szCs w:val="28"/>
        </w:rPr>
        <w:t>- эстетика элементов осветительных установок, их дизайн, качество материалов и изделий с учетом восприятия в дневное и ночное время;</w:t>
      </w:r>
    </w:p>
    <w:p w14:paraId="30EDF142" w14:textId="77777777" w:rsidR="00E15D4E" w:rsidRDefault="00E15D4E" w:rsidP="00720F12">
      <w:pPr>
        <w:pStyle w:val="Standard"/>
        <w:ind w:firstLine="567"/>
        <w:jc w:val="both"/>
        <w:rPr>
          <w:rFonts w:eastAsia="Times New Roman" w:cs="Times New Roman"/>
          <w:sz w:val="28"/>
          <w:szCs w:val="28"/>
        </w:rPr>
      </w:pPr>
      <w:r>
        <w:rPr>
          <w:rFonts w:eastAsia="Times New Roman" w:cs="Times New Roman"/>
          <w:sz w:val="28"/>
          <w:szCs w:val="28"/>
        </w:rPr>
        <w:t>- удобство обслуживания и управления при разных режимах работы установок.</w:t>
      </w:r>
    </w:p>
    <w:p w14:paraId="334D4ECA" w14:textId="77777777" w:rsidR="00E15D4E" w:rsidRDefault="00E15D4E" w:rsidP="00E3702C">
      <w:pPr>
        <w:pStyle w:val="Standard"/>
        <w:numPr>
          <w:ilvl w:val="1"/>
          <w:numId w:val="20"/>
        </w:numPr>
        <w:ind w:left="0" w:firstLine="567"/>
        <w:jc w:val="both"/>
        <w:rPr>
          <w:rFonts w:eastAsia="Times New Roman" w:cs="Times New Roman"/>
          <w:sz w:val="28"/>
          <w:szCs w:val="28"/>
        </w:rPr>
      </w:pPr>
      <w:r>
        <w:rPr>
          <w:rFonts w:eastAsia="Times New Roman" w:cs="Times New Roman"/>
          <w:sz w:val="28"/>
          <w:szCs w:val="28"/>
        </w:rPr>
        <w:t>Функциональное освещение</w:t>
      </w:r>
    </w:p>
    <w:p w14:paraId="37D45EBF" w14:textId="77777777" w:rsidR="00E15D4E" w:rsidRDefault="00E15D4E" w:rsidP="00720F12">
      <w:pPr>
        <w:pStyle w:val="Standard"/>
        <w:ind w:firstLine="567"/>
        <w:jc w:val="both"/>
        <w:rPr>
          <w:sz w:val="28"/>
          <w:szCs w:val="28"/>
        </w:rPr>
      </w:pPr>
      <w:r>
        <w:rPr>
          <w:rFonts w:eastAsia="Times New Roman" w:cs="Times New Roman"/>
          <w:sz w:val="28"/>
          <w:szCs w:val="28"/>
        </w:rPr>
        <w:t>1</w:t>
      </w:r>
      <w:r w:rsidR="00B4240D">
        <w:rPr>
          <w:rFonts w:eastAsia="Times New Roman" w:cs="Times New Roman"/>
          <w:sz w:val="28"/>
          <w:szCs w:val="28"/>
        </w:rPr>
        <w:t>1</w:t>
      </w:r>
      <w:r>
        <w:rPr>
          <w:rFonts w:eastAsia="Times New Roman" w:cs="Times New Roman"/>
          <w:sz w:val="28"/>
          <w:szCs w:val="28"/>
        </w:rPr>
        <w:t xml:space="preserve">.3.1 Функциональное освещение (далее - ФО) осуществляется стационарными установками освещения дорожных покрытий и пространств в транспортных и пешеходных зонах. Установки ФО подразделяются на обычные, </w:t>
      </w:r>
      <w:proofErr w:type="spellStart"/>
      <w:r>
        <w:rPr>
          <w:rFonts w:eastAsia="Times New Roman" w:cs="Times New Roman"/>
          <w:sz w:val="28"/>
          <w:szCs w:val="28"/>
        </w:rPr>
        <w:t>высокомачтовые</w:t>
      </w:r>
      <w:proofErr w:type="spellEnd"/>
      <w:r>
        <w:rPr>
          <w:rFonts w:eastAsia="Times New Roman" w:cs="Times New Roman"/>
          <w:sz w:val="28"/>
          <w:szCs w:val="28"/>
        </w:rPr>
        <w:t>, парапетные, газонные и встроенные.</w:t>
      </w:r>
    </w:p>
    <w:p w14:paraId="6943842D" w14:textId="77777777" w:rsidR="00E15D4E" w:rsidRDefault="00E15D4E" w:rsidP="00720F12">
      <w:pPr>
        <w:pStyle w:val="Standard"/>
        <w:ind w:firstLine="567"/>
        <w:jc w:val="both"/>
        <w:rPr>
          <w:rFonts w:eastAsia="Times New Roman" w:cs="Times New Roman"/>
          <w:sz w:val="28"/>
          <w:szCs w:val="28"/>
        </w:rPr>
      </w:pPr>
      <w:r>
        <w:rPr>
          <w:rFonts w:eastAsia="Times New Roman" w:cs="Times New Roman"/>
          <w:sz w:val="28"/>
          <w:szCs w:val="28"/>
        </w:rPr>
        <w:t>1</w:t>
      </w:r>
      <w:r w:rsidR="00B4240D">
        <w:rPr>
          <w:rFonts w:eastAsia="Times New Roman" w:cs="Times New Roman"/>
          <w:sz w:val="28"/>
          <w:szCs w:val="28"/>
        </w:rPr>
        <w:t>1</w:t>
      </w:r>
      <w:r>
        <w:rPr>
          <w:rFonts w:eastAsia="Times New Roman" w:cs="Times New Roman"/>
          <w:sz w:val="28"/>
          <w:szCs w:val="28"/>
        </w:rPr>
        <w:t>.3.2 В обычных установках светильники располагаются на опорах (венчающие, консольные), подвесах или фасадах (бра, плафоны). Применять их следует в транспортных и пешеходных зонах как наиболее традиционные.</w:t>
      </w:r>
    </w:p>
    <w:p w14:paraId="5E32946D" w14:textId="77777777" w:rsidR="00E15D4E" w:rsidRDefault="00B4240D" w:rsidP="00720F12">
      <w:pPr>
        <w:pStyle w:val="Standard"/>
        <w:ind w:firstLine="567"/>
        <w:jc w:val="both"/>
        <w:rPr>
          <w:rFonts w:eastAsia="Times New Roman" w:cs="Times New Roman"/>
          <w:sz w:val="28"/>
          <w:szCs w:val="28"/>
        </w:rPr>
      </w:pPr>
      <w:r>
        <w:rPr>
          <w:rFonts w:eastAsia="Times New Roman" w:cs="Times New Roman"/>
          <w:sz w:val="28"/>
          <w:szCs w:val="28"/>
        </w:rPr>
        <w:t>11.3.3.</w:t>
      </w:r>
      <w:r w:rsidR="00E15D4E">
        <w:rPr>
          <w:rFonts w:eastAsia="Times New Roman" w:cs="Times New Roman"/>
          <w:sz w:val="28"/>
          <w:szCs w:val="28"/>
        </w:rPr>
        <w:t xml:space="preserve"> </w:t>
      </w:r>
      <w:proofErr w:type="spellStart"/>
      <w:r w:rsidR="00E15D4E">
        <w:rPr>
          <w:rFonts w:eastAsia="Times New Roman" w:cs="Times New Roman"/>
          <w:sz w:val="28"/>
          <w:szCs w:val="28"/>
        </w:rPr>
        <w:t>Высокомачтовые</w:t>
      </w:r>
      <w:proofErr w:type="spellEnd"/>
      <w:r w:rsidR="00E15D4E">
        <w:rPr>
          <w:rFonts w:eastAsia="Times New Roman" w:cs="Times New Roman"/>
          <w:sz w:val="28"/>
          <w:szCs w:val="28"/>
        </w:rPr>
        <w:t xml:space="preserve"> установки используются для освещения обширных пространств, транспортных развязок и магистралей, открытых паркингов.</w:t>
      </w:r>
    </w:p>
    <w:p w14:paraId="557510E2" w14:textId="77777777" w:rsidR="00E15D4E" w:rsidRDefault="00B4240D" w:rsidP="00720F12">
      <w:pPr>
        <w:pStyle w:val="Standard"/>
        <w:ind w:firstLine="567"/>
        <w:jc w:val="both"/>
        <w:rPr>
          <w:rFonts w:eastAsia="Times New Roman" w:cs="Times New Roman"/>
          <w:sz w:val="28"/>
          <w:szCs w:val="28"/>
        </w:rPr>
      </w:pPr>
      <w:r>
        <w:rPr>
          <w:rFonts w:eastAsia="Times New Roman" w:cs="Times New Roman"/>
          <w:sz w:val="28"/>
          <w:szCs w:val="28"/>
        </w:rPr>
        <w:t>11.3.4.</w:t>
      </w:r>
      <w:r w:rsidR="00E15D4E">
        <w:rPr>
          <w:rFonts w:eastAsia="Times New Roman" w:cs="Times New Roman"/>
          <w:sz w:val="28"/>
          <w:szCs w:val="28"/>
        </w:rPr>
        <w:t xml:space="preserve"> В парапетных установках светильники встраиваются линией или пунктиром в парапет, ограждающий проезжую часть мостов, эстакад, пандусов, развязок, а также тротуары и площадки. Их применение рекомендуется обосновать технико-экономическими и (или) художественными аргументами.</w:t>
      </w:r>
    </w:p>
    <w:p w14:paraId="07158E8A" w14:textId="77777777" w:rsidR="00E15D4E" w:rsidRDefault="00B4240D" w:rsidP="00720F12">
      <w:pPr>
        <w:pStyle w:val="Standard"/>
        <w:ind w:firstLine="567"/>
        <w:jc w:val="both"/>
        <w:rPr>
          <w:rFonts w:eastAsia="Times New Roman" w:cs="Times New Roman"/>
          <w:sz w:val="28"/>
          <w:szCs w:val="28"/>
        </w:rPr>
      </w:pPr>
      <w:r>
        <w:rPr>
          <w:rFonts w:eastAsia="Times New Roman" w:cs="Times New Roman"/>
          <w:sz w:val="28"/>
          <w:szCs w:val="28"/>
        </w:rPr>
        <w:t>11.3.5.</w:t>
      </w:r>
      <w:r w:rsidR="00E15D4E">
        <w:rPr>
          <w:rFonts w:eastAsia="Times New Roman" w:cs="Times New Roman"/>
          <w:sz w:val="28"/>
          <w:szCs w:val="28"/>
        </w:rPr>
        <w:t xml:space="preserve"> Газонные светильники служат для освещения газонов, цветников, пешеходных дорожек и площадок. Их размещение может предусматриваться на территориях общественных пространств и объектов рекреации в зонах минимального вандализма.</w:t>
      </w:r>
    </w:p>
    <w:p w14:paraId="6109EED7" w14:textId="77777777" w:rsidR="00E15D4E" w:rsidRDefault="00B4240D" w:rsidP="00720F12">
      <w:pPr>
        <w:pStyle w:val="Standard"/>
        <w:ind w:firstLine="567"/>
        <w:jc w:val="both"/>
        <w:rPr>
          <w:rFonts w:eastAsia="Times New Roman" w:cs="Times New Roman"/>
          <w:sz w:val="28"/>
          <w:szCs w:val="28"/>
        </w:rPr>
      </w:pPr>
      <w:r>
        <w:rPr>
          <w:rFonts w:eastAsia="Times New Roman" w:cs="Times New Roman"/>
          <w:sz w:val="28"/>
          <w:szCs w:val="28"/>
        </w:rPr>
        <w:t>11.3.6.</w:t>
      </w:r>
      <w:r w:rsidR="00E15D4E">
        <w:rPr>
          <w:rFonts w:eastAsia="Times New Roman" w:cs="Times New Roman"/>
          <w:sz w:val="28"/>
          <w:szCs w:val="28"/>
        </w:rPr>
        <w:t xml:space="preserve"> Светильники, встроенные в ступени, подпорные стенки, ограждения, цоколи зданий и сооружений, малые архитектурные формы (далее – МАФ), преимущественно используются для освещения пешеходных зон территорий общественного назначения.</w:t>
      </w:r>
    </w:p>
    <w:p w14:paraId="551C9C79" w14:textId="77777777" w:rsidR="00E15D4E" w:rsidRDefault="00E15D4E" w:rsidP="00E3702C">
      <w:pPr>
        <w:pStyle w:val="Standard"/>
        <w:numPr>
          <w:ilvl w:val="1"/>
          <w:numId w:val="21"/>
        </w:numPr>
        <w:ind w:left="0" w:firstLine="567"/>
        <w:rPr>
          <w:sz w:val="28"/>
          <w:szCs w:val="28"/>
        </w:rPr>
      </w:pPr>
      <w:r>
        <w:rPr>
          <w:rFonts w:eastAsia="Times New Roman" w:cs="Times New Roman"/>
          <w:sz w:val="28"/>
          <w:szCs w:val="28"/>
        </w:rPr>
        <w:t>Архитектурное освещение</w:t>
      </w:r>
    </w:p>
    <w:p w14:paraId="45ABBD27" w14:textId="77777777" w:rsidR="00E15D4E" w:rsidRDefault="00B4240D" w:rsidP="00720F12">
      <w:pPr>
        <w:pStyle w:val="Standard"/>
        <w:ind w:firstLine="567"/>
        <w:jc w:val="both"/>
      </w:pPr>
      <w:r>
        <w:rPr>
          <w:rFonts w:eastAsia="Times New Roman" w:cs="Times New Roman"/>
          <w:sz w:val="28"/>
          <w:szCs w:val="28"/>
        </w:rPr>
        <w:lastRenderedPageBreak/>
        <w:t>11.4.1.</w:t>
      </w:r>
      <w:r w:rsidR="00E15D4E">
        <w:rPr>
          <w:rFonts w:eastAsia="Times New Roman" w:cs="Times New Roman"/>
          <w:sz w:val="28"/>
          <w:szCs w:val="28"/>
        </w:rPr>
        <w:t xml:space="preserve"> Архитектурное освещение (далее - АО) применяется для формирования художественно выразительной визуальной среды в вечернее время, выявления из темноты и образной интерпретации памятников архитектуры, истории и культуры, инженерного и монументального искусства, МАФ, доминантных и достопримечательных объектов, ландшафтных композиций, создания световых ансамблей. Оно может осуществляться стационарными или временными установками освещения объектов, главным образом, наружного освещения их фасадных поверхностей.</w:t>
      </w:r>
    </w:p>
    <w:p w14:paraId="688449EC" w14:textId="77777777" w:rsidR="00E15D4E" w:rsidRDefault="00B4240D" w:rsidP="00720F12">
      <w:pPr>
        <w:pStyle w:val="Standard"/>
        <w:ind w:firstLine="567"/>
        <w:jc w:val="both"/>
        <w:rPr>
          <w:rFonts w:eastAsia="Times New Roman" w:cs="Times New Roman"/>
          <w:sz w:val="28"/>
          <w:szCs w:val="28"/>
        </w:rPr>
      </w:pPr>
      <w:r>
        <w:rPr>
          <w:rFonts w:eastAsia="Times New Roman" w:cs="Times New Roman"/>
          <w:sz w:val="28"/>
          <w:szCs w:val="28"/>
        </w:rPr>
        <w:t>11.4.2.</w:t>
      </w:r>
      <w:r w:rsidR="00E15D4E">
        <w:rPr>
          <w:rFonts w:eastAsia="Times New Roman" w:cs="Times New Roman"/>
          <w:sz w:val="28"/>
          <w:szCs w:val="28"/>
        </w:rPr>
        <w:t xml:space="preserve"> К временным установкам АО относится праздничная иллюминация: световые гирлянды, сетки, контурные обтяжки, </w:t>
      </w:r>
      <w:proofErr w:type="spellStart"/>
      <w:r w:rsidR="00E15D4E">
        <w:rPr>
          <w:rFonts w:eastAsia="Times New Roman" w:cs="Times New Roman"/>
          <w:sz w:val="28"/>
          <w:szCs w:val="28"/>
        </w:rPr>
        <w:t>светографические</w:t>
      </w:r>
      <w:proofErr w:type="spellEnd"/>
      <w:r w:rsidR="00E15D4E">
        <w:rPr>
          <w:rFonts w:eastAsia="Times New Roman" w:cs="Times New Roman"/>
          <w:sz w:val="28"/>
          <w:szCs w:val="28"/>
        </w:rPr>
        <w:t xml:space="preserve"> элементы, панно и объемные композиции из ламп накаливания, разрядных, светодиодов, световодов, световые проекции, лазерные рисунки и т.п.</w:t>
      </w:r>
    </w:p>
    <w:p w14:paraId="3614CAE3" w14:textId="77777777" w:rsidR="00E15D4E" w:rsidRDefault="00B4240D" w:rsidP="00720F12">
      <w:pPr>
        <w:pStyle w:val="Standard"/>
        <w:ind w:firstLine="567"/>
        <w:jc w:val="both"/>
        <w:rPr>
          <w:sz w:val="28"/>
          <w:szCs w:val="28"/>
        </w:rPr>
      </w:pPr>
      <w:r>
        <w:rPr>
          <w:rFonts w:eastAsia="Times New Roman" w:cs="Times New Roman"/>
          <w:sz w:val="28"/>
          <w:szCs w:val="28"/>
        </w:rPr>
        <w:t>11.4.3.</w:t>
      </w:r>
      <w:r w:rsidR="00E15D4E">
        <w:rPr>
          <w:rFonts w:eastAsia="Times New Roman" w:cs="Times New Roman"/>
          <w:sz w:val="28"/>
          <w:szCs w:val="28"/>
        </w:rPr>
        <w:t xml:space="preserve"> В целях архитектурного освещения могут использоваться также установки ФО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крепиться на опорах уличных светильников.</w:t>
      </w:r>
    </w:p>
    <w:p w14:paraId="56B82C5F" w14:textId="77777777" w:rsidR="00E15D4E" w:rsidRDefault="00B4240D" w:rsidP="00720F12">
      <w:pPr>
        <w:pStyle w:val="Standard"/>
        <w:ind w:firstLine="567"/>
        <w:jc w:val="both"/>
        <w:rPr>
          <w:sz w:val="28"/>
          <w:szCs w:val="28"/>
        </w:rPr>
      </w:pPr>
      <w:r>
        <w:rPr>
          <w:rFonts w:eastAsia="Times New Roman" w:cs="Times New Roman"/>
          <w:sz w:val="28"/>
          <w:szCs w:val="28"/>
        </w:rPr>
        <w:t>11</w:t>
      </w:r>
      <w:r w:rsidR="00E15D4E">
        <w:rPr>
          <w:rFonts w:eastAsia="Times New Roman" w:cs="Times New Roman"/>
          <w:sz w:val="28"/>
          <w:szCs w:val="28"/>
        </w:rPr>
        <w:t>.5 Световая информация</w:t>
      </w:r>
    </w:p>
    <w:p w14:paraId="728B2468" w14:textId="77777777" w:rsidR="00E15D4E" w:rsidRDefault="00E15D4E" w:rsidP="00720F12">
      <w:pPr>
        <w:pStyle w:val="Standard"/>
        <w:ind w:firstLine="567"/>
        <w:jc w:val="both"/>
        <w:rPr>
          <w:sz w:val="28"/>
          <w:szCs w:val="28"/>
        </w:rPr>
      </w:pPr>
      <w:r>
        <w:rPr>
          <w:sz w:val="28"/>
          <w:szCs w:val="28"/>
        </w:rPr>
        <w:t>1</w:t>
      </w:r>
      <w:r w:rsidR="00B4240D">
        <w:rPr>
          <w:sz w:val="28"/>
          <w:szCs w:val="28"/>
        </w:rPr>
        <w:t>1</w:t>
      </w:r>
      <w:r>
        <w:rPr>
          <w:sz w:val="28"/>
          <w:szCs w:val="28"/>
        </w:rPr>
        <w:t xml:space="preserve">.5.1 </w:t>
      </w:r>
      <w:r>
        <w:rPr>
          <w:rFonts w:eastAsia="Times New Roman" w:cs="Times New Roman"/>
          <w:sz w:val="28"/>
          <w:szCs w:val="28"/>
        </w:rPr>
        <w:t xml:space="preserve">Световая информация (далее - СИ), в том числе, световая реклама, предназначается для ориентации пешеходов и водителей автотранспорта в пространстве, а также для решения </w:t>
      </w:r>
      <w:proofErr w:type="spellStart"/>
      <w:r>
        <w:rPr>
          <w:rFonts w:eastAsia="Times New Roman" w:cs="Times New Roman"/>
          <w:sz w:val="28"/>
          <w:szCs w:val="28"/>
        </w:rPr>
        <w:t>светокомпозиционных</w:t>
      </w:r>
      <w:proofErr w:type="spellEnd"/>
      <w:r>
        <w:rPr>
          <w:rFonts w:eastAsia="Times New Roman" w:cs="Times New Roman"/>
          <w:sz w:val="28"/>
          <w:szCs w:val="28"/>
        </w:rPr>
        <w:t xml:space="preserve"> задач с учетом </w:t>
      </w:r>
      <w:proofErr w:type="spellStart"/>
      <w:r>
        <w:rPr>
          <w:rFonts w:eastAsia="Times New Roman" w:cs="Times New Roman"/>
          <w:sz w:val="28"/>
          <w:szCs w:val="28"/>
        </w:rPr>
        <w:t>гармоничтности</w:t>
      </w:r>
      <w:proofErr w:type="spellEnd"/>
      <w:r>
        <w:rPr>
          <w:rFonts w:eastAsia="Times New Roman" w:cs="Times New Roman"/>
          <w:sz w:val="28"/>
          <w:szCs w:val="28"/>
        </w:rPr>
        <w:t xml:space="preserve"> светового ансамбля, не противоречащего действующим правилам дорожного движения.</w:t>
      </w:r>
    </w:p>
    <w:p w14:paraId="5F009933" w14:textId="77777777" w:rsidR="00E15D4E" w:rsidRDefault="00E15D4E" w:rsidP="00E3702C">
      <w:pPr>
        <w:pStyle w:val="Standard"/>
        <w:numPr>
          <w:ilvl w:val="1"/>
          <w:numId w:val="22"/>
        </w:numPr>
        <w:jc w:val="both"/>
        <w:rPr>
          <w:sz w:val="28"/>
          <w:szCs w:val="28"/>
        </w:rPr>
      </w:pPr>
      <w:r>
        <w:rPr>
          <w:rFonts w:eastAsia="Times New Roman" w:cs="Times New Roman"/>
          <w:sz w:val="28"/>
          <w:szCs w:val="28"/>
        </w:rPr>
        <w:t>Источники света</w:t>
      </w:r>
    </w:p>
    <w:p w14:paraId="35021743" w14:textId="77777777" w:rsidR="00E15D4E" w:rsidRDefault="00B4240D" w:rsidP="00720F12">
      <w:pPr>
        <w:pStyle w:val="Standard"/>
        <w:ind w:firstLine="567"/>
        <w:jc w:val="both"/>
      </w:pPr>
      <w:r>
        <w:rPr>
          <w:sz w:val="28"/>
          <w:szCs w:val="28"/>
        </w:rPr>
        <w:t>11.6.1.</w:t>
      </w:r>
      <w:r w:rsidR="00E15D4E">
        <w:rPr>
          <w:sz w:val="28"/>
          <w:szCs w:val="28"/>
        </w:rPr>
        <w:t>В</w:t>
      </w:r>
      <w:r w:rsidR="00E15D4E">
        <w:rPr>
          <w:rFonts w:eastAsia="Times New Roman" w:cs="Times New Roman"/>
          <w:sz w:val="28"/>
          <w:szCs w:val="28"/>
        </w:rPr>
        <w:t xml:space="preserve"> стационарных установках ФО и АО применяются энергоэффективные источники света, 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14:paraId="2C434819" w14:textId="77777777" w:rsidR="00E15D4E" w:rsidRDefault="00B4240D" w:rsidP="00720F12">
      <w:pPr>
        <w:pStyle w:val="Standard"/>
        <w:ind w:firstLine="567"/>
        <w:jc w:val="both"/>
      </w:pPr>
      <w:r>
        <w:rPr>
          <w:rFonts w:eastAsia="Times New Roman" w:cs="Times New Roman"/>
          <w:sz w:val="28"/>
          <w:szCs w:val="28"/>
        </w:rPr>
        <w:t>11.6.2.</w:t>
      </w:r>
      <w:r w:rsidR="00720F12">
        <w:rPr>
          <w:rFonts w:eastAsia="Times New Roman" w:cs="Times New Roman"/>
          <w:sz w:val="28"/>
          <w:szCs w:val="28"/>
        </w:rPr>
        <w:t xml:space="preserve"> </w:t>
      </w:r>
      <w:r w:rsidR="00E15D4E">
        <w:rPr>
          <w:rFonts w:eastAsia="Times New Roman" w:cs="Times New Roman"/>
          <w:sz w:val="28"/>
          <w:szCs w:val="28"/>
        </w:rPr>
        <w:t>Источники света в установках ФО выбираются с учетом требований, улучшения ориентации, формирования благоприятных зрительных условий, а также, в случае необходимости, светоцветового зонирования.</w:t>
      </w:r>
    </w:p>
    <w:p w14:paraId="2C31A9FF" w14:textId="77777777" w:rsidR="00E15D4E" w:rsidRDefault="00B4240D" w:rsidP="00720F12">
      <w:pPr>
        <w:pStyle w:val="Standard"/>
        <w:ind w:firstLine="567"/>
        <w:jc w:val="both"/>
      </w:pPr>
      <w:r>
        <w:rPr>
          <w:rFonts w:eastAsia="Times New Roman" w:cs="Times New Roman"/>
          <w:sz w:val="28"/>
          <w:szCs w:val="28"/>
        </w:rPr>
        <w:t>11.6.3.</w:t>
      </w:r>
      <w:r w:rsidR="00720F12">
        <w:rPr>
          <w:rFonts w:eastAsia="Times New Roman" w:cs="Times New Roman"/>
          <w:sz w:val="28"/>
          <w:szCs w:val="28"/>
        </w:rPr>
        <w:t xml:space="preserve"> </w:t>
      </w:r>
      <w:r w:rsidR="00E15D4E">
        <w:rPr>
          <w:rFonts w:eastAsia="Times New Roman" w:cs="Times New Roman"/>
          <w:sz w:val="28"/>
          <w:szCs w:val="28"/>
        </w:rPr>
        <w:t>В установках АО и СИ следует использовать источники белого или цветного света с учетом формируемых условия световой и цветовой адаптации и суммарный зрительный эффект, создаваемый совместным действием осветительных установок всех групп, особенно с хроматическим светом, функционирующих в конкретном пространстве населенного пункта или световом ансамбле.</w:t>
      </w:r>
    </w:p>
    <w:p w14:paraId="085356FC" w14:textId="77777777" w:rsidR="00E15D4E" w:rsidRDefault="00E15D4E" w:rsidP="00720F12">
      <w:pPr>
        <w:pStyle w:val="Standard"/>
        <w:ind w:firstLine="567"/>
        <w:jc w:val="both"/>
        <w:rPr>
          <w:sz w:val="28"/>
          <w:szCs w:val="28"/>
        </w:rPr>
      </w:pPr>
      <w:r>
        <w:rPr>
          <w:rFonts w:eastAsia="Times New Roman" w:cs="Times New Roman"/>
          <w:sz w:val="28"/>
          <w:szCs w:val="28"/>
        </w:rPr>
        <w:t>1</w:t>
      </w:r>
      <w:r w:rsidR="00B4240D">
        <w:rPr>
          <w:rFonts w:eastAsia="Times New Roman" w:cs="Times New Roman"/>
          <w:sz w:val="28"/>
          <w:szCs w:val="28"/>
        </w:rPr>
        <w:t>1</w:t>
      </w:r>
      <w:r>
        <w:rPr>
          <w:rFonts w:eastAsia="Times New Roman" w:cs="Times New Roman"/>
          <w:sz w:val="28"/>
          <w:szCs w:val="28"/>
        </w:rPr>
        <w:t>.7</w:t>
      </w:r>
      <w:r w:rsidR="00720F12">
        <w:rPr>
          <w:rFonts w:eastAsia="Times New Roman" w:cs="Times New Roman"/>
          <w:sz w:val="28"/>
          <w:szCs w:val="28"/>
        </w:rPr>
        <w:t xml:space="preserve">. </w:t>
      </w:r>
      <w:r>
        <w:rPr>
          <w:rFonts w:eastAsia="Times New Roman" w:cs="Times New Roman"/>
          <w:sz w:val="28"/>
          <w:szCs w:val="28"/>
        </w:rPr>
        <w:t xml:space="preserve"> Освещение транспортных и пешеходных зон</w:t>
      </w:r>
    </w:p>
    <w:p w14:paraId="003CAFA2" w14:textId="77777777" w:rsidR="00E15D4E" w:rsidRDefault="00E15D4E" w:rsidP="00720F12">
      <w:pPr>
        <w:pStyle w:val="Standard"/>
        <w:ind w:firstLine="567"/>
        <w:jc w:val="both"/>
        <w:rPr>
          <w:sz w:val="28"/>
          <w:szCs w:val="28"/>
        </w:rPr>
      </w:pPr>
      <w:r>
        <w:rPr>
          <w:sz w:val="28"/>
          <w:szCs w:val="28"/>
        </w:rPr>
        <w:t>1</w:t>
      </w:r>
      <w:r w:rsidR="00B4240D">
        <w:rPr>
          <w:sz w:val="28"/>
          <w:szCs w:val="28"/>
        </w:rPr>
        <w:t>1</w:t>
      </w:r>
      <w:r>
        <w:rPr>
          <w:sz w:val="28"/>
          <w:szCs w:val="28"/>
        </w:rPr>
        <w:t xml:space="preserve">.7.1 В </w:t>
      </w:r>
      <w:r>
        <w:rPr>
          <w:rFonts w:eastAsia="Times New Roman" w:cs="Times New Roman"/>
          <w:sz w:val="28"/>
          <w:szCs w:val="28"/>
        </w:rPr>
        <w:t>установках ФО транспортных и пешеходных зон применяются осветительные приборы направленного в нижнюю полусферу прямого, рассеянного или отраженного света.</w:t>
      </w:r>
    </w:p>
    <w:p w14:paraId="332A822A" w14:textId="77777777" w:rsidR="00E15D4E" w:rsidRDefault="00E15D4E" w:rsidP="00720F12">
      <w:pPr>
        <w:pStyle w:val="Standard"/>
        <w:ind w:firstLine="567"/>
        <w:jc w:val="both"/>
        <w:rPr>
          <w:sz w:val="28"/>
          <w:szCs w:val="28"/>
        </w:rPr>
      </w:pPr>
      <w:r>
        <w:rPr>
          <w:rFonts w:eastAsia="Times New Roman" w:cs="Times New Roman"/>
          <w:sz w:val="28"/>
          <w:szCs w:val="28"/>
        </w:rPr>
        <w:t>1</w:t>
      </w:r>
      <w:r w:rsidR="00B4240D">
        <w:rPr>
          <w:rFonts w:eastAsia="Times New Roman" w:cs="Times New Roman"/>
          <w:sz w:val="28"/>
          <w:szCs w:val="28"/>
        </w:rPr>
        <w:t>1</w:t>
      </w:r>
      <w:r>
        <w:rPr>
          <w:rFonts w:eastAsia="Times New Roman" w:cs="Times New Roman"/>
          <w:sz w:val="28"/>
          <w:szCs w:val="28"/>
        </w:rPr>
        <w:t>.8 Режимы работы осветительных установок</w:t>
      </w:r>
    </w:p>
    <w:p w14:paraId="00D05476" w14:textId="77777777" w:rsidR="00E15D4E" w:rsidRDefault="00E15D4E" w:rsidP="00720F12">
      <w:pPr>
        <w:pStyle w:val="Standard"/>
        <w:ind w:firstLine="567"/>
        <w:jc w:val="both"/>
        <w:rPr>
          <w:sz w:val="28"/>
          <w:szCs w:val="28"/>
        </w:rPr>
      </w:pPr>
      <w:r>
        <w:rPr>
          <w:sz w:val="28"/>
          <w:szCs w:val="28"/>
        </w:rPr>
        <w:t>1</w:t>
      </w:r>
      <w:r w:rsidR="00B4240D">
        <w:rPr>
          <w:sz w:val="28"/>
          <w:szCs w:val="28"/>
        </w:rPr>
        <w:t>1</w:t>
      </w:r>
      <w:r>
        <w:rPr>
          <w:sz w:val="28"/>
          <w:szCs w:val="28"/>
        </w:rPr>
        <w:t xml:space="preserve">.8.1 При </w:t>
      </w:r>
      <w:r>
        <w:rPr>
          <w:rFonts w:eastAsia="Times New Roman" w:cs="Times New Roman"/>
          <w:sz w:val="28"/>
          <w:szCs w:val="28"/>
        </w:rPr>
        <w:t xml:space="preserve">проектировании всех трех групп осветительных установок (ФО, </w:t>
      </w:r>
      <w:r>
        <w:rPr>
          <w:rFonts w:eastAsia="Times New Roman" w:cs="Times New Roman"/>
          <w:sz w:val="28"/>
          <w:szCs w:val="28"/>
        </w:rPr>
        <w:lastRenderedPageBreak/>
        <w:t>АО, СИ) в целях рационального использования электроэнергии и обеспечения визуального разнообразия среды населенного пункта в темное время суток предусматриваются следующие режимы их работы:</w:t>
      </w:r>
    </w:p>
    <w:p w14:paraId="5344F481" w14:textId="77777777" w:rsidR="00E15D4E" w:rsidRDefault="00E15D4E" w:rsidP="00720F12">
      <w:pPr>
        <w:pStyle w:val="Standard"/>
        <w:ind w:firstLine="567"/>
        <w:jc w:val="both"/>
        <w:rPr>
          <w:rFonts w:eastAsia="Times New Roman" w:cs="Times New Roman"/>
          <w:sz w:val="28"/>
          <w:szCs w:val="28"/>
        </w:rPr>
      </w:pPr>
      <w:r>
        <w:rPr>
          <w:rFonts w:eastAsia="Times New Roman" w:cs="Times New Roman"/>
          <w:sz w:val="28"/>
          <w:szCs w:val="28"/>
        </w:rPr>
        <w:t>- вечерний будничный режим, когда функционируют все стационарные установки ФО, АО и СИ, за исключением систем праздничного освещения;</w:t>
      </w:r>
    </w:p>
    <w:p w14:paraId="1764D734" w14:textId="77777777" w:rsidR="00E15D4E" w:rsidRDefault="00E15D4E" w:rsidP="00720F12">
      <w:pPr>
        <w:pStyle w:val="Standard"/>
        <w:ind w:firstLine="567"/>
        <w:jc w:val="both"/>
        <w:rPr>
          <w:rFonts w:eastAsia="Times New Roman" w:cs="Times New Roman"/>
          <w:sz w:val="28"/>
          <w:szCs w:val="28"/>
        </w:rPr>
      </w:pPr>
      <w:r>
        <w:rPr>
          <w:rFonts w:eastAsia="Times New Roman" w:cs="Times New Roman"/>
          <w:sz w:val="28"/>
          <w:szCs w:val="28"/>
        </w:rPr>
        <w:t xml:space="preserve">- ночной дежурный режим, когда в установках ФО, АО и СИ может отключаться часть осветительных приборов, допускаемая нормами освещенности и распоряжениями администрации </w:t>
      </w:r>
      <w:r w:rsidR="009D35D8">
        <w:rPr>
          <w:rFonts w:eastAsia="Times New Roman" w:cs="Times New Roman"/>
          <w:sz w:val="28"/>
          <w:szCs w:val="28"/>
        </w:rPr>
        <w:t xml:space="preserve">сельского </w:t>
      </w:r>
      <w:r>
        <w:rPr>
          <w:rFonts w:eastAsia="Times New Roman" w:cs="Times New Roman"/>
          <w:sz w:val="28"/>
          <w:szCs w:val="28"/>
        </w:rPr>
        <w:t>поселения;</w:t>
      </w:r>
    </w:p>
    <w:p w14:paraId="12A098C5" w14:textId="77777777" w:rsidR="00E15D4E" w:rsidRDefault="00E15D4E" w:rsidP="00720F12">
      <w:pPr>
        <w:pStyle w:val="Standard"/>
        <w:ind w:firstLine="567"/>
        <w:jc w:val="both"/>
        <w:rPr>
          <w:rFonts w:eastAsia="Times New Roman" w:cs="Times New Roman"/>
          <w:sz w:val="28"/>
          <w:szCs w:val="28"/>
        </w:rPr>
      </w:pPr>
      <w:r>
        <w:rPr>
          <w:rFonts w:eastAsia="Times New Roman" w:cs="Times New Roman"/>
          <w:sz w:val="28"/>
          <w:szCs w:val="28"/>
        </w:rPr>
        <w:t xml:space="preserve">- праздничный режим, когда функционируют все стационарные и временные осветительные установки трех групп в часы суток и дни недели, определяемые администрацией </w:t>
      </w:r>
      <w:r w:rsidR="009D35D8">
        <w:rPr>
          <w:rFonts w:eastAsia="Times New Roman" w:cs="Times New Roman"/>
          <w:sz w:val="28"/>
          <w:szCs w:val="28"/>
        </w:rPr>
        <w:t xml:space="preserve">сельского </w:t>
      </w:r>
      <w:r>
        <w:rPr>
          <w:rFonts w:eastAsia="Times New Roman" w:cs="Times New Roman"/>
          <w:sz w:val="28"/>
          <w:szCs w:val="28"/>
        </w:rPr>
        <w:t>поселения;</w:t>
      </w:r>
    </w:p>
    <w:p w14:paraId="36117DDB" w14:textId="77777777" w:rsidR="00E15D4E" w:rsidRDefault="00E15D4E" w:rsidP="00720F12">
      <w:pPr>
        <w:pStyle w:val="Standard"/>
        <w:ind w:firstLine="567"/>
        <w:jc w:val="both"/>
        <w:rPr>
          <w:rFonts w:eastAsia="Times New Roman" w:cs="Times New Roman"/>
          <w:sz w:val="28"/>
          <w:szCs w:val="28"/>
        </w:rPr>
      </w:pPr>
      <w:r>
        <w:rPr>
          <w:rFonts w:eastAsia="Times New Roman" w:cs="Times New Roman"/>
          <w:sz w:val="28"/>
          <w:szCs w:val="28"/>
        </w:rPr>
        <w:t>- сезонный режим, предусматриваемый главным образом в рекреационных зонах для стационарных и временных установок ФО и АО в определенные сроки (зимой, осенью).</w:t>
      </w:r>
    </w:p>
    <w:p w14:paraId="58160E8D" w14:textId="77777777" w:rsidR="00E15D4E" w:rsidRDefault="00E15D4E" w:rsidP="00E15D4E">
      <w:pPr>
        <w:pStyle w:val="Standard"/>
        <w:ind w:firstLine="720"/>
        <w:jc w:val="both"/>
        <w:rPr>
          <w:rFonts w:eastAsia="Times New Roman" w:cs="Times New Roman"/>
          <w:sz w:val="28"/>
          <w:szCs w:val="28"/>
        </w:rPr>
      </w:pPr>
    </w:p>
    <w:p w14:paraId="613928D0" w14:textId="77777777" w:rsidR="00E15D4E" w:rsidRDefault="00E15D4E" w:rsidP="00E15D4E">
      <w:pPr>
        <w:pStyle w:val="Standard"/>
        <w:jc w:val="center"/>
        <w:rPr>
          <w:rFonts w:eastAsia="Times New Roman" w:cs="Times New Roman"/>
          <w:b/>
          <w:bCs/>
          <w:sz w:val="28"/>
          <w:szCs w:val="28"/>
        </w:rPr>
      </w:pPr>
      <w:r>
        <w:rPr>
          <w:rFonts w:eastAsia="Times New Roman" w:cs="Times New Roman"/>
          <w:b/>
          <w:bCs/>
          <w:sz w:val="28"/>
          <w:szCs w:val="28"/>
        </w:rPr>
        <w:t>1</w:t>
      </w:r>
      <w:r w:rsidR="00720F12">
        <w:rPr>
          <w:rFonts w:eastAsia="Times New Roman" w:cs="Times New Roman"/>
          <w:b/>
          <w:bCs/>
          <w:sz w:val="28"/>
          <w:szCs w:val="28"/>
        </w:rPr>
        <w:t>2</w:t>
      </w:r>
      <w:r>
        <w:rPr>
          <w:rFonts w:eastAsia="Times New Roman" w:cs="Times New Roman"/>
          <w:b/>
          <w:bCs/>
          <w:sz w:val="28"/>
          <w:szCs w:val="28"/>
        </w:rPr>
        <w:t>. Малые архитектурные формы (далее - МАФ),</w:t>
      </w:r>
    </w:p>
    <w:p w14:paraId="68DF9B7C" w14:textId="77777777" w:rsidR="00E15D4E" w:rsidRDefault="00E15D4E" w:rsidP="00E15D4E">
      <w:pPr>
        <w:pStyle w:val="Standard"/>
        <w:jc w:val="center"/>
        <w:rPr>
          <w:rFonts w:eastAsia="Times New Roman" w:cs="Times New Roman"/>
          <w:b/>
          <w:bCs/>
          <w:sz w:val="28"/>
          <w:szCs w:val="28"/>
        </w:rPr>
      </w:pPr>
      <w:r>
        <w:rPr>
          <w:rFonts w:eastAsia="Times New Roman" w:cs="Times New Roman"/>
          <w:b/>
          <w:bCs/>
          <w:sz w:val="28"/>
          <w:szCs w:val="28"/>
        </w:rPr>
        <w:t>городская мебель и характерные требования к ним</w:t>
      </w:r>
    </w:p>
    <w:p w14:paraId="655CE1C6" w14:textId="77777777" w:rsidR="00E15D4E" w:rsidRDefault="00E15D4E" w:rsidP="00E15D4E">
      <w:pPr>
        <w:pStyle w:val="Standard"/>
        <w:jc w:val="both"/>
        <w:rPr>
          <w:rFonts w:eastAsia="Times New Roman" w:cs="Times New Roman"/>
          <w:sz w:val="28"/>
          <w:szCs w:val="28"/>
        </w:rPr>
      </w:pPr>
    </w:p>
    <w:p w14:paraId="374E6131" w14:textId="77777777" w:rsidR="00E15D4E" w:rsidRDefault="00E15D4E" w:rsidP="00E15D4E">
      <w:pPr>
        <w:pStyle w:val="Standard"/>
        <w:jc w:val="both"/>
      </w:pPr>
      <w:r>
        <w:rPr>
          <w:rFonts w:eastAsia="Times New Roman" w:cs="Times New Roman"/>
          <w:sz w:val="28"/>
          <w:szCs w:val="28"/>
        </w:rPr>
        <w:tab/>
        <w:t>1</w:t>
      </w:r>
      <w:r w:rsidR="00720F12">
        <w:rPr>
          <w:rFonts w:eastAsia="Times New Roman" w:cs="Times New Roman"/>
          <w:sz w:val="28"/>
          <w:szCs w:val="28"/>
        </w:rPr>
        <w:t>2</w:t>
      </w:r>
      <w:r>
        <w:rPr>
          <w:rFonts w:eastAsia="Times New Roman" w:cs="Times New Roman"/>
          <w:sz w:val="28"/>
          <w:szCs w:val="28"/>
        </w:rPr>
        <w:t xml:space="preserve">.1 В рамках </w:t>
      </w:r>
      <w:r>
        <w:rPr>
          <w:sz w:val="28"/>
          <w:szCs w:val="28"/>
        </w:rPr>
        <w:t>решения задачи обеспечения качества городской среды при создании и благоустройстве малых архитектурных форм учитываются принципы функционального разнообразия, комфортной среды для общения, гармонии с природой в части обеспечения разнообразия визуального облика территории, различных видов социальной активности и коммуникаций между людьми, применения экологичных материалов, привлечения людей к активному и здоровому времяпрепровождению на территории с зелеными насаждениями.</w:t>
      </w:r>
    </w:p>
    <w:p w14:paraId="54F35CBB" w14:textId="77777777" w:rsidR="00E15D4E" w:rsidRDefault="00E15D4E" w:rsidP="00E15D4E">
      <w:pPr>
        <w:pStyle w:val="Standard"/>
        <w:jc w:val="both"/>
        <w:rPr>
          <w:sz w:val="28"/>
          <w:szCs w:val="28"/>
        </w:rPr>
      </w:pPr>
      <w:r>
        <w:rPr>
          <w:sz w:val="28"/>
          <w:szCs w:val="28"/>
        </w:rPr>
        <w:tab/>
        <w:t>1</w:t>
      </w:r>
      <w:r w:rsidR="00720F12">
        <w:rPr>
          <w:sz w:val="28"/>
          <w:szCs w:val="28"/>
        </w:rPr>
        <w:t>2</w:t>
      </w:r>
      <w:r>
        <w:rPr>
          <w:sz w:val="28"/>
          <w:szCs w:val="28"/>
        </w:rPr>
        <w:t>.2 При проектировании, выборе МАФ учитывается:</w:t>
      </w:r>
    </w:p>
    <w:p w14:paraId="17395A29"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а) соответствие материалов и конструкции МАФ климату и назначению МАФ;</w:t>
      </w:r>
    </w:p>
    <w:p w14:paraId="0E44A3C6"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б) антивандальную защищенность - от разрушения, оклейки, нанесения надписей и изображений;</w:t>
      </w:r>
    </w:p>
    <w:p w14:paraId="7A4BA457"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в) возможность ремонта или замены деталей МАФ;</w:t>
      </w:r>
    </w:p>
    <w:p w14:paraId="42EC8D66"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г) защиту от образования наледи и снежных заносов, обеспечение стока воды;</w:t>
      </w:r>
    </w:p>
    <w:p w14:paraId="07F95C32"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д) удобство обслуживания, а также механизированной и ручной очистки территории рядом с МАФ и под конструкцией;</w:t>
      </w:r>
    </w:p>
    <w:p w14:paraId="0452B15A"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е) эргономичность конструкций (высоту и наклон спинки, высоту урн и прочее);</w:t>
      </w:r>
    </w:p>
    <w:p w14:paraId="736A6C3C"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ж) расцветку, не диссонирующую с окружением;</w:t>
      </w:r>
    </w:p>
    <w:p w14:paraId="54C72FE2"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з) безопасность для потенциальных пользователей;</w:t>
      </w:r>
    </w:p>
    <w:p w14:paraId="7884D521"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и) стилистическое сочетание с другими МАФ и окружающей архитектурой;</w:t>
      </w:r>
    </w:p>
    <w:p w14:paraId="1AF13FA3"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к) соответствие характеристикам зоны расположения: утилитарный, минималистический дизайн для тротуаров дорог, более сложный, с элементами декора - для рекреационных зон и дворов.</w:t>
      </w:r>
    </w:p>
    <w:p w14:paraId="34231261"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720F12">
        <w:rPr>
          <w:rFonts w:ascii="Times New Roman" w:hAnsi="Times New Roman"/>
          <w:sz w:val="28"/>
          <w:szCs w:val="28"/>
        </w:rPr>
        <w:t>2</w:t>
      </w:r>
      <w:r>
        <w:rPr>
          <w:rFonts w:ascii="Times New Roman" w:hAnsi="Times New Roman"/>
          <w:sz w:val="28"/>
          <w:szCs w:val="28"/>
        </w:rPr>
        <w:t>.3 При установке МАФ должны соблюдаться следующие условия:</w:t>
      </w:r>
    </w:p>
    <w:p w14:paraId="4084D5A0"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а) расположение, не создающее препятствий для пешеходов;</w:t>
      </w:r>
    </w:p>
    <w:p w14:paraId="4304326B"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lastRenderedPageBreak/>
        <w:t>б) компактная установка на минимальной площади в местах большого скопления людей;</w:t>
      </w:r>
    </w:p>
    <w:p w14:paraId="130EFDCD"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в) устойчивость конструкции;</w:t>
      </w:r>
    </w:p>
    <w:p w14:paraId="412B6D86"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г) надежная фиксация или обеспечение возможности перемещения в зависимости от условий расположения;</w:t>
      </w:r>
    </w:p>
    <w:p w14:paraId="3A159588"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д) наличие в каждой конкретной зоне МАФ рекомендуемых типов для такой зоны.</w:t>
      </w:r>
    </w:p>
    <w:p w14:paraId="691652CD"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720F12">
        <w:rPr>
          <w:rFonts w:ascii="Times New Roman" w:hAnsi="Times New Roman"/>
          <w:sz w:val="28"/>
          <w:szCs w:val="28"/>
        </w:rPr>
        <w:t>2</w:t>
      </w:r>
      <w:r>
        <w:rPr>
          <w:rFonts w:ascii="Times New Roman" w:hAnsi="Times New Roman"/>
          <w:sz w:val="28"/>
          <w:szCs w:val="28"/>
        </w:rPr>
        <w:t>.4 Требования к уличной мебели, в том числе к различным видам скамей отдыха, размещаемых на территории общественных пространств, рекреаций и дворов; скамей и столов - на площадках для настольных игр, летних кафе и др.:</w:t>
      </w:r>
    </w:p>
    <w:p w14:paraId="18737EDB"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а) установка скамей осуществляется на твердые виды покрытия или фундамент. В зонах отдыха, лесопарках, на детских площадках может допускаться установка скамей на мягкие виды покрытия. При наличии фундамента его части следует выполнять не выступающими над поверхностью земли.</w:t>
      </w:r>
    </w:p>
    <w:p w14:paraId="21D65F1E"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б) наличие спинок для скамеек рекреационных зон, наличие спинок и поручней для скамеек дворовых зон, отсутствие спинок и поручней для скамеек транзитных зон;</w:t>
      </w:r>
    </w:p>
    <w:p w14:paraId="380BC748"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в) на территории особо охраняемых природных территорий возможно выполнять скамьи и столы из древесных пней-срубов, бревен и плах, не имеющих сколов и острых углов.</w:t>
      </w:r>
    </w:p>
    <w:p w14:paraId="36E8F6A4"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720F12">
        <w:rPr>
          <w:rFonts w:ascii="Times New Roman" w:hAnsi="Times New Roman"/>
          <w:sz w:val="28"/>
          <w:szCs w:val="28"/>
        </w:rPr>
        <w:t>2</w:t>
      </w:r>
      <w:r>
        <w:rPr>
          <w:rFonts w:ascii="Times New Roman" w:hAnsi="Times New Roman"/>
          <w:sz w:val="28"/>
          <w:szCs w:val="28"/>
        </w:rPr>
        <w:t>.5 Требования к установке цветочниц (вазонов), в том числе к навесным:</w:t>
      </w:r>
    </w:p>
    <w:p w14:paraId="224AB11F"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высота цветочниц (вазонов) обеспечивающая предотвращение случайного наезда автомобилей и попадания мусора;</w:t>
      </w:r>
    </w:p>
    <w:p w14:paraId="2679A6F0"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дизайн (цвет, форма) цветочниц (вазонов) не отвлекающая внимание от растений;</w:t>
      </w:r>
    </w:p>
    <w:p w14:paraId="24061344"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720F12">
        <w:rPr>
          <w:rFonts w:ascii="Times New Roman" w:hAnsi="Times New Roman"/>
          <w:sz w:val="28"/>
          <w:szCs w:val="28"/>
        </w:rPr>
        <w:t>2</w:t>
      </w:r>
      <w:r>
        <w:rPr>
          <w:rFonts w:ascii="Times New Roman" w:hAnsi="Times New Roman"/>
          <w:sz w:val="28"/>
          <w:szCs w:val="28"/>
        </w:rPr>
        <w:t>.6 На тротуарах автомобильных дорог могут использоваться следующие МАФ:</w:t>
      </w:r>
    </w:p>
    <w:p w14:paraId="181DD586"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скамейки без спинки с местом для сумок;</w:t>
      </w:r>
    </w:p>
    <w:p w14:paraId="4B952389"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опоры у скамеек для людей с ограниченными возможностями;</w:t>
      </w:r>
    </w:p>
    <w:p w14:paraId="33811EE7"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заграждения, обеспечивающие защиту пешеходов от наезда автомобилей;</w:t>
      </w:r>
    </w:p>
    <w:p w14:paraId="7B8B5F7A"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навесные кашпо, навесные цветочницы и вазоны;</w:t>
      </w:r>
    </w:p>
    <w:p w14:paraId="2CDACA2D"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высокие цветочницы (вазоны) и урны.</w:t>
      </w:r>
    </w:p>
    <w:p w14:paraId="608AE7C1"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720F12">
        <w:rPr>
          <w:rFonts w:ascii="Times New Roman" w:hAnsi="Times New Roman"/>
          <w:sz w:val="28"/>
          <w:szCs w:val="28"/>
        </w:rPr>
        <w:t>2</w:t>
      </w:r>
      <w:r>
        <w:rPr>
          <w:rFonts w:ascii="Times New Roman" w:hAnsi="Times New Roman"/>
          <w:sz w:val="28"/>
          <w:szCs w:val="28"/>
        </w:rPr>
        <w:t>.7 Выбирать городскую мебель следует в зависимости от архитектурного окружения. Специальные требования к дизайну МАФ и городской мебели необходимо предъявлять в зонах поселения, привлекающих посетителей. Типовая городская мебель современного дизайна при условии высокого качества исполнения может использоваться в зонах исторической застройки.</w:t>
      </w:r>
    </w:p>
    <w:p w14:paraId="4BE9B4EC"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720F12">
        <w:rPr>
          <w:rFonts w:ascii="Times New Roman" w:hAnsi="Times New Roman"/>
          <w:sz w:val="28"/>
          <w:szCs w:val="28"/>
        </w:rPr>
        <w:t>2</w:t>
      </w:r>
      <w:r>
        <w:rPr>
          <w:rFonts w:ascii="Times New Roman" w:hAnsi="Times New Roman"/>
          <w:sz w:val="28"/>
          <w:szCs w:val="28"/>
        </w:rPr>
        <w:t>.8 Для пешеходных зон могут использоваться следующие МАФ:</w:t>
      </w:r>
    </w:p>
    <w:p w14:paraId="5FCEAB75"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уличные фонари, высота которых соотносима с ростом человека;</w:t>
      </w:r>
    </w:p>
    <w:p w14:paraId="16948CA9"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скамейки, предполагающие длительное сидение;</w:t>
      </w:r>
    </w:p>
    <w:p w14:paraId="5BE4EB1C"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цветочницы и кашпо (вазоны);</w:t>
      </w:r>
    </w:p>
    <w:p w14:paraId="781C8874"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информационные стенды;</w:t>
      </w:r>
    </w:p>
    <w:p w14:paraId="79ABD0EF"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защитные ограждения;</w:t>
      </w:r>
    </w:p>
    <w:p w14:paraId="4F7B5856"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lastRenderedPageBreak/>
        <w:t>- столы для игр.</w:t>
      </w:r>
    </w:p>
    <w:p w14:paraId="49F8AA4B"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720F12">
        <w:rPr>
          <w:rFonts w:ascii="Times New Roman" w:hAnsi="Times New Roman"/>
          <w:sz w:val="28"/>
          <w:szCs w:val="28"/>
        </w:rPr>
        <w:t>2</w:t>
      </w:r>
      <w:r>
        <w:rPr>
          <w:rFonts w:ascii="Times New Roman" w:hAnsi="Times New Roman"/>
          <w:sz w:val="28"/>
          <w:szCs w:val="28"/>
        </w:rPr>
        <w:t>.9 Антивандальная защита малых архитектурных форм от графического вандализма.</w:t>
      </w:r>
    </w:p>
    <w:p w14:paraId="63A9CAEC"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720F12">
        <w:rPr>
          <w:rFonts w:ascii="Times New Roman" w:hAnsi="Times New Roman"/>
          <w:sz w:val="28"/>
          <w:szCs w:val="28"/>
        </w:rPr>
        <w:t>2</w:t>
      </w:r>
      <w:r>
        <w:rPr>
          <w:rFonts w:ascii="Times New Roman" w:hAnsi="Times New Roman"/>
          <w:sz w:val="28"/>
          <w:szCs w:val="28"/>
        </w:rPr>
        <w:t>.9.1 Площадь поверхностей МАФ необходимо минимизировать, свободные поверхности следует делать перфорированными или с рельефом (в том числе с использованием краски, содержащей рельефные частицы), препятствующим графическому вандализму или облегчающим его устранение.</w:t>
      </w:r>
    </w:p>
    <w:p w14:paraId="03DAAB1C"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720F12">
        <w:rPr>
          <w:rFonts w:ascii="Times New Roman" w:hAnsi="Times New Roman"/>
          <w:sz w:val="28"/>
          <w:szCs w:val="28"/>
        </w:rPr>
        <w:t>2</w:t>
      </w:r>
      <w:r>
        <w:rPr>
          <w:rFonts w:ascii="Times New Roman" w:hAnsi="Times New Roman"/>
          <w:sz w:val="28"/>
          <w:szCs w:val="28"/>
        </w:rPr>
        <w:t>.9.2 Глухие заборы заменять просматриваемыми. Если нет возможности убрать забор или заменить на просматриваемый, он может быть изменен визуально (например, с помощью стрит-арта с контрастным рисунком) или закрыт визуально с использованием зеленых насаждений.</w:t>
      </w:r>
    </w:p>
    <w:p w14:paraId="76E30FCF"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720F12">
        <w:rPr>
          <w:rFonts w:ascii="Times New Roman" w:hAnsi="Times New Roman"/>
          <w:sz w:val="28"/>
          <w:szCs w:val="28"/>
        </w:rPr>
        <w:t>2</w:t>
      </w:r>
      <w:r>
        <w:rPr>
          <w:rFonts w:ascii="Times New Roman" w:hAnsi="Times New Roman"/>
          <w:sz w:val="28"/>
          <w:szCs w:val="28"/>
        </w:rPr>
        <w:t>.9.3 Для защиты малообъемных объектов (коммутационных шкафов и других) возможно размещение на поверхности малоформатной рекламы, использование стрит-арта или размещение их внутри афишной тумбы.</w:t>
      </w:r>
    </w:p>
    <w:p w14:paraId="7FE272B4"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720F12">
        <w:rPr>
          <w:rFonts w:ascii="Times New Roman" w:hAnsi="Times New Roman"/>
          <w:sz w:val="28"/>
          <w:szCs w:val="28"/>
        </w:rPr>
        <w:t>2</w:t>
      </w:r>
      <w:r>
        <w:rPr>
          <w:rFonts w:ascii="Times New Roman" w:hAnsi="Times New Roman"/>
          <w:sz w:val="28"/>
          <w:szCs w:val="28"/>
        </w:rPr>
        <w:t>.9.4 Для защиты от графического вандализма конструкцию опор освещения и прочих объектов следует выбирать или проектировать рельефной, в том числе с использованием краски, содержащей рельефные частицы.</w:t>
      </w:r>
    </w:p>
    <w:p w14:paraId="2D5762FF"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720F12">
        <w:rPr>
          <w:rFonts w:ascii="Times New Roman" w:hAnsi="Times New Roman"/>
          <w:sz w:val="28"/>
          <w:szCs w:val="28"/>
        </w:rPr>
        <w:t>2</w:t>
      </w:r>
      <w:r>
        <w:rPr>
          <w:rFonts w:ascii="Times New Roman" w:hAnsi="Times New Roman"/>
          <w:sz w:val="28"/>
          <w:szCs w:val="28"/>
        </w:rPr>
        <w:t>.9.5 Вместо отдельно стоящих конструкций размещать рекламные конструкции на местах потенциального вандализма (основная зона вандализма - 30 - 200 сантиметров от земли) на столбах, коммутационных шкафах, заборах и т.п. В том числе в этой зоне возможно размещение информационных конструкций с общественно полезной информацией, например, исторических планов местности, навигационных схем и других подобных элементов.</w:t>
      </w:r>
    </w:p>
    <w:p w14:paraId="0C7D9101"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720F12">
        <w:rPr>
          <w:rFonts w:ascii="Times New Roman" w:hAnsi="Times New Roman"/>
          <w:sz w:val="28"/>
          <w:szCs w:val="28"/>
        </w:rPr>
        <w:t>2</w:t>
      </w:r>
      <w:r>
        <w:rPr>
          <w:rFonts w:ascii="Times New Roman" w:hAnsi="Times New Roman"/>
          <w:sz w:val="28"/>
          <w:szCs w:val="28"/>
        </w:rPr>
        <w:t xml:space="preserve">.9.6 При проектировании оборудования следует предусматривать его </w:t>
      </w:r>
      <w:proofErr w:type="spellStart"/>
      <w:r>
        <w:rPr>
          <w:rFonts w:ascii="Times New Roman" w:hAnsi="Times New Roman"/>
          <w:sz w:val="28"/>
          <w:szCs w:val="28"/>
        </w:rPr>
        <w:t>вандалозащищенность</w:t>
      </w:r>
      <w:proofErr w:type="spellEnd"/>
      <w:r>
        <w:rPr>
          <w:rFonts w:ascii="Times New Roman" w:hAnsi="Times New Roman"/>
          <w:sz w:val="28"/>
          <w:szCs w:val="28"/>
        </w:rPr>
        <w:t>, в том числе:</w:t>
      </w:r>
    </w:p>
    <w:p w14:paraId="483087F6"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использовать легко очищающиеся и не боящиеся абразивных и растворяющих веществ материалы.</w:t>
      </w:r>
    </w:p>
    <w:p w14:paraId="08DCD5D7"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xml:space="preserve">- использовать на плоских поверхностях оборудования и МАФ перфорирование или рельефное </w:t>
      </w:r>
      <w:proofErr w:type="spellStart"/>
      <w:r>
        <w:rPr>
          <w:rFonts w:ascii="Times New Roman" w:hAnsi="Times New Roman"/>
          <w:sz w:val="28"/>
          <w:szCs w:val="28"/>
        </w:rPr>
        <w:t>текстурирование</w:t>
      </w:r>
      <w:proofErr w:type="spellEnd"/>
      <w:r>
        <w:rPr>
          <w:rFonts w:ascii="Times New Roman" w:hAnsi="Times New Roman"/>
          <w:sz w:val="28"/>
          <w:szCs w:val="28"/>
        </w:rPr>
        <w:t>, которое мешает расклейке объявлений и разрисовыванию поверхности и облегчает очистку;</w:t>
      </w:r>
    </w:p>
    <w:p w14:paraId="1B045B0C"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использовать темные тона окраски материалов, поскольку светлая однотонная окраска провоцирует нанесение незаконных надписей, при этом темная или черная окраска уменьшает количество надписей или их заметность, поскольку большинство цветов инструментов нанесения также темные.</w:t>
      </w:r>
    </w:p>
    <w:p w14:paraId="112588D8"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720F12">
        <w:rPr>
          <w:rFonts w:ascii="Times New Roman" w:hAnsi="Times New Roman"/>
          <w:sz w:val="28"/>
          <w:szCs w:val="28"/>
        </w:rPr>
        <w:t>2</w:t>
      </w:r>
      <w:r>
        <w:rPr>
          <w:rFonts w:ascii="Times New Roman" w:hAnsi="Times New Roman"/>
          <w:sz w:val="28"/>
          <w:szCs w:val="28"/>
        </w:rPr>
        <w:t xml:space="preserve">.9.7 При размещении оборудования предусматривается его </w:t>
      </w:r>
      <w:proofErr w:type="spellStart"/>
      <w:r>
        <w:rPr>
          <w:rFonts w:ascii="Times New Roman" w:hAnsi="Times New Roman"/>
          <w:sz w:val="28"/>
          <w:szCs w:val="28"/>
        </w:rPr>
        <w:t>вандалозащищенность</w:t>
      </w:r>
      <w:proofErr w:type="spellEnd"/>
      <w:r>
        <w:rPr>
          <w:rFonts w:ascii="Times New Roman" w:hAnsi="Times New Roman"/>
          <w:sz w:val="28"/>
          <w:szCs w:val="28"/>
        </w:rPr>
        <w:t>:</w:t>
      </w:r>
    </w:p>
    <w:p w14:paraId="67FF83C2"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 xml:space="preserve">- оборудование (будки, остановки, столбы, заборы) и фасады зданий защитить с помощью рекламы и полезной информации, стрит-арта и рекламного </w:t>
      </w:r>
      <w:proofErr w:type="spellStart"/>
      <w:r>
        <w:rPr>
          <w:rFonts w:ascii="Times New Roman" w:hAnsi="Times New Roman"/>
          <w:sz w:val="28"/>
          <w:szCs w:val="28"/>
        </w:rPr>
        <w:t>графити</w:t>
      </w:r>
      <w:proofErr w:type="spellEnd"/>
      <w:r>
        <w:rPr>
          <w:rFonts w:ascii="Times New Roman" w:hAnsi="Times New Roman"/>
          <w:sz w:val="28"/>
          <w:szCs w:val="28"/>
        </w:rPr>
        <w:t>, озеленения.</w:t>
      </w:r>
    </w:p>
    <w:p w14:paraId="506E99A5"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 минимизировать количество оборудования, группируя объекты "бок к боку", "спиной к спине" или к стене здания, в том числе объекты, стоящие на небольшом расстоянии друг от друга (например, банкоматы), тем самым уменьшая площадь, подвергающуюся вандализму, сокращая затраты и время на ее обслуживание.</w:t>
      </w:r>
    </w:p>
    <w:p w14:paraId="3E09258F"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lastRenderedPageBreak/>
        <w:tab/>
        <w:t>1</w:t>
      </w:r>
      <w:r w:rsidR="00720F12">
        <w:rPr>
          <w:rFonts w:ascii="Times New Roman" w:hAnsi="Times New Roman"/>
          <w:sz w:val="28"/>
          <w:szCs w:val="28"/>
        </w:rPr>
        <w:t>2</w:t>
      </w:r>
      <w:r>
        <w:rPr>
          <w:rFonts w:ascii="Times New Roman" w:hAnsi="Times New Roman"/>
          <w:sz w:val="28"/>
          <w:szCs w:val="28"/>
        </w:rPr>
        <w:t>.9.8 Объекты преимущественно выполняются в максимально нейтральном к среде виде (например, использование нейтрального цвета - черного, серого, белого, возможны также темные оттенки других цветов).</w:t>
      </w:r>
    </w:p>
    <w:p w14:paraId="7FF2B7E3" w14:textId="77777777" w:rsidR="00E15D4E" w:rsidRDefault="00E15D4E" w:rsidP="00E15D4E">
      <w:pPr>
        <w:pStyle w:val="ConsPlusNormal"/>
        <w:jc w:val="both"/>
      </w:pPr>
      <w:r>
        <w:rPr>
          <w:rFonts w:ascii="Times New Roman" w:eastAsia="Times New Roman" w:hAnsi="Times New Roman" w:cs="Times New Roman"/>
          <w:sz w:val="28"/>
          <w:szCs w:val="28"/>
        </w:rPr>
        <w:tab/>
        <w:t>1</w:t>
      </w:r>
      <w:r w:rsidR="00720F12">
        <w:rPr>
          <w:rFonts w:ascii="Times New Roman" w:eastAsia="Times New Roman" w:hAnsi="Times New Roman" w:cs="Times New Roman"/>
          <w:sz w:val="28"/>
          <w:szCs w:val="28"/>
        </w:rPr>
        <w:t>2</w:t>
      </w:r>
      <w:r>
        <w:rPr>
          <w:rFonts w:ascii="Times New Roman" w:eastAsia="Times New Roman" w:hAnsi="Times New Roman" w:cs="Times New Roman"/>
          <w:sz w:val="28"/>
          <w:szCs w:val="28"/>
        </w:rPr>
        <w:t>.9.9 При проектировании или выборе объектов для установки учитываются все сторонние элементы и процессы использования (процессы уборки и ремонта, прочие).</w:t>
      </w:r>
    </w:p>
    <w:p w14:paraId="1D85709C" w14:textId="77777777" w:rsidR="00E15D4E" w:rsidRDefault="00E15D4E" w:rsidP="00E15D4E">
      <w:pPr>
        <w:pStyle w:val="ConsPlusNormal"/>
        <w:jc w:val="both"/>
        <w:rPr>
          <w:rFonts w:ascii="Times New Roman" w:eastAsia="Times New Roman" w:hAnsi="Times New Roman" w:cs="Times New Roman"/>
          <w:sz w:val="28"/>
          <w:szCs w:val="28"/>
        </w:rPr>
      </w:pPr>
    </w:p>
    <w:p w14:paraId="233DCEF0" w14:textId="77777777" w:rsidR="00E15D4E" w:rsidRDefault="00E15D4E" w:rsidP="00E15D4E">
      <w:pPr>
        <w:pStyle w:val="ConsPlusNormal"/>
        <w:jc w:val="center"/>
        <w:rPr>
          <w:rFonts w:ascii="Times New Roman" w:eastAsia="Times New Roman" w:hAnsi="Times New Roman" w:cs="Times New Roman"/>
          <w:sz w:val="28"/>
          <w:szCs w:val="28"/>
        </w:rPr>
      </w:pPr>
      <w:r>
        <w:rPr>
          <w:rFonts w:ascii="Times New Roman" w:eastAsia="Times New Roman" w:hAnsi="Times New Roman" w:cs="Times New Roman"/>
          <w:b/>
          <w:bCs/>
          <w:sz w:val="28"/>
          <w:szCs w:val="28"/>
        </w:rPr>
        <w:t>1</w:t>
      </w:r>
      <w:r w:rsidR="00720F12">
        <w:rPr>
          <w:rFonts w:ascii="Times New Roman" w:eastAsia="Times New Roman" w:hAnsi="Times New Roman" w:cs="Times New Roman"/>
          <w:b/>
          <w:bCs/>
          <w:sz w:val="28"/>
          <w:szCs w:val="28"/>
        </w:rPr>
        <w:t>3</w:t>
      </w:r>
      <w:r>
        <w:rPr>
          <w:rFonts w:ascii="Times New Roman" w:eastAsia="Times New Roman" w:hAnsi="Times New Roman" w:cs="Times New Roman"/>
          <w:b/>
          <w:bCs/>
          <w:sz w:val="28"/>
          <w:szCs w:val="28"/>
        </w:rPr>
        <w:t xml:space="preserve">. </w:t>
      </w:r>
      <w:bookmarkStart w:id="4" w:name="_Toc472352454"/>
      <w:r>
        <w:rPr>
          <w:rFonts w:ascii="Times New Roman" w:eastAsia="Times New Roman" w:hAnsi="Times New Roman" w:cs="Times New Roman"/>
          <w:b/>
          <w:bCs/>
          <w:sz w:val="28"/>
          <w:szCs w:val="28"/>
        </w:rPr>
        <w:t>Некапитальные нестационарные сооружения</w:t>
      </w:r>
      <w:bookmarkEnd w:id="4"/>
    </w:p>
    <w:p w14:paraId="1538A4DB" w14:textId="77777777" w:rsidR="00E15D4E" w:rsidRDefault="00E15D4E" w:rsidP="00E15D4E">
      <w:pPr>
        <w:pStyle w:val="Standard"/>
        <w:ind w:firstLine="720"/>
        <w:jc w:val="both"/>
        <w:rPr>
          <w:rFonts w:eastAsia="Times New Roman" w:cs="Times New Roman"/>
          <w:sz w:val="28"/>
          <w:szCs w:val="28"/>
        </w:rPr>
      </w:pPr>
    </w:p>
    <w:p w14:paraId="39192CF7" w14:textId="77777777" w:rsidR="00E15D4E" w:rsidRDefault="00E15D4E" w:rsidP="00E15D4E">
      <w:pPr>
        <w:pStyle w:val="Standard"/>
        <w:jc w:val="both"/>
        <w:rPr>
          <w:sz w:val="28"/>
          <w:szCs w:val="28"/>
        </w:rPr>
      </w:pPr>
      <w:r>
        <w:rPr>
          <w:rFonts w:eastAsia="Times New Roman" w:cs="Times New Roman"/>
          <w:sz w:val="28"/>
          <w:szCs w:val="28"/>
        </w:rPr>
        <w:tab/>
        <w:t>1</w:t>
      </w:r>
      <w:r w:rsidR="00720F12">
        <w:rPr>
          <w:rFonts w:eastAsia="Times New Roman" w:cs="Times New Roman"/>
          <w:sz w:val="28"/>
          <w:szCs w:val="28"/>
        </w:rPr>
        <w:t>3</w:t>
      </w:r>
      <w:r>
        <w:rPr>
          <w:rFonts w:eastAsia="Times New Roman" w:cs="Times New Roman"/>
          <w:sz w:val="28"/>
          <w:szCs w:val="28"/>
        </w:rPr>
        <w:t xml:space="preserve">.1 </w:t>
      </w:r>
      <w:r>
        <w:rPr>
          <w:sz w:val="28"/>
          <w:szCs w:val="28"/>
        </w:rPr>
        <w:t>При создании некапитальных нестационарных сооружений, выполненных из легких конструкций, не предусматривающих устройство заглубленных фундаментов и подземных сооружений (объекты мелкорозничной торговли, бытового обслуживания и питания, остановочные павильоны, наземные туалетные кабины, боксовые гаражи, другие объекты некапитального характера) применяются отделочные материалы сооружений, отвечающие архитектурно-художественным требованиям дизайна и освещения, характеру сложившейся среды населенного пункта и условиям долговременной эксплуатации. При остеклении витрин применяется безосколочные, ударостойкие материалы, безопасные упрочняющие многослойные пленочные покрытия, поликарбонатные стекла. При проектировании мини-маркетов, мини-рынков, торговых рядов применяются быстровозводимые модульные комплексы, выполняемые из легких конструкций.</w:t>
      </w:r>
    </w:p>
    <w:p w14:paraId="15DEDD8B" w14:textId="77777777" w:rsidR="00E15D4E" w:rsidRDefault="00E15D4E" w:rsidP="00E15D4E">
      <w:pPr>
        <w:pStyle w:val="Standard"/>
        <w:jc w:val="both"/>
        <w:rPr>
          <w:sz w:val="28"/>
          <w:szCs w:val="28"/>
        </w:rPr>
      </w:pPr>
      <w:r>
        <w:rPr>
          <w:sz w:val="28"/>
          <w:szCs w:val="28"/>
        </w:rPr>
        <w:tab/>
        <w:t>1</w:t>
      </w:r>
      <w:r w:rsidR="00720F12">
        <w:rPr>
          <w:sz w:val="28"/>
          <w:szCs w:val="28"/>
        </w:rPr>
        <w:t>3</w:t>
      </w:r>
      <w:r>
        <w:rPr>
          <w:sz w:val="28"/>
          <w:szCs w:val="28"/>
        </w:rPr>
        <w:t>.2 В рамках решения задачи обеспечения качества городской среды при создании и благоустройстве некапитальных нестационарных сооружений учитываются принципы функционального разнообразия, организации комфортной пешеходной среды, комфортной среды для общения в части обеспечения территории разнообразными сервисами, востребованными центрами притяжения людей без ущерба для комфортного передвижения по сложившимся пешеходным маршрутам.</w:t>
      </w:r>
    </w:p>
    <w:p w14:paraId="21E5E0DC"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720F12">
        <w:rPr>
          <w:rFonts w:ascii="Times New Roman" w:hAnsi="Times New Roman"/>
          <w:sz w:val="28"/>
          <w:szCs w:val="28"/>
        </w:rPr>
        <w:t>3</w:t>
      </w:r>
      <w:r>
        <w:rPr>
          <w:rFonts w:ascii="Times New Roman" w:hAnsi="Times New Roman"/>
          <w:sz w:val="28"/>
          <w:szCs w:val="28"/>
        </w:rPr>
        <w:t>.3 Некапитальные нестационарные сооружения размещаются на территориях поселения таким образом, чтобы не мешать пешеходному движению, не ухудшать визуальное восприятие среды населенного пункта и благоустройство территории и застройки. Сооружения предприятий мелкорозничной торговли, бытового обслуживания и питания целесообразно размещать на территориях пешеходных зон, в парках, садах, на бульварах населенного пункта. Сооружения устанавливаются на твердые виды покрытия, оборудуются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w:t>
      </w:r>
    </w:p>
    <w:p w14:paraId="0AF016B7" w14:textId="77777777" w:rsidR="00E15D4E" w:rsidRDefault="00E15D4E" w:rsidP="00E15D4E">
      <w:pPr>
        <w:pStyle w:val="ConsPlusNormal"/>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1</w:t>
      </w:r>
      <w:r w:rsidR="00720F12">
        <w:rPr>
          <w:rFonts w:ascii="Times New Roman" w:eastAsia="Times New Roman" w:hAnsi="Times New Roman" w:cs="Times New Roman"/>
          <w:sz w:val="28"/>
          <w:szCs w:val="28"/>
        </w:rPr>
        <w:t>3</w:t>
      </w:r>
      <w:r>
        <w:rPr>
          <w:rFonts w:ascii="Times New Roman" w:eastAsia="Times New Roman" w:hAnsi="Times New Roman" w:cs="Times New Roman"/>
          <w:sz w:val="28"/>
          <w:szCs w:val="28"/>
        </w:rPr>
        <w:t xml:space="preserve">.4 Размещение туалетных кабин предусматривается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w:t>
      </w:r>
      <w:r>
        <w:rPr>
          <w:rFonts w:ascii="Times New Roman" w:eastAsia="Times New Roman" w:hAnsi="Times New Roman" w:cs="Times New Roman"/>
          <w:sz w:val="28"/>
          <w:szCs w:val="28"/>
        </w:rPr>
        <w:lastRenderedPageBreak/>
        <w:t>автозаправочных станций, на автостоянках, а также - при некапитальных нестационарных сооружениях питания.</w:t>
      </w:r>
    </w:p>
    <w:p w14:paraId="37A42633" w14:textId="77777777" w:rsidR="00E15D4E" w:rsidRDefault="00E15D4E" w:rsidP="00E15D4E">
      <w:pPr>
        <w:pStyle w:val="ConsPlusNormal"/>
        <w:jc w:val="both"/>
        <w:rPr>
          <w:rFonts w:ascii="Times New Roman" w:eastAsia="Times New Roman" w:hAnsi="Times New Roman" w:cs="Times New Roman"/>
          <w:sz w:val="28"/>
          <w:szCs w:val="28"/>
        </w:rPr>
      </w:pPr>
    </w:p>
    <w:p w14:paraId="2F5A4374" w14:textId="77777777" w:rsidR="00E15D4E" w:rsidRDefault="00E15D4E" w:rsidP="00E15D4E">
      <w:pPr>
        <w:pStyle w:val="ConsPlusNormal"/>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1</w:t>
      </w:r>
      <w:r w:rsidR="00720F12">
        <w:rPr>
          <w:rFonts w:ascii="Times New Roman" w:eastAsia="Times New Roman" w:hAnsi="Times New Roman" w:cs="Times New Roman"/>
          <w:b/>
          <w:bCs/>
          <w:sz w:val="28"/>
          <w:szCs w:val="28"/>
        </w:rPr>
        <w:t>4</w:t>
      </w:r>
      <w:r>
        <w:rPr>
          <w:rFonts w:ascii="Times New Roman" w:eastAsia="Times New Roman" w:hAnsi="Times New Roman" w:cs="Times New Roman"/>
          <w:b/>
          <w:bCs/>
          <w:sz w:val="28"/>
          <w:szCs w:val="28"/>
        </w:rPr>
        <w:t xml:space="preserve">. </w:t>
      </w:r>
      <w:bookmarkStart w:id="5" w:name="_Toc472352455"/>
      <w:r>
        <w:rPr>
          <w:rFonts w:ascii="Times New Roman" w:eastAsia="Times New Roman" w:hAnsi="Times New Roman" w:cs="Times New Roman"/>
          <w:b/>
          <w:bCs/>
          <w:sz w:val="28"/>
          <w:szCs w:val="28"/>
        </w:rPr>
        <w:t>Оформление и оборудование зданий и сооружений</w:t>
      </w:r>
      <w:bookmarkEnd w:id="5"/>
    </w:p>
    <w:p w14:paraId="34DA7336" w14:textId="77777777" w:rsidR="00E15D4E" w:rsidRDefault="00E15D4E" w:rsidP="00E15D4E">
      <w:pPr>
        <w:pStyle w:val="Standard"/>
        <w:rPr>
          <w:sz w:val="28"/>
          <w:szCs w:val="28"/>
        </w:rPr>
      </w:pPr>
    </w:p>
    <w:p w14:paraId="3B82AFB1" w14:textId="77777777" w:rsidR="00E15D4E" w:rsidRDefault="00E15D4E" w:rsidP="00E3702C">
      <w:pPr>
        <w:pStyle w:val="Standard"/>
        <w:numPr>
          <w:ilvl w:val="1"/>
          <w:numId w:val="23"/>
        </w:numPr>
        <w:ind w:left="0" w:firstLine="567"/>
        <w:jc w:val="both"/>
        <w:rPr>
          <w:rFonts w:eastAsia="Times New Roman" w:cs="Times New Roman"/>
          <w:sz w:val="28"/>
          <w:szCs w:val="28"/>
        </w:rPr>
      </w:pPr>
      <w:r>
        <w:rPr>
          <w:rFonts w:eastAsia="Times New Roman" w:cs="Times New Roman"/>
          <w:sz w:val="28"/>
          <w:szCs w:val="28"/>
        </w:rPr>
        <w:t>Проектирование оформления и оборудования зданий и сооружений включает: колористическое решение внешних поверхностей стен, отделку крыши, некоторые вопросы оборудования конструктивных элементов здания (входные группы, цоколи и др.), размещение антенн, водосточных труб, отмостки, домовых знаков, защитных сеток и т.п.</w:t>
      </w:r>
    </w:p>
    <w:p w14:paraId="1F9AE14F" w14:textId="77777777" w:rsidR="00E15D4E" w:rsidRDefault="00E15D4E" w:rsidP="00E3702C">
      <w:pPr>
        <w:pStyle w:val="Standard"/>
        <w:numPr>
          <w:ilvl w:val="1"/>
          <w:numId w:val="23"/>
        </w:numPr>
        <w:ind w:left="0" w:firstLine="567"/>
        <w:jc w:val="both"/>
      </w:pPr>
      <w:r>
        <w:rPr>
          <w:rFonts w:eastAsia="Times New Roman" w:cs="Times New Roman"/>
          <w:sz w:val="28"/>
          <w:szCs w:val="28"/>
        </w:rPr>
        <w:t>Колористическое решение зданий и сооружений проектируется с учетом концепции общего цветового решения застройки улиц и территорий поселения.</w:t>
      </w:r>
    </w:p>
    <w:p w14:paraId="13C25C88" w14:textId="77777777" w:rsidR="00E15D4E" w:rsidRDefault="00E15D4E" w:rsidP="00E3702C">
      <w:pPr>
        <w:pStyle w:val="Standard"/>
        <w:numPr>
          <w:ilvl w:val="1"/>
          <w:numId w:val="23"/>
        </w:numPr>
        <w:ind w:left="0" w:firstLine="567"/>
        <w:jc w:val="both"/>
      </w:pPr>
      <w:r>
        <w:t>Н</w:t>
      </w:r>
      <w:r>
        <w:rPr>
          <w:rFonts w:eastAsia="Times New Roman" w:cs="Times New Roman"/>
          <w:sz w:val="28"/>
          <w:szCs w:val="28"/>
        </w:rPr>
        <w:t xml:space="preserve">а зданиях и сооружениях населенного пункта предусматривается размещение следующих домовых знаков: указатель наименования улицы, площади, проспекта, указатель номера дома и корпуса, указатель номера подъезда и квартир, международный символ доступности объекта для инвалидов, </w:t>
      </w:r>
      <w:proofErr w:type="spellStart"/>
      <w:r>
        <w:rPr>
          <w:rFonts w:eastAsia="Times New Roman" w:cs="Times New Roman"/>
          <w:sz w:val="28"/>
          <w:szCs w:val="28"/>
        </w:rPr>
        <w:t>флагодержатели</w:t>
      </w:r>
      <w:proofErr w:type="spellEnd"/>
      <w:r>
        <w:rPr>
          <w:rFonts w:eastAsia="Times New Roman" w:cs="Times New Roman"/>
          <w:sz w:val="28"/>
          <w:szCs w:val="28"/>
        </w:rPr>
        <w:t>, памятные доски, полигонометрический знак, указатель пожарного гидранта, указатель грунтовых геодезических знаков, указатели камер магистрали и колодцев водопроводной сети, указатель городской канализации, указатель сооружений подземного газопровода. Состав домовых знаков на конкретном здании и условия их размещения определяется функциональным назначением и местоположением зданий относительно улично-дорожной сети.</w:t>
      </w:r>
    </w:p>
    <w:p w14:paraId="2264962A" w14:textId="77777777" w:rsidR="00E15D4E" w:rsidRDefault="00E15D4E" w:rsidP="00E3702C">
      <w:pPr>
        <w:pStyle w:val="Standard"/>
        <w:numPr>
          <w:ilvl w:val="1"/>
          <w:numId w:val="23"/>
        </w:numPr>
        <w:ind w:left="0" w:firstLine="567"/>
        <w:jc w:val="both"/>
      </w:pPr>
      <w:r>
        <w:rPr>
          <w:rFonts w:eastAsia="Times New Roman" w:cs="Times New Roman"/>
          <w:sz w:val="28"/>
          <w:szCs w:val="28"/>
        </w:rPr>
        <w:t>Для обеспечения поверхностного водоотвода от зданий и сооружений по их периметру предусматривается устройство отмостки с надежной гидроизоляцией. Уклон отмостки рекомендуется принимать не менее 10 промилле в сторону от здания. Ширину отмостки для зданий и сооружений следует принимать 0,8 - 1,2 м. В случае примыкания здания к пешеходным коммуникациям, роль отмостки может выполнять тротуар с твердым видом покрытия.</w:t>
      </w:r>
    </w:p>
    <w:p w14:paraId="07E18B0C" w14:textId="77777777" w:rsidR="00E15D4E" w:rsidRDefault="00E15D4E" w:rsidP="00E3702C">
      <w:pPr>
        <w:pStyle w:val="Standard"/>
        <w:numPr>
          <w:ilvl w:val="1"/>
          <w:numId w:val="23"/>
        </w:numPr>
        <w:ind w:left="0" w:firstLine="567"/>
        <w:jc w:val="both"/>
      </w:pPr>
      <w:r>
        <w:rPr>
          <w:rFonts w:eastAsia="Times New Roman" w:cs="Times New Roman"/>
          <w:sz w:val="28"/>
          <w:szCs w:val="28"/>
        </w:rPr>
        <w:t>При организации стока воды со скатных крыш через водосточные трубы следует:</w:t>
      </w:r>
    </w:p>
    <w:p w14:paraId="72A01144" w14:textId="77777777" w:rsidR="00E15D4E" w:rsidRDefault="00E15D4E" w:rsidP="00720F12">
      <w:pPr>
        <w:pStyle w:val="Standard"/>
        <w:ind w:firstLine="567"/>
        <w:jc w:val="both"/>
        <w:rPr>
          <w:rFonts w:eastAsia="Times New Roman" w:cs="Times New Roman"/>
          <w:sz w:val="28"/>
          <w:szCs w:val="28"/>
        </w:rPr>
      </w:pPr>
      <w:r>
        <w:rPr>
          <w:rFonts w:eastAsia="Times New Roman" w:cs="Times New Roman"/>
          <w:sz w:val="28"/>
          <w:szCs w:val="28"/>
        </w:rPr>
        <w:t>- не нарушать пластику фасадов при размещении труб на стенах здания, обеспечивать герметичность стыковых соединений и требуемую пропускную способность, исходя из расчетных объемов стока воды;</w:t>
      </w:r>
    </w:p>
    <w:p w14:paraId="01C3499B" w14:textId="77777777" w:rsidR="00E15D4E" w:rsidRDefault="00E15D4E" w:rsidP="00720F12">
      <w:pPr>
        <w:pStyle w:val="Standard"/>
        <w:ind w:firstLine="567"/>
        <w:jc w:val="both"/>
        <w:rPr>
          <w:rFonts w:eastAsia="Times New Roman" w:cs="Times New Roman"/>
          <w:sz w:val="28"/>
          <w:szCs w:val="28"/>
        </w:rPr>
      </w:pPr>
      <w:r>
        <w:rPr>
          <w:rFonts w:eastAsia="Times New Roman" w:cs="Times New Roman"/>
          <w:sz w:val="28"/>
          <w:szCs w:val="28"/>
        </w:rPr>
        <w:t>- не допускать высоты свободного падения воды из выходного отверстия трубы более 200 мм;</w:t>
      </w:r>
    </w:p>
    <w:p w14:paraId="3BEB6200" w14:textId="77777777" w:rsidR="00E15D4E" w:rsidRDefault="00E15D4E" w:rsidP="00720F12">
      <w:pPr>
        <w:pStyle w:val="Standard"/>
        <w:ind w:firstLine="567"/>
        <w:jc w:val="both"/>
        <w:rPr>
          <w:sz w:val="28"/>
          <w:szCs w:val="28"/>
        </w:rPr>
      </w:pPr>
      <w:r>
        <w:rPr>
          <w:rFonts w:eastAsia="Times New Roman" w:cs="Times New Roman"/>
          <w:sz w:val="28"/>
          <w:szCs w:val="28"/>
        </w:rPr>
        <w:t>- предусматривать в местах стока воды из трубы на основные пешеходные коммуникации наличие твердого покрытия с уклоном не менее 5 промилле в направлении водоотводных лотков, либо - устройство лотков в покрытии</w:t>
      </w:r>
      <w:r>
        <w:rPr>
          <w:rFonts w:eastAsia="Times New Roman" w:cs="Times New Roman"/>
          <w:color w:val="00000A"/>
          <w:sz w:val="28"/>
          <w:szCs w:val="28"/>
        </w:rPr>
        <w:t>;</w:t>
      </w:r>
    </w:p>
    <w:p w14:paraId="501B77A9" w14:textId="77777777" w:rsidR="00E15D4E" w:rsidRDefault="00E15D4E" w:rsidP="00720F12">
      <w:pPr>
        <w:pStyle w:val="Standard"/>
        <w:ind w:firstLine="567"/>
        <w:jc w:val="both"/>
        <w:rPr>
          <w:rFonts w:eastAsia="Times New Roman" w:cs="Times New Roman"/>
          <w:sz w:val="28"/>
          <w:szCs w:val="28"/>
        </w:rPr>
      </w:pPr>
      <w:r>
        <w:rPr>
          <w:rFonts w:eastAsia="Times New Roman" w:cs="Times New Roman"/>
          <w:sz w:val="28"/>
          <w:szCs w:val="28"/>
        </w:rPr>
        <w:t>- предусматривать устройство дренажа в местах стока воды из трубы на газон или иные мягкие виды покрытия.</w:t>
      </w:r>
    </w:p>
    <w:p w14:paraId="48CA812F" w14:textId="77777777" w:rsidR="00E15D4E" w:rsidRDefault="00E15D4E" w:rsidP="00E3702C">
      <w:pPr>
        <w:pStyle w:val="Standard"/>
        <w:numPr>
          <w:ilvl w:val="1"/>
          <w:numId w:val="23"/>
        </w:numPr>
        <w:ind w:left="0" w:firstLine="567"/>
        <w:jc w:val="both"/>
        <w:rPr>
          <w:rFonts w:eastAsia="Times New Roman" w:cs="Times New Roman"/>
          <w:sz w:val="28"/>
          <w:szCs w:val="28"/>
        </w:rPr>
      </w:pPr>
      <w:r>
        <w:rPr>
          <w:rFonts w:eastAsia="Times New Roman" w:cs="Times New Roman"/>
          <w:sz w:val="28"/>
          <w:szCs w:val="28"/>
        </w:rPr>
        <w:t xml:space="preserve">Входные группы зданий жилого и общественного назначения должны быть оборудованы осветительными приборами, навесом (козырьком), </w:t>
      </w:r>
      <w:r>
        <w:rPr>
          <w:rFonts w:eastAsia="Times New Roman" w:cs="Times New Roman"/>
          <w:sz w:val="28"/>
          <w:szCs w:val="28"/>
        </w:rPr>
        <w:lastRenderedPageBreak/>
        <w:t>элементами сопряжения поверхностей (ступени и т.п.), устройствами и приспособлениями для перемещения инвалидов и маломобильных групп населения (пандусы, перила и пр.).</w:t>
      </w:r>
    </w:p>
    <w:p w14:paraId="1BCACC68" w14:textId="77777777" w:rsidR="00E15D4E" w:rsidRDefault="00E15D4E" w:rsidP="00E3702C">
      <w:pPr>
        <w:pStyle w:val="Standard"/>
        <w:numPr>
          <w:ilvl w:val="1"/>
          <w:numId w:val="23"/>
        </w:numPr>
        <w:ind w:left="0" w:firstLine="567"/>
        <w:jc w:val="both"/>
        <w:rPr>
          <w:rFonts w:eastAsia="Times New Roman" w:cs="Times New Roman"/>
          <w:sz w:val="28"/>
          <w:szCs w:val="28"/>
        </w:rPr>
      </w:pPr>
      <w:r>
        <w:rPr>
          <w:rFonts w:eastAsia="Times New Roman" w:cs="Times New Roman"/>
          <w:sz w:val="28"/>
          <w:szCs w:val="28"/>
        </w:rPr>
        <w:t>При входных группах предусматриваются площадки с твердыми видами покрытия и различными приемами озеленения. Организация площадок при входах может быть предусмотрена как в границах территории участка, так и на прилегающих к входным группам общественных территориях населенного пункта.</w:t>
      </w:r>
    </w:p>
    <w:p w14:paraId="4E106D93" w14:textId="77777777" w:rsidR="00E15D4E" w:rsidRDefault="00E15D4E" w:rsidP="00E3702C">
      <w:pPr>
        <w:pStyle w:val="Standard"/>
        <w:numPr>
          <w:ilvl w:val="1"/>
          <w:numId w:val="23"/>
        </w:numPr>
        <w:ind w:left="0" w:firstLine="567"/>
        <w:jc w:val="both"/>
        <w:rPr>
          <w:rFonts w:eastAsia="Times New Roman" w:cs="Times New Roman"/>
          <w:sz w:val="28"/>
          <w:szCs w:val="28"/>
        </w:rPr>
      </w:pPr>
      <w:r>
        <w:rPr>
          <w:rFonts w:eastAsia="Times New Roman" w:cs="Times New Roman"/>
          <w:sz w:val="28"/>
          <w:szCs w:val="28"/>
        </w:rPr>
        <w:t>Установка антенн любого типа, наружных блоков кондиционеров и прочего коммунально-бытового оборудования на внешних стенах и крышах многоквартирных жилых домов разрешено при наличии согласования с управляющей компанией либо руководителем ТСЖ. Самовольное размещение таких объектов запрещено.</w:t>
      </w:r>
    </w:p>
    <w:p w14:paraId="6748784B" w14:textId="77777777" w:rsidR="00E15D4E" w:rsidRDefault="00E15D4E" w:rsidP="00720F12">
      <w:pPr>
        <w:pStyle w:val="Standard"/>
        <w:ind w:firstLine="567"/>
        <w:jc w:val="both"/>
        <w:rPr>
          <w:rFonts w:eastAsia="Times New Roman" w:cs="Times New Roman"/>
          <w:sz w:val="28"/>
          <w:szCs w:val="28"/>
        </w:rPr>
      </w:pPr>
    </w:p>
    <w:p w14:paraId="623BB18E" w14:textId="77777777" w:rsidR="00E15D4E" w:rsidRDefault="00E15D4E" w:rsidP="00E15D4E">
      <w:pPr>
        <w:pStyle w:val="1"/>
        <w:spacing w:before="0" w:after="0"/>
        <w:jc w:val="center"/>
        <w:rPr>
          <w:rFonts w:eastAsia="Times New Roman" w:cs="Times New Roman"/>
          <w:b/>
          <w:bCs/>
          <w:sz w:val="28"/>
          <w:szCs w:val="28"/>
        </w:rPr>
      </w:pPr>
      <w:bookmarkStart w:id="6" w:name="__RefHeading__3038_394050391"/>
      <w:r>
        <w:rPr>
          <w:rFonts w:eastAsia="Times New Roman" w:cs="Times New Roman"/>
          <w:b/>
          <w:bCs/>
          <w:sz w:val="28"/>
          <w:szCs w:val="28"/>
        </w:rPr>
        <w:t>1</w:t>
      </w:r>
      <w:r w:rsidR="00720F12">
        <w:rPr>
          <w:rFonts w:eastAsia="Times New Roman" w:cs="Times New Roman"/>
          <w:b/>
          <w:bCs/>
          <w:sz w:val="28"/>
          <w:szCs w:val="28"/>
        </w:rPr>
        <w:t>5</w:t>
      </w:r>
      <w:r>
        <w:rPr>
          <w:rFonts w:eastAsia="Times New Roman" w:cs="Times New Roman"/>
          <w:b/>
          <w:bCs/>
          <w:sz w:val="28"/>
          <w:szCs w:val="28"/>
        </w:rPr>
        <w:t xml:space="preserve">. </w:t>
      </w:r>
      <w:bookmarkStart w:id="7" w:name="_Toc472352456"/>
      <w:r>
        <w:rPr>
          <w:rFonts w:eastAsia="Times New Roman" w:cs="Times New Roman"/>
          <w:b/>
          <w:bCs/>
          <w:sz w:val="28"/>
          <w:szCs w:val="28"/>
        </w:rPr>
        <w:t>Площадки</w:t>
      </w:r>
      <w:bookmarkEnd w:id="6"/>
      <w:bookmarkEnd w:id="7"/>
    </w:p>
    <w:p w14:paraId="27178C66" w14:textId="77777777" w:rsidR="00E15D4E" w:rsidRDefault="00E15D4E" w:rsidP="00E15D4E">
      <w:pPr>
        <w:pStyle w:val="Standard"/>
        <w:jc w:val="both"/>
        <w:rPr>
          <w:rFonts w:eastAsia="Times New Roman" w:cs="Times New Roman"/>
          <w:b/>
          <w:bCs/>
          <w:sz w:val="28"/>
          <w:szCs w:val="28"/>
        </w:rPr>
      </w:pPr>
    </w:p>
    <w:p w14:paraId="4D71E98A" w14:textId="77777777" w:rsidR="00E15D4E" w:rsidRDefault="00E15D4E" w:rsidP="00E15D4E">
      <w:pPr>
        <w:pStyle w:val="Standard"/>
        <w:jc w:val="both"/>
        <w:rPr>
          <w:rFonts w:eastAsia="Times New Roman" w:cs="Times New Roman"/>
          <w:sz w:val="28"/>
          <w:szCs w:val="28"/>
        </w:rPr>
      </w:pPr>
      <w:r>
        <w:rPr>
          <w:rFonts w:eastAsia="Times New Roman" w:cs="Times New Roman"/>
          <w:sz w:val="28"/>
          <w:szCs w:val="28"/>
        </w:rPr>
        <w:tab/>
        <w:t>1</w:t>
      </w:r>
      <w:r w:rsidR="00720F12">
        <w:rPr>
          <w:rFonts w:eastAsia="Times New Roman" w:cs="Times New Roman"/>
          <w:sz w:val="28"/>
          <w:szCs w:val="28"/>
        </w:rPr>
        <w:t>5</w:t>
      </w:r>
      <w:r>
        <w:rPr>
          <w:rFonts w:eastAsia="Times New Roman" w:cs="Times New Roman"/>
          <w:sz w:val="28"/>
          <w:szCs w:val="28"/>
        </w:rPr>
        <w:t>.1 На территории населенного пункта могут проектироваться различные по своему функциональному назначению виды площадок. Размещение площадок в границах охранных зон зарегистрированных памятников культурного наследия и зон особо охраняемых природных территорий согласовывается с уполномоченными органами охраны памятников, природопользования и охраны окружающей среды.</w:t>
      </w:r>
    </w:p>
    <w:p w14:paraId="71BA54FA" w14:textId="77777777" w:rsidR="00C230CA" w:rsidRDefault="00E15D4E" w:rsidP="00C230CA">
      <w:pPr>
        <w:spacing w:line="240" w:lineRule="atLeast"/>
        <w:ind w:firstLine="709"/>
        <w:jc w:val="both"/>
        <w:rPr>
          <w:sz w:val="28"/>
          <w:szCs w:val="28"/>
        </w:rPr>
      </w:pPr>
      <w:r>
        <w:rPr>
          <w:sz w:val="28"/>
          <w:szCs w:val="28"/>
        </w:rPr>
        <w:tab/>
      </w:r>
    </w:p>
    <w:p w14:paraId="0116A713" w14:textId="2BABDF05" w:rsidR="00C230CA" w:rsidRPr="00C230CA" w:rsidRDefault="00E15D4E" w:rsidP="00C230CA">
      <w:pPr>
        <w:spacing w:line="240" w:lineRule="atLeast"/>
        <w:ind w:firstLine="709"/>
        <w:jc w:val="both"/>
        <w:rPr>
          <w:rFonts w:ascii="Times New Roman" w:hAnsi="Times New Roman" w:cs="Times New Roman"/>
          <w:color w:val="000000"/>
          <w:sz w:val="28"/>
          <w:szCs w:val="28"/>
        </w:rPr>
      </w:pPr>
      <w:r w:rsidRPr="00C230CA">
        <w:rPr>
          <w:rFonts w:ascii="Times New Roman" w:hAnsi="Times New Roman" w:cs="Times New Roman"/>
          <w:sz w:val="28"/>
          <w:szCs w:val="28"/>
        </w:rPr>
        <w:t>1</w:t>
      </w:r>
      <w:r w:rsidR="00720F12" w:rsidRPr="00C230CA">
        <w:rPr>
          <w:rFonts w:ascii="Times New Roman" w:hAnsi="Times New Roman" w:cs="Times New Roman"/>
          <w:sz w:val="28"/>
          <w:szCs w:val="28"/>
        </w:rPr>
        <w:t>5</w:t>
      </w:r>
      <w:r w:rsidRPr="00C230CA">
        <w:rPr>
          <w:rFonts w:ascii="Times New Roman" w:hAnsi="Times New Roman" w:cs="Times New Roman"/>
          <w:sz w:val="28"/>
          <w:szCs w:val="28"/>
        </w:rPr>
        <w:t>.2</w:t>
      </w:r>
      <w:r w:rsidR="00C230CA">
        <w:rPr>
          <w:rFonts w:ascii="Times New Roman" w:hAnsi="Times New Roman" w:cs="Times New Roman"/>
          <w:sz w:val="28"/>
          <w:szCs w:val="28"/>
        </w:rPr>
        <w:t xml:space="preserve">. </w:t>
      </w:r>
      <w:r w:rsidR="00C230CA" w:rsidRPr="00C230CA">
        <w:rPr>
          <w:rFonts w:ascii="Times New Roman" w:hAnsi="Times New Roman" w:cs="Times New Roman"/>
          <w:color w:val="000000"/>
          <w:sz w:val="28"/>
          <w:szCs w:val="28"/>
        </w:rPr>
        <w:t xml:space="preserve"> Детские площадки</w:t>
      </w:r>
    </w:p>
    <w:p w14:paraId="5D1441B7"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 xml:space="preserve">Детские площадки   предназначены для игр и активного отдыха детей разных возрастов: </w:t>
      </w:r>
      <w:proofErr w:type="spellStart"/>
      <w:r w:rsidRPr="00C230CA">
        <w:rPr>
          <w:color w:val="000000"/>
          <w:sz w:val="28"/>
          <w:szCs w:val="28"/>
        </w:rPr>
        <w:t>преддошкольного</w:t>
      </w:r>
      <w:proofErr w:type="spellEnd"/>
      <w:r w:rsidRPr="00C230CA">
        <w:rPr>
          <w:color w:val="000000"/>
          <w:sz w:val="28"/>
          <w:szCs w:val="28"/>
        </w:rPr>
        <w:t xml:space="preserve"> (до 3 лет), дошкольного (до 7 лет), младшего и среднего школьного возраста (7 - 12 лет). Площадки могут быть организованы в виде отдельных площадок для разных возрастных групп или как </w:t>
      </w:r>
      <w:bookmarkStart w:id="8" w:name="dce7c"/>
      <w:bookmarkEnd w:id="8"/>
      <w:r w:rsidRPr="00C230CA">
        <w:rPr>
          <w:color w:val="000000"/>
          <w:sz w:val="28"/>
          <w:szCs w:val="28"/>
        </w:rPr>
        <w:t>комплексные игровые площадки с зонированием по возрастным интересам. Для детей и подростков (12 - 16 лет) рекомендуется организация спортивно-игровых комплексов (микро-скалодромы, велодромы и т.п.) и оборудование специальных мест для катания на самокатах, роликовых досках и коньках.</w:t>
      </w:r>
    </w:p>
    <w:p w14:paraId="6D2A0410"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Расстояние от окон жилых домов и общественных зданий до границ детских площадок дошкольного возраста рекомендуется принимать не менее 10 м, младшего и среднего школьного </w:t>
      </w:r>
      <w:bookmarkStart w:id="9" w:name="4349e"/>
      <w:bookmarkEnd w:id="9"/>
      <w:r w:rsidRPr="00C230CA">
        <w:rPr>
          <w:color w:val="000000"/>
          <w:sz w:val="28"/>
          <w:szCs w:val="28"/>
        </w:rPr>
        <w:t xml:space="preserve">возраста - не менее 20 м, комплексных игровых площадок - не менее 40 м, спортивно-игровых комплексов - не менее 100 м. Детские площадки для дошкольного и </w:t>
      </w:r>
      <w:proofErr w:type="spellStart"/>
      <w:r w:rsidRPr="00C230CA">
        <w:rPr>
          <w:color w:val="000000"/>
          <w:sz w:val="28"/>
          <w:szCs w:val="28"/>
        </w:rPr>
        <w:t>преддошкольного</w:t>
      </w:r>
      <w:proofErr w:type="spellEnd"/>
      <w:r w:rsidRPr="00C230CA">
        <w:rPr>
          <w:color w:val="000000"/>
          <w:sz w:val="28"/>
          <w:szCs w:val="28"/>
        </w:rPr>
        <w:t xml:space="preserve"> возраста рекомендуется размещать на участке жилой застройки, площадки для младшего и среднего школьного возраста, комплексные игровые площадки рекомендуется размещать на озелененных территориях группы или микрорайона, спортивно-игровые комплексы и места для катания - в парках жилого района.</w:t>
      </w:r>
    </w:p>
    <w:p w14:paraId="7FEAC568"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 xml:space="preserve">Площадки для игр детей на территориях жилого назначения рекомендуется </w:t>
      </w:r>
      <w:r w:rsidRPr="00C230CA">
        <w:rPr>
          <w:color w:val="000000"/>
          <w:sz w:val="28"/>
          <w:szCs w:val="28"/>
        </w:rPr>
        <w:lastRenderedPageBreak/>
        <w:t>проектировать из расчета 0,5 - 0,7 кв. м на 1 жителя. Размеры и условия размещения площадок </w:t>
      </w:r>
      <w:bookmarkStart w:id="10" w:name="2cf2a"/>
      <w:bookmarkEnd w:id="10"/>
      <w:r w:rsidRPr="00C230CA">
        <w:rPr>
          <w:color w:val="000000"/>
          <w:sz w:val="28"/>
          <w:szCs w:val="28"/>
        </w:rPr>
        <w:t>рекомендуется проектировать в зависимости от возрастных групп детей и места размещения жилой застройки в городе.</w:t>
      </w:r>
    </w:p>
    <w:p w14:paraId="6CA420B0"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 xml:space="preserve">Площадки детей </w:t>
      </w:r>
      <w:proofErr w:type="spellStart"/>
      <w:r w:rsidRPr="00C230CA">
        <w:rPr>
          <w:color w:val="000000"/>
          <w:sz w:val="28"/>
          <w:szCs w:val="28"/>
        </w:rPr>
        <w:t>преддошкольного</w:t>
      </w:r>
      <w:proofErr w:type="spellEnd"/>
      <w:r w:rsidRPr="00C230CA">
        <w:rPr>
          <w:color w:val="000000"/>
          <w:sz w:val="28"/>
          <w:szCs w:val="28"/>
        </w:rPr>
        <w:t xml:space="preserve"> возраста могут иметь незначительные размеры (50 - 75 кв. м), размещаться отдельно или совмещаться с площадками для тихого отдыха взрослых - в этом случае общую площадь площадки рекомендуется устанавливать не менее 80 кв. м.</w:t>
      </w:r>
    </w:p>
    <w:p w14:paraId="6F86EE28"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Оптимальный размер игровых площадок рекомендуется устанавливать для детей дошкольного возраста - 70 - 150 кв. м, школьного возраста - 100 - 300 кв. м, комплексных игровых площадок - 900 - 1600 кв. м. При этом возможно объединение площадок дошкольного возраста с площадками отдыха взрослых (размер площадки - не менее 150 кв. м). Соседствующие детские и взрослые площадки рекомендуется разделять густыми зелеными посадками и (или) декоративными стенками.</w:t>
      </w:r>
    </w:p>
    <w:p w14:paraId="266B55DD"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 xml:space="preserve"> Детские площадки рекомендуется изолировать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 Подходы к детским площадкам не следует организовывать с проездов и улиц. При условии изоляции детских площадок зелеными насаждениями (деревья, кустарники) минимальное расстояние от границ детских площадок до </w:t>
      </w:r>
      <w:bookmarkStart w:id="11" w:name="7d0b2"/>
      <w:bookmarkEnd w:id="11"/>
      <w:r w:rsidRPr="00C230CA">
        <w:rPr>
          <w:color w:val="000000"/>
          <w:sz w:val="28"/>
          <w:szCs w:val="28"/>
        </w:rPr>
        <w:t xml:space="preserve">гостевых стоянок и участков постоянного и временного хранения автотранспортных средств рекомендуется принимать согласно СанПиН, площадок мусоросборников - 15 м, </w:t>
      </w:r>
      <w:proofErr w:type="spellStart"/>
      <w:r w:rsidRPr="00C230CA">
        <w:rPr>
          <w:color w:val="000000"/>
          <w:sz w:val="28"/>
          <w:szCs w:val="28"/>
        </w:rPr>
        <w:t>отстойно</w:t>
      </w:r>
      <w:proofErr w:type="spellEnd"/>
      <w:r w:rsidRPr="00C230CA">
        <w:rPr>
          <w:color w:val="000000"/>
          <w:sz w:val="28"/>
          <w:szCs w:val="28"/>
        </w:rPr>
        <w:t>-разворотных площадок на конечных остановках маршрутов городского пассажирского транспорта - не менее 50 м.</w:t>
      </w:r>
    </w:p>
    <w:p w14:paraId="7EC9D753"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При реконструкции детских площадок во избежание травматизма рекомендуется предотвращать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незаглубленных в землю </w:t>
      </w:r>
      <w:bookmarkStart w:id="12" w:name="135af"/>
      <w:bookmarkEnd w:id="12"/>
      <w:r w:rsidRPr="00C230CA">
        <w:rPr>
          <w:color w:val="000000"/>
          <w:sz w:val="28"/>
          <w:szCs w:val="28"/>
        </w:rPr>
        <w:t>металлических перемычек (как правило, у турников и качелей). При реконструкции прилегающих территорий детские площадки следует изолировать от мест ведения работ и складирования строительных материалов.</w:t>
      </w:r>
    </w:p>
    <w:p w14:paraId="20567567"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Обязательный перечень элементов благоустройства территории на детской площадке обычно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14:paraId="2FE2B9C6"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 xml:space="preserve">Мягкие виды покрытия (песчаное, уплотненное песчаное на грунтовом основании или гравийной крошке, мягкое резиновое или мягкое синтетическое) рекомендуется предусматривать на детской площадке в местах расположения игрового оборудования и других, связанных с возможностью падения детей. Места установки скамеек рекомендуется оборудовать твердыми видами </w:t>
      </w:r>
      <w:r w:rsidRPr="00C230CA">
        <w:rPr>
          <w:color w:val="000000"/>
          <w:sz w:val="28"/>
          <w:szCs w:val="28"/>
        </w:rPr>
        <w:lastRenderedPageBreak/>
        <w:t>покрытия или фундаментом. При травяном покрытии площадок рекомендуется предусматривать пешеходные дорожки к оборудованию с твердым, мягким или комбинированным видами покрытия.</w:t>
      </w:r>
    </w:p>
    <w:p w14:paraId="27FDB41A"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Для сопряжения поверхностей площадки и газона рекомендуется применять садовые бортовые камни со скошенными или закругленными краями.</w:t>
      </w:r>
    </w:p>
    <w:p w14:paraId="4AF314BF"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Детские площадки рекомендуется озеленять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 площадки до оси дерева. На площадках дошкольного возраста рекомендуется не допускать применение видов растений с колючками. На всех видах детских площадок рекомендуется не допускать применение растений с ядовитыми плодами.</w:t>
      </w:r>
    </w:p>
    <w:p w14:paraId="6A6FD247"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 xml:space="preserve"> Размещение игрового оборудования следует проектировать с учетом нормативных параметров безопасности. Площадки спортивно-игровых комплексов рекомендуется оборудовать стендом с правилами поведения на площадке и пользования спортивно-игровым оборудованием.</w:t>
      </w:r>
    </w:p>
    <w:p w14:paraId="5EE2E766"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Осветительное оборудование обычно должно функционировать в режиме освещения территории, на которой расположена площадка. Рекомендуется не допускать размещение осветительного оборудования на высоте менее 2,5 м.</w:t>
      </w:r>
    </w:p>
    <w:p w14:paraId="41D42CB0" w14:textId="53E21EE8" w:rsidR="00C230CA" w:rsidRPr="00C230CA" w:rsidRDefault="00C230CA" w:rsidP="00C230CA">
      <w:pPr>
        <w:pStyle w:val="a3"/>
        <w:spacing w:line="240" w:lineRule="atLeast"/>
        <w:ind w:firstLine="709"/>
        <w:jc w:val="both"/>
        <w:rPr>
          <w:i/>
          <w:iCs/>
          <w:color w:val="548DD4" w:themeColor="text2" w:themeTint="99"/>
          <w:sz w:val="28"/>
          <w:szCs w:val="28"/>
        </w:rPr>
      </w:pPr>
      <w:r w:rsidRPr="00C230CA">
        <w:rPr>
          <w:i/>
          <w:iCs/>
          <w:color w:val="548DD4" w:themeColor="text2" w:themeTint="99"/>
          <w:sz w:val="28"/>
          <w:szCs w:val="28"/>
        </w:rPr>
        <w:t>В редакции Решения № 163 от 25.06.2018</w:t>
      </w:r>
    </w:p>
    <w:p w14:paraId="03C346B7"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15.3 Площадки отдыха</w:t>
      </w:r>
    </w:p>
    <w:p w14:paraId="757C87BC"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Площадки отдыха   предназначены для тихого отдыха и настольных игр взрослого населения, их следует размещать на участках жилой застройки, рекомендуется на озелененных территориях жилой группы и микрорайона, в парках и лесопарках. Площадки отдыха рекомендуется устанавливать проходными, примыкать к проездам, посадочным площадкам остановок, разворотным площадкам - между ними и площадкой отдыха рекомендуется предусматривать полосу озеленения (кустарник, деревья) не менее 3 м. Расстояние от границы площадки отдыха до мест хранения автомобилей следует принимать согласно СанПиН </w:t>
      </w:r>
      <w:bookmarkStart w:id="13" w:name="75d85"/>
      <w:bookmarkEnd w:id="13"/>
      <w:r w:rsidRPr="00C230CA">
        <w:rPr>
          <w:color w:val="000000"/>
          <w:sz w:val="28"/>
          <w:szCs w:val="28"/>
        </w:rPr>
        <w:t xml:space="preserve">2.2.1/2.1.1.1200, </w:t>
      </w:r>
      <w:proofErr w:type="spellStart"/>
      <w:r w:rsidRPr="00C230CA">
        <w:rPr>
          <w:color w:val="000000"/>
          <w:sz w:val="28"/>
          <w:szCs w:val="28"/>
        </w:rPr>
        <w:t>отстойно</w:t>
      </w:r>
      <w:proofErr w:type="spellEnd"/>
      <w:r w:rsidRPr="00C230CA">
        <w:rPr>
          <w:color w:val="000000"/>
          <w:sz w:val="28"/>
          <w:szCs w:val="28"/>
        </w:rPr>
        <w:t>-разворотных площадок на конечных остановках маршрутов городского пассажирского транспорта - не менее 50 м. Расстояние от окон жилых домов до границ площадок тихого отдыха следует устанавливать не менее 10 м, площадок шумных настольных игр - не менее 25 м.</w:t>
      </w:r>
    </w:p>
    <w:p w14:paraId="45702C69"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 xml:space="preserve">Площадки отдыха на жилых территориях следует проектировать из расчета 0,1 - 0,2 кв. м на жителя. Оптимальный размер площадки 50 - 100 кв. м, минимальный размер площадки отдыха - не менее 15 - 20 кв. м. Допускается совмещение площадок тихого отдыха с детскими </w:t>
      </w:r>
      <w:proofErr w:type="gramStart"/>
      <w:r w:rsidRPr="00C230CA">
        <w:rPr>
          <w:color w:val="000000"/>
          <w:sz w:val="28"/>
          <w:szCs w:val="28"/>
        </w:rPr>
        <w:t>площадками .</w:t>
      </w:r>
      <w:proofErr w:type="gramEnd"/>
      <w:r w:rsidRPr="00C230CA">
        <w:rPr>
          <w:color w:val="000000"/>
          <w:sz w:val="28"/>
          <w:szCs w:val="28"/>
        </w:rPr>
        <w:t xml:space="preserve"> Не рекомендуется объединение тихого отдыха и шумных настольных игр на одной площадке. На территориях парков рекомендуется организация площадок-лужаек для отдыха на траве.</w:t>
      </w:r>
    </w:p>
    <w:p w14:paraId="7B648E62"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lastRenderedPageBreak/>
        <w:t>Обязательный перечень элементов благоустройства на площадке отдыха обычно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w:t>
      </w:r>
    </w:p>
    <w:p w14:paraId="5BB7486D"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Рекомендуется применять периметральное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 из устойчивых к вытаптыванию видов трав.  Не допускается применение растений с ядовитыми плодами.</w:t>
      </w:r>
    </w:p>
    <w:p w14:paraId="21625D22" w14:textId="174940CA" w:rsidR="00C230CA" w:rsidRPr="00C230CA" w:rsidRDefault="00C230CA" w:rsidP="00C230CA">
      <w:pPr>
        <w:pStyle w:val="a3"/>
        <w:spacing w:line="240" w:lineRule="atLeast"/>
        <w:ind w:firstLine="709"/>
        <w:jc w:val="both"/>
        <w:rPr>
          <w:i/>
          <w:iCs/>
          <w:color w:val="548DD4" w:themeColor="text2" w:themeTint="99"/>
          <w:sz w:val="28"/>
          <w:szCs w:val="28"/>
        </w:rPr>
      </w:pPr>
      <w:r w:rsidRPr="00C230CA">
        <w:rPr>
          <w:i/>
          <w:iCs/>
          <w:color w:val="548DD4" w:themeColor="text2" w:themeTint="99"/>
          <w:sz w:val="28"/>
          <w:szCs w:val="28"/>
        </w:rPr>
        <w:t>В редакции Решения № 163 от 25.06.2018</w:t>
      </w:r>
    </w:p>
    <w:p w14:paraId="559BAB88"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15.4 Спортивные площадки</w:t>
      </w:r>
    </w:p>
    <w:p w14:paraId="50105380"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Спортивные площадки, предназначены для занятий физкультурой и спортом всех возрастных групп населения, их рекомендуется проектировать в составе территорий жилого и </w:t>
      </w:r>
      <w:bookmarkStart w:id="14" w:name="3691b"/>
      <w:bookmarkEnd w:id="14"/>
      <w:r w:rsidRPr="00C230CA">
        <w:rPr>
          <w:color w:val="000000"/>
          <w:sz w:val="28"/>
          <w:szCs w:val="28"/>
        </w:rPr>
        <w:t>рекреационного назначения, участков спортивных сооружений, участков общеобразовательных школ. Проектирование спортивных площадок рекомендуется вести в зависимости от вида специализации площадки. Расстояние от границы площадки до мест хранения легковых автомобилей следует принимать согласно СанПиН 2.2.1/2.1.1.1200.</w:t>
      </w:r>
    </w:p>
    <w:p w14:paraId="1D604033"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Размещение и проектирование благоустройства спортивного ядра на территории участков общеобразовательных школ рекомендуется вести с учетом обслуживания населения прилегающей жилой застройки. Минимальное расстояние от границ спортплощадок до окон жилых домов рекомендуется принимать от 20 </w:t>
      </w:r>
      <w:bookmarkStart w:id="15" w:name="5a83f"/>
      <w:bookmarkEnd w:id="15"/>
      <w:r w:rsidRPr="00C230CA">
        <w:rPr>
          <w:color w:val="000000"/>
          <w:sz w:val="28"/>
          <w:szCs w:val="28"/>
        </w:rPr>
        <w:t>до 40 м в зависимости от шумовых характеристик площадки. Комплексные физкультурно-спортивные площадки для детей дошкольного возраста (на 75 детей) рекомендуется устанавливать площадью не менее 150 кв. м, школьного возраста (100 детей) - не менее 250 кв. м.</w:t>
      </w:r>
    </w:p>
    <w:p w14:paraId="108BB12F"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Обязательный перечень элементов благоустройства территории на спортивной площадке включает: мягкие или газонные виды покрытия, спортивное оборудование. Рекомендуется озеленение и ограждение площадки.</w:t>
      </w:r>
    </w:p>
    <w:p w14:paraId="5A190495" w14:textId="77777777"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Озеленение рекомендуется размещать по периметру площадки, высаживая быстрорастущие деревья на расстоянии от края площадки не менее 2 м. Не рекомендуется применять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площадки возможно применять вертикальное озеленение.</w:t>
      </w:r>
    </w:p>
    <w:p w14:paraId="0CD19DED" w14:textId="70474119" w:rsidR="00C230CA" w:rsidRPr="00C230CA" w:rsidRDefault="00C230CA" w:rsidP="00C230CA">
      <w:pPr>
        <w:pStyle w:val="a3"/>
        <w:spacing w:line="240" w:lineRule="atLeast"/>
        <w:ind w:firstLine="709"/>
        <w:jc w:val="both"/>
        <w:rPr>
          <w:color w:val="000000"/>
          <w:sz w:val="28"/>
          <w:szCs w:val="28"/>
        </w:rPr>
      </w:pPr>
      <w:r w:rsidRPr="00C230CA">
        <w:rPr>
          <w:color w:val="000000"/>
          <w:sz w:val="28"/>
          <w:szCs w:val="28"/>
        </w:rPr>
        <w:t>Площадки рекомендуется оборудовать сетчатым ограждением высотой 2,5 - 3 м, а в местах примыкания спортивных площадок друг к другу - высотой не менее 1,2 м.»</w:t>
      </w:r>
    </w:p>
    <w:p w14:paraId="2D201D95" w14:textId="77777777" w:rsidR="00C230CA" w:rsidRPr="00C230CA" w:rsidRDefault="00C230CA" w:rsidP="00C230CA">
      <w:pPr>
        <w:pStyle w:val="a3"/>
        <w:spacing w:line="240" w:lineRule="atLeast"/>
        <w:ind w:firstLine="709"/>
        <w:jc w:val="both"/>
        <w:rPr>
          <w:i/>
          <w:iCs/>
          <w:color w:val="548DD4" w:themeColor="text2" w:themeTint="99"/>
          <w:sz w:val="28"/>
          <w:szCs w:val="28"/>
        </w:rPr>
      </w:pPr>
      <w:r w:rsidRPr="00C230CA">
        <w:rPr>
          <w:i/>
          <w:iCs/>
          <w:color w:val="548DD4" w:themeColor="text2" w:themeTint="99"/>
          <w:sz w:val="28"/>
          <w:szCs w:val="28"/>
        </w:rPr>
        <w:t>В редакции Решения № 163 от 25.06.2018</w:t>
      </w:r>
    </w:p>
    <w:p w14:paraId="7899535D" w14:textId="77777777" w:rsidR="00C230CA" w:rsidRPr="006F0FE5" w:rsidRDefault="00C230CA" w:rsidP="00C230CA">
      <w:pPr>
        <w:pStyle w:val="a3"/>
        <w:spacing w:line="240" w:lineRule="atLeast"/>
        <w:ind w:firstLine="709"/>
        <w:rPr>
          <w:color w:val="000000"/>
          <w:szCs w:val="28"/>
        </w:rPr>
      </w:pPr>
    </w:p>
    <w:p w14:paraId="1E03C67E" w14:textId="39E29158" w:rsidR="00E15D4E" w:rsidRDefault="00C230CA" w:rsidP="00C230CA">
      <w:pPr>
        <w:pStyle w:val="Standard"/>
        <w:jc w:val="both"/>
        <w:rPr>
          <w:sz w:val="28"/>
          <w:szCs w:val="28"/>
        </w:rPr>
      </w:pPr>
      <w:r>
        <w:rPr>
          <w:rFonts w:eastAsia="Times New Roman" w:cs="Times New Roman"/>
          <w:sz w:val="28"/>
          <w:szCs w:val="28"/>
        </w:rPr>
        <w:lastRenderedPageBreak/>
        <w:t xml:space="preserve">15.5. </w:t>
      </w:r>
      <w:r w:rsidR="00E15D4E">
        <w:rPr>
          <w:rFonts w:eastAsia="Times New Roman" w:cs="Times New Roman"/>
          <w:sz w:val="28"/>
          <w:szCs w:val="28"/>
        </w:rPr>
        <w:t>Площадки для установки мусоросборников - к</w:t>
      </w:r>
      <w:r w:rsidR="00E15D4E">
        <w:rPr>
          <w:sz w:val="28"/>
          <w:szCs w:val="28"/>
        </w:rPr>
        <w:t xml:space="preserve">онтейнерные площадки и площадки для складирования отдельных групп коммунальных отходов - специально оборудованные места, предназначенные для складирования коммунальных отходов. </w:t>
      </w:r>
      <w:r w:rsidR="00E15D4E" w:rsidRPr="004823AD">
        <w:rPr>
          <w:sz w:val="28"/>
          <w:szCs w:val="28"/>
        </w:rPr>
        <w:t>Такие площадки должны быть снабжены сведениями о организации, выполняющей данную работу, и контактах лица, ответственного за качественную и своевременную работу по содержанию площадки и своевременное удаление отходов</w:t>
      </w:r>
      <w:r w:rsidR="004823AD" w:rsidRPr="004823AD">
        <w:rPr>
          <w:sz w:val="28"/>
          <w:szCs w:val="28"/>
        </w:rPr>
        <w:t>.</w:t>
      </w:r>
      <w:r w:rsidR="00E15D4E" w:rsidRPr="004823AD">
        <w:rPr>
          <w:sz w:val="28"/>
          <w:szCs w:val="28"/>
        </w:rPr>
        <w:t xml:space="preserve"> </w:t>
      </w:r>
      <w:r w:rsidR="00E15D4E">
        <w:rPr>
          <w:sz w:val="28"/>
          <w:szCs w:val="28"/>
        </w:rPr>
        <w:t xml:space="preserve">Наличие таких площадок предусматривается в составе территорий и участков любого функционального назначения, где могут накапливаться коммунальные отходы. Размер контейнерной площадки определяется исходя из задач, габаритов и количества контейнеров, используемых для складирования отходов, но не более предусмотренного санитарно-эпидемиологическими требованиями. В </w:t>
      </w:r>
      <w:r w:rsidR="00DE6376">
        <w:rPr>
          <w:sz w:val="28"/>
          <w:szCs w:val="28"/>
        </w:rPr>
        <w:t xml:space="preserve">случае устройства площадок для </w:t>
      </w:r>
      <w:r w:rsidR="00E15D4E">
        <w:rPr>
          <w:sz w:val="28"/>
          <w:szCs w:val="28"/>
        </w:rPr>
        <w:t>складирования крупногабаритных отходов, при наличии технической возможности их следует совмещать с контейнерными площадками. Все п</w:t>
      </w:r>
      <w:r w:rsidR="00E15D4E">
        <w:rPr>
          <w:rFonts w:eastAsia="Times New Roman" w:cs="Times New Roman"/>
          <w:sz w:val="28"/>
          <w:szCs w:val="28"/>
        </w:rPr>
        <w:t xml:space="preserve">лощадки данного типа размещаются удаленными от окон жилых зданий, границ участков детских учреждений, мест отдыха на расстояние не менее, чем 20 м, при этом территория площадки должна примыкать к проездам, но не мешать проезду транспорта. При обособленном размещении площадки (вдали от проездов) должна быть предусмотрена возможность удобного подъезда транспорта для очистки контейнеров и наличия разворотных площадок. Территория площадок должна иметь трехстороннее стационарное ограждение </w:t>
      </w:r>
      <w:proofErr w:type="gramStart"/>
      <w:r w:rsidR="00E15D4E">
        <w:rPr>
          <w:rFonts w:eastAsia="Times New Roman" w:cs="Times New Roman"/>
          <w:sz w:val="28"/>
          <w:szCs w:val="28"/>
        </w:rPr>
        <w:t>высота</w:t>
      </w:r>
      <w:proofErr w:type="gramEnd"/>
      <w:r w:rsidR="00E15D4E">
        <w:rPr>
          <w:rFonts w:eastAsia="Times New Roman" w:cs="Times New Roman"/>
          <w:sz w:val="28"/>
          <w:szCs w:val="28"/>
        </w:rPr>
        <w:t xml:space="preserve"> которого должна превышать высоту установленных на ней контейнеров минимум на 0,5 м. Проектирование размещения площадок осуществляется вне зоны видимости с транзитных транспортных и пешеходных коммуникаций, в стороне от уличных фасадов зданий. Территорию площадки следует располагать в зоне затенения (прилегающей застройкой, навесами или посадками зеленых насаждений).</w:t>
      </w:r>
    </w:p>
    <w:p w14:paraId="11E29EAD" w14:textId="77777777" w:rsidR="00E15D4E" w:rsidRPr="005534BE" w:rsidRDefault="00E15D4E" w:rsidP="005534BE">
      <w:pPr>
        <w:pStyle w:val="Standard"/>
        <w:ind w:firstLine="709"/>
        <w:jc w:val="both"/>
        <w:rPr>
          <w:sz w:val="28"/>
          <w:szCs w:val="28"/>
        </w:rPr>
      </w:pPr>
      <w:r>
        <w:rPr>
          <w:sz w:val="28"/>
          <w:szCs w:val="28"/>
        </w:rPr>
        <w:t>1</w:t>
      </w:r>
      <w:r w:rsidR="00720F12">
        <w:rPr>
          <w:sz w:val="28"/>
          <w:szCs w:val="28"/>
        </w:rPr>
        <w:t>5</w:t>
      </w:r>
      <w:r>
        <w:rPr>
          <w:sz w:val="28"/>
          <w:szCs w:val="28"/>
        </w:rPr>
        <w:t xml:space="preserve">.6 </w:t>
      </w:r>
      <w:r>
        <w:rPr>
          <w:rFonts w:eastAsia="Times New Roman" w:cs="Times New Roman"/>
          <w:sz w:val="28"/>
          <w:szCs w:val="28"/>
        </w:rPr>
        <w:t xml:space="preserve">Площадки автостоянок предназначены для кратковременного и длительного хранения транспортных средств. На территориях жилых застроек, а так же на прилегающих территориях к зданиям предусматривается размещение площадок для кратковременного хранения транспортных средств. Такие площадки должны иметь твердое покрытие и быть обозначенными дорожным знаком 6.4 «Парковка (парковочное место)» Правил дорожного движения Российской Федерации. </w:t>
      </w:r>
      <w:r>
        <w:rPr>
          <w:sz w:val="28"/>
          <w:szCs w:val="28"/>
        </w:rPr>
        <w:t>Разделительные элементы на площадках могут быть выполнены в виде разметки (белых полос), озелененных полос (газонов), контейнерного озеленения. При планировке общественных пространств и дворовых территорий предусматриваются специальные препятствия в целях недопущения парковки транспортных средств на газонах. Площадки для длительного хранения транспортных средств размещаются вне территорий жилых застроек, должны быть оборудованы твердым покрытием, ограждением и осветительным оборудованием. Въезд на площадку должен быть оборудован шлагбаумом, либо воротами.</w:t>
      </w:r>
    </w:p>
    <w:p w14:paraId="3DEE1097" w14:textId="77777777" w:rsidR="007D24ED" w:rsidRDefault="007D24ED" w:rsidP="00E15D4E">
      <w:pPr>
        <w:pStyle w:val="ConsPlusNormal"/>
        <w:jc w:val="center"/>
        <w:rPr>
          <w:rFonts w:ascii="Times New Roman" w:eastAsia="Times New Roman" w:hAnsi="Times New Roman" w:cs="Times New Roman"/>
          <w:b/>
          <w:bCs/>
          <w:sz w:val="28"/>
          <w:szCs w:val="28"/>
        </w:rPr>
      </w:pPr>
    </w:p>
    <w:p w14:paraId="70FF3E1B" w14:textId="77777777" w:rsidR="00E15D4E" w:rsidRDefault="00E15D4E" w:rsidP="00E15D4E">
      <w:pPr>
        <w:pStyle w:val="ConsPlusNormal"/>
        <w:jc w:val="center"/>
        <w:rPr>
          <w:rFonts w:ascii="Times New Roman" w:hAnsi="Times New Roman"/>
          <w:b/>
          <w:bCs/>
          <w:sz w:val="28"/>
          <w:szCs w:val="28"/>
        </w:rPr>
      </w:pPr>
      <w:r>
        <w:rPr>
          <w:rFonts w:ascii="Times New Roman" w:eastAsia="Times New Roman" w:hAnsi="Times New Roman" w:cs="Times New Roman"/>
          <w:b/>
          <w:bCs/>
          <w:sz w:val="28"/>
          <w:szCs w:val="28"/>
        </w:rPr>
        <w:t>1</w:t>
      </w:r>
      <w:r w:rsidR="004823AD">
        <w:rPr>
          <w:rFonts w:ascii="Times New Roman" w:eastAsia="Times New Roman" w:hAnsi="Times New Roman" w:cs="Times New Roman"/>
          <w:b/>
          <w:bCs/>
          <w:sz w:val="28"/>
          <w:szCs w:val="28"/>
        </w:rPr>
        <w:t>6</w:t>
      </w:r>
      <w:r>
        <w:rPr>
          <w:rFonts w:ascii="Times New Roman" w:eastAsia="Times New Roman" w:hAnsi="Times New Roman" w:cs="Times New Roman"/>
          <w:b/>
          <w:bCs/>
          <w:sz w:val="28"/>
          <w:szCs w:val="28"/>
        </w:rPr>
        <w:t xml:space="preserve">. </w:t>
      </w:r>
      <w:bookmarkStart w:id="16" w:name="_Toc472352457"/>
      <w:r>
        <w:rPr>
          <w:rFonts w:ascii="Times New Roman" w:eastAsia="Times New Roman" w:hAnsi="Times New Roman" w:cs="Times New Roman"/>
          <w:b/>
          <w:bCs/>
          <w:sz w:val="28"/>
          <w:szCs w:val="28"/>
        </w:rPr>
        <w:t>Пешеходные коммуникации</w:t>
      </w:r>
      <w:bookmarkEnd w:id="16"/>
    </w:p>
    <w:p w14:paraId="0AFE7611" w14:textId="77777777" w:rsidR="00E15D4E" w:rsidRDefault="00E15D4E" w:rsidP="00E15D4E">
      <w:pPr>
        <w:pStyle w:val="Standard"/>
        <w:jc w:val="both"/>
        <w:rPr>
          <w:rFonts w:eastAsia="Times New Roman" w:cs="Times New Roman"/>
          <w:sz w:val="28"/>
          <w:szCs w:val="28"/>
        </w:rPr>
      </w:pPr>
    </w:p>
    <w:p w14:paraId="5F041F26" w14:textId="77777777" w:rsidR="00E15D4E" w:rsidRDefault="00E15D4E" w:rsidP="00E15D4E">
      <w:pPr>
        <w:pStyle w:val="Standard"/>
        <w:jc w:val="both"/>
        <w:rPr>
          <w:sz w:val="28"/>
          <w:szCs w:val="28"/>
        </w:rPr>
      </w:pPr>
      <w:r>
        <w:rPr>
          <w:rFonts w:eastAsia="Times New Roman" w:cs="Times New Roman"/>
          <w:sz w:val="28"/>
          <w:szCs w:val="28"/>
        </w:rPr>
        <w:lastRenderedPageBreak/>
        <w:tab/>
        <w:t>1</w:t>
      </w:r>
      <w:r w:rsidR="004823AD">
        <w:rPr>
          <w:rFonts w:eastAsia="Times New Roman" w:cs="Times New Roman"/>
          <w:sz w:val="28"/>
          <w:szCs w:val="28"/>
        </w:rPr>
        <w:t>6</w:t>
      </w:r>
      <w:r>
        <w:rPr>
          <w:rFonts w:eastAsia="Times New Roman" w:cs="Times New Roman"/>
          <w:sz w:val="28"/>
          <w:szCs w:val="28"/>
        </w:rPr>
        <w:t xml:space="preserve">.1 </w:t>
      </w:r>
      <w:r>
        <w:rPr>
          <w:sz w:val="28"/>
          <w:szCs w:val="28"/>
        </w:rPr>
        <w:t>При создании и благоустройстве пешеходных коммуникаций на территории населенного пункта должны обеспечиваться: минимальное количество пересечений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маломобильные группы населения, высокий уровень благоустройства и озеленения. В системе пешеходных коммуникаций выделяются основные и второстепенные пешеходные связи.</w:t>
      </w:r>
    </w:p>
    <w:p w14:paraId="3C2BDEC1" w14:textId="77777777" w:rsidR="00E15D4E" w:rsidRDefault="00E15D4E" w:rsidP="00E15D4E">
      <w:pPr>
        <w:pStyle w:val="Standard"/>
        <w:jc w:val="both"/>
        <w:rPr>
          <w:sz w:val="28"/>
          <w:szCs w:val="28"/>
        </w:rPr>
      </w:pPr>
      <w:r>
        <w:rPr>
          <w:sz w:val="28"/>
          <w:szCs w:val="28"/>
        </w:rPr>
        <w:tab/>
        <w:t>1</w:t>
      </w:r>
      <w:r w:rsidR="004823AD">
        <w:rPr>
          <w:sz w:val="28"/>
          <w:szCs w:val="28"/>
        </w:rPr>
        <w:t>6</w:t>
      </w:r>
      <w:r>
        <w:rPr>
          <w:sz w:val="28"/>
          <w:szCs w:val="28"/>
        </w:rPr>
        <w:t>.2 Перед проектированием пешеходных тротуаров составляется карта фактических пешеходных маршрутов со схемами движения пешеходных маршрутов, соединяющих основные точки притяжения людей. По результатам анализа состояния открытых территорий в местах концентрации пешеходных потоков выявляются ключевые проблемы состояния городской среды, в т.ч. старые деревья, куски арматуры, лестницы, заброшенные малые архитектурные формы. При необходимости следует организовать общественное обсуждение.</w:t>
      </w:r>
    </w:p>
    <w:p w14:paraId="7A0D65CE" w14:textId="77777777" w:rsidR="00E15D4E" w:rsidRDefault="00E15D4E" w:rsidP="00E15D4E">
      <w:pPr>
        <w:pStyle w:val="Standard"/>
        <w:jc w:val="both"/>
        <w:rPr>
          <w:sz w:val="28"/>
          <w:szCs w:val="28"/>
        </w:rPr>
      </w:pPr>
      <w:r>
        <w:rPr>
          <w:sz w:val="28"/>
          <w:szCs w:val="28"/>
        </w:rPr>
        <w:tab/>
        <w:t>1</w:t>
      </w:r>
      <w:r w:rsidR="004823AD">
        <w:rPr>
          <w:sz w:val="28"/>
          <w:szCs w:val="28"/>
        </w:rPr>
        <w:t>6</w:t>
      </w:r>
      <w:r>
        <w:rPr>
          <w:sz w:val="28"/>
          <w:szCs w:val="28"/>
        </w:rPr>
        <w:t>.3 При планировочной организации пешеходных тротуаров предусматривается беспрепятственный доступ к зданиям и сооружениям инвалидов и других групп населения с ограниченными возможностями передвижения и их сопровождающих, а также специально оборудованные места для маломобильных групп населения в соответствии с требованиями СП 59.13330.</w:t>
      </w:r>
    </w:p>
    <w:p w14:paraId="6F078BEA"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4823AD">
        <w:rPr>
          <w:rFonts w:ascii="Times New Roman" w:hAnsi="Times New Roman"/>
          <w:sz w:val="28"/>
          <w:szCs w:val="28"/>
        </w:rPr>
        <w:t>6</w:t>
      </w:r>
      <w:r>
        <w:rPr>
          <w:rFonts w:ascii="Times New Roman" w:hAnsi="Times New Roman"/>
          <w:sz w:val="28"/>
          <w:szCs w:val="28"/>
        </w:rPr>
        <w:t>.4 Исходя из схемы движения пешеходных потоков по маршрутам выделяются участки по следующим типам:</w:t>
      </w:r>
    </w:p>
    <w:p w14:paraId="0F8F886C"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образованные при проектировании и созданные в том числе застройщиком;</w:t>
      </w:r>
    </w:p>
    <w:p w14:paraId="107146D1"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стихийно образованные вследствие движения пешеходов по оптимальным для них маршрутам и используемые постоянно;</w:t>
      </w:r>
    </w:p>
    <w:p w14:paraId="64B68083"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стихийно образованные вследствие движения пешеходов по оптимальным для них маршрутам и неиспользуемые в настоящее время.</w:t>
      </w:r>
    </w:p>
    <w:p w14:paraId="486D1175"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4823AD">
        <w:rPr>
          <w:rFonts w:ascii="Times New Roman" w:hAnsi="Times New Roman"/>
          <w:sz w:val="28"/>
          <w:szCs w:val="28"/>
        </w:rPr>
        <w:t>6</w:t>
      </w:r>
      <w:r>
        <w:rPr>
          <w:rFonts w:ascii="Times New Roman" w:hAnsi="Times New Roman"/>
          <w:sz w:val="28"/>
          <w:szCs w:val="28"/>
        </w:rPr>
        <w:t>.5 В составе комплекса работ по благоустройству производится осмотр действующих и заброшенных пешеходных маршрутов, проводится инвентаризация бесхозных объектов.</w:t>
      </w:r>
    </w:p>
    <w:p w14:paraId="1B43969D"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4823AD">
        <w:rPr>
          <w:rFonts w:ascii="Times New Roman" w:hAnsi="Times New Roman"/>
          <w:sz w:val="28"/>
          <w:szCs w:val="28"/>
        </w:rPr>
        <w:t>6</w:t>
      </w:r>
      <w:r>
        <w:rPr>
          <w:rFonts w:ascii="Times New Roman" w:hAnsi="Times New Roman"/>
          <w:sz w:val="28"/>
          <w:szCs w:val="28"/>
        </w:rPr>
        <w:t xml:space="preserve">.6 Третий тип участков </w:t>
      </w:r>
      <w:r w:rsidR="005534BE">
        <w:rPr>
          <w:rFonts w:ascii="Times New Roman" w:hAnsi="Times New Roman"/>
          <w:sz w:val="28"/>
          <w:szCs w:val="28"/>
        </w:rPr>
        <w:t>следует</w:t>
      </w:r>
      <w:r>
        <w:rPr>
          <w:rFonts w:ascii="Times New Roman" w:hAnsi="Times New Roman"/>
          <w:sz w:val="28"/>
          <w:szCs w:val="28"/>
        </w:rPr>
        <w:t xml:space="preserve"> проверить на предмет наличия опасных и (или) бесхозных объектов, по возможности очистить территорию от них, закрыть доступ населения к ним при необходимости. По второму типу участков также следует провести осмотр, после чего осуществить комфортное для населения сопряжение с первым типом участков.</w:t>
      </w:r>
    </w:p>
    <w:p w14:paraId="0AF5C819"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4823AD">
        <w:rPr>
          <w:rFonts w:ascii="Times New Roman" w:hAnsi="Times New Roman"/>
          <w:sz w:val="28"/>
          <w:szCs w:val="28"/>
        </w:rPr>
        <w:t>6</w:t>
      </w:r>
      <w:r>
        <w:rPr>
          <w:rFonts w:ascii="Times New Roman" w:hAnsi="Times New Roman"/>
          <w:sz w:val="28"/>
          <w:szCs w:val="28"/>
        </w:rPr>
        <w:t>.7 При создании пешеходных тротуаров учитывается следующее:</w:t>
      </w:r>
    </w:p>
    <w:p w14:paraId="120A305D"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пешеходные тротуары обеспечивают непрерывность связей пешеходных и транспортных путей, а также свободный доступ к объектам массового притяжения, в том числе объектам транспортной инфраструктуры;</w:t>
      </w:r>
    </w:p>
    <w:p w14:paraId="2BEE2BFD" w14:textId="77777777" w:rsidR="00E15D4E" w:rsidRDefault="00E15D4E" w:rsidP="00E15D4E">
      <w:pPr>
        <w:pStyle w:val="ConsPlusNormal"/>
        <w:ind w:firstLine="540"/>
        <w:jc w:val="both"/>
        <w:rPr>
          <w:rFonts w:ascii="Times New Roman" w:hAnsi="Times New Roman"/>
          <w:sz w:val="28"/>
          <w:szCs w:val="28"/>
        </w:rPr>
      </w:pPr>
      <w:r>
        <w:rPr>
          <w:rFonts w:ascii="Times New Roman" w:hAnsi="Times New Roman"/>
          <w:sz w:val="28"/>
          <w:szCs w:val="28"/>
        </w:rPr>
        <w:t>- исходя из текущих планировочных решений по транспортным путям осуществляется проектирование пешеходных тротуаров с минимальным числом пересечений с проезжей частью дорог и пересечений массовых пешеходных потоков.</w:t>
      </w:r>
    </w:p>
    <w:p w14:paraId="6B1A5855"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lastRenderedPageBreak/>
        <w:tab/>
        <w:t>1</w:t>
      </w:r>
      <w:r w:rsidR="004823AD">
        <w:rPr>
          <w:rFonts w:ascii="Times New Roman" w:hAnsi="Times New Roman"/>
          <w:sz w:val="28"/>
          <w:szCs w:val="28"/>
        </w:rPr>
        <w:t>6</w:t>
      </w:r>
      <w:r>
        <w:rPr>
          <w:rFonts w:ascii="Times New Roman" w:hAnsi="Times New Roman"/>
          <w:sz w:val="28"/>
          <w:szCs w:val="28"/>
        </w:rPr>
        <w:t>.8 Покрытие пешеходных дорожек предусматривается удобным при ходьбе и устойчивым к износу.</w:t>
      </w:r>
    </w:p>
    <w:p w14:paraId="6CBBA365"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4823AD">
        <w:rPr>
          <w:rFonts w:ascii="Times New Roman" w:hAnsi="Times New Roman"/>
          <w:sz w:val="28"/>
          <w:szCs w:val="28"/>
        </w:rPr>
        <w:t>6</w:t>
      </w:r>
      <w:r>
        <w:rPr>
          <w:rFonts w:ascii="Times New Roman" w:hAnsi="Times New Roman"/>
          <w:sz w:val="28"/>
          <w:szCs w:val="28"/>
        </w:rPr>
        <w:t>.9 Пешеходные дорожки и тротуары в составе активно используемых общественных пространств предусматривается шириной, позволяющей избежать образования толпы.</w:t>
      </w:r>
    </w:p>
    <w:p w14:paraId="757856E5"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4823AD">
        <w:rPr>
          <w:rFonts w:ascii="Times New Roman" w:hAnsi="Times New Roman"/>
          <w:sz w:val="28"/>
          <w:szCs w:val="28"/>
        </w:rPr>
        <w:t>6</w:t>
      </w:r>
      <w:r>
        <w:rPr>
          <w:rFonts w:ascii="Times New Roman" w:hAnsi="Times New Roman"/>
          <w:sz w:val="28"/>
          <w:szCs w:val="28"/>
        </w:rPr>
        <w:t xml:space="preserve">.10 Пешеходные маршруты в составе общественных и </w:t>
      </w:r>
      <w:proofErr w:type="spellStart"/>
      <w:r>
        <w:rPr>
          <w:rFonts w:ascii="Times New Roman" w:hAnsi="Times New Roman"/>
          <w:sz w:val="28"/>
          <w:szCs w:val="28"/>
        </w:rPr>
        <w:t>полуприватных</w:t>
      </w:r>
      <w:proofErr w:type="spellEnd"/>
      <w:r>
        <w:rPr>
          <w:rFonts w:ascii="Times New Roman" w:hAnsi="Times New Roman"/>
          <w:sz w:val="28"/>
          <w:szCs w:val="28"/>
        </w:rPr>
        <w:t xml:space="preserve"> пространств предусматриваются хорошо просматриваемыми на всем протяжении из окон жилых домов.</w:t>
      </w:r>
    </w:p>
    <w:p w14:paraId="24AA7D1D"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4823AD">
        <w:rPr>
          <w:rFonts w:ascii="Times New Roman" w:hAnsi="Times New Roman"/>
          <w:sz w:val="28"/>
          <w:szCs w:val="28"/>
        </w:rPr>
        <w:t>6</w:t>
      </w:r>
      <w:r>
        <w:rPr>
          <w:rFonts w:ascii="Times New Roman" w:hAnsi="Times New Roman"/>
          <w:sz w:val="28"/>
          <w:szCs w:val="28"/>
        </w:rPr>
        <w:t>.11 Пешеходные маршруты должны быть обеспечены освещением.</w:t>
      </w:r>
    </w:p>
    <w:p w14:paraId="3B8E86FF"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4823AD">
        <w:rPr>
          <w:rFonts w:ascii="Times New Roman" w:hAnsi="Times New Roman"/>
          <w:sz w:val="28"/>
          <w:szCs w:val="28"/>
        </w:rPr>
        <w:t>6</w:t>
      </w:r>
      <w:r>
        <w:rPr>
          <w:rFonts w:ascii="Times New Roman" w:hAnsi="Times New Roman"/>
          <w:sz w:val="28"/>
          <w:szCs w:val="28"/>
        </w:rPr>
        <w:t>.12 Сеть пешеходных дорожек должна предусматривать возможности для альтернативных пешеходных маршрутов между двумя любыми точками населенного пункта.</w:t>
      </w:r>
    </w:p>
    <w:p w14:paraId="65DDA6B9"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4823AD">
        <w:rPr>
          <w:rFonts w:ascii="Times New Roman" w:hAnsi="Times New Roman"/>
          <w:sz w:val="28"/>
          <w:szCs w:val="28"/>
        </w:rPr>
        <w:t>6</w:t>
      </w:r>
      <w:r>
        <w:rPr>
          <w:rFonts w:ascii="Times New Roman" w:hAnsi="Times New Roman"/>
          <w:sz w:val="28"/>
          <w:szCs w:val="28"/>
        </w:rPr>
        <w:t>.13 При планировании пешеходных маршрутов предусматривается создание мест для кратковременного отдыха (скамейки и пр.), в том числе и для маломобильных групп населения.</w:t>
      </w:r>
    </w:p>
    <w:p w14:paraId="0351E8FE"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4823AD">
        <w:rPr>
          <w:rFonts w:ascii="Times New Roman" w:hAnsi="Times New Roman"/>
          <w:sz w:val="28"/>
          <w:szCs w:val="28"/>
        </w:rPr>
        <w:t>6</w:t>
      </w:r>
      <w:r>
        <w:rPr>
          <w:rFonts w:ascii="Times New Roman" w:hAnsi="Times New Roman"/>
          <w:sz w:val="28"/>
          <w:szCs w:val="28"/>
        </w:rPr>
        <w:t>.14 Количество элементов благоустройства пешеходных маршрутов (скамейки, урны, малые архитектурные формы) определяется с учетом интенсивности пешеходного движения.</w:t>
      </w:r>
    </w:p>
    <w:p w14:paraId="78640D52"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4823AD">
        <w:rPr>
          <w:rFonts w:ascii="Times New Roman" w:hAnsi="Times New Roman"/>
          <w:sz w:val="28"/>
          <w:szCs w:val="28"/>
        </w:rPr>
        <w:t>6</w:t>
      </w:r>
      <w:r>
        <w:rPr>
          <w:rFonts w:ascii="Times New Roman" w:hAnsi="Times New Roman"/>
          <w:sz w:val="28"/>
          <w:szCs w:val="28"/>
        </w:rPr>
        <w:t>.15 Пешеходные маршруты подлежат озеленению.</w:t>
      </w:r>
    </w:p>
    <w:p w14:paraId="315FF3B6"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4823AD">
        <w:rPr>
          <w:rFonts w:ascii="Times New Roman" w:hAnsi="Times New Roman"/>
          <w:sz w:val="28"/>
          <w:szCs w:val="28"/>
        </w:rPr>
        <w:t>6</w:t>
      </w:r>
      <w:r>
        <w:rPr>
          <w:rFonts w:ascii="Times New Roman" w:hAnsi="Times New Roman"/>
          <w:sz w:val="28"/>
          <w:szCs w:val="28"/>
        </w:rPr>
        <w:t>.16 Основные пешеходные коммуникации должны быть направлены на обеспечение связи жилых, общественных, производственных и иных зданий с остановками общественного транспорта, учреждениями культурно-бытового обслуживания, рекреационными территориями, а также между основными пунктами тяготения в составе общественных зон и объектов рекреации.</w:t>
      </w:r>
    </w:p>
    <w:p w14:paraId="49154D55"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4823AD">
        <w:rPr>
          <w:rFonts w:ascii="Times New Roman" w:hAnsi="Times New Roman"/>
          <w:sz w:val="28"/>
          <w:szCs w:val="28"/>
        </w:rPr>
        <w:t>6</w:t>
      </w:r>
      <w:r>
        <w:rPr>
          <w:rFonts w:ascii="Times New Roman" w:hAnsi="Times New Roman"/>
          <w:sz w:val="28"/>
          <w:szCs w:val="28"/>
        </w:rPr>
        <w:t>.17 Трассировка основных пешеходных коммуникаций может осуществляться вдоль улиц и дорог (тротуары) или независимо от них.</w:t>
      </w:r>
    </w:p>
    <w:p w14:paraId="514482E8"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4823AD">
        <w:rPr>
          <w:rFonts w:ascii="Times New Roman" w:hAnsi="Times New Roman"/>
          <w:sz w:val="28"/>
          <w:szCs w:val="28"/>
        </w:rPr>
        <w:t>6</w:t>
      </w:r>
      <w:r>
        <w:rPr>
          <w:rFonts w:ascii="Times New Roman" w:hAnsi="Times New Roman"/>
          <w:sz w:val="28"/>
          <w:szCs w:val="28"/>
        </w:rPr>
        <w:t>.18 Все точки пересечения основных пешеходных коммуникаций с транспортными проездами, должны быть оснащение устройствами бордюрных пандусов.</w:t>
      </w:r>
    </w:p>
    <w:p w14:paraId="4C5ECDA1"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17.19 Перечень элементов благоустройства территории на территории основных пешеходных коммуникаций включает: твердые виды покрытия, элементы сопряжения поверхностей, урны или малые контейнеры для мусора, осветительное оборудование, скамьи (на территории рекреаций).</w:t>
      </w:r>
    </w:p>
    <w:p w14:paraId="6C038109"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4823AD">
        <w:rPr>
          <w:rFonts w:ascii="Times New Roman" w:hAnsi="Times New Roman"/>
          <w:sz w:val="28"/>
          <w:szCs w:val="28"/>
        </w:rPr>
        <w:t>6</w:t>
      </w:r>
      <w:r>
        <w:rPr>
          <w:rFonts w:ascii="Times New Roman" w:hAnsi="Times New Roman"/>
          <w:sz w:val="28"/>
          <w:szCs w:val="28"/>
        </w:rPr>
        <w:t>.20 Второстепенные пешеходные коммуникации обеспечивают связь между застройкой и элементами благоустройства (площадками) в пределах участка территории, а также передвижения на территории объектов рекреации (сквер, бульвар, парк, лесопарк).</w:t>
      </w:r>
    </w:p>
    <w:p w14:paraId="5D7A3785"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4823AD">
        <w:rPr>
          <w:rFonts w:ascii="Times New Roman" w:hAnsi="Times New Roman"/>
          <w:sz w:val="28"/>
          <w:szCs w:val="28"/>
        </w:rPr>
        <w:t>6</w:t>
      </w:r>
      <w:r>
        <w:rPr>
          <w:rFonts w:ascii="Times New Roman" w:hAnsi="Times New Roman"/>
          <w:sz w:val="28"/>
          <w:szCs w:val="28"/>
        </w:rPr>
        <w:t>.21 Перечень элементов благоустройства на территории второстепенных пешеходных коммуникаций включает различные виды покрытия.</w:t>
      </w:r>
    </w:p>
    <w:p w14:paraId="34B0CFE5" w14:textId="77777777" w:rsidR="00E15D4E" w:rsidRDefault="00E15D4E" w:rsidP="00E15D4E">
      <w:pPr>
        <w:pStyle w:val="ConsPlusNormal"/>
        <w:jc w:val="both"/>
        <w:rPr>
          <w:rFonts w:ascii="Times New Roman" w:hAnsi="Times New Roman"/>
          <w:sz w:val="28"/>
          <w:szCs w:val="28"/>
        </w:rPr>
      </w:pPr>
      <w:r>
        <w:rPr>
          <w:rFonts w:ascii="Times New Roman" w:hAnsi="Times New Roman"/>
          <w:sz w:val="28"/>
          <w:szCs w:val="28"/>
        </w:rPr>
        <w:tab/>
        <w:t>1</w:t>
      </w:r>
      <w:r w:rsidR="004823AD">
        <w:rPr>
          <w:rFonts w:ascii="Times New Roman" w:hAnsi="Times New Roman"/>
          <w:sz w:val="28"/>
          <w:szCs w:val="28"/>
        </w:rPr>
        <w:t>6</w:t>
      </w:r>
      <w:r>
        <w:rPr>
          <w:rFonts w:ascii="Times New Roman" w:hAnsi="Times New Roman"/>
          <w:sz w:val="28"/>
          <w:szCs w:val="28"/>
        </w:rPr>
        <w:t xml:space="preserve">.22 На дорожках скверов, бульваров, садов населенного </w:t>
      </w:r>
      <w:proofErr w:type="gramStart"/>
      <w:r>
        <w:rPr>
          <w:rFonts w:ascii="Times New Roman" w:hAnsi="Times New Roman"/>
          <w:sz w:val="28"/>
          <w:szCs w:val="28"/>
        </w:rPr>
        <w:t>пункта  предусматриваются</w:t>
      </w:r>
      <w:proofErr w:type="gramEnd"/>
      <w:r>
        <w:rPr>
          <w:rFonts w:ascii="Times New Roman" w:hAnsi="Times New Roman"/>
          <w:sz w:val="28"/>
          <w:szCs w:val="28"/>
        </w:rPr>
        <w:t xml:space="preserve"> твердые виды покрытия с элементами сопряжения.</w:t>
      </w:r>
    </w:p>
    <w:p w14:paraId="7E245137" w14:textId="77777777" w:rsidR="00E15D4E" w:rsidRDefault="00E15D4E" w:rsidP="00E15D4E">
      <w:pPr>
        <w:pStyle w:val="ConsPlusNormal"/>
        <w:ind w:firstLine="540"/>
        <w:jc w:val="both"/>
        <w:rPr>
          <w:rFonts w:ascii="Times New Roman" w:hAnsi="Times New Roman"/>
          <w:sz w:val="28"/>
          <w:szCs w:val="28"/>
        </w:rPr>
      </w:pPr>
    </w:p>
    <w:p w14:paraId="524CA0B1" w14:textId="77777777" w:rsidR="00E15D4E" w:rsidRPr="007D24ED" w:rsidRDefault="00E15D4E" w:rsidP="007D24ED">
      <w:pPr>
        <w:pStyle w:val="ConsPlusNormal1"/>
        <w:jc w:val="center"/>
        <w:rPr>
          <w:rFonts w:ascii="Times New Roman" w:hAnsi="Times New Roman" w:cs="Times New Roman"/>
          <w:b/>
          <w:sz w:val="28"/>
          <w:szCs w:val="28"/>
        </w:rPr>
      </w:pPr>
      <w:r w:rsidRPr="007D24ED">
        <w:rPr>
          <w:rFonts w:ascii="Times New Roman" w:hAnsi="Times New Roman" w:cs="Times New Roman"/>
          <w:b/>
          <w:sz w:val="28"/>
          <w:szCs w:val="28"/>
        </w:rPr>
        <w:t>1</w:t>
      </w:r>
      <w:r w:rsidR="004823AD">
        <w:rPr>
          <w:rFonts w:ascii="Times New Roman" w:hAnsi="Times New Roman" w:cs="Times New Roman"/>
          <w:b/>
          <w:sz w:val="28"/>
          <w:szCs w:val="28"/>
        </w:rPr>
        <w:t>7</w:t>
      </w:r>
      <w:r w:rsidRPr="007D24ED">
        <w:rPr>
          <w:rFonts w:ascii="Times New Roman" w:hAnsi="Times New Roman" w:cs="Times New Roman"/>
          <w:b/>
          <w:sz w:val="28"/>
          <w:szCs w:val="28"/>
        </w:rPr>
        <w:t>. Благоустройство территорий</w:t>
      </w:r>
      <w:r w:rsidR="007D24ED" w:rsidRPr="007D24ED">
        <w:rPr>
          <w:rFonts w:ascii="Times New Roman" w:hAnsi="Times New Roman" w:cs="Times New Roman"/>
          <w:b/>
          <w:sz w:val="28"/>
          <w:szCs w:val="28"/>
        </w:rPr>
        <w:t xml:space="preserve"> </w:t>
      </w:r>
      <w:r w:rsidRPr="007D24ED">
        <w:rPr>
          <w:rFonts w:ascii="Times New Roman" w:hAnsi="Times New Roman" w:cs="Times New Roman"/>
          <w:b/>
          <w:sz w:val="28"/>
          <w:szCs w:val="28"/>
        </w:rPr>
        <w:t>общественного назначения</w:t>
      </w:r>
    </w:p>
    <w:p w14:paraId="60BD8DED" w14:textId="77777777" w:rsidR="00E15D4E" w:rsidRDefault="00E15D4E" w:rsidP="00E15D4E">
      <w:pPr>
        <w:pStyle w:val="ConsPlusNormal1"/>
        <w:jc w:val="both"/>
        <w:rPr>
          <w:rFonts w:ascii="Times New Roman" w:hAnsi="Times New Roman" w:cs="Times New Roman"/>
          <w:sz w:val="28"/>
          <w:szCs w:val="28"/>
        </w:rPr>
      </w:pPr>
    </w:p>
    <w:p w14:paraId="62FA9EF4" w14:textId="77777777" w:rsidR="00E15D4E" w:rsidRDefault="00E15D4E"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lastRenderedPageBreak/>
        <w:tab/>
        <w:t>1</w:t>
      </w:r>
      <w:r w:rsidR="0031366B">
        <w:rPr>
          <w:rFonts w:ascii="Times New Roman" w:hAnsi="Times New Roman" w:cs="Times New Roman"/>
          <w:sz w:val="28"/>
          <w:szCs w:val="28"/>
        </w:rPr>
        <w:t>7</w:t>
      </w:r>
      <w:r>
        <w:rPr>
          <w:rFonts w:ascii="Times New Roman" w:hAnsi="Times New Roman" w:cs="Times New Roman"/>
          <w:sz w:val="28"/>
          <w:szCs w:val="28"/>
        </w:rPr>
        <w:t xml:space="preserve">.1 Объектами благоустройства на территориях общественного назначения являются: общественные пространства населенного пункта, участки и зоны общественной застройки, которые в различных сочетаниях формируют все разновидности общественных территорий муниципального образования: центры общегородского и локального значения, многофункциональные, </w:t>
      </w:r>
      <w:proofErr w:type="spellStart"/>
      <w:r>
        <w:rPr>
          <w:rFonts w:ascii="Times New Roman" w:hAnsi="Times New Roman" w:cs="Times New Roman"/>
          <w:sz w:val="28"/>
          <w:szCs w:val="28"/>
        </w:rPr>
        <w:t>примагистральные</w:t>
      </w:r>
      <w:proofErr w:type="spellEnd"/>
      <w:r>
        <w:rPr>
          <w:rFonts w:ascii="Times New Roman" w:hAnsi="Times New Roman" w:cs="Times New Roman"/>
          <w:sz w:val="28"/>
          <w:szCs w:val="28"/>
        </w:rPr>
        <w:t xml:space="preserve"> и специализированные общественные зоны поселения.</w:t>
      </w:r>
    </w:p>
    <w:p w14:paraId="43B0D906" w14:textId="77777777" w:rsidR="00E15D4E" w:rsidRDefault="00E15D4E"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1</w:t>
      </w:r>
      <w:r w:rsidR="0031366B">
        <w:rPr>
          <w:rFonts w:ascii="Times New Roman" w:hAnsi="Times New Roman" w:cs="Times New Roman"/>
          <w:sz w:val="28"/>
          <w:szCs w:val="28"/>
        </w:rPr>
        <w:t>7</w:t>
      </w:r>
      <w:r>
        <w:rPr>
          <w:rFonts w:ascii="Times New Roman" w:hAnsi="Times New Roman" w:cs="Times New Roman"/>
          <w:sz w:val="28"/>
          <w:szCs w:val="28"/>
        </w:rPr>
        <w:t>.2 На территориях общественного назначения при разработке проектных мероприятий по благоустройству необходимо обеспечивать: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маломобильные группы),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w:t>
      </w:r>
    </w:p>
    <w:p w14:paraId="7282819C" w14:textId="77777777" w:rsidR="00E15D4E" w:rsidRDefault="00E15D4E"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1</w:t>
      </w:r>
      <w:r w:rsidR="0031366B">
        <w:rPr>
          <w:rFonts w:ascii="Times New Roman" w:hAnsi="Times New Roman" w:cs="Times New Roman"/>
          <w:sz w:val="28"/>
          <w:szCs w:val="28"/>
        </w:rPr>
        <w:t>7</w:t>
      </w:r>
      <w:r>
        <w:rPr>
          <w:rFonts w:ascii="Times New Roman" w:hAnsi="Times New Roman" w:cs="Times New Roman"/>
          <w:sz w:val="28"/>
          <w:szCs w:val="28"/>
        </w:rPr>
        <w:t>.3 Проекты благоустройства территорий общественных пространств  разрабатываются на основании предварительных предпроектных исследований, определяющих потребности жителей и возможные виды деятельности на данной территории. Для реализации используются проекты, обеспечивающие высокий уровень комфорта пребывания, визуальную привлекательность среды, экологическую обоснованность, рассматривающие общественные пространства как места коммуникации и общения, способные привлекать посетителей, и обеспечивающие наличие возможностей для развития предпринимательства.</w:t>
      </w:r>
    </w:p>
    <w:p w14:paraId="13B333FD" w14:textId="77777777" w:rsidR="00E15D4E" w:rsidRDefault="00E15D4E" w:rsidP="00E15D4E">
      <w:pPr>
        <w:pStyle w:val="ConsPlusNormal1"/>
        <w:jc w:val="both"/>
        <w:rPr>
          <w:rFonts w:ascii="Times New Roman" w:hAnsi="Times New Roman" w:cs="Times New Roman"/>
          <w:sz w:val="28"/>
          <w:szCs w:val="28"/>
        </w:rPr>
      </w:pPr>
    </w:p>
    <w:p w14:paraId="5CDE1D31" w14:textId="77777777" w:rsidR="00E15D4E" w:rsidRDefault="00CB5CB0" w:rsidP="00CB5CB0">
      <w:pPr>
        <w:pStyle w:val="ConsPlusNormal1"/>
        <w:jc w:val="center"/>
        <w:outlineLvl w:val="1"/>
        <w:rPr>
          <w:rFonts w:ascii="Times New Roman" w:hAnsi="Times New Roman" w:cs="Times New Roman"/>
          <w:b/>
          <w:sz w:val="28"/>
          <w:szCs w:val="28"/>
        </w:rPr>
      </w:pPr>
      <w:r>
        <w:rPr>
          <w:rFonts w:ascii="Times New Roman" w:hAnsi="Times New Roman" w:cs="Times New Roman"/>
          <w:b/>
          <w:sz w:val="28"/>
          <w:szCs w:val="28"/>
        </w:rPr>
        <w:t>1</w:t>
      </w:r>
      <w:r w:rsidR="0031366B">
        <w:rPr>
          <w:rFonts w:ascii="Times New Roman" w:hAnsi="Times New Roman" w:cs="Times New Roman"/>
          <w:b/>
          <w:sz w:val="28"/>
          <w:szCs w:val="28"/>
        </w:rPr>
        <w:t>8</w:t>
      </w:r>
      <w:r>
        <w:rPr>
          <w:rFonts w:ascii="Times New Roman" w:hAnsi="Times New Roman" w:cs="Times New Roman"/>
          <w:b/>
          <w:sz w:val="28"/>
          <w:szCs w:val="28"/>
        </w:rPr>
        <w:t xml:space="preserve">. Благоустройство </w:t>
      </w:r>
      <w:r w:rsidR="00E15D4E">
        <w:rPr>
          <w:rFonts w:ascii="Times New Roman" w:hAnsi="Times New Roman" w:cs="Times New Roman"/>
          <w:b/>
          <w:sz w:val="28"/>
          <w:szCs w:val="28"/>
        </w:rPr>
        <w:t>на территориях жилого назначения</w:t>
      </w:r>
    </w:p>
    <w:p w14:paraId="5012C80D" w14:textId="77777777" w:rsidR="00E15D4E" w:rsidRDefault="00E15D4E" w:rsidP="00E15D4E">
      <w:pPr>
        <w:pStyle w:val="ConsPlusNormal1"/>
        <w:jc w:val="both"/>
        <w:rPr>
          <w:rFonts w:ascii="Times New Roman" w:hAnsi="Times New Roman" w:cs="Times New Roman"/>
          <w:sz w:val="28"/>
          <w:szCs w:val="28"/>
        </w:rPr>
      </w:pPr>
    </w:p>
    <w:p w14:paraId="7B918019" w14:textId="77777777" w:rsidR="00E15D4E" w:rsidRDefault="0031366B"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18</w:t>
      </w:r>
      <w:r w:rsidR="00E15D4E">
        <w:rPr>
          <w:rFonts w:ascii="Times New Roman" w:hAnsi="Times New Roman" w:cs="Times New Roman"/>
          <w:sz w:val="28"/>
          <w:szCs w:val="28"/>
        </w:rPr>
        <w:t>.1 Объектами благоустройства на территориях жилого назначения являются: общественные пространства, земельные участки многоквартирных домов, детских садов, школ, постоянного и временного хранения автотранспортных средств, которые в различных сочетаниях формируют жилые группы и районы.</w:t>
      </w:r>
    </w:p>
    <w:p w14:paraId="17EC3612" w14:textId="77777777" w:rsidR="00E15D4E" w:rsidRDefault="0031366B"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18</w:t>
      </w:r>
      <w:r w:rsidR="00E15D4E">
        <w:rPr>
          <w:rFonts w:ascii="Times New Roman" w:hAnsi="Times New Roman" w:cs="Times New Roman"/>
          <w:sz w:val="28"/>
          <w:szCs w:val="28"/>
        </w:rPr>
        <w:t>.2 Общественные пространства на территориях жилого назначения формируются системой пешеходных коммуникаций, участков учреждений обслуживания жилых групп и озелененных территорий общего пользования.</w:t>
      </w:r>
    </w:p>
    <w:p w14:paraId="5BE31519" w14:textId="77777777" w:rsidR="00E15D4E" w:rsidRDefault="0031366B"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18</w:t>
      </w:r>
      <w:r w:rsidR="00E15D4E">
        <w:rPr>
          <w:rFonts w:ascii="Times New Roman" w:hAnsi="Times New Roman" w:cs="Times New Roman"/>
          <w:sz w:val="28"/>
          <w:szCs w:val="28"/>
        </w:rPr>
        <w:t xml:space="preserve">.3 Безопасность общественных пространств на территориях жилого назначения обеспечивается их </w:t>
      </w:r>
      <w:proofErr w:type="spellStart"/>
      <w:r w:rsidR="00E15D4E">
        <w:rPr>
          <w:rFonts w:ascii="Times New Roman" w:hAnsi="Times New Roman" w:cs="Times New Roman"/>
          <w:sz w:val="28"/>
          <w:szCs w:val="28"/>
        </w:rPr>
        <w:t>просматриваемостью</w:t>
      </w:r>
      <w:proofErr w:type="spellEnd"/>
      <w:r w:rsidR="00E15D4E">
        <w:rPr>
          <w:rFonts w:ascii="Times New Roman" w:hAnsi="Times New Roman" w:cs="Times New Roman"/>
          <w:sz w:val="28"/>
          <w:szCs w:val="28"/>
        </w:rPr>
        <w:t xml:space="preserve"> со стороны окон жилых домов, а также со стороны прилегающих общественных пространств в сочетании с освещенностью.</w:t>
      </w:r>
    </w:p>
    <w:p w14:paraId="31AD41A4" w14:textId="77777777" w:rsidR="00E15D4E" w:rsidRDefault="0031366B"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18</w:t>
      </w:r>
      <w:r w:rsidR="00E15D4E">
        <w:rPr>
          <w:rFonts w:ascii="Times New Roman" w:hAnsi="Times New Roman" w:cs="Times New Roman"/>
          <w:sz w:val="28"/>
          <w:szCs w:val="28"/>
        </w:rPr>
        <w:t>.4 Проектирование благоустройства участков жилой застройки  производится с учетом коллективного или индивидуального характера пользования придомовой территорией.</w:t>
      </w:r>
    </w:p>
    <w:p w14:paraId="5EBBF716" w14:textId="77777777" w:rsidR="00E15D4E" w:rsidRDefault="0031366B"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18</w:t>
      </w:r>
      <w:r w:rsidR="00E15D4E">
        <w:rPr>
          <w:rFonts w:ascii="Times New Roman" w:hAnsi="Times New Roman" w:cs="Times New Roman"/>
          <w:sz w:val="28"/>
          <w:szCs w:val="28"/>
        </w:rPr>
        <w:t>.5 Территория общественных пространств на территориях жилого назначения необходимо разделять на зоны, предназначенные для выполнения определенных функций: рекреационная, транспортная, хозяйственная и т.д.</w:t>
      </w:r>
    </w:p>
    <w:p w14:paraId="6C02DDE8" w14:textId="77777777" w:rsidR="00E15D4E" w:rsidRDefault="0031366B"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18</w:t>
      </w:r>
      <w:r w:rsidR="00E15D4E">
        <w:rPr>
          <w:rFonts w:ascii="Times New Roman" w:hAnsi="Times New Roman" w:cs="Times New Roman"/>
          <w:sz w:val="28"/>
          <w:szCs w:val="28"/>
        </w:rPr>
        <w:t xml:space="preserve">.6 На территории земельного участка многоквартирных домов с коллективным пользованием придомовой территорией (многоквартирная </w:t>
      </w:r>
      <w:r w:rsidR="00E15D4E">
        <w:rPr>
          <w:rFonts w:ascii="Times New Roman" w:hAnsi="Times New Roman" w:cs="Times New Roman"/>
          <w:sz w:val="28"/>
          <w:szCs w:val="28"/>
        </w:rPr>
        <w:lastRenderedPageBreak/>
        <w:t>застройка) должны быть предусмотрены: транспортный проезд (проезды), пешеходные коммуникации (основные, второстепенные), площадки (для игр детей дошкольного возраста, отдыха взрослых, установки мусоросборников, гостевых автостоянок, при входных группах), озелененные территории. Если размеры территории участка позволяют, в границах участка могут быть размещены спортивные площадки и площадки для игр детей школьного возраста.</w:t>
      </w:r>
    </w:p>
    <w:p w14:paraId="45080218" w14:textId="77777777" w:rsidR="00E15D4E" w:rsidRDefault="0031366B"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18</w:t>
      </w:r>
      <w:r w:rsidR="00E15D4E">
        <w:rPr>
          <w:rFonts w:ascii="Times New Roman" w:hAnsi="Times New Roman" w:cs="Times New Roman"/>
          <w:sz w:val="28"/>
          <w:szCs w:val="28"/>
        </w:rPr>
        <w:t>.7 При размещении жилых участков вдоль магистральных улиц не следует допускать со стороны улицы их сплошное ограждение и размещение площадок (детских, спортивных, для установки мусоросборников).</w:t>
      </w:r>
    </w:p>
    <w:p w14:paraId="5F453373" w14:textId="77777777" w:rsidR="00E15D4E" w:rsidRDefault="0031366B"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18</w:t>
      </w:r>
      <w:r w:rsidR="00E15D4E">
        <w:rPr>
          <w:rFonts w:ascii="Times New Roman" w:hAnsi="Times New Roman" w:cs="Times New Roman"/>
          <w:sz w:val="28"/>
          <w:szCs w:val="28"/>
        </w:rPr>
        <w:t>.8 При озеленении территории детских садов и школ не допускается использование растений с ядовитыми плодами, а также с колючками и шипами.</w:t>
      </w:r>
    </w:p>
    <w:p w14:paraId="7CD3AFB8" w14:textId="77777777" w:rsidR="00E10753" w:rsidRPr="00E10753" w:rsidRDefault="00E10753" w:rsidP="00E10753">
      <w:pPr>
        <w:pStyle w:val="ConsPlusNormal1"/>
        <w:ind w:firstLine="709"/>
        <w:jc w:val="both"/>
        <w:rPr>
          <w:rFonts w:ascii="Times New Roman" w:hAnsi="Times New Roman" w:cs="Times New Roman"/>
          <w:sz w:val="28"/>
          <w:szCs w:val="28"/>
        </w:rPr>
      </w:pPr>
      <w:r w:rsidRPr="001F26B1">
        <w:rPr>
          <w:rFonts w:ascii="Times New Roman" w:hAnsi="Times New Roman" w:cs="Times New Roman"/>
          <w:sz w:val="28"/>
          <w:szCs w:val="28"/>
        </w:rPr>
        <w:t xml:space="preserve">18.9. Собственники индивидуальных жилых домов, располагающихся на земельных участках </w:t>
      </w:r>
      <w:r w:rsidRPr="00E10753">
        <w:rPr>
          <w:rFonts w:ascii="Times New Roman" w:hAnsi="Times New Roman" w:cs="Times New Roman"/>
          <w:sz w:val="28"/>
          <w:szCs w:val="28"/>
        </w:rPr>
        <w:t>с разрешенным видом использования для индивидуального жилищного строительства и ведения личного подсобного хозяйства, а также лица в них проживающие на постоянной либо временной основе, обязаны соблюдать настоящие Правила и руководствоваться ими при осуществлении благоустройства территории.</w:t>
      </w:r>
    </w:p>
    <w:p w14:paraId="60092A17" w14:textId="77777777" w:rsidR="00E10753" w:rsidRPr="00E10753" w:rsidRDefault="00E10753" w:rsidP="00E10753">
      <w:pPr>
        <w:pStyle w:val="ConsPlusNormal1"/>
        <w:ind w:firstLine="709"/>
        <w:jc w:val="both"/>
        <w:rPr>
          <w:rFonts w:ascii="Times New Roman" w:hAnsi="Times New Roman" w:cs="Times New Roman"/>
          <w:sz w:val="28"/>
          <w:szCs w:val="28"/>
        </w:rPr>
      </w:pPr>
      <w:r w:rsidRPr="00E10753">
        <w:rPr>
          <w:rFonts w:ascii="Times New Roman" w:hAnsi="Times New Roman" w:cs="Times New Roman"/>
          <w:sz w:val="28"/>
          <w:szCs w:val="28"/>
        </w:rPr>
        <w:t>18.10. При проектировке и строительстве зданий, сооружений, элементов коммуникаций и высадке зеленых насаждений на участке, собственник обязан соблюдать определенную дистанцию от межевых границ:</w:t>
      </w:r>
    </w:p>
    <w:p w14:paraId="5AA0A51F"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жилой дом: от фронтальной границы участка до жилого дома не менее 3 метров, а в случае, если граница выходит на магистральную улицу — не менее 5 м; от межевых границ со смежными участками — не менее 3 м;</w:t>
      </w:r>
    </w:p>
    <w:p w14:paraId="5FEB7E43"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хозяйственные постройки, бани, гаражи - не менее 3 м от фронтальной границы и не менее 1 м от межевых границ со смежными участками;</w:t>
      </w:r>
    </w:p>
    <w:p w14:paraId="6857AEAC"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сооружения для содержания домашнего скота (коровы, овцы, козы, свиньи, лошади, кролики и пр.) - не менее 5 м от фронтальной границы и не менее 3 м от межевых границ со смежными участками; домашней птицы (куры, гуси, утки, индюки т пр.) -  не менее 5 м от фронтальной и от межевых границ со смежными участками;</w:t>
      </w:r>
    </w:p>
    <w:p w14:paraId="06D4F0A1"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уличные туалеты, компостные ямы - не менее 3 м от межевых границ со смежными участками;</w:t>
      </w:r>
    </w:p>
    <w:p w14:paraId="321FF26F"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зеленые насаждения могут высаживаться на расстоянии от межевых границ со смежным участком не менее 1 м — кустарники, не менее 2 м — деревья средней высоты (до 3 м), не менее 4 м — высокие деревья (более 3 м).</w:t>
      </w:r>
    </w:p>
    <w:p w14:paraId="0EA44AAB" w14:textId="77777777" w:rsidR="00E10753" w:rsidRPr="00E10753" w:rsidRDefault="00E10753" w:rsidP="00E10753">
      <w:pPr>
        <w:pStyle w:val="ConsPlusNormal1"/>
        <w:ind w:firstLine="567"/>
        <w:jc w:val="both"/>
        <w:rPr>
          <w:rFonts w:ascii="Times New Roman" w:hAnsi="Times New Roman" w:cs="Times New Roman"/>
          <w:sz w:val="28"/>
          <w:szCs w:val="28"/>
        </w:rPr>
      </w:pPr>
      <w:r w:rsidRPr="00E10753">
        <w:rPr>
          <w:rFonts w:ascii="Times New Roman" w:hAnsi="Times New Roman" w:cs="Times New Roman"/>
          <w:sz w:val="28"/>
          <w:szCs w:val="28"/>
        </w:rPr>
        <w:t xml:space="preserve">18.11. На межевых границах между земельными участками индивидуальных жилых домов должны быть установлены ограждения. Устройство и содержание ограждений общих межевых границ между соседними земельными участками осуществляется силами и средствами собственников земельных участков в равных долях. Вид устанавливаемого ограждения выбирается по договоренности собственников, а в случае отсутствия таковой, допускается установка защитного стационарного глухого ограждения, не имеющего лазов, позволяющих домашним животным преодолевать его; высота ограждения  должна быть не более 2 м, если участок имеет несколько уровней, то высота ограждения </w:t>
      </w:r>
      <w:r w:rsidRPr="00E10753">
        <w:rPr>
          <w:rFonts w:ascii="Times New Roman" w:hAnsi="Times New Roman" w:cs="Times New Roman"/>
          <w:sz w:val="28"/>
          <w:szCs w:val="28"/>
        </w:rPr>
        <w:lastRenderedPageBreak/>
        <w:t>рассчитывается от самого верхнего уровня земли; материал, применяемый для устройства ограждения должен иметь эстетичный вид и соответствовать санитарным нормам (не должен содержать в своем составе токсичных и иных вредных веществ).</w:t>
      </w:r>
    </w:p>
    <w:p w14:paraId="4FD13A64" w14:textId="77777777" w:rsidR="00E10753" w:rsidRPr="00E10753" w:rsidRDefault="00E10753" w:rsidP="00E10753">
      <w:pPr>
        <w:pStyle w:val="ConsPlusNormal1"/>
        <w:ind w:firstLine="567"/>
        <w:jc w:val="both"/>
        <w:rPr>
          <w:rFonts w:ascii="Times New Roman" w:hAnsi="Times New Roman" w:cs="Times New Roman"/>
          <w:sz w:val="28"/>
          <w:szCs w:val="28"/>
        </w:rPr>
      </w:pPr>
      <w:r w:rsidRPr="00E10753">
        <w:rPr>
          <w:rFonts w:ascii="Times New Roman" w:hAnsi="Times New Roman" w:cs="Times New Roman"/>
          <w:sz w:val="28"/>
          <w:szCs w:val="28"/>
        </w:rPr>
        <w:t>18.12. Фасадные ограждения земельных участков индивидуальных жилых домов устанавливаются собственниками таких домов и участков собственными силами и за счет собственных средств; ограждения должны иметь эстетичный вид, соответствовать санитарным нормам, материалы не должны содержать в своем составе токсичные и иные вредные вещества, кроме того, ограждение должно органично вписываться в общую концепцию благоустройства улицы и прилегающей территории.</w:t>
      </w:r>
    </w:p>
    <w:p w14:paraId="28B9F7FB" w14:textId="77777777" w:rsidR="00E10753" w:rsidRPr="00E10753" w:rsidRDefault="00E10753" w:rsidP="00E10753">
      <w:pPr>
        <w:pStyle w:val="ConsPlusNormal1"/>
        <w:ind w:firstLine="567"/>
        <w:jc w:val="both"/>
        <w:rPr>
          <w:rFonts w:ascii="Times New Roman" w:hAnsi="Times New Roman" w:cs="Times New Roman"/>
          <w:sz w:val="28"/>
          <w:szCs w:val="28"/>
        </w:rPr>
      </w:pPr>
      <w:r w:rsidRPr="001F26B1">
        <w:rPr>
          <w:rFonts w:ascii="Times New Roman" w:hAnsi="Times New Roman" w:cs="Times New Roman"/>
          <w:sz w:val="28"/>
          <w:szCs w:val="28"/>
        </w:rPr>
        <w:t>18.13. Собственники зданий, индивидуальных жилых домов и (или) лица в них проживающие, могут высаживать зеленые насаждения на прилегающей к их земельному участку территории с</w:t>
      </w:r>
      <w:r w:rsidR="001F26B1" w:rsidRPr="001F26B1">
        <w:rPr>
          <w:rFonts w:ascii="Times New Roman" w:hAnsi="Times New Roman" w:cs="Times New Roman"/>
          <w:sz w:val="28"/>
          <w:szCs w:val="28"/>
        </w:rPr>
        <w:t xml:space="preserve"> согласованием проекта с</w:t>
      </w:r>
      <w:r w:rsidRPr="001F26B1">
        <w:rPr>
          <w:rFonts w:ascii="Times New Roman" w:hAnsi="Times New Roman" w:cs="Times New Roman"/>
          <w:sz w:val="28"/>
          <w:szCs w:val="28"/>
        </w:rPr>
        <w:t xml:space="preserve"> </w:t>
      </w:r>
      <w:r w:rsidRPr="00E10753">
        <w:rPr>
          <w:rFonts w:ascii="Times New Roman" w:hAnsi="Times New Roman" w:cs="Times New Roman"/>
          <w:sz w:val="28"/>
          <w:szCs w:val="28"/>
        </w:rPr>
        <w:t xml:space="preserve">администрацией поселения, придерживаясь условий, регламентированных </w:t>
      </w:r>
      <w:r w:rsidR="001F26B1">
        <w:rPr>
          <w:rFonts w:ascii="Times New Roman" w:hAnsi="Times New Roman" w:cs="Times New Roman"/>
          <w:sz w:val="28"/>
          <w:szCs w:val="28"/>
        </w:rPr>
        <w:t xml:space="preserve">разделом 4 </w:t>
      </w:r>
      <w:r w:rsidRPr="00E10753">
        <w:rPr>
          <w:rFonts w:ascii="Times New Roman" w:hAnsi="Times New Roman" w:cs="Times New Roman"/>
          <w:sz w:val="28"/>
          <w:szCs w:val="28"/>
        </w:rPr>
        <w:t>настоящих Правил. Кроме того, эти посадки не должны создавать помех для движения пешеходов и транспортных средств, затруднять подход и подъезд к участку, располагаться на прилегающих территориях, граничащих с соседними участками. Уход за такими насаждениями осуществляется силами и средствами лиц, осуществивших высадку.</w:t>
      </w:r>
    </w:p>
    <w:p w14:paraId="016B1002" w14:textId="77777777" w:rsidR="00E10753" w:rsidRPr="00E10753" w:rsidRDefault="00E10753" w:rsidP="00E10753">
      <w:pPr>
        <w:pStyle w:val="ConsPlusNormal1"/>
        <w:ind w:firstLine="567"/>
        <w:jc w:val="both"/>
        <w:rPr>
          <w:rFonts w:ascii="Times New Roman" w:hAnsi="Times New Roman" w:cs="Times New Roman"/>
          <w:sz w:val="28"/>
          <w:szCs w:val="28"/>
        </w:rPr>
      </w:pPr>
      <w:r w:rsidRPr="00E10753">
        <w:rPr>
          <w:rFonts w:ascii="Times New Roman" w:hAnsi="Times New Roman" w:cs="Times New Roman"/>
          <w:sz w:val="28"/>
          <w:szCs w:val="28"/>
        </w:rPr>
        <w:t>18.14. Для защиты зеленых насаждений на прилегающей территории допускается декоративное ограждение прилегающей территории высотой, не превышающей 1,5 м, прозрачное, с возможностью демонтажа в случае необходимости. Ограждение должно иметь эстетичный вид, соответствовать санитарным нормам, материалы не должны содержать в своем составе токсичные и иные вредные вещества, кроме того, ограждение должно органично вписываться в общую концепцию благоустройства улицы и прилегающей территории. Иные виды ограждения прилегающей территории возможны при согласовании с администрацией поселения.</w:t>
      </w:r>
    </w:p>
    <w:p w14:paraId="0351DC92" w14:textId="77777777" w:rsidR="00E10753" w:rsidRPr="00E10753" w:rsidRDefault="00E10753" w:rsidP="00E10753">
      <w:pPr>
        <w:pStyle w:val="ConsPlusNormal1"/>
        <w:ind w:firstLine="567"/>
        <w:jc w:val="both"/>
        <w:rPr>
          <w:rFonts w:ascii="Times New Roman" w:hAnsi="Times New Roman" w:cs="Times New Roman"/>
          <w:sz w:val="28"/>
          <w:szCs w:val="28"/>
        </w:rPr>
      </w:pPr>
      <w:r w:rsidRPr="00E10753">
        <w:rPr>
          <w:rFonts w:ascii="Times New Roman" w:hAnsi="Times New Roman" w:cs="Times New Roman"/>
          <w:sz w:val="28"/>
          <w:szCs w:val="28"/>
        </w:rPr>
        <w:t>18.15. Юридические и физические лица, являющимся собственниками земельных участков, индивидуальных жилых домов, зданий и сооружений, обустройство подъездных путей непосредственно к объекту, находящемуся в собственности или владении, осуществляют собственными силами и за счет собственных средств, применяя виды покрытия, регламентируемые ч.5 настоящих Правил.</w:t>
      </w:r>
    </w:p>
    <w:p w14:paraId="76877739" w14:textId="77777777" w:rsidR="00E10753" w:rsidRPr="00E10753" w:rsidRDefault="00E10753" w:rsidP="00E10753">
      <w:pPr>
        <w:pStyle w:val="ConsPlusNormal1"/>
        <w:ind w:firstLine="567"/>
        <w:jc w:val="both"/>
        <w:rPr>
          <w:rFonts w:ascii="Times New Roman" w:hAnsi="Times New Roman" w:cs="Times New Roman"/>
          <w:sz w:val="28"/>
          <w:szCs w:val="28"/>
        </w:rPr>
      </w:pPr>
      <w:r w:rsidRPr="00E10753">
        <w:rPr>
          <w:rFonts w:ascii="Times New Roman" w:hAnsi="Times New Roman" w:cs="Times New Roman"/>
          <w:sz w:val="28"/>
          <w:szCs w:val="28"/>
        </w:rPr>
        <w:t xml:space="preserve">18.16. Собственники земельных участков должны содержать их в надлежащем состоянии, соответствующем санитарным нормам и эксплуатировать в соответствии с разрешенным видом использования. Запрещено допущение зарастания участка сорной растительностью. Покос и прополка должны осуществляться регулярно, по мере отрастания сорной растительности более чем на 20 см. Запрещено долговременное складирование бытовых отходов на участке и прилегающих к нему территориях, строительного мусора и устройство наливных помоек. </w:t>
      </w:r>
    </w:p>
    <w:p w14:paraId="45F5B529" w14:textId="77777777" w:rsidR="00E10753" w:rsidRPr="00E10753" w:rsidRDefault="00E10753" w:rsidP="00E10753">
      <w:pPr>
        <w:pStyle w:val="ConsPlusNormal1"/>
        <w:ind w:firstLine="567"/>
        <w:jc w:val="both"/>
        <w:rPr>
          <w:rFonts w:ascii="Times New Roman" w:hAnsi="Times New Roman" w:cs="Times New Roman"/>
          <w:sz w:val="28"/>
          <w:szCs w:val="28"/>
        </w:rPr>
      </w:pPr>
      <w:r w:rsidRPr="00E10753">
        <w:rPr>
          <w:rFonts w:ascii="Times New Roman" w:hAnsi="Times New Roman" w:cs="Times New Roman"/>
          <w:sz w:val="28"/>
          <w:szCs w:val="28"/>
        </w:rPr>
        <w:t xml:space="preserve">18.17 </w:t>
      </w:r>
      <w:r w:rsidR="00520B15">
        <w:rPr>
          <w:rFonts w:ascii="Times New Roman" w:hAnsi="Times New Roman" w:cs="Times New Roman"/>
          <w:sz w:val="28"/>
          <w:szCs w:val="28"/>
        </w:rPr>
        <w:t>На территории сельского поселения з</w:t>
      </w:r>
      <w:r w:rsidRPr="00E10753">
        <w:rPr>
          <w:rFonts w:ascii="Times New Roman" w:hAnsi="Times New Roman" w:cs="Times New Roman"/>
          <w:sz w:val="28"/>
          <w:szCs w:val="28"/>
        </w:rPr>
        <w:t xml:space="preserve">апрещается:  </w:t>
      </w:r>
    </w:p>
    <w:p w14:paraId="7E33C354"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lastRenderedPageBreak/>
        <w:t>-</w:t>
      </w:r>
      <w:r w:rsidRPr="00E10753">
        <w:rPr>
          <w:rFonts w:ascii="Times New Roman" w:hAnsi="Times New Roman" w:cs="Times New Roman"/>
          <w:sz w:val="28"/>
          <w:szCs w:val="28"/>
        </w:rPr>
        <w:tab/>
        <w:t>расклеивание объявлений, рекламы, печатной продукции на заборах, деревьях, и других не предназначенных для этих целей местах;</w:t>
      </w:r>
    </w:p>
    <w:p w14:paraId="22D95AC3"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w:t>
      </w:r>
      <w:r w:rsidRPr="00E10753">
        <w:rPr>
          <w:rFonts w:ascii="Times New Roman" w:hAnsi="Times New Roman" w:cs="Times New Roman"/>
          <w:sz w:val="28"/>
          <w:szCs w:val="28"/>
        </w:rPr>
        <w:tab/>
        <w:t>выброс мусора, ТБО и КГО из окон жилых и нежилых помещений;</w:t>
      </w:r>
    </w:p>
    <w:p w14:paraId="077BBE63"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w:t>
      </w:r>
      <w:r w:rsidRPr="00E10753">
        <w:rPr>
          <w:rFonts w:ascii="Times New Roman" w:hAnsi="Times New Roman" w:cs="Times New Roman"/>
          <w:sz w:val="28"/>
          <w:szCs w:val="28"/>
        </w:rPr>
        <w:tab/>
        <w:t>сжигание мусора, ТБО, КГО, отходов производства и потребления на территории сельского поселения, в том числе на территориях предприятий и организаций, придомовых территориях и территориях общего пользования;</w:t>
      </w:r>
    </w:p>
    <w:p w14:paraId="3143A3BF"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w:t>
      </w:r>
      <w:r w:rsidRPr="00E10753">
        <w:rPr>
          <w:rFonts w:ascii="Times New Roman" w:hAnsi="Times New Roman" w:cs="Times New Roman"/>
          <w:sz w:val="28"/>
          <w:szCs w:val="28"/>
        </w:rPr>
        <w:tab/>
        <w:t>складирование тары и других крупногабаритных предметов на прилегающей территории к местам временной уличной торговли;</w:t>
      </w:r>
    </w:p>
    <w:p w14:paraId="0AEDB0AE"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w:t>
      </w:r>
      <w:r w:rsidRPr="00E10753">
        <w:rPr>
          <w:rFonts w:ascii="Times New Roman" w:hAnsi="Times New Roman" w:cs="Times New Roman"/>
          <w:sz w:val="28"/>
          <w:szCs w:val="28"/>
        </w:rPr>
        <w:tab/>
        <w:t>складирование бытового, строительного мусора и отходов производства, тары, спила деревьев, листвы, снега в неустановленных местах, а также в зонах зеленых насаждений и лесополосы;</w:t>
      </w:r>
    </w:p>
    <w:p w14:paraId="5B9FB1F7"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w:t>
      </w:r>
      <w:r w:rsidRPr="00E10753">
        <w:rPr>
          <w:rFonts w:ascii="Times New Roman" w:hAnsi="Times New Roman" w:cs="Times New Roman"/>
          <w:sz w:val="28"/>
          <w:szCs w:val="28"/>
        </w:rPr>
        <w:tab/>
        <w:t>складирование и хранение стройматериалов, сырья, товарной продукции, угля, сена, дров, оборудования, металлического лома, растительных отходов, изделий и конструкций, крупногабаритных отходов, различной специальной техники (оборудование, машины и механизмы) и прочего мусора на территориях общего пользования;</w:t>
      </w:r>
    </w:p>
    <w:p w14:paraId="187B37C2"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w:t>
      </w:r>
      <w:r w:rsidRPr="00E10753">
        <w:rPr>
          <w:rFonts w:ascii="Times New Roman" w:hAnsi="Times New Roman" w:cs="Times New Roman"/>
          <w:sz w:val="28"/>
          <w:szCs w:val="28"/>
        </w:rPr>
        <w:tab/>
        <w:t>сбрасывание мусора, грязи, скола льда, загрязненного снега в водоотводные кюветы и канавы, реки, пруды и другие водоемы;</w:t>
      </w:r>
    </w:p>
    <w:p w14:paraId="4A16DDF3"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w:t>
      </w:r>
      <w:r w:rsidRPr="00E10753">
        <w:rPr>
          <w:rFonts w:ascii="Times New Roman" w:hAnsi="Times New Roman" w:cs="Times New Roman"/>
          <w:sz w:val="28"/>
          <w:szCs w:val="28"/>
        </w:rPr>
        <w:tab/>
        <w:t>производство работ, связанных с нарушением благоустройства, ограничением движения транспорта и пешеходов, без специального разрешения;</w:t>
      </w:r>
    </w:p>
    <w:p w14:paraId="6A4D9043"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w:t>
      </w:r>
      <w:r w:rsidRPr="00E10753">
        <w:rPr>
          <w:rFonts w:ascii="Times New Roman" w:hAnsi="Times New Roman" w:cs="Times New Roman"/>
          <w:sz w:val="28"/>
          <w:szCs w:val="28"/>
        </w:rPr>
        <w:tab/>
        <w:t>мойка, чистка транспортных средств на берегах рек и водоемов, у водоразборных колонок, на улицах и придорожных газонах, за исключением специально отведенных мест;</w:t>
      </w:r>
    </w:p>
    <w:p w14:paraId="3CA44424"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w:t>
      </w:r>
      <w:r w:rsidRPr="00E10753">
        <w:rPr>
          <w:rFonts w:ascii="Times New Roman" w:hAnsi="Times New Roman" w:cs="Times New Roman"/>
          <w:sz w:val="28"/>
          <w:szCs w:val="28"/>
        </w:rPr>
        <w:tab/>
        <w:t>заезд транспортных средств на бордюры, тротуары, газоны, в лесопарковые зоны отдыха, скверы, парки;</w:t>
      </w:r>
    </w:p>
    <w:p w14:paraId="04D6DED7"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w:t>
      </w:r>
      <w:r w:rsidRPr="00E10753">
        <w:rPr>
          <w:rFonts w:ascii="Times New Roman" w:hAnsi="Times New Roman" w:cs="Times New Roman"/>
          <w:sz w:val="28"/>
          <w:szCs w:val="28"/>
        </w:rPr>
        <w:tab/>
        <w:t>организовывать стоянку транспортных средств, прицепов автотракторной техники и других средств передвижения, а также разукомплектованных транспортных средств на детских и спортивных площадках, газонах, тротуарах, дворовых, внутриквартальных территориях, и территориях, занятых зелеными насаждениями, а также на не отведенных для этих целей участках;</w:t>
      </w:r>
    </w:p>
    <w:p w14:paraId="422F95B4"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w:t>
      </w:r>
      <w:r w:rsidRPr="00E10753">
        <w:rPr>
          <w:rFonts w:ascii="Times New Roman" w:hAnsi="Times New Roman" w:cs="Times New Roman"/>
          <w:sz w:val="28"/>
          <w:szCs w:val="28"/>
        </w:rPr>
        <w:tab/>
        <w:t>выброс мусора или иных предметов из транспортных средств во время их стоянки, остановки или движения на территориях общего пользования;</w:t>
      </w:r>
    </w:p>
    <w:p w14:paraId="368EEBB0"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 размещение транспортных средств на территориях общего пользования, препятствующее механизированной уборке и вывозу отходов, а также в местах, затрудняющих подъезд спецслужб;</w:t>
      </w:r>
    </w:p>
    <w:p w14:paraId="23F49BDA"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w:t>
      </w:r>
      <w:r w:rsidRPr="00E10753">
        <w:rPr>
          <w:rFonts w:ascii="Times New Roman" w:hAnsi="Times New Roman" w:cs="Times New Roman"/>
          <w:sz w:val="28"/>
          <w:szCs w:val="28"/>
        </w:rPr>
        <w:tab/>
        <w:t>перевозка грузов, без соблюдения мер безопасности, предотвращающих его падение;</w:t>
      </w:r>
    </w:p>
    <w:p w14:paraId="7A0BB6A9"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w:t>
      </w:r>
      <w:r w:rsidRPr="00E10753">
        <w:rPr>
          <w:rFonts w:ascii="Times New Roman" w:hAnsi="Times New Roman" w:cs="Times New Roman"/>
          <w:sz w:val="28"/>
          <w:szCs w:val="28"/>
        </w:rPr>
        <w:tab/>
        <w:t>движение по дорогам с усовершенствованным покрытием тракторов и других самоходных машин на гусеничном ходу;</w:t>
      </w:r>
    </w:p>
    <w:p w14:paraId="2E6B61A3"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 производство длительных работ (после 23 часов) по ремонту транспортных средств, механизмов во дворах жилых домов, а также любых ремонтных работ, сопряженных с шумом, выделением и сбросом вредных веществ, превышающих установленные нормы (отработанные газы, ГСМ и прочее) на территории сельского поселения вне специально отведенных для этого мест;</w:t>
      </w:r>
    </w:p>
    <w:p w14:paraId="688D87F3"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lastRenderedPageBreak/>
        <w:t>-</w:t>
      </w:r>
      <w:r w:rsidRPr="00E10753">
        <w:rPr>
          <w:rFonts w:ascii="Times New Roman" w:hAnsi="Times New Roman" w:cs="Times New Roman"/>
          <w:sz w:val="28"/>
          <w:szCs w:val="28"/>
        </w:rPr>
        <w:tab/>
        <w:t>несанкционированная торговля всеми видами товаров на обочинах и краях проезжих частей улиц и дорог;</w:t>
      </w:r>
    </w:p>
    <w:p w14:paraId="18A55809"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w:t>
      </w:r>
      <w:r w:rsidRPr="00E10753">
        <w:rPr>
          <w:rFonts w:ascii="Times New Roman" w:hAnsi="Times New Roman" w:cs="Times New Roman"/>
          <w:sz w:val="28"/>
          <w:szCs w:val="28"/>
        </w:rPr>
        <w:tab/>
        <w:t xml:space="preserve">выгул домашних животных на детских и спортивных площадках, на территориях школьных и дошкольных учреждений и в местах массового отдыха;   </w:t>
      </w:r>
    </w:p>
    <w:p w14:paraId="1A2F142F"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w:t>
      </w:r>
      <w:r w:rsidRPr="00E10753">
        <w:rPr>
          <w:rFonts w:ascii="Times New Roman" w:hAnsi="Times New Roman" w:cs="Times New Roman"/>
          <w:sz w:val="28"/>
          <w:szCs w:val="28"/>
        </w:rPr>
        <w:tab/>
        <w:t xml:space="preserve">самовольное возведение хозяйственных и вспомогательных построек (дровяных сараев, будок, гаражей, голубятен, теплиц и т.п.) на прилегающих территориях и иных муниципальных территориях без получения соответствующего разрешения администрации поселения; </w:t>
      </w:r>
    </w:p>
    <w:p w14:paraId="1B260A6C"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w:t>
      </w:r>
      <w:r w:rsidRPr="00E10753">
        <w:rPr>
          <w:rFonts w:ascii="Times New Roman" w:hAnsi="Times New Roman" w:cs="Times New Roman"/>
          <w:sz w:val="28"/>
          <w:szCs w:val="28"/>
        </w:rPr>
        <w:tab/>
        <w:t>самовольное раскапывание участков под огороды, посадка овощей на обочинах дорог, в скверах, парках, во дворах жилых домов и на прочих свободных участках;</w:t>
      </w:r>
    </w:p>
    <w:p w14:paraId="1D6A7F51" w14:textId="77777777" w:rsidR="00E10753" w:rsidRPr="00E10753"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w:t>
      </w:r>
      <w:r w:rsidRPr="00E10753">
        <w:rPr>
          <w:rFonts w:ascii="Times New Roman" w:hAnsi="Times New Roman" w:cs="Times New Roman"/>
          <w:sz w:val="28"/>
          <w:szCs w:val="28"/>
        </w:rPr>
        <w:tab/>
        <w:t>зарастание сорной и карантинной растительностью придомовых, внутриквартальных территорий, территорий, прилегающих к предприятиям, организациям, учреждениям независимо от их организационно-правовой формы, а также зарастание придорожной полосы;</w:t>
      </w:r>
    </w:p>
    <w:p w14:paraId="19A3151A" w14:textId="77777777" w:rsidR="00E15D4E" w:rsidRDefault="00E10753" w:rsidP="00E10753">
      <w:pPr>
        <w:pStyle w:val="ConsPlusNormal1"/>
        <w:jc w:val="both"/>
        <w:rPr>
          <w:rFonts w:ascii="Times New Roman" w:hAnsi="Times New Roman" w:cs="Times New Roman"/>
          <w:sz w:val="28"/>
          <w:szCs w:val="28"/>
        </w:rPr>
      </w:pPr>
      <w:r w:rsidRPr="00E10753">
        <w:rPr>
          <w:rFonts w:ascii="Times New Roman" w:hAnsi="Times New Roman" w:cs="Times New Roman"/>
          <w:sz w:val="28"/>
          <w:szCs w:val="28"/>
        </w:rPr>
        <w:t>-</w:t>
      </w:r>
      <w:r w:rsidRPr="00E10753">
        <w:rPr>
          <w:rFonts w:ascii="Times New Roman" w:hAnsi="Times New Roman" w:cs="Times New Roman"/>
          <w:sz w:val="28"/>
          <w:szCs w:val="28"/>
        </w:rPr>
        <w:tab/>
        <w:t>сброс неочищенных вод в водоемы, овраги, в открытые водоотводящие устройства и в другие, не предназначенные для этих целей места.</w:t>
      </w:r>
    </w:p>
    <w:p w14:paraId="206D55A6" w14:textId="77777777" w:rsidR="00E10753" w:rsidRDefault="00E10753" w:rsidP="00CB5CB0">
      <w:pPr>
        <w:pStyle w:val="ConsPlusNormal1"/>
        <w:jc w:val="center"/>
        <w:outlineLvl w:val="1"/>
        <w:rPr>
          <w:rFonts w:ascii="Times New Roman" w:hAnsi="Times New Roman" w:cs="Times New Roman"/>
          <w:b/>
          <w:sz w:val="28"/>
          <w:szCs w:val="28"/>
        </w:rPr>
      </w:pPr>
    </w:p>
    <w:p w14:paraId="1D7B748F" w14:textId="77777777" w:rsidR="00E15D4E" w:rsidRDefault="0031366B" w:rsidP="00CB5CB0">
      <w:pPr>
        <w:pStyle w:val="ConsPlusNormal1"/>
        <w:jc w:val="center"/>
        <w:outlineLvl w:val="1"/>
        <w:rPr>
          <w:rFonts w:ascii="Times New Roman" w:hAnsi="Times New Roman" w:cs="Times New Roman"/>
          <w:b/>
          <w:sz w:val="28"/>
          <w:szCs w:val="28"/>
        </w:rPr>
      </w:pPr>
      <w:r>
        <w:rPr>
          <w:rFonts w:ascii="Times New Roman" w:hAnsi="Times New Roman" w:cs="Times New Roman"/>
          <w:b/>
          <w:sz w:val="28"/>
          <w:szCs w:val="28"/>
        </w:rPr>
        <w:t>19</w:t>
      </w:r>
      <w:r w:rsidR="00CB5CB0">
        <w:rPr>
          <w:rFonts w:ascii="Times New Roman" w:hAnsi="Times New Roman" w:cs="Times New Roman"/>
          <w:b/>
          <w:sz w:val="28"/>
          <w:szCs w:val="28"/>
        </w:rPr>
        <w:t xml:space="preserve">. Благоустройство </w:t>
      </w:r>
      <w:r w:rsidR="00E15D4E">
        <w:rPr>
          <w:rFonts w:ascii="Times New Roman" w:hAnsi="Times New Roman" w:cs="Times New Roman"/>
          <w:b/>
          <w:sz w:val="28"/>
          <w:szCs w:val="28"/>
        </w:rPr>
        <w:t>территорий рекреационного назначения</w:t>
      </w:r>
    </w:p>
    <w:p w14:paraId="24334EB8" w14:textId="77777777" w:rsidR="00E15D4E" w:rsidRDefault="00E15D4E" w:rsidP="00E15D4E">
      <w:pPr>
        <w:pStyle w:val="ConsPlusNormal1"/>
        <w:jc w:val="both"/>
        <w:rPr>
          <w:rFonts w:ascii="Times New Roman" w:hAnsi="Times New Roman" w:cs="Times New Roman"/>
          <w:sz w:val="28"/>
          <w:szCs w:val="28"/>
        </w:rPr>
      </w:pPr>
    </w:p>
    <w:p w14:paraId="5F5FA83B" w14:textId="77777777" w:rsidR="00E15D4E" w:rsidRDefault="00E15D4E"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r>
      <w:r w:rsidR="0031366B">
        <w:rPr>
          <w:rFonts w:ascii="Times New Roman" w:hAnsi="Times New Roman" w:cs="Times New Roman"/>
          <w:sz w:val="28"/>
          <w:szCs w:val="28"/>
        </w:rPr>
        <w:t>19</w:t>
      </w:r>
      <w:r>
        <w:rPr>
          <w:rFonts w:ascii="Times New Roman" w:hAnsi="Times New Roman" w:cs="Times New Roman"/>
          <w:sz w:val="28"/>
          <w:szCs w:val="28"/>
        </w:rPr>
        <w:t>.1 Объектами благоустройства на территориях рекреационного назначения являются объекты рекреации - части территорий зон особо охраняемых природных территорий, зоны отдыха, парки, сады, бульвары, скверы.</w:t>
      </w:r>
    </w:p>
    <w:p w14:paraId="73C5D2E5" w14:textId="77777777" w:rsidR="00E15D4E" w:rsidRDefault="00E15D4E"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r>
      <w:r w:rsidR="0031366B">
        <w:rPr>
          <w:rFonts w:ascii="Times New Roman" w:hAnsi="Times New Roman" w:cs="Times New Roman"/>
          <w:sz w:val="28"/>
          <w:szCs w:val="28"/>
        </w:rPr>
        <w:t>19</w:t>
      </w:r>
      <w:r>
        <w:rPr>
          <w:rFonts w:ascii="Times New Roman" w:hAnsi="Times New Roman" w:cs="Times New Roman"/>
          <w:sz w:val="28"/>
          <w:szCs w:val="28"/>
        </w:rPr>
        <w:t>.2 Благоустройство памятников садово-паркового искусства, истории и архитектуры включает реконструкцию или реставрацию их исторического облика, планировки, озеленения, включая воссоздание ассортимента растений.</w:t>
      </w:r>
    </w:p>
    <w:p w14:paraId="073897E0" w14:textId="77777777" w:rsidR="00E15D4E" w:rsidRDefault="00E15D4E"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r>
      <w:r w:rsidR="0031366B">
        <w:rPr>
          <w:rFonts w:ascii="Times New Roman" w:hAnsi="Times New Roman" w:cs="Times New Roman"/>
          <w:sz w:val="28"/>
          <w:szCs w:val="28"/>
        </w:rPr>
        <w:t>19</w:t>
      </w:r>
      <w:r>
        <w:rPr>
          <w:rFonts w:ascii="Times New Roman" w:hAnsi="Times New Roman" w:cs="Times New Roman"/>
          <w:sz w:val="28"/>
          <w:szCs w:val="28"/>
        </w:rPr>
        <w:t>.3 При реконструкции объектов рекреации предусматривается:</w:t>
      </w:r>
    </w:p>
    <w:p w14:paraId="21272972" w14:textId="77777777" w:rsidR="00E15D4E" w:rsidRDefault="00E15D4E" w:rsidP="00E15D4E">
      <w:pPr>
        <w:pStyle w:val="ConsPlusNormal1"/>
        <w:ind w:firstLine="540"/>
        <w:jc w:val="both"/>
        <w:rPr>
          <w:rFonts w:ascii="Times New Roman" w:hAnsi="Times New Roman" w:cs="Times New Roman"/>
          <w:sz w:val="28"/>
          <w:szCs w:val="28"/>
        </w:rPr>
      </w:pPr>
      <w:r>
        <w:rPr>
          <w:rFonts w:ascii="Times New Roman" w:hAnsi="Times New Roman" w:cs="Times New Roman"/>
          <w:sz w:val="28"/>
          <w:szCs w:val="28"/>
        </w:rPr>
        <w:t>- для лесопарков: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предельной рекреационной нагрузки, режимов использования и мероприятий благоустройства для различных зон лесопарка;</w:t>
      </w:r>
    </w:p>
    <w:p w14:paraId="766DAF4F" w14:textId="77777777" w:rsidR="00E15D4E" w:rsidRDefault="00E15D4E" w:rsidP="00E15D4E">
      <w:pPr>
        <w:pStyle w:val="ConsPlusNormal1"/>
        <w:ind w:firstLine="540"/>
        <w:jc w:val="both"/>
        <w:rPr>
          <w:rFonts w:ascii="Times New Roman" w:hAnsi="Times New Roman" w:cs="Times New Roman"/>
          <w:sz w:val="28"/>
          <w:szCs w:val="28"/>
        </w:rPr>
      </w:pPr>
      <w:r>
        <w:rPr>
          <w:rFonts w:ascii="Times New Roman" w:hAnsi="Times New Roman" w:cs="Times New Roman"/>
          <w:sz w:val="28"/>
          <w:szCs w:val="28"/>
        </w:rPr>
        <w:t xml:space="preserve">- для парков и садов: реконструкцию планировочной структуры, </w:t>
      </w:r>
      <w:proofErr w:type="spellStart"/>
      <w:r>
        <w:rPr>
          <w:rFonts w:ascii="Times New Roman" w:hAnsi="Times New Roman" w:cs="Times New Roman"/>
          <w:sz w:val="28"/>
          <w:szCs w:val="28"/>
        </w:rPr>
        <w:t>разреживание</w:t>
      </w:r>
      <w:proofErr w:type="spellEnd"/>
      <w:r>
        <w:rPr>
          <w:rFonts w:ascii="Times New Roman" w:hAnsi="Times New Roman" w:cs="Times New Roman"/>
          <w:sz w:val="28"/>
          <w:szCs w:val="28"/>
        </w:rPr>
        <w:t xml:space="preserve"> участков с повышенной плотностью насаждений, удаление больных, старых, потерявших декоративность деревьев и растений малоценных видов, их замена на декоративно-лиственные и красивоцветущие формы деревьев и кустарников, организация площадок отдыха, детских площадок;</w:t>
      </w:r>
    </w:p>
    <w:p w14:paraId="68EB730A" w14:textId="77777777" w:rsidR="00E15D4E" w:rsidRDefault="00E15D4E" w:rsidP="00E15D4E">
      <w:pPr>
        <w:pStyle w:val="ConsPlusNormal1"/>
        <w:ind w:firstLine="540"/>
        <w:jc w:val="both"/>
        <w:rPr>
          <w:rFonts w:ascii="Times New Roman" w:hAnsi="Times New Roman" w:cs="Times New Roman"/>
          <w:sz w:val="28"/>
          <w:szCs w:val="28"/>
        </w:rPr>
      </w:pPr>
      <w:r>
        <w:rPr>
          <w:rFonts w:ascii="Times New Roman" w:hAnsi="Times New Roman" w:cs="Times New Roman"/>
          <w:sz w:val="28"/>
          <w:szCs w:val="28"/>
        </w:rPr>
        <w:t>- для бульваров и скверов: формирование групп со сложной вертикальной структурой, удаление больных, старых и потерявших декоративность деревьев, создание и увеличение расстояний между краем проезжей части и ближайшим рядом деревьев, посадка за пределами зоны риска преимущественно крупномерного посадочного материала с использованием специальных технологий посадки и содержания.</w:t>
      </w:r>
    </w:p>
    <w:p w14:paraId="2BA944E3" w14:textId="77777777" w:rsidR="00E15D4E" w:rsidRDefault="00E15D4E"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r>
      <w:r w:rsidR="0031366B">
        <w:rPr>
          <w:rFonts w:ascii="Times New Roman" w:hAnsi="Times New Roman" w:cs="Times New Roman"/>
          <w:sz w:val="28"/>
          <w:szCs w:val="28"/>
        </w:rPr>
        <w:t>19</w:t>
      </w:r>
      <w:r>
        <w:rPr>
          <w:rFonts w:ascii="Times New Roman" w:hAnsi="Times New Roman" w:cs="Times New Roman"/>
          <w:sz w:val="28"/>
          <w:szCs w:val="28"/>
        </w:rPr>
        <w:t xml:space="preserve">.4 На территориях, предназначенных и обустроенных для организации </w:t>
      </w:r>
      <w:r>
        <w:rPr>
          <w:rFonts w:ascii="Times New Roman" w:hAnsi="Times New Roman" w:cs="Times New Roman"/>
          <w:sz w:val="28"/>
          <w:szCs w:val="28"/>
        </w:rPr>
        <w:lastRenderedPageBreak/>
        <w:t>активного массового отдыха, купания и рекреации (далее - зона отдыха) должны быть размещены: пункт медицинского обслуживания с проездом, спасательная станция, пешеходные дорожки, инженерное оборудование (питьевое водоснабжение и водоотведение).</w:t>
      </w:r>
    </w:p>
    <w:p w14:paraId="17C494C7" w14:textId="77777777" w:rsidR="00E15D4E" w:rsidRDefault="00E15D4E"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r>
      <w:r w:rsidR="0031366B">
        <w:rPr>
          <w:rFonts w:ascii="Times New Roman" w:hAnsi="Times New Roman" w:cs="Times New Roman"/>
          <w:sz w:val="28"/>
          <w:szCs w:val="28"/>
        </w:rPr>
        <w:t>19</w:t>
      </w:r>
      <w:r>
        <w:rPr>
          <w:rFonts w:ascii="Times New Roman" w:hAnsi="Times New Roman" w:cs="Times New Roman"/>
          <w:sz w:val="28"/>
          <w:szCs w:val="28"/>
        </w:rPr>
        <w:t>.5 При проектировании озеленения территории объектов следует:</w:t>
      </w:r>
    </w:p>
    <w:p w14:paraId="6B8C67BD" w14:textId="77777777" w:rsidR="00E15D4E" w:rsidRDefault="00E15D4E" w:rsidP="00E15D4E">
      <w:pPr>
        <w:pStyle w:val="ConsPlusNormal1"/>
        <w:ind w:firstLine="540"/>
        <w:jc w:val="both"/>
        <w:rPr>
          <w:rFonts w:ascii="Times New Roman" w:hAnsi="Times New Roman" w:cs="Times New Roman"/>
          <w:sz w:val="28"/>
          <w:szCs w:val="28"/>
        </w:rPr>
      </w:pPr>
      <w:r>
        <w:rPr>
          <w:rFonts w:ascii="Times New Roman" w:hAnsi="Times New Roman" w:cs="Times New Roman"/>
          <w:sz w:val="28"/>
          <w:szCs w:val="28"/>
        </w:rPr>
        <w:t>- произвести оценку существующей растительности, состояния древесных растений и травянистого покрова;</w:t>
      </w:r>
    </w:p>
    <w:p w14:paraId="0474A883" w14:textId="77777777" w:rsidR="00E15D4E" w:rsidRDefault="00E15D4E" w:rsidP="00E15D4E">
      <w:pPr>
        <w:pStyle w:val="ConsPlusNormal1"/>
        <w:ind w:firstLine="540"/>
        <w:jc w:val="both"/>
        <w:rPr>
          <w:rFonts w:ascii="Times New Roman" w:hAnsi="Times New Roman" w:cs="Times New Roman"/>
          <w:sz w:val="28"/>
          <w:szCs w:val="28"/>
        </w:rPr>
      </w:pPr>
      <w:r>
        <w:rPr>
          <w:rFonts w:ascii="Times New Roman" w:hAnsi="Times New Roman" w:cs="Times New Roman"/>
          <w:sz w:val="28"/>
          <w:szCs w:val="28"/>
        </w:rPr>
        <w:t>- произвести выявление сухих поврежденных вредителями древесных растений, разработать мероприятия по их удалению с объектов;</w:t>
      </w:r>
    </w:p>
    <w:p w14:paraId="0A715DF8" w14:textId="77777777" w:rsidR="00E15D4E" w:rsidRDefault="00E15D4E" w:rsidP="00E15D4E">
      <w:pPr>
        <w:pStyle w:val="ConsPlusNormal1"/>
        <w:ind w:firstLine="540"/>
        <w:jc w:val="both"/>
        <w:rPr>
          <w:rFonts w:ascii="Times New Roman" w:hAnsi="Times New Roman" w:cs="Times New Roman"/>
          <w:sz w:val="28"/>
          <w:szCs w:val="28"/>
        </w:rPr>
      </w:pPr>
      <w:r>
        <w:rPr>
          <w:rFonts w:ascii="Times New Roman" w:hAnsi="Times New Roman" w:cs="Times New Roman"/>
          <w:sz w:val="28"/>
          <w:szCs w:val="28"/>
        </w:rPr>
        <w:t>- обеспечивать сохранение травяного покрова, древесно-кустарниковой и прибрежной растительности не менее, чем на 80% общей площади зоны отдыха;</w:t>
      </w:r>
    </w:p>
    <w:p w14:paraId="3A2EA54C" w14:textId="77777777" w:rsidR="00E15D4E" w:rsidRDefault="00E15D4E" w:rsidP="00E15D4E">
      <w:pPr>
        <w:pStyle w:val="ConsPlusNormal1"/>
        <w:ind w:firstLine="540"/>
        <w:jc w:val="both"/>
        <w:rPr>
          <w:rFonts w:ascii="Times New Roman" w:hAnsi="Times New Roman" w:cs="Times New Roman"/>
          <w:sz w:val="28"/>
          <w:szCs w:val="28"/>
        </w:rPr>
      </w:pPr>
      <w:r>
        <w:rPr>
          <w:rFonts w:ascii="Times New Roman" w:hAnsi="Times New Roman" w:cs="Times New Roman"/>
          <w:sz w:val="28"/>
          <w:szCs w:val="28"/>
        </w:rPr>
        <w:t>- обеспечивать 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 и пр.);</w:t>
      </w:r>
    </w:p>
    <w:p w14:paraId="2A8822E9" w14:textId="77777777" w:rsidR="00E15D4E" w:rsidRDefault="00E15D4E" w:rsidP="00E15D4E">
      <w:pPr>
        <w:pStyle w:val="ConsPlusNormal1"/>
        <w:ind w:firstLine="540"/>
        <w:jc w:val="both"/>
        <w:rPr>
          <w:rFonts w:ascii="Times New Roman" w:hAnsi="Times New Roman" w:cs="Times New Roman"/>
          <w:sz w:val="28"/>
          <w:szCs w:val="28"/>
        </w:rPr>
      </w:pPr>
      <w:r>
        <w:rPr>
          <w:rFonts w:ascii="Times New Roman" w:hAnsi="Times New Roman" w:cs="Times New Roman"/>
          <w:sz w:val="28"/>
          <w:szCs w:val="28"/>
        </w:rPr>
        <w:t>- обеспечивать недопущение использования территории зоны отдыха для иных целей (выгуливания собак, устройства игровых городков, аттракционов и т.п.).</w:t>
      </w:r>
    </w:p>
    <w:p w14:paraId="43B0175E" w14:textId="77777777" w:rsidR="00E15D4E" w:rsidRDefault="00E15D4E"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r>
      <w:r w:rsidR="0031366B">
        <w:rPr>
          <w:rFonts w:ascii="Times New Roman" w:hAnsi="Times New Roman" w:cs="Times New Roman"/>
          <w:sz w:val="28"/>
          <w:szCs w:val="28"/>
        </w:rPr>
        <w:t>19.6</w:t>
      </w:r>
      <w:r>
        <w:rPr>
          <w:rFonts w:ascii="Times New Roman" w:hAnsi="Times New Roman" w:cs="Times New Roman"/>
          <w:sz w:val="28"/>
          <w:szCs w:val="28"/>
        </w:rPr>
        <w:t xml:space="preserve"> Возможно размещение ограждения, уличного технического оборудования (торговые тележки "вода", "мороженое"), некапитальных нестационарных сооружений мелкорозничной торговли и питания, туалетных кабин.</w:t>
      </w:r>
    </w:p>
    <w:p w14:paraId="557D3901" w14:textId="77777777" w:rsidR="00E15D4E" w:rsidRDefault="00E15D4E" w:rsidP="00E15D4E">
      <w:pPr>
        <w:pStyle w:val="ConsPlusNormal1"/>
        <w:jc w:val="center"/>
        <w:outlineLvl w:val="1"/>
        <w:rPr>
          <w:rFonts w:ascii="Times New Roman" w:hAnsi="Times New Roman" w:cs="Times New Roman"/>
          <w:b/>
          <w:sz w:val="28"/>
          <w:szCs w:val="28"/>
        </w:rPr>
      </w:pPr>
    </w:p>
    <w:p w14:paraId="4000BC9F" w14:textId="77777777" w:rsidR="00E15D4E" w:rsidRDefault="00E15D4E" w:rsidP="00E15D4E">
      <w:pPr>
        <w:pStyle w:val="ConsPlusNormal1"/>
        <w:jc w:val="center"/>
        <w:outlineLvl w:val="1"/>
        <w:rPr>
          <w:rFonts w:ascii="Times New Roman" w:hAnsi="Times New Roman" w:cs="Times New Roman"/>
          <w:b/>
          <w:sz w:val="28"/>
          <w:szCs w:val="28"/>
        </w:rPr>
      </w:pPr>
      <w:r>
        <w:rPr>
          <w:rFonts w:ascii="Times New Roman" w:hAnsi="Times New Roman" w:cs="Times New Roman"/>
          <w:b/>
          <w:sz w:val="28"/>
          <w:szCs w:val="28"/>
        </w:rPr>
        <w:t>2</w:t>
      </w:r>
      <w:r w:rsidR="0031366B">
        <w:rPr>
          <w:rFonts w:ascii="Times New Roman" w:hAnsi="Times New Roman" w:cs="Times New Roman"/>
          <w:b/>
          <w:sz w:val="28"/>
          <w:szCs w:val="28"/>
        </w:rPr>
        <w:t>0</w:t>
      </w:r>
      <w:r>
        <w:rPr>
          <w:rFonts w:ascii="Times New Roman" w:hAnsi="Times New Roman" w:cs="Times New Roman"/>
          <w:b/>
          <w:sz w:val="28"/>
          <w:szCs w:val="28"/>
        </w:rPr>
        <w:t>. Благоустройство</w:t>
      </w:r>
    </w:p>
    <w:p w14:paraId="7750F0C2" w14:textId="77777777" w:rsidR="00E15D4E" w:rsidRDefault="00E15D4E" w:rsidP="00E15D4E">
      <w:pPr>
        <w:pStyle w:val="ConsPlusNormal1"/>
        <w:jc w:val="center"/>
        <w:rPr>
          <w:rFonts w:ascii="Times New Roman" w:hAnsi="Times New Roman" w:cs="Times New Roman"/>
          <w:b/>
          <w:sz w:val="28"/>
          <w:szCs w:val="28"/>
        </w:rPr>
      </w:pPr>
      <w:r>
        <w:rPr>
          <w:rFonts w:ascii="Times New Roman" w:hAnsi="Times New Roman" w:cs="Times New Roman"/>
          <w:b/>
          <w:sz w:val="28"/>
          <w:szCs w:val="28"/>
        </w:rPr>
        <w:t>на территориях транспортной и инженерной инфраструктуры</w:t>
      </w:r>
    </w:p>
    <w:p w14:paraId="773129E0" w14:textId="77777777" w:rsidR="00E15D4E" w:rsidRDefault="00E15D4E" w:rsidP="00E15D4E">
      <w:pPr>
        <w:pStyle w:val="ConsPlusNormal1"/>
        <w:jc w:val="both"/>
        <w:rPr>
          <w:rFonts w:ascii="Times New Roman" w:hAnsi="Times New Roman" w:cs="Times New Roman"/>
          <w:sz w:val="28"/>
          <w:szCs w:val="28"/>
        </w:rPr>
      </w:pPr>
    </w:p>
    <w:p w14:paraId="342069B1" w14:textId="77777777" w:rsidR="00E15D4E" w:rsidRDefault="00E15D4E"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2</w:t>
      </w:r>
      <w:r w:rsidR="0031366B">
        <w:rPr>
          <w:rFonts w:ascii="Times New Roman" w:hAnsi="Times New Roman" w:cs="Times New Roman"/>
          <w:sz w:val="28"/>
          <w:szCs w:val="28"/>
        </w:rPr>
        <w:t>0</w:t>
      </w:r>
      <w:r>
        <w:rPr>
          <w:rFonts w:ascii="Times New Roman" w:hAnsi="Times New Roman" w:cs="Times New Roman"/>
          <w:sz w:val="28"/>
          <w:szCs w:val="28"/>
        </w:rPr>
        <w:t>.1 Объектами благоустройства на территориях транспортных коммуникаций населенного пункта является улично-дорожная сеть (УДС) населенного пункта в границах красных линий, пешеходные переходы различных типов.</w:t>
      </w:r>
    </w:p>
    <w:p w14:paraId="5A8373C1" w14:textId="77777777" w:rsidR="00E15D4E" w:rsidRDefault="00E15D4E"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2</w:t>
      </w:r>
      <w:r w:rsidR="0031366B">
        <w:rPr>
          <w:rFonts w:ascii="Times New Roman" w:hAnsi="Times New Roman" w:cs="Times New Roman"/>
          <w:sz w:val="28"/>
          <w:szCs w:val="28"/>
        </w:rPr>
        <w:t>0</w:t>
      </w:r>
      <w:r>
        <w:rPr>
          <w:rFonts w:ascii="Times New Roman" w:hAnsi="Times New Roman" w:cs="Times New Roman"/>
          <w:sz w:val="28"/>
          <w:szCs w:val="28"/>
        </w:rPr>
        <w:t>.2 Дорожное полотно и пешеходные тротуары должны иметь твердые виды покрытий, такие как щебень, гравий, асфальт, бетон, различные виды мощения. Разные виды поверхностей по своему внешнему и функциональному назначению должны быть сопряжены посредством элементов сопряжения, такие как бортовые камни, пандусы, лестницы, ступени, в некоторых случаях — ограждения. Опасные места должны иметь ограждения. Дороги и проезды жилых территорий, в том числе улицы частного домовладения должны быть освещены в темное время суток. На всех дорогах, предусматривающих движение по ним автомобильного транспорта должны располагаться носители информации дорожного движения (дорожные знаки, разметка, светофорные устройства). Вдоль улиц и дорог следует применять озеленение.</w:t>
      </w:r>
    </w:p>
    <w:p w14:paraId="7FFCA5C0" w14:textId="77777777" w:rsidR="00E15D4E" w:rsidRDefault="00E15D4E" w:rsidP="00E15D4E">
      <w:pPr>
        <w:pStyle w:val="ConsPlusNormal1"/>
        <w:jc w:val="both"/>
        <w:rPr>
          <w:rFonts w:ascii="Times New Roman" w:hAnsi="Times New Roman" w:cs="Times New Roman"/>
          <w:sz w:val="28"/>
          <w:szCs w:val="28"/>
        </w:rPr>
      </w:pPr>
    </w:p>
    <w:p w14:paraId="1A6FB382" w14:textId="77777777" w:rsidR="00E15D4E" w:rsidRDefault="00E15D4E" w:rsidP="00E15D4E">
      <w:pPr>
        <w:pStyle w:val="ConsPlusNormal1"/>
        <w:jc w:val="center"/>
        <w:outlineLvl w:val="1"/>
        <w:rPr>
          <w:rFonts w:ascii="Times New Roman" w:hAnsi="Times New Roman" w:cs="Times New Roman"/>
          <w:b/>
          <w:bCs/>
          <w:sz w:val="28"/>
          <w:szCs w:val="28"/>
        </w:rPr>
      </w:pPr>
      <w:r>
        <w:rPr>
          <w:rFonts w:ascii="Times New Roman" w:hAnsi="Times New Roman" w:cs="Times New Roman"/>
          <w:b/>
          <w:bCs/>
          <w:sz w:val="28"/>
          <w:szCs w:val="28"/>
        </w:rPr>
        <w:t>2</w:t>
      </w:r>
      <w:r w:rsidR="0031366B">
        <w:rPr>
          <w:rFonts w:ascii="Times New Roman" w:hAnsi="Times New Roman" w:cs="Times New Roman"/>
          <w:b/>
          <w:bCs/>
          <w:sz w:val="28"/>
          <w:szCs w:val="28"/>
        </w:rPr>
        <w:t>1</w:t>
      </w:r>
      <w:r>
        <w:rPr>
          <w:rFonts w:ascii="Times New Roman" w:hAnsi="Times New Roman" w:cs="Times New Roman"/>
          <w:b/>
          <w:bCs/>
          <w:sz w:val="28"/>
          <w:szCs w:val="28"/>
        </w:rPr>
        <w:t>. Оформление поселения и информации</w:t>
      </w:r>
    </w:p>
    <w:p w14:paraId="4A464656" w14:textId="77777777" w:rsidR="00E15D4E" w:rsidRDefault="00E15D4E" w:rsidP="00E15D4E">
      <w:pPr>
        <w:pStyle w:val="ConsPlusNormal1"/>
        <w:jc w:val="both"/>
        <w:rPr>
          <w:rFonts w:ascii="Times New Roman" w:hAnsi="Times New Roman" w:cs="Times New Roman"/>
          <w:sz w:val="28"/>
          <w:szCs w:val="28"/>
        </w:rPr>
      </w:pPr>
    </w:p>
    <w:p w14:paraId="05052F5B" w14:textId="77777777" w:rsidR="00E15D4E" w:rsidRDefault="00E15D4E"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2</w:t>
      </w:r>
      <w:r w:rsidR="0031366B">
        <w:rPr>
          <w:rFonts w:ascii="Times New Roman" w:hAnsi="Times New Roman" w:cs="Times New Roman"/>
          <w:sz w:val="28"/>
          <w:szCs w:val="28"/>
        </w:rPr>
        <w:t>1</w:t>
      </w:r>
      <w:r>
        <w:rPr>
          <w:rFonts w:ascii="Times New Roman" w:hAnsi="Times New Roman" w:cs="Times New Roman"/>
          <w:sz w:val="28"/>
          <w:szCs w:val="28"/>
        </w:rPr>
        <w:t xml:space="preserve">.1 Установка информационных конструкций (далее - вывесок), а также </w:t>
      </w:r>
      <w:r>
        <w:rPr>
          <w:rFonts w:ascii="Times New Roman" w:hAnsi="Times New Roman" w:cs="Times New Roman"/>
          <w:sz w:val="28"/>
          <w:szCs w:val="28"/>
        </w:rPr>
        <w:lastRenderedPageBreak/>
        <w:t>размещение иных графических элементов осуществляется в соответствии с утвержденными местными правилами, разработанными с учетом части 5.8 статьи 19 Федерального закона от 13.03.2006 N 38-ФЗ "О рекламе".</w:t>
      </w:r>
    </w:p>
    <w:p w14:paraId="32F66EEE" w14:textId="77777777" w:rsidR="00E15D4E" w:rsidRDefault="00E15D4E"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2</w:t>
      </w:r>
      <w:r w:rsidR="0031366B">
        <w:rPr>
          <w:rFonts w:ascii="Times New Roman" w:hAnsi="Times New Roman" w:cs="Times New Roman"/>
          <w:sz w:val="28"/>
          <w:szCs w:val="28"/>
        </w:rPr>
        <w:t>1</w:t>
      </w:r>
      <w:r>
        <w:rPr>
          <w:rFonts w:ascii="Times New Roman" w:hAnsi="Times New Roman" w:cs="Times New Roman"/>
          <w:sz w:val="28"/>
          <w:szCs w:val="28"/>
        </w:rPr>
        <w:t xml:space="preserve">.2 Организации, эксплуатирующие световые рекламы и вывески, должны обеспечивать своевременную замену перегоревших </w:t>
      </w:r>
      <w:proofErr w:type="spellStart"/>
      <w:r>
        <w:rPr>
          <w:rFonts w:ascii="Times New Roman" w:hAnsi="Times New Roman" w:cs="Times New Roman"/>
          <w:sz w:val="28"/>
          <w:szCs w:val="28"/>
        </w:rPr>
        <w:t>газосветовых</w:t>
      </w:r>
      <w:proofErr w:type="spellEnd"/>
      <w:r>
        <w:rPr>
          <w:rFonts w:ascii="Times New Roman" w:hAnsi="Times New Roman" w:cs="Times New Roman"/>
          <w:sz w:val="28"/>
          <w:szCs w:val="28"/>
        </w:rPr>
        <w:t xml:space="preserve"> трубок и электроламп. В случае неисправности отдельных знаков рекламы или вывески их следует выключать полностью.</w:t>
      </w:r>
    </w:p>
    <w:p w14:paraId="330A7522" w14:textId="77777777" w:rsidR="00E15D4E" w:rsidRDefault="00E15D4E"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2</w:t>
      </w:r>
      <w:r w:rsidR="0031366B">
        <w:rPr>
          <w:rFonts w:ascii="Times New Roman" w:hAnsi="Times New Roman" w:cs="Times New Roman"/>
          <w:sz w:val="28"/>
          <w:szCs w:val="28"/>
        </w:rPr>
        <w:t>1</w:t>
      </w:r>
      <w:r>
        <w:rPr>
          <w:rFonts w:ascii="Times New Roman" w:hAnsi="Times New Roman" w:cs="Times New Roman"/>
          <w:sz w:val="28"/>
          <w:szCs w:val="28"/>
        </w:rPr>
        <w:t>.3 Не допускается размещение на зданиях вывесок и рекламы, перекрывающих архитектурные элементы зданий (оконные проемы, колонны, орнамент и прочие). Рекламу следует размещать на глухих фасадах зданий (брандмауэрах) в количестве не более 4-х.</w:t>
      </w:r>
    </w:p>
    <w:p w14:paraId="333C5692" w14:textId="77777777" w:rsidR="00E15D4E" w:rsidRDefault="00E15D4E"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2</w:t>
      </w:r>
      <w:r w:rsidR="0031366B">
        <w:rPr>
          <w:rFonts w:ascii="Times New Roman" w:hAnsi="Times New Roman" w:cs="Times New Roman"/>
          <w:sz w:val="28"/>
          <w:szCs w:val="28"/>
        </w:rPr>
        <w:t>1</w:t>
      </w:r>
      <w:r>
        <w:rPr>
          <w:rFonts w:ascii="Times New Roman" w:hAnsi="Times New Roman" w:cs="Times New Roman"/>
          <w:sz w:val="28"/>
          <w:szCs w:val="28"/>
        </w:rPr>
        <w:t>.4 Вывески размещаются между первым и вторым этажами, выровненные по средней линии букв размером (без учета выносных элементов букв) высотой не более 60 см. На памятниках архитектуры следует размещать вывески со сдержанной цветовой гаммой (в том числе натурального цвета материалов: металл, камень, дерево). Для торговых комплексов рекомендуется разработка собственных архитектурно-художественных концепций, определяющих размещение и конструкцию вывесок.</w:t>
      </w:r>
    </w:p>
    <w:p w14:paraId="2CD1E1E0" w14:textId="77777777" w:rsidR="00E15D4E" w:rsidRDefault="00E15D4E"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2</w:t>
      </w:r>
      <w:r w:rsidR="0031366B">
        <w:rPr>
          <w:rFonts w:ascii="Times New Roman" w:hAnsi="Times New Roman" w:cs="Times New Roman"/>
          <w:sz w:val="28"/>
          <w:szCs w:val="28"/>
        </w:rPr>
        <w:t>1</w:t>
      </w:r>
      <w:r>
        <w:rPr>
          <w:rFonts w:ascii="Times New Roman" w:hAnsi="Times New Roman" w:cs="Times New Roman"/>
          <w:sz w:val="28"/>
          <w:szCs w:val="28"/>
        </w:rPr>
        <w:t>.5 Расклейка газет, афиш, плакатов, различного рода объявлений и реклам разрешена на специально установленных стендах. Для малоформатных листовых афиш зрелищных мероприятий возможно дополнительное размещение на временных строительных ограждениях.</w:t>
      </w:r>
    </w:p>
    <w:p w14:paraId="0AD3291E" w14:textId="77777777" w:rsidR="00E15D4E" w:rsidRDefault="00E15D4E"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2</w:t>
      </w:r>
      <w:r w:rsidR="0031366B">
        <w:rPr>
          <w:rFonts w:ascii="Times New Roman" w:hAnsi="Times New Roman" w:cs="Times New Roman"/>
          <w:sz w:val="28"/>
          <w:szCs w:val="28"/>
        </w:rPr>
        <w:t>1</w:t>
      </w:r>
      <w:r>
        <w:rPr>
          <w:rFonts w:ascii="Times New Roman" w:hAnsi="Times New Roman" w:cs="Times New Roman"/>
          <w:sz w:val="28"/>
          <w:szCs w:val="28"/>
        </w:rPr>
        <w:t>.6 Очистка от объявлений опор электротранспорта, уличного освещения, цоколя зданий, заборов и других сооружений осуществляется организациям, эксплуатирующим данные объекты.</w:t>
      </w:r>
    </w:p>
    <w:p w14:paraId="61DD1619" w14:textId="77777777" w:rsidR="00E15D4E" w:rsidRDefault="00E15D4E"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2</w:t>
      </w:r>
      <w:r w:rsidR="0031366B">
        <w:rPr>
          <w:rFonts w:ascii="Times New Roman" w:hAnsi="Times New Roman" w:cs="Times New Roman"/>
          <w:sz w:val="28"/>
          <w:szCs w:val="28"/>
        </w:rPr>
        <w:t>1</w:t>
      </w:r>
      <w:r>
        <w:rPr>
          <w:rFonts w:ascii="Times New Roman" w:hAnsi="Times New Roman" w:cs="Times New Roman"/>
          <w:sz w:val="28"/>
          <w:szCs w:val="28"/>
        </w:rPr>
        <w:t>.7 Размещение и эксплуатация рекламных конструкций осуществляется в порядке, установленном решением представительного органа поселения.</w:t>
      </w:r>
    </w:p>
    <w:p w14:paraId="79A5B1BE" w14:textId="77777777" w:rsidR="00E15D4E" w:rsidRDefault="00E15D4E" w:rsidP="00E15D4E">
      <w:pPr>
        <w:pStyle w:val="ConsPlusNormal1"/>
        <w:jc w:val="both"/>
        <w:rPr>
          <w:rFonts w:ascii="Times New Roman" w:hAnsi="Times New Roman" w:cs="Times New Roman"/>
          <w:sz w:val="28"/>
          <w:szCs w:val="28"/>
        </w:rPr>
      </w:pPr>
      <w:r>
        <w:rPr>
          <w:rFonts w:ascii="Times New Roman" w:hAnsi="Times New Roman" w:cs="Times New Roman"/>
          <w:sz w:val="28"/>
          <w:szCs w:val="28"/>
        </w:rPr>
        <w:tab/>
        <w:t>2</w:t>
      </w:r>
      <w:r w:rsidR="0031366B">
        <w:rPr>
          <w:rFonts w:ascii="Times New Roman" w:hAnsi="Times New Roman" w:cs="Times New Roman"/>
          <w:sz w:val="28"/>
          <w:szCs w:val="28"/>
        </w:rPr>
        <w:t>1</w:t>
      </w:r>
      <w:r>
        <w:rPr>
          <w:rFonts w:ascii="Times New Roman" w:hAnsi="Times New Roman" w:cs="Times New Roman"/>
          <w:sz w:val="28"/>
          <w:szCs w:val="28"/>
        </w:rPr>
        <w:t>.8 Устройство и оформление строительных площадок осуществляется в порядке, установленном администрацией поселения.</w:t>
      </w:r>
    </w:p>
    <w:p w14:paraId="64A0BF1B" w14:textId="77777777" w:rsidR="00E15D4E" w:rsidRDefault="00E15D4E" w:rsidP="00E15D4E">
      <w:pPr>
        <w:pStyle w:val="ConsPlusNormal1"/>
        <w:jc w:val="center"/>
        <w:rPr>
          <w:rFonts w:ascii="Times New Roman" w:hAnsi="Times New Roman" w:cs="Times New Roman"/>
          <w:b/>
          <w:sz w:val="28"/>
          <w:szCs w:val="28"/>
        </w:rPr>
      </w:pPr>
    </w:p>
    <w:p w14:paraId="05D05D08" w14:textId="77777777" w:rsidR="00E15D4E" w:rsidRDefault="00E15D4E" w:rsidP="00E15D4E">
      <w:pPr>
        <w:pStyle w:val="Standard"/>
        <w:ind w:firstLine="709"/>
        <w:jc w:val="center"/>
        <w:rPr>
          <w:rFonts w:eastAsia="Times New Roman" w:cs="Times New Roman"/>
          <w:b/>
          <w:bCs/>
          <w:sz w:val="28"/>
          <w:szCs w:val="28"/>
        </w:rPr>
      </w:pPr>
      <w:r>
        <w:rPr>
          <w:rFonts w:eastAsia="Times New Roman" w:cs="Times New Roman"/>
          <w:b/>
          <w:bCs/>
          <w:sz w:val="28"/>
          <w:szCs w:val="28"/>
        </w:rPr>
        <w:t>2</w:t>
      </w:r>
      <w:r w:rsidR="0031366B">
        <w:rPr>
          <w:rFonts w:eastAsia="Times New Roman" w:cs="Times New Roman"/>
          <w:b/>
          <w:bCs/>
          <w:sz w:val="28"/>
          <w:szCs w:val="28"/>
        </w:rPr>
        <w:t>2</w:t>
      </w:r>
      <w:r>
        <w:rPr>
          <w:rFonts w:eastAsia="Times New Roman" w:cs="Times New Roman"/>
          <w:b/>
          <w:bCs/>
          <w:sz w:val="28"/>
          <w:szCs w:val="28"/>
        </w:rPr>
        <w:t>. Уборка территории</w:t>
      </w:r>
    </w:p>
    <w:p w14:paraId="258DB6CD" w14:textId="77777777" w:rsidR="00E15D4E" w:rsidRDefault="00E15D4E" w:rsidP="00E15D4E">
      <w:pPr>
        <w:pStyle w:val="Standard"/>
        <w:jc w:val="center"/>
        <w:rPr>
          <w:sz w:val="28"/>
          <w:szCs w:val="28"/>
        </w:rPr>
      </w:pPr>
    </w:p>
    <w:p w14:paraId="48AAA778" w14:textId="45FB2227" w:rsidR="00E15D4E" w:rsidRDefault="0031366B" w:rsidP="0031366B">
      <w:pPr>
        <w:pStyle w:val="Standard"/>
        <w:jc w:val="both"/>
        <w:rPr>
          <w:rFonts w:eastAsia="Times New Roman" w:cs="Times New Roman"/>
          <w:sz w:val="28"/>
          <w:szCs w:val="28"/>
        </w:rPr>
      </w:pPr>
      <w:r>
        <w:rPr>
          <w:rFonts w:eastAsia="Times New Roman" w:cs="Times New Roman"/>
          <w:sz w:val="28"/>
          <w:szCs w:val="28"/>
        </w:rPr>
        <w:t xml:space="preserve">22.1. </w:t>
      </w:r>
      <w:r w:rsidR="00E15D4E">
        <w:rPr>
          <w:rFonts w:eastAsia="Times New Roman" w:cs="Times New Roman"/>
          <w:sz w:val="28"/>
          <w:szCs w:val="28"/>
        </w:rPr>
        <w:t>Физические, юридические лица, индивидуальные предприниматели, являющиеся собственниками зданий (помещений в них), сооружений, включая временные сооружения, а также владеющие земельными у</w:t>
      </w:r>
      <w:r w:rsidR="00166ECE">
        <w:rPr>
          <w:rFonts w:eastAsia="Times New Roman" w:cs="Times New Roman"/>
          <w:sz w:val="28"/>
          <w:szCs w:val="28"/>
        </w:rPr>
        <w:t>частками на праве собственности или</w:t>
      </w:r>
      <w:r w:rsidR="00E15D4E">
        <w:rPr>
          <w:rFonts w:eastAsia="Times New Roman" w:cs="Times New Roman"/>
          <w:sz w:val="28"/>
          <w:szCs w:val="28"/>
        </w:rPr>
        <w:t xml:space="preserve"> ином вещном праве</w:t>
      </w:r>
      <w:r w:rsidR="00E15D4E" w:rsidRPr="00166ECE">
        <w:rPr>
          <w:rFonts w:eastAsia="Times New Roman" w:cs="Times New Roman"/>
          <w:color w:val="FF0000"/>
          <w:sz w:val="28"/>
          <w:szCs w:val="28"/>
        </w:rPr>
        <w:t xml:space="preserve">, </w:t>
      </w:r>
      <w:r w:rsidR="00E15D4E">
        <w:rPr>
          <w:rFonts w:eastAsia="Times New Roman" w:cs="Times New Roman"/>
          <w:sz w:val="28"/>
          <w:szCs w:val="28"/>
        </w:rPr>
        <w:t>привлекаются к о</w:t>
      </w:r>
      <w:r w:rsidR="00CB5CB0">
        <w:rPr>
          <w:rFonts w:eastAsia="Times New Roman" w:cs="Times New Roman"/>
          <w:sz w:val="28"/>
          <w:szCs w:val="28"/>
        </w:rPr>
        <w:t xml:space="preserve">существлению уборки территории </w:t>
      </w:r>
      <w:r w:rsidR="00E15D4E">
        <w:rPr>
          <w:rFonts w:eastAsia="Times New Roman" w:cs="Times New Roman"/>
          <w:sz w:val="28"/>
          <w:szCs w:val="28"/>
        </w:rPr>
        <w:t>путем включения в договор аренды требования об уборке прилегающей территории и определения ее границ, а также через соглашения с собст</w:t>
      </w:r>
      <w:r w:rsidR="00CB5CB0">
        <w:rPr>
          <w:rFonts w:eastAsia="Times New Roman" w:cs="Times New Roman"/>
          <w:sz w:val="28"/>
          <w:szCs w:val="28"/>
        </w:rPr>
        <w:t xml:space="preserve">венниками земельных участков. </w:t>
      </w:r>
      <w:r w:rsidR="00E15D4E">
        <w:rPr>
          <w:rFonts w:eastAsia="Times New Roman" w:cs="Times New Roman"/>
          <w:sz w:val="28"/>
          <w:szCs w:val="28"/>
        </w:rPr>
        <w:t xml:space="preserve">Данные лица, при оговоренных выше обстоятельствах, обязаны осуществлять уборку прилегающей территории самостоятельно или посредством привлечения специализированных организаций за счет собственных средств в соответствии с условиями договора, соглашения, действующим законодательством и Правилами благоустройства территории </w:t>
      </w:r>
      <w:r w:rsidR="00CB5CB0">
        <w:rPr>
          <w:rFonts w:eastAsia="Times New Roman" w:cs="Times New Roman"/>
          <w:sz w:val="28"/>
          <w:szCs w:val="28"/>
        </w:rPr>
        <w:t xml:space="preserve">сельского </w:t>
      </w:r>
      <w:r w:rsidR="00E15D4E">
        <w:rPr>
          <w:rFonts w:eastAsia="Times New Roman" w:cs="Times New Roman"/>
          <w:sz w:val="28"/>
          <w:szCs w:val="28"/>
        </w:rPr>
        <w:t>поселения.</w:t>
      </w:r>
    </w:p>
    <w:p w14:paraId="4E5A0C15" w14:textId="2AB4042F" w:rsidR="00C230CA" w:rsidRDefault="00C230CA" w:rsidP="0031366B">
      <w:pPr>
        <w:pStyle w:val="Standard"/>
        <w:jc w:val="both"/>
        <w:rPr>
          <w:rFonts w:eastAsia="Times New Roman" w:cs="Times New Roman"/>
          <w:sz w:val="28"/>
          <w:szCs w:val="28"/>
        </w:rPr>
      </w:pPr>
    </w:p>
    <w:p w14:paraId="4AAD52CF" w14:textId="77777777" w:rsidR="00C230CA" w:rsidRPr="00C230CA" w:rsidRDefault="00C230CA" w:rsidP="00C230CA">
      <w:pPr>
        <w:spacing w:line="240" w:lineRule="auto"/>
        <w:ind w:firstLine="540"/>
        <w:jc w:val="both"/>
        <w:rPr>
          <w:rFonts w:ascii="Times New Roman" w:hAnsi="Times New Roman" w:cs="Times New Roman"/>
          <w:sz w:val="28"/>
        </w:rPr>
      </w:pPr>
      <w:r w:rsidRPr="00C230CA">
        <w:rPr>
          <w:rFonts w:ascii="Times New Roman" w:hAnsi="Times New Roman" w:cs="Times New Roman"/>
          <w:sz w:val="28"/>
          <w:shd w:val="clear" w:color="auto" w:fill="FFFFFF"/>
        </w:rPr>
        <w:t xml:space="preserve">22.1.1. </w:t>
      </w:r>
      <w:r w:rsidRPr="00C230CA">
        <w:rPr>
          <w:rFonts w:ascii="Times New Roman" w:hAnsi="Times New Roman" w:cs="Times New Roman"/>
          <w:sz w:val="28"/>
        </w:rPr>
        <w:t>Границы прилегающих территорий определяются при наличии одного из следующих оснований:</w:t>
      </w:r>
    </w:p>
    <w:p w14:paraId="764E9A0D" w14:textId="77777777" w:rsidR="00C230CA" w:rsidRPr="00C230CA" w:rsidRDefault="00C230CA" w:rsidP="00C230CA">
      <w:pPr>
        <w:spacing w:before="200" w:line="240" w:lineRule="auto"/>
        <w:ind w:firstLine="540"/>
        <w:jc w:val="both"/>
        <w:rPr>
          <w:rFonts w:ascii="Times New Roman" w:hAnsi="Times New Roman" w:cs="Times New Roman"/>
          <w:sz w:val="28"/>
        </w:rPr>
      </w:pPr>
      <w:r w:rsidRPr="00C230CA">
        <w:rPr>
          <w:rFonts w:ascii="Times New Roman" w:hAnsi="Times New Roman" w:cs="Times New Roman"/>
          <w:sz w:val="28"/>
        </w:rPr>
        <w:t>1) нахождение здания, строения, сооружения, земельного участка в собственности или на ином праве юридических или физических лиц;</w:t>
      </w:r>
    </w:p>
    <w:p w14:paraId="4078D02C" w14:textId="77777777" w:rsidR="00C230CA" w:rsidRPr="00C230CA" w:rsidRDefault="00C230CA" w:rsidP="00C230CA">
      <w:pPr>
        <w:spacing w:before="200" w:line="240" w:lineRule="auto"/>
        <w:ind w:firstLine="540"/>
        <w:jc w:val="both"/>
        <w:rPr>
          <w:rFonts w:ascii="Times New Roman" w:hAnsi="Times New Roman" w:cs="Times New Roman"/>
          <w:sz w:val="28"/>
        </w:rPr>
      </w:pPr>
      <w:r w:rsidRPr="00C230CA">
        <w:rPr>
          <w:rFonts w:ascii="Times New Roman" w:hAnsi="Times New Roman" w:cs="Times New Roman"/>
          <w:sz w:val="28"/>
        </w:rPr>
        <w:t>2) договор, предусматривающий возможность использования земли или земельного участка, находящихся в государственной или муниципальной собственности, или государственная собственность на которые не разграничена, без предоставления земельного участка и установления в отношении него сервитута для целей размещения нестационарного объекта.</w:t>
      </w:r>
    </w:p>
    <w:p w14:paraId="75D6EDBD" w14:textId="77777777" w:rsidR="00C230CA" w:rsidRPr="00C230CA" w:rsidRDefault="00C230CA" w:rsidP="00C230CA">
      <w:pPr>
        <w:spacing w:line="240" w:lineRule="auto"/>
        <w:jc w:val="both"/>
        <w:rPr>
          <w:rFonts w:ascii="Times New Roman" w:hAnsi="Times New Roman" w:cs="Times New Roman"/>
          <w:sz w:val="28"/>
        </w:rPr>
      </w:pPr>
      <w:r w:rsidRPr="00C230CA">
        <w:rPr>
          <w:rFonts w:ascii="Times New Roman" w:hAnsi="Times New Roman" w:cs="Times New Roman"/>
          <w:sz w:val="28"/>
        </w:rPr>
        <w:t>Такое установление допускается при определении правилами благоустройства территории муниципального образования условий, исключающих одновременное применение указанных способов к одним и тем же зданиям, строениям, сооружениям, земельным участкам.</w:t>
      </w:r>
    </w:p>
    <w:p w14:paraId="516B6FFC" w14:textId="77777777" w:rsidR="00C230CA" w:rsidRPr="00C230CA" w:rsidRDefault="00C230CA" w:rsidP="00C230CA">
      <w:pPr>
        <w:spacing w:line="240" w:lineRule="auto"/>
        <w:jc w:val="both"/>
        <w:rPr>
          <w:rFonts w:ascii="Times New Roman" w:hAnsi="Times New Roman" w:cs="Times New Roman"/>
          <w:sz w:val="28"/>
        </w:rPr>
      </w:pPr>
      <w:r w:rsidRPr="00C230CA">
        <w:rPr>
          <w:rFonts w:ascii="Times New Roman" w:hAnsi="Times New Roman" w:cs="Times New Roman"/>
          <w:sz w:val="28"/>
        </w:rPr>
        <w:t xml:space="preserve">         При определении правилами благоустройства территории муниципального образования способа установления границ прилегающей территории в соответствии с подпунктом </w:t>
      </w:r>
      <w:proofErr w:type="gramStart"/>
      <w:r w:rsidRPr="00C230CA">
        <w:rPr>
          <w:rFonts w:ascii="Times New Roman" w:hAnsi="Times New Roman" w:cs="Times New Roman"/>
          <w:sz w:val="28"/>
        </w:rPr>
        <w:t>2  настоящих</w:t>
      </w:r>
      <w:proofErr w:type="gramEnd"/>
      <w:r w:rsidRPr="00C230CA">
        <w:rPr>
          <w:rFonts w:ascii="Times New Roman" w:hAnsi="Times New Roman" w:cs="Times New Roman"/>
          <w:sz w:val="28"/>
        </w:rPr>
        <w:t xml:space="preserve"> Правил карта-схема подготавливается собственником или иным законным владельцем здания, строения, сооружения, земельного участка на бумажном носителе в произвольной форме и должна содержать следующие сведения:</w:t>
      </w:r>
    </w:p>
    <w:p w14:paraId="21B3E7FF" w14:textId="77777777" w:rsidR="00C230CA" w:rsidRPr="00C230CA" w:rsidRDefault="00C230CA" w:rsidP="00C230CA">
      <w:pPr>
        <w:spacing w:before="200" w:line="240" w:lineRule="auto"/>
        <w:ind w:firstLine="540"/>
        <w:jc w:val="both"/>
        <w:rPr>
          <w:rFonts w:ascii="Times New Roman" w:hAnsi="Times New Roman" w:cs="Times New Roman"/>
          <w:sz w:val="28"/>
        </w:rPr>
      </w:pPr>
      <w:r w:rsidRPr="00C230CA">
        <w:rPr>
          <w:rFonts w:ascii="Times New Roman" w:hAnsi="Times New Roman" w:cs="Times New Roman"/>
          <w:sz w:val="28"/>
        </w:rPr>
        <w:t>1) адрес здания, строения, сооружения, земельного участка, в отношении которого устанавливаются границы прилегающей территории (при его наличии), либо обозначение места расположения данных объектов с указанием наименования (наименований) и вида (видов) объекта (объектов) благоустройства;</w:t>
      </w:r>
    </w:p>
    <w:p w14:paraId="0DD7E620" w14:textId="77777777" w:rsidR="00C230CA" w:rsidRPr="00C230CA" w:rsidRDefault="00C230CA" w:rsidP="00C230CA">
      <w:pPr>
        <w:spacing w:before="200" w:line="240" w:lineRule="auto"/>
        <w:ind w:firstLine="540"/>
        <w:jc w:val="both"/>
        <w:rPr>
          <w:rFonts w:ascii="Times New Roman" w:hAnsi="Times New Roman" w:cs="Times New Roman"/>
          <w:sz w:val="28"/>
        </w:rPr>
      </w:pPr>
      <w:r w:rsidRPr="00C230CA">
        <w:rPr>
          <w:rFonts w:ascii="Times New Roman" w:hAnsi="Times New Roman" w:cs="Times New Roman"/>
          <w:sz w:val="28"/>
        </w:rPr>
        <w:t>2) сведения о собственнике и (или) ином законном владельце здания, строения, сооружения, земельного участка, а также уполномоченном лице: наименование (для юридического лица), фамилия, имя и, если имеется, отчество (для индивидуального предпринимателя и физического лица), место нахождения (для юридического лица), почтовый адрес, контактные телефоны;</w:t>
      </w:r>
    </w:p>
    <w:p w14:paraId="2EA40DDA" w14:textId="77777777" w:rsidR="00C230CA" w:rsidRPr="00C230CA" w:rsidRDefault="00C230CA" w:rsidP="00C230CA">
      <w:pPr>
        <w:spacing w:before="200" w:line="240" w:lineRule="auto"/>
        <w:ind w:firstLine="540"/>
        <w:jc w:val="both"/>
        <w:rPr>
          <w:rFonts w:ascii="Times New Roman" w:hAnsi="Times New Roman" w:cs="Times New Roman"/>
          <w:sz w:val="28"/>
        </w:rPr>
      </w:pPr>
      <w:r w:rsidRPr="00C230CA">
        <w:rPr>
          <w:rFonts w:ascii="Times New Roman" w:hAnsi="Times New Roman" w:cs="Times New Roman"/>
          <w:sz w:val="28"/>
        </w:rPr>
        <w:t>3) схематическое изображение границ здания, строения, сооружения, земельного участка;</w:t>
      </w:r>
    </w:p>
    <w:p w14:paraId="66B42ED2" w14:textId="77777777" w:rsidR="00C230CA" w:rsidRPr="00C230CA" w:rsidRDefault="00C230CA" w:rsidP="00C230CA">
      <w:pPr>
        <w:spacing w:before="200" w:line="240" w:lineRule="auto"/>
        <w:ind w:firstLine="540"/>
        <w:jc w:val="both"/>
        <w:rPr>
          <w:rFonts w:ascii="Times New Roman" w:hAnsi="Times New Roman" w:cs="Times New Roman"/>
          <w:sz w:val="28"/>
        </w:rPr>
      </w:pPr>
      <w:r w:rsidRPr="00C230CA">
        <w:rPr>
          <w:rFonts w:ascii="Times New Roman" w:hAnsi="Times New Roman" w:cs="Times New Roman"/>
          <w:sz w:val="28"/>
        </w:rPr>
        <w:t>4) схематическое изображение границ территории, прилегающей к зданию, строению, сооружению, земельному участку;</w:t>
      </w:r>
    </w:p>
    <w:p w14:paraId="29752B32" w14:textId="77777777" w:rsidR="00C230CA" w:rsidRPr="00C230CA" w:rsidRDefault="00C230CA" w:rsidP="00C230CA">
      <w:pPr>
        <w:spacing w:before="200" w:line="240" w:lineRule="auto"/>
        <w:ind w:firstLine="540"/>
        <w:jc w:val="both"/>
        <w:rPr>
          <w:rFonts w:ascii="Times New Roman" w:hAnsi="Times New Roman" w:cs="Times New Roman"/>
          <w:sz w:val="28"/>
        </w:rPr>
      </w:pPr>
      <w:r w:rsidRPr="00C230CA">
        <w:rPr>
          <w:rFonts w:ascii="Times New Roman" w:hAnsi="Times New Roman" w:cs="Times New Roman"/>
          <w:sz w:val="28"/>
        </w:rPr>
        <w:t>5) схематическое изображение, наименование (наименования) элементов благоустройства, попадающих в границы прилегающей территории.</w:t>
      </w:r>
    </w:p>
    <w:p w14:paraId="0F06EF24" w14:textId="77777777" w:rsidR="00C230CA" w:rsidRPr="00C230CA" w:rsidRDefault="00C230CA" w:rsidP="00C230CA">
      <w:pPr>
        <w:spacing w:before="200" w:line="240" w:lineRule="auto"/>
        <w:ind w:firstLine="540"/>
        <w:jc w:val="both"/>
        <w:rPr>
          <w:rFonts w:ascii="Times New Roman" w:hAnsi="Times New Roman" w:cs="Times New Roman"/>
          <w:sz w:val="28"/>
        </w:rPr>
      </w:pPr>
      <w:r w:rsidRPr="00C230CA">
        <w:rPr>
          <w:rFonts w:ascii="Times New Roman" w:hAnsi="Times New Roman" w:cs="Times New Roman"/>
          <w:sz w:val="28"/>
        </w:rPr>
        <w:lastRenderedPageBreak/>
        <w:t xml:space="preserve"> Карта-схема направляется собственником или иным законным владельцем здания, строения, сооружения, земельного участка в администрацию сельского поселения для подготовки проекта соглашения.</w:t>
      </w:r>
    </w:p>
    <w:p w14:paraId="1810E09E" w14:textId="77777777" w:rsidR="00C230CA" w:rsidRPr="00C230CA" w:rsidRDefault="00C230CA" w:rsidP="00C230CA">
      <w:pPr>
        <w:spacing w:before="200" w:line="240" w:lineRule="auto"/>
        <w:ind w:firstLine="540"/>
        <w:jc w:val="both"/>
        <w:rPr>
          <w:rFonts w:ascii="Times New Roman" w:hAnsi="Times New Roman" w:cs="Times New Roman"/>
          <w:sz w:val="28"/>
        </w:rPr>
      </w:pPr>
      <w:r w:rsidRPr="00C230CA">
        <w:rPr>
          <w:rFonts w:ascii="Times New Roman" w:hAnsi="Times New Roman" w:cs="Times New Roman"/>
          <w:sz w:val="28"/>
        </w:rPr>
        <w:t xml:space="preserve"> Администрация сельского поселения с учетом имеющихся у него сведений о зданиях, строениях, сооружениях, земельных участках, расположенных в муниципальном образовании, вправе самостоятельно направлять собственникам и (или) законным владельцам указанных объектов либо уполномоченным лицам проект соглашения с приложением к нему карты-схемы.</w:t>
      </w:r>
    </w:p>
    <w:p w14:paraId="5A85CB23" w14:textId="77777777" w:rsidR="00C230CA" w:rsidRPr="00C230CA" w:rsidRDefault="00C230CA" w:rsidP="00C230CA">
      <w:pPr>
        <w:spacing w:before="200" w:line="240" w:lineRule="auto"/>
        <w:ind w:firstLine="540"/>
        <w:jc w:val="both"/>
        <w:rPr>
          <w:rFonts w:ascii="Times New Roman" w:hAnsi="Times New Roman" w:cs="Times New Roman"/>
          <w:sz w:val="28"/>
        </w:rPr>
      </w:pPr>
      <w:r w:rsidRPr="00C230CA">
        <w:rPr>
          <w:rFonts w:ascii="Times New Roman" w:hAnsi="Times New Roman" w:cs="Times New Roman"/>
          <w:sz w:val="28"/>
        </w:rPr>
        <w:t>Заключение соглашения не влечет перехода к собственникам и (или) иным законным владельцам зданий, строений, сооружений, земельных участков либо уполномоченным лицам права, предполагающего владение и (или) пользование прилегающей территорией.</w:t>
      </w:r>
    </w:p>
    <w:p w14:paraId="59CEF154" w14:textId="25B6E9B8" w:rsidR="00C230CA" w:rsidRPr="0096152A" w:rsidRDefault="00C230CA" w:rsidP="00C230CA">
      <w:pPr>
        <w:jc w:val="both"/>
        <w:rPr>
          <w:rFonts w:ascii="Times New Roman" w:hAnsi="Times New Roman" w:cs="Times New Roman"/>
          <w:i/>
          <w:iCs/>
          <w:color w:val="548DD4" w:themeColor="text2" w:themeTint="99"/>
          <w:sz w:val="28"/>
        </w:rPr>
      </w:pPr>
      <w:r>
        <w:rPr>
          <w:sz w:val="28"/>
        </w:rPr>
        <w:t xml:space="preserve"> </w:t>
      </w:r>
      <w:r w:rsidRPr="0096152A">
        <w:rPr>
          <w:rFonts w:ascii="Times New Roman" w:hAnsi="Times New Roman" w:cs="Times New Roman"/>
          <w:i/>
          <w:iCs/>
          <w:color w:val="548DD4" w:themeColor="text2" w:themeTint="99"/>
          <w:sz w:val="28"/>
        </w:rPr>
        <w:t>В редакции решения № 177 от 17.09.2018 г.</w:t>
      </w:r>
    </w:p>
    <w:p w14:paraId="730D07C4" w14:textId="77777777" w:rsidR="00C230CA" w:rsidRPr="00C230CA" w:rsidRDefault="00C230CA" w:rsidP="00C230CA">
      <w:pPr>
        <w:spacing w:line="240" w:lineRule="auto"/>
        <w:jc w:val="both"/>
        <w:rPr>
          <w:rFonts w:ascii="Times New Roman" w:hAnsi="Times New Roman" w:cs="Times New Roman"/>
          <w:sz w:val="28"/>
        </w:rPr>
      </w:pPr>
      <w:r w:rsidRPr="00C230CA">
        <w:rPr>
          <w:rFonts w:ascii="Times New Roman" w:hAnsi="Times New Roman" w:cs="Times New Roman"/>
          <w:sz w:val="28"/>
        </w:rPr>
        <w:t xml:space="preserve">22.1.2 Границы территории, прилегающей к зданиям, строениям, сооружениям, не имеющим ограждающих устройств, определяются по периметру от фактических границ указанных зданий, строений, сооружений   на расстоянии –до 25 м. </w:t>
      </w:r>
      <w:proofErr w:type="gramStart"/>
      <w:r w:rsidRPr="00C230CA">
        <w:rPr>
          <w:rFonts w:ascii="Times New Roman" w:hAnsi="Times New Roman" w:cs="Times New Roman"/>
          <w:sz w:val="28"/>
        </w:rPr>
        <w:t>( или</w:t>
      </w:r>
      <w:proofErr w:type="gramEnd"/>
      <w:r w:rsidRPr="00C230CA">
        <w:rPr>
          <w:rFonts w:ascii="Times New Roman" w:hAnsi="Times New Roman" w:cs="Times New Roman"/>
          <w:sz w:val="28"/>
        </w:rPr>
        <w:t xml:space="preserve"> до дороги).</w:t>
      </w:r>
    </w:p>
    <w:p w14:paraId="55EFEBC1" w14:textId="77777777" w:rsidR="00C230CA" w:rsidRPr="00C230CA" w:rsidRDefault="00C230CA" w:rsidP="00C230CA">
      <w:pPr>
        <w:spacing w:before="200" w:line="240" w:lineRule="auto"/>
        <w:ind w:firstLine="540"/>
        <w:jc w:val="both"/>
        <w:rPr>
          <w:rFonts w:ascii="Times New Roman" w:hAnsi="Times New Roman" w:cs="Times New Roman"/>
          <w:sz w:val="28"/>
        </w:rPr>
      </w:pPr>
      <w:r w:rsidRPr="00C230CA">
        <w:rPr>
          <w:rFonts w:ascii="Times New Roman" w:hAnsi="Times New Roman" w:cs="Times New Roman"/>
          <w:sz w:val="28"/>
        </w:rPr>
        <w:t xml:space="preserve"> Границы территории, прилегающей к зданиям, строениям, сооружениям, имеющим ограждающие устройства, определяются по периметру от указанных устройств на расстоянии</w:t>
      </w:r>
      <w:r w:rsidRPr="00C230CA">
        <w:rPr>
          <w:rFonts w:ascii="Times New Roman" w:hAnsi="Times New Roman" w:cs="Times New Roman"/>
        </w:rPr>
        <w:t xml:space="preserve"> - </w:t>
      </w:r>
      <w:r w:rsidRPr="00C230CA">
        <w:rPr>
          <w:rFonts w:ascii="Times New Roman" w:hAnsi="Times New Roman" w:cs="Times New Roman"/>
          <w:sz w:val="28"/>
        </w:rPr>
        <w:t xml:space="preserve">до 25 м. </w:t>
      </w:r>
      <w:proofErr w:type="gramStart"/>
      <w:r w:rsidRPr="00C230CA">
        <w:rPr>
          <w:rFonts w:ascii="Times New Roman" w:hAnsi="Times New Roman" w:cs="Times New Roman"/>
          <w:sz w:val="28"/>
        </w:rPr>
        <w:t>( или</w:t>
      </w:r>
      <w:proofErr w:type="gramEnd"/>
      <w:r w:rsidRPr="00C230CA">
        <w:rPr>
          <w:rFonts w:ascii="Times New Roman" w:hAnsi="Times New Roman" w:cs="Times New Roman"/>
          <w:sz w:val="28"/>
        </w:rPr>
        <w:t xml:space="preserve"> до дороги).</w:t>
      </w:r>
    </w:p>
    <w:p w14:paraId="70342733" w14:textId="77777777" w:rsidR="00C230CA" w:rsidRPr="00C230CA" w:rsidRDefault="00C230CA" w:rsidP="00C230CA">
      <w:pPr>
        <w:spacing w:before="200" w:line="240" w:lineRule="auto"/>
        <w:ind w:firstLine="540"/>
        <w:jc w:val="both"/>
        <w:rPr>
          <w:rFonts w:ascii="Times New Roman" w:hAnsi="Times New Roman" w:cs="Times New Roman"/>
          <w:sz w:val="28"/>
        </w:rPr>
      </w:pPr>
      <w:r w:rsidRPr="00C230CA">
        <w:rPr>
          <w:rFonts w:ascii="Times New Roman" w:hAnsi="Times New Roman" w:cs="Times New Roman"/>
          <w:sz w:val="28"/>
        </w:rPr>
        <w:t>Границы территории, прилегающей к зданиям, строениям, сооружениям, у которых определены технические или санитарно-защитные зоны, определяются в пределах указанных зон.</w:t>
      </w:r>
    </w:p>
    <w:p w14:paraId="1BD0B26F" w14:textId="77777777" w:rsidR="00C230CA" w:rsidRPr="00C230CA" w:rsidRDefault="00C230CA" w:rsidP="00C230CA">
      <w:pPr>
        <w:spacing w:before="200" w:line="240" w:lineRule="auto"/>
        <w:ind w:firstLine="540"/>
        <w:jc w:val="both"/>
        <w:rPr>
          <w:rFonts w:ascii="Times New Roman" w:hAnsi="Times New Roman" w:cs="Times New Roman"/>
          <w:sz w:val="28"/>
        </w:rPr>
      </w:pPr>
      <w:r w:rsidRPr="00C230CA">
        <w:rPr>
          <w:rFonts w:ascii="Times New Roman" w:hAnsi="Times New Roman" w:cs="Times New Roman"/>
          <w:sz w:val="28"/>
        </w:rPr>
        <w:t xml:space="preserve">Границы территории, прилегающей к земельному участку, границы которого сформированы в соответствии с действующим законодательством, определяются от границ такого земельного </w:t>
      </w:r>
      <w:proofErr w:type="gramStart"/>
      <w:r w:rsidRPr="00C230CA">
        <w:rPr>
          <w:rFonts w:ascii="Times New Roman" w:hAnsi="Times New Roman" w:cs="Times New Roman"/>
          <w:sz w:val="28"/>
        </w:rPr>
        <w:t>участка  на</w:t>
      </w:r>
      <w:proofErr w:type="gramEnd"/>
      <w:r w:rsidRPr="00C230CA">
        <w:rPr>
          <w:rFonts w:ascii="Times New Roman" w:hAnsi="Times New Roman" w:cs="Times New Roman"/>
          <w:sz w:val="28"/>
        </w:rPr>
        <w:t xml:space="preserve"> расстоянии</w:t>
      </w:r>
      <w:r w:rsidRPr="00C230CA">
        <w:rPr>
          <w:rFonts w:ascii="Times New Roman" w:hAnsi="Times New Roman" w:cs="Times New Roman"/>
        </w:rPr>
        <w:t xml:space="preserve"> -</w:t>
      </w:r>
      <w:r w:rsidRPr="00C230CA">
        <w:rPr>
          <w:rFonts w:ascii="Times New Roman" w:hAnsi="Times New Roman" w:cs="Times New Roman"/>
          <w:sz w:val="28"/>
        </w:rPr>
        <w:t>до 25 м. (или до дороги).</w:t>
      </w:r>
    </w:p>
    <w:p w14:paraId="305A1D2C" w14:textId="77777777" w:rsidR="00C230CA" w:rsidRPr="00C230CA" w:rsidRDefault="00C230CA" w:rsidP="00C230CA">
      <w:pPr>
        <w:spacing w:before="200" w:line="240" w:lineRule="auto"/>
        <w:ind w:firstLine="540"/>
        <w:jc w:val="both"/>
        <w:rPr>
          <w:rFonts w:ascii="Times New Roman" w:hAnsi="Times New Roman" w:cs="Times New Roman"/>
          <w:sz w:val="28"/>
        </w:rPr>
      </w:pPr>
      <w:r w:rsidRPr="00C230CA">
        <w:rPr>
          <w:rFonts w:ascii="Times New Roman" w:hAnsi="Times New Roman" w:cs="Times New Roman"/>
          <w:sz w:val="28"/>
        </w:rPr>
        <w:t>Границы территории, прилегающей к земельному участку, границы которого не сформированы в соответствии с действующим законодательством, определяются от фактических границ расположенных на таком земельном участке зданий, строений, сооружений.</w:t>
      </w:r>
    </w:p>
    <w:p w14:paraId="0C1DFA74" w14:textId="77777777" w:rsidR="00C230CA" w:rsidRPr="00C230CA" w:rsidRDefault="00C230CA" w:rsidP="00C230CA">
      <w:pPr>
        <w:spacing w:before="200" w:line="240" w:lineRule="auto"/>
        <w:ind w:firstLine="540"/>
        <w:jc w:val="both"/>
        <w:rPr>
          <w:rFonts w:ascii="Times New Roman" w:hAnsi="Times New Roman" w:cs="Times New Roman"/>
          <w:sz w:val="28"/>
        </w:rPr>
      </w:pPr>
      <w:r w:rsidRPr="00C230CA">
        <w:rPr>
          <w:rFonts w:ascii="Times New Roman" w:hAnsi="Times New Roman" w:cs="Times New Roman"/>
          <w:sz w:val="28"/>
        </w:rPr>
        <w:t>Границы территории, прилегающей к земельному участку, занятому садоводческими, огородническими и дачными некоммерческими объединениями граждан, определяются от границ земельного участка такого объединения на расстоянии</w:t>
      </w:r>
      <w:r w:rsidRPr="00C230CA">
        <w:rPr>
          <w:rFonts w:ascii="Times New Roman" w:hAnsi="Times New Roman" w:cs="Times New Roman"/>
        </w:rPr>
        <w:t xml:space="preserve"> -</w:t>
      </w:r>
      <w:r w:rsidRPr="00C230CA">
        <w:rPr>
          <w:rFonts w:ascii="Times New Roman" w:hAnsi="Times New Roman" w:cs="Times New Roman"/>
          <w:sz w:val="28"/>
        </w:rPr>
        <w:t xml:space="preserve">до 25 м. </w:t>
      </w:r>
      <w:proofErr w:type="gramStart"/>
      <w:r w:rsidRPr="00C230CA">
        <w:rPr>
          <w:rFonts w:ascii="Times New Roman" w:hAnsi="Times New Roman" w:cs="Times New Roman"/>
          <w:sz w:val="28"/>
        </w:rPr>
        <w:t>( или</w:t>
      </w:r>
      <w:proofErr w:type="gramEnd"/>
      <w:r w:rsidRPr="00C230CA">
        <w:rPr>
          <w:rFonts w:ascii="Times New Roman" w:hAnsi="Times New Roman" w:cs="Times New Roman"/>
          <w:sz w:val="28"/>
        </w:rPr>
        <w:t xml:space="preserve"> до дороги).</w:t>
      </w:r>
    </w:p>
    <w:p w14:paraId="57113865" w14:textId="61D535F8" w:rsidR="00C230CA" w:rsidRDefault="00C230CA" w:rsidP="00C230CA">
      <w:pPr>
        <w:pStyle w:val="Standard"/>
        <w:jc w:val="both"/>
        <w:rPr>
          <w:sz w:val="28"/>
        </w:rPr>
      </w:pPr>
      <w:r>
        <w:rPr>
          <w:sz w:val="28"/>
        </w:rPr>
        <w:t>В случае совпадения (наложения) границ территорий, прилегающих к зданиям, строениям, сооружениям, земельным участкам, границы прилегающих территорий устанавливаются на равном удалении от указанных объектов.</w:t>
      </w:r>
    </w:p>
    <w:p w14:paraId="31741B86" w14:textId="77777777" w:rsidR="0096152A" w:rsidRPr="0096152A" w:rsidRDefault="0096152A" w:rsidP="0096152A">
      <w:pPr>
        <w:jc w:val="both"/>
        <w:rPr>
          <w:rFonts w:ascii="Times New Roman" w:hAnsi="Times New Roman" w:cs="Times New Roman"/>
          <w:i/>
          <w:iCs/>
          <w:color w:val="548DD4" w:themeColor="text2" w:themeTint="99"/>
          <w:sz w:val="28"/>
        </w:rPr>
      </w:pPr>
      <w:r w:rsidRPr="0096152A">
        <w:rPr>
          <w:rFonts w:ascii="Times New Roman" w:hAnsi="Times New Roman" w:cs="Times New Roman"/>
          <w:i/>
          <w:iCs/>
          <w:color w:val="548DD4" w:themeColor="text2" w:themeTint="99"/>
          <w:sz w:val="28"/>
        </w:rPr>
        <w:lastRenderedPageBreak/>
        <w:t>В редакции решения № 177 от 17.09.2018 г.</w:t>
      </w:r>
    </w:p>
    <w:p w14:paraId="4B84671A" w14:textId="77777777" w:rsidR="0096152A" w:rsidRDefault="0096152A" w:rsidP="00C230CA">
      <w:pPr>
        <w:pStyle w:val="Standard"/>
        <w:jc w:val="both"/>
        <w:rPr>
          <w:rFonts w:eastAsia="Times New Roman" w:cs="Times New Roman"/>
          <w:sz w:val="28"/>
          <w:szCs w:val="28"/>
        </w:rPr>
      </w:pPr>
    </w:p>
    <w:p w14:paraId="55E78DFE" w14:textId="77777777" w:rsidR="00E15D4E" w:rsidRDefault="0031366B" w:rsidP="0031366B">
      <w:pPr>
        <w:pStyle w:val="Standard"/>
        <w:jc w:val="both"/>
        <w:rPr>
          <w:rFonts w:eastAsia="Times New Roman" w:cs="Times New Roman"/>
          <w:sz w:val="28"/>
          <w:szCs w:val="28"/>
        </w:rPr>
      </w:pPr>
      <w:r>
        <w:rPr>
          <w:rFonts w:eastAsia="Times New Roman" w:cs="Times New Roman"/>
          <w:sz w:val="28"/>
          <w:szCs w:val="28"/>
        </w:rPr>
        <w:t xml:space="preserve">22.2. </w:t>
      </w:r>
      <w:r w:rsidR="00E15D4E">
        <w:rPr>
          <w:rFonts w:eastAsia="Times New Roman" w:cs="Times New Roman"/>
          <w:sz w:val="28"/>
          <w:szCs w:val="28"/>
        </w:rPr>
        <w:t>Если прилегающая территория не является закрепленной за кем-либо, то эта территория считается муниципальной. Организация уборки муниципальной территории осуществляется органами местного самоуправления.</w:t>
      </w:r>
    </w:p>
    <w:p w14:paraId="2F3F3C97" w14:textId="77777777" w:rsidR="00E15D4E" w:rsidRDefault="0031366B" w:rsidP="0031366B">
      <w:pPr>
        <w:pStyle w:val="Standard"/>
        <w:jc w:val="both"/>
        <w:rPr>
          <w:rFonts w:eastAsia="Times New Roman" w:cs="Times New Roman"/>
          <w:sz w:val="28"/>
          <w:szCs w:val="28"/>
        </w:rPr>
      </w:pPr>
      <w:r>
        <w:rPr>
          <w:rFonts w:eastAsia="Times New Roman" w:cs="Times New Roman"/>
          <w:sz w:val="28"/>
          <w:szCs w:val="28"/>
        </w:rPr>
        <w:t xml:space="preserve">22.3. </w:t>
      </w:r>
      <w:r w:rsidR="00E15D4E">
        <w:rPr>
          <w:rFonts w:eastAsia="Times New Roman" w:cs="Times New Roman"/>
          <w:sz w:val="28"/>
          <w:szCs w:val="28"/>
        </w:rPr>
        <w:t>Организации, осуществляющие промышленную деятельность, обязаны создавать защитные зеленые полосы, ограждать жилые кварталы от производственных сооружений, благоустраивать и содержать в исправности и чистоте выезды из организации и строек на магистрали и улицы.</w:t>
      </w:r>
    </w:p>
    <w:p w14:paraId="2804353D" w14:textId="77777777" w:rsidR="00E15D4E" w:rsidRDefault="0031366B" w:rsidP="0031366B">
      <w:pPr>
        <w:pStyle w:val="Standard"/>
        <w:jc w:val="both"/>
        <w:rPr>
          <w:rFonts w:eastAsia="Times New Roman" w:cs="Times New Roman"/>
          <w:sz w:val="28"/>
          <w:szCs w:val="28"/>
        </w:rPr>
      </w:pPr>
      <w:r>
        <w:rPr>
          <w:rFonts w:eastAsia="Times New Roman" w:cs="Times New Roman"/>
          <w:sz w:val="28"/>
          <w:szCs w:val="28"/>
        </w:rPr>
        <w:t xml:space="preserve">22.4. </w:t>
      </w:r>
      <w:r w:rsidR="00E15D4E">
        <w:rPr>
          <w:rFonts w:eastAsia="Times New Roman" w:cs="Times New Roman"/>
          <w:sz w:val="28"/>
          <w:szCs w:val="28"/>
        </w:rPr>
        <w:t>На территории поселения запрещается накапливать и размещать отходы производства и потребления в несанкционированных местах.</w:t>
      </w:r>
    </w:p>
    <w:p w14:paraId="447B2A78"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Лица, разместившие отходы производства и потребления в несанкционированных местах, обязаны за свой счет производить уборку и очистку данной территории, а при необходимости - рекультивацию земельного участка.</w:t>
      </w:r>
    </w:p>
    <w:p w14:paraId="4419181B"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 xml:space="preserve">В случае невозможности установления лиц, разместивших отходы производства и потребления на несанкционированных свалках, удаление отходов производства и потребления и рекультивацию территорий свалок производить за счет лиц, обязанных обеспечивать уборку данной территорий в соответствии с Правилами благоустройства территории </w:t>
      </w:r>
      <w:r w:rsidR="00CB5CB0">
        <w:rPr>
          <w:rFonts w:eastAsia="Times New Roman" w:cs="Times New Roman"/>
          <w:sz w:val="28"/>
          <w:szCs w:val="28"/>
        </w:rPr>
        <w:t xml:space="preserve">сельского </w:t>
      </w:r>
      <w:r>
        <w:rPr>
          <w:rFonts w:eastAsia="Times New Roman" w:cs="Times New Roman"/>
          <w:sz w:val="28"/>
          <w:szCs w:val="28"/>
        </w:rPr>
        <w:t>поселения.</w:t>
      </w:r>
    </w:p>
    <w:p w14:paraId="11BEADD6"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Сбор и вывоз отходов производства и потребления осуществляется по контейнерной или бестарной системе в установленном порядке.</w:t>
      </w:r>
    </w:p>
    <w:p w14:paraId="5B1F9F0A"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 xml:space="preserve">На территории общего пользования </w:t>
      </w:r>
      <w:r w:rsidR="00CB5CB0" w:rsidRPr="00CB5CB0">
        <w:rPr>
          <w:rFonts w:eastAsia="Times New Roman" w:cs="Times New Roman"/>
          <w:sz w:val="28"/>
          <w:szCs w:val="28"/>
        </w:rPr>
        <w:t>сельского поселения</w:t>
      </w:r>
      <w:r>
        <w:rPr>
          <w:rFonts w:eastAsia="Times New Roman" w:cs="Times New Roman"/>
          <w:sz w:val="28"/>
          <w:szCs w:val="28"/>
        </w:rPr>
        <w:t xml:space="preserve"> запрещено сжигание отходов производства и потребления.</w:t>
      </w:r>
    </w:p>
    <w:p w14:paraId="67253A97"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Вывоз бытовых отходов производства и потребления из жилых домов, организаций торговли и общественного питания, культуры, детских и лечебных заведений к местам временного хранения отходов осуществляется указанным организациями и домовладельцами, а также иными производителям отходов производства и потребления в соответствии с требованиями действующего законодательства.</w:t>
      </w:r>
    </w:p>
    <w:p w14:paraId="1A45ABA4" w14:textId="225144BF"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В случае если производитель отходов, осуществляющий свою бытовую и хозяйственную деятельность на земельном участке, в жилом или нежилом помещении на основании договора аренды или иного соглашения с собственником, не организовал сбор, вывоз и утилизацию отходов самостоятельно, обязанности по сбору, вывозу и утилизации отходов данного производителя отходов возлагается на собственника вышеперечисленных объектов недвижимости, ответственного за уборку территорий.</w:t>
      </w:r>
    </w:p>
    <w:p w14:paraId="4DCE5F5D" w14:textId="77777777" w:rsidR="00376314" w:rsidRPr="00376314" w:rsidRDefault="00376314" w:rsidP="00376314">
      <w:pPr>
        <w:pStyle w:val="Standard"/>
        <w:ind w:left="564"/>
        <w:jc w:val="both"/>
        <w:rPr>
          <w:rFonts w:cs="Times New Roman"/>
          <w:i/>
          <w:iCs/>
          <w:color w:val="548DD4" w:themeColor="text2" w:themeTint="99"/>
          <w:sz w:val="28"/>
          <w:szCs w:val="28"/>
        </w:rPr>
      </w:pPr>
      <w:r w:rsidRPr="00376314">
        <w:rPr>
          <w:rFonts w:eastAsia="Times New Roman" w:cs="Times New Roman"/>
          <w:i/>
          <w:iCs/>
          <w:color w:val="548DD4" w:themeColor="text2" w:themeTint="99"/>
          <w:sz w:val="28"/>
          <w:szCs w:val="28"/>
        </w:rPr>
        <w:t>В редакции решения № 76 от 28.04.2021 г.</w:t>
      </w:r>
    </w:p>
    <w:p w14:paraId="22C72B21" w14:textId="77777777" w:rsidR="00376314" w:rsidRDefault="00376314" w:rsidP="00376314">
      <w:pPr>
        <w:pStyle w:val="Standard"/>
        <w:ind w:left="567"/>
        <w:jc w:val="both"/>
        <w:rPr>
          <w:rFonts w:eastAsia="Times New Roman" w:cs="Times New Roman"/>
          <w:sz w:val="28"/>
          <w:szCs w:val="28"/>
        </w:rPr>
      </w:pPr>
    </w:p>
    <w:p w14:paraId="7DD684EC"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Вывоз пищевых отходов следует осуществлять с территории ежедневно. Остальной мусор рекомендуется вывозить систематически, по мере накопления, но не реже одного раза в три дня, а в периоды года с температурой выше 14 градусов – ежедневно.</w:t>
      </w:r>
    </w:p>
    <w:p w14:paraId="29B6437A"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 xml:space="preserve">Вывоз отходов, образовавшихся во время ремонта, осуществляется в </w:t>
      </w:r>
      <w:r>
        <w:rPr>
          <w:rFonts w:eastAsia="Times New Roman" w:cs="Times New Roman"/>
          <w:sz w:val="28"/>
          <w:szCs w:val="28"/>
        </w:rPr>
        <w:lastRenderedPageBreak/>
        <w:t>специально отведенные для этого места лицами, производившими этот ремонт, самостоятельно.</w:t>
      </w:r>
    </w:p>
    <w:p w14:paraId="50476EF8"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Запрещено складирование отходов, образовавшихся во время ремонта, в места временного хранения отходов.</w:t>
      </w:r>
    </w:p>
    <w:p w14:paraId="5F78FD27"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Вывоз отходов должен осуществляться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14:paraId="3F94B1EF"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Вывоз опасных отходов осуществляется организациями, имеющими лицензию, в соответствии с требованиями законодательства Российской Федерации.</w:t>
      </w:r>
    </w:p>
    <w:p w14:paraId="467B05D3"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Для сбора отходов производства и потребления физических и юридических лиц, организовываются места временного хранения отходов и осуществляется их уборка и техническое обслуживание.</w:t>
      </w:r>
    </w:p>
    <w:p w14:paraId="789B4DFC"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Разрешение на размещение мест временного хранения отходов дает орган местного самоуправления.</w:t>
      </w:r>
    </w:p>
    <w:p w14:paraId="790BB0AF"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 xml:space="preserve">Содержание и эксплуатацию санкционированных мест хранения и утилизации отходов производства и потребления осуществляется в установленном порядке. Вывоз отходов с мест временного хранения отходов осуществляется специализированной организацией по соглашению с администрацией </w:t>
      </w:r>
      <w:r w:rsidR="00CB5CB0" w:rsidRPr="00CB5CB0">
        <w:rPr>
          <w:rFonts w:eastAsia="Times New Roman" w:cs="Times New Roman"/>
          <w:sz w:val="28"/>
          <w:szCs w:val="28"/>
        </w:rPr>
        <w:t>сельского поселения</w:t>
      </w:r>
      <w:r>
        <w:rPr>
          <w:rFonts w:eastAsia="Times New Roman" w:cs="Times New Roman"/>
          <w:sz w:val="28"/>
          <w:szCs w:val="28"/>
        </w:rPr>
        <w:t>. Запрещено допускать переполнение контейнеров и нахождение отходов на контейнерной площадке и прилегающей к ней территории. Режим вывоза отходов регулируется договором, но не может осуществляться реже двух раз в неделю.</w:t>
      </w:r>
    </w:p>
    <w:p w14:paraId="50861864" w14:textId="289A5ACD"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Удаление с контейнерной площадки и прилегающей к ней территории отходов производства и потребления, производится работниками организации, осуществляющей вывоз отходов.</w:t>
      </w:r>
    </w:p>
    <w:p w14:paraId="6913F295" w14:textId="77777777" w:rsidR="00376314" w:rsidRPr="00376314" w:rsidRDefault="00376314" w:rsidP="00376314">
      <w:pPr>
        <w:pStyle w:val="Standard"/>
        <w:ind w:left="564"/>
        <w:jc w:val="both"/>
        <w:rPr>
          <w:rFonts w:cs="Times New Roman"/>
          <w:i/>
          <w:iCs/>
          <w:color w:val="548DD4" w:themeColor="text2" w:themeTint="99"/>
          <w:sz w:val="28"/>
          <w:szCs w:val="28"/>
        </w:rPr>
      </w:pPr>
      <w:r w:rsidRPr="00376314">
        <w:rPr>
          <w:rFonts w:eastAsia="Times New Roman" w:cs="Times New Roman"/>
          <w:i/>
          <w:iCs/>
          <w:color w:val="548DD4" w:themeColor="text2" w:themeTint="99"/>
          <w:sz w:val="28"/>
          <w:szCs w:val="28"/>
        </w:rPr>
        <w:t>В редакции решения № 76 от 28.04.2021 г.</w:t>
      </w:r>
    </w:p>
    <w:p w14:paraId="449A2897" w14:textId="77777777" w:rsidR="00376314" w:rsidRDefault="00376314" w:rsidP="00376314">
      <w:pPr>
        <w:pStyle w:val="Standard"/>
        <w:ind w:left="567"/>
        <w:jc w:val="both"/>
        <w:rPr>
          <w:rFonts w:eastAsia="Times New Roman" w:cs="Times New Roman"/>
          <w:sz w:val="28"/>
          <w:szCs w:val="28"/>
        </w:rPr>
      </w:pPr>
    </w:p>
    <w:p w14:paraId="4362A70B"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Для предотвращения засорения улиц, площадей, скверов и других общественных мест отходами производства и потребления устанавливаются специально предназначенные для временного хранения отходов емкости малого размера (урны, баки).</w:t>
      </w:r>
    </w:p>
    <w:p w14:paraId="3AAF2E5B"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Установка емкостей для временного хранения отходов производства и потребления и их очистка осуществляется лицами, ответственным за уборку соответствующих территорий.</w:t>
      </w:r>
    </w:p>
    <w:p w14:paraId="6D923F55"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Урны (баки) следует должны содержаться в исправном и опрятном состоянии, очищаться по мере накопления мусора и не реже одного раза в месяц промываться и дезинфицироваться.</w:t>
      </w:r>
    </w:p>
    <w:p w14:paraId="1E949DC3"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При уборке в ночное время необходимо принимать меры, предупреждающие шум.</w:t>
      </w:r>
    </w:p>
    <w:p w14:paraId="4674FB4F"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Уборку и очистку автобусных остановок производят организации, в обязанность которых входит уборка территорий улиц, на которых расположены эти остановки.</w:t>
      </w:r>
    </w:p>
    <w:p w14:paraId="10D9EBC1"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lastRenderedPageBreak/>
        <w:t>Уборку и очистку конечных автобусных остановок, территорий стоянки такси, диспетчерских пунктов обеспечивают организации, эксплуатирующие данные объекты.</w:t>
      </w:r>
    </w:p>
    <w:p w14:paraId="13360DBA"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Уборку и очистку остановок, на которых расположены некапитальные объекты торговли, осуществляют владельцы некапитальных объектов торговли в границах прилегающих территорий, если иное не установлено договорами аренды земельного участка, безвозмездного срочного пользования земельным участком, пожизненного наследуемого владения.</w:t>
      </w:r>
    </w:p>
    <w:p w14:paraId="1BB95E68"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Эксплуатация и содержание в надлежащем санитарно-техническом состоянии водоразборных колонок, в том числе их очистка от мусора, льда и снега, а также обеспечение безопасных подходов к ним возлагается на организации, в чьей собственности находятся колонки.</w:t>
      </w:r>
    </w:p>
    <w:p w14:paraId="31677A59"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Организация работы по очистке и уборке территории рынков и прилегающих к ним территорий возлагается на администрации рынков в соответствии с действующими санитарными нормами и правилами торговли на рынках.</w:t>
      </w:r>
    </w:p>
    <w:p w14:paraId="69CD7582"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 xml:space="preserve">Содержание и уборка скверов, парков, садов и прилегающих к ним тротуаров, проездов и газонов осуществляется специализированным организациям по соглашению с администрацией </w:t>
      </w:r>
      <w:r w:rsidR="00021DF7" w:rsidRPr="00021DF7">
        <w:rPr>
          <w:rFonts w:eastAsia="Times New Roman" w:cs="Times New Roman"/>
          <w:sz w:val="28"/>
          <w:szCs w:val="28"/>
        </w:rPr>
        <w:t>сельского поселения</w:t>
      </w:r>
      <w:r>
        <w:rPr>
          <w:rFonts w:eastAsia="Times New Roman" w:cs="Times New Roman"/>
          <w:sz w:val="28"/>
          <w:szCs w:val="28"/>
        </w:rPr>
        <w:t>.</w:t>
      </w:r>
    </w:p>
    <w:p w14:paraId="0A21D984"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Содержание и уборка садов, скверов, парков, зеленых насаждений, находящихся в собственности организаций, собственников помещений либо на прилегающих территориях, производится силами и средствами этих организаций, собственников помещений.</w:t>
      </w:r>
    </w:p>
    <w:p w14:paraId="4FA255E6"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Уборка мостов, пешеходных переходов, прилегающих к ним территорий, а также содержание коллекторов, труб ливневой канали</w:t>
      </w:r>
      <w:r w:rsidR="00021DF7">
        <w:rPr>
          <w:rFonts w:eastAsia="Times New Roman" w:cs="Times New Roman"/>
          <w:sz w:val="28"/>
          <w:szCs w:val="28"/>
        </w:rPr>
        <w:t xml:space="preserve">зации и </w:t>
      </w:r>
      <w:proofErr w:type="spellStart"/>
      <w:r w:rsidR="00021DF7">
        <w:rPr>
          <w:rFonts w:eastAsia="Times New Roman" w:cs="Times New Roman"/>
          <w:sz w:val="28"/>
          <w:szCs w:val="28"/>
        </w:rPr>
        <w:t>дождеприемных</w:t>
      </w:r>
      <w:proofErr w:type="spellEnd"/>
      <w:r w:rsidR="00021DF7">
        <w:rPr>
          <w:rFonts w:eastAsia="Times New Roman" w:cs="Times New Roman"/>
          <w:sz w:val="28"/>
          <w:szCs w:val="28"/>
        </w:rPr>
        <w:t xml:space="preserve"> колодцев </w:t>
      </w:r>
      <w:r>
        <w:rPr>
          <w:rFonts w:eastAsia="Times New Roman" w:cs="Times New Roman"/>
          <w:sz w:val="28"/>
          <w:szCs w:val="28"/>
        </w:rPr>
        <w:t>производится организациями, обслуживающими данные объекты.</w:t>
      </w:r>
    </w:p>
    <w:p w14:paraId="21C63432"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В жилых зданиях, не имеющих канализации, должны быть предусмотрены выгребные ямы для совместного сбора туалетных и помойных нечистот с непроницаемым дном, стенками и крышками, препятствующими попаданию крупных предметов в яму.</w:t>
      </w:r>
    </w:p>
    <w:p w14:paraId="4BCD1B42"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 xml:space="preserve">Запрещена установка устройств наливных помоек, разлив помоев и нечистот за территорией домов и улиц, вынос отходов производства и потребления на прилегающие территории, уличные проезды и прочие территории </w:t>
      </w:r>
      <w:r w:rsidR="00021DF7" w:rsidRPr="00021DF7">
        <w:rPr>
          <w:rFonts w:eastAsia="Times New Roman" w:cs="Times New Roman"/>
          <w:sz w:val="28"/>
          <w:szCs w:val="28"/>
        </w:rPr>
        <w:t>сельского поселения</w:t>
      </w:r>
      <w:r>
        <w:rPr>
          <w:rFonts w:eastAsia="Times New Roman" w:cs="Times New Roman"/>
          <w:sz w:val="28"/>
          <w:szCs w:val="28"/>
        </w:rPr>
        <w:t>.</w:t>
      </w:r>
    </w:p>
    <w:p w14:paraId="169B9C8E"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Жидкие бытовые отходы вывозятся по договорам или разовым заявкам организациями, имеющим специальный транспорт.</w:t>
      </w:r>
    </w:p>
    <w:p w14:paraId="6AD1A470"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Собственники помещений должны обеспечивать подъезды непосредственно к мусоросборникам и выгребным ямам.</w:t>
      </w:r>
    </w:p>
    <w:p w14:paraId="079E4704"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Очистка и уборка водосточных канав, лотков, труб, дренажей, предназначенных для отвода поверхностных и грунтовых вод из дворов, производится лицами, ответственным за уборку соответствующих территорий.</w:t>
      </w:r>
    </w:p>
    <w:p w14:paraId="5E170E56" w14:textId="27358515" w:rsidR="00E15D4E" w:rsidRDefault="00E15D4E" w:rsidP="00E3702C">
      <w:pPr>
        <w:pStyle w:val="Standard"/>
        <w:numPr>
          <w:ilvl w:val="1"/>
          <w:numId w:val="25"/>
        </w:numPr>
        <w:ind w:left="0" w:firstLine="567"/>
        <w:jc w:val="both"/>
        <w:rPr>
          <w:rFonts w:eastAsia="Times New Roman" w:cs="Times New Roman"/>
          <w:color w:val="95B3D7" w:themeColor="accent1" w:themeTint="99"/>
          <w:sz w:val="28"/>
          <w:szCs w:val="28"/>
        </w:rPr>
      </w:pPr>
      <w:r w:rsidRPr="00C40E1B">
        <w:rPr>
          <w:rFonts w:eastAsia="Times New Roman" w:cs="Times New Roman"/>
          <w:color w:val="95B3D7" w:themeColor="accent1" w:themeTint="99"/>
          <w:sz w:val="28"/>
          <w:szCs w:val="28"/>
        </w:rPr>
        <w:t xml:space="preserve">Железнодорожные пути, проходящие в черте населенных пунктов </w:t>
      </w:r>
      <w:r w:rsidR="00021DF7" w:rsidRPr="00C40E1B">
        <w:rPr>
          <w:rFonts w:eastAsia="Times New Roman" w:cs="Times New Roman"/>
          <w:color w:val="95B3D7" w:themeColor="accent1" w:themeTint="99"/>
          <w:sz w:val="28"/>
          <w:szCs w:val="28"/>
        </w:rPr>
        <w:t xml:space="preserve">сельского поселения </w:t>
      </w:r>
      <w:r w:rsidRPr="00C40E1B">
        <w:rPr>
          <w:rFonts w:eastAsia="Times New Roman" w:cs="Times New Roman"/>
          <w:color w:val="95B3D7" w:themeColor="accent1" w:themeTint="99"/>
          <w:sz w:val="28"/>
          <w:szCs w:val="28"/>
        </w:rPr>
        <w:t xml:space="preserve">в пределах полосы отчуждения (откосы выемок и насыпей, </w:t>
      </w:r>
      <w:r w:rsidRPr="00C40E1B">
        <w:rPr>
          <w:rFonts w:eastAsia="Times New Roman" w:cs="Times New Roman"/>
          <w:color w:val="95B3D7" w:themeColor="accent1" w:themeTint="99"/>
          <w:sz w:val="28"/>
          <w:szCs w:val="28"/>
        </w:rPr>
        <w:lastRenderedPageBreak/>
        <w:t>переезды, переходы через пути), убираются и содержатся силами и средствами железнодорожных организаций, эксплуатирующих данные сооружения.</w:t>
      </w:r>
    </w:p>
    <w:p w14:paraId="4B3F3DE3" w14:textId="4745624D" w:rsidR="00C40E1B" w:rsidRPr="00C40E1B" w:rsidRDefault="00C40E1B" w:rsidP="00C40E1B">
      <w:pPr>
        <w:pStyle w:val="Standard"/>
        <w:ind w:left="567"/>
        <w:jc w:val="both"/>
        <w:rPr>
          <w:rFonts w:eastAsia="Times New Roman" w:cs="Times New Roman"/>
          <w:color w:val="95B3D7" w:themeColor="accent1" w:themeTint="99"/>
          <w:sz w:val="28"/>
          <w:szCs w:val="28"/>
        </w:rPr>
      </w:pPr>
      <w:r>
        <w:rPr>
          <w:rFonts w:eastAsia="Times New Roman" w:cs="Times New Roman"/>
          <w:color w:val="95B3D7" w:themeColor="accent1" w:themeTint="99"/>
          <w:sz w:val="28"/>
          <w:szCs w:val="28"/>
        </w:rPr>
        <w:t xml:space="preserve">Пункт 22.37.- </w:t>
      </w:r>
      <w:bookmarkStart w:id="17" w:name="_Hlk170292982"/>
      <w:r>
        <w:rPr>
          <w:rFonts w:eastAsia="Times New Roman" w:cs="Times New Roman"/>
          <w:color w:val="95B3D7" w:themeColor="accent1" w:themeTint="99"/>
          <w:sz w:val="28"/>
          <w:szCs w:val="28"/>
        </w:rPr>
        <w:t xml:space="preserve">исключен </w:t>
      </w:r>
      <w:r w:rsidRPr="00C40E1B">
        <w:rPr>
          <w:rFonts w:eastAsia="Times New Roman" w:cs="Times New Roman"/>
          <w:i/>
          <w:iCs/>
          <w:color w:val="4F81BD" w:themeColor="accent1"/>
          <w:sz w:val="28"/>
          <w:szCs w:val="28"/>
        </w:rPr>
        <w:t>(</w:t>
      </w:r>
      <w:r w:rsidRPr="00C40E1B">
        <w:rPr>
          <w:rFonts w:eastAsia="Times New Roman" w:cs="Times New Roman"/>
          <w:i/>
          <w:iCs/>
          <w:color w:val="4F81BD" w:themeColor="accent1"/>
          <w:sz w:val="28"/>
          <w:szCs w:val="28"/>
        </w:rPr>
        <w:t xml:space="preserve">В редакции решения № </w:t>
      </w:r>
      <w:r>
        <w:rPr>
          <w:rFonts w:eastAsia="Times New Roman" w:cs="Times New Roman"/>
          <w:i/>
          <w:iCs/>
          <w:color w:val="4F81BD" w:themeColor="accent1"/>
          <w:sz w:val="28"/>
          <w:szCs w:val="28"/>
        </w:rPr>
        <w:t>320</w:t>
      </w:r>
      <w:r w:rsidRPr="00C40E1B">
        <w:rPr>
          <w:rFonts w:eastAsia="Times New Roman" w:cs="Times New Roman"/>
          <w:i/>
          <w:iCs/>
          <w:color w:val="4F81BD" w:themeColor="accent1"/>
          <w:sz w:val="28"/>
          <w:szCs w:val="28"/>
        </w:rPr>
        <w:t xml:space="preserve"> от </w:t>
      </w:r>
      <w:r>
        <w:rPr>
          <w:rFonts w:eastAsia="Times New Roman" w:cs="Times New Roman"/>
          <w:i/>
          <w:iCs/>
          <w:color w:val="4F81BD" w:themeColor="accent1"/>
          <w:sz w:val="28"/>
          <w:szCs w:val="28"/>
        </w:rPr>
        <w:t>28.05.2024</w:t>
      </w:r>
      <w:r w:rsidRPr="00C40E1B">
        <w:rPr>
          <w:rFonts w:eastAsia="Times New Roman" w:cs="Times New Roman"/>
          <w:i/>
          <w:iCs/>
          <w:color w:val="4F81BD" w:themeColor="accent1"/>
          <w:sz w:val="28"/>
          <w:szCs w:val="28"/>
        </w:rPr>
        <w:t xml:space="preserve"> г</w:t>
      </w:r>
      <w:r>
        <w:rPr>
          <w:rFonts w:eastAsia="Times New Roman" w:cs="Times New Roman"/>
          <w:i/>
          <w:iCs/>
          <w:color w:val="4F81BD" w:themeColor="accent1"/>
          <w:sz w:val="28"/>
          <w:szCs w:val="28"/>
        </w:rPr>
        <w:t>)</w:t>
      </w:r>
      <w:bookmarkEnd w:id="17"/>
    </w:p>
    <w:p w14:paraId="358DE7B0"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 xml:space="preserve">Уборка и очистка территорий, отведенных для размещения и эксплуатации линий электропередач, газовых, водопроводных и тепловых </w:t>
      </w:r>
      <w:proofErr w:type="gramStart"/>
      <w:r>
        <w:rPr>
          <w:rFonts w:eastAsia="Times New Roman" w:cs="Times New Roman"/>
          <w:sz w:val="28"/>
          <w:szCs w:val="28"/>
        </w:rPr>
        <w:t>сетей,  осуществляется</w:t>
      </w:r>
      <w:proofErr w:type="gramEnd"/>
      <w:r>
        <w:rPr>
          <w:rFonts w:eastAsia="Times New Roman" w:cs="Times New Roman"/>
          <w:sz w:val="28"/>
          <w:szCs w:val="28"/>
        </w:rPr>
        <w:t xml:space="preserve"> силами и средствами организаций, эксплуатирующих указанные сети и линии электропередач. В случае, если указанные в данном пункте сети являются бесхозяйными, уборка и очистка территорий осуществляется организациями, с которой заключен договор об обеспечении сохранности и эксплуатации бесхозяйного имущества.</w:t>
      </w:r>
    </w:p>
    <w:p w14:paraId="1FFE1ABD"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При очистке смотровых колодцев, подземных коммуникаций грунт, мусор, нечистоты складируются в специальную тару с немедленной вывозкой силами организаций, занимающихся очистными работами.</w:t>
      </w:r>
    </w:p>
    <w:p w14:paraId="7254894B"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Складирование нечистот на проезжую часть улиц, тротуары и газоны  запрещено.</w:t>
      </w:r>
    </w:p>
    <w:p w14:paraId="3023EAC6"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Сбор брошенных на улицах предметов, создающих помехи дорожному движению, возлагается на организации, обслуживающие данные объекты.</w:t>
      </w:r>
    </w:p>
    <w:p w14:paraId="6CF27063"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Органы местного самоуправления могут на добровольной основе привлекать граждан для выполнения работ по уборке, благоустройству и озеленению территории муниципального образования.</w:t>
      </w:r>
    </w:p>
    <w:p w14:paraId="2BCE8A97"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Привлечение граждан к выполнению работ по уборке, благоустройству и озеленению территории муниципального образования следует осуществлять на основании постановления администрации муниципального образования.</w:t>
      </w:r>
    </w:p>
    <w:p w14:paraId="2DA789D0" w14:textId="77777777" w:rsidR="00E15D4E" w:rsidRDefault="00E15D4E" w:rsidP="00E3702C">
      <w:pPr>
        <w:pStyle w:val="Standard"/>
        <w:numPr>
          <w:ilvl w:val="1"/>
          <w:numId w:val="25"/>
        </w:numPr>
        <w:ind w:left="0" w:firstLine="567"/>
        <w:jc w:val="both"/>
        <w:rPr>
          <w:rFonts w:eastAsia="Times New Roman" w:cs="Times New Roman"/>
          <w:sz w:val="28"/>
          <w:szCs w:val="28"/>
        </w:rPr>
      </w:pPr>
      <w:r>
        <w:rPr>
          <w:rFonts w:eastAsia="Times New Roman" w:cs="Times New Roman"/>
          <w:sz w:val="28"/>
          <w:szCs w:val="28"/>
        </w:rPr>
        <w:t xml:space="preserve">При переходе </w:t>
      </w:r>
      <w:r>
        <w:rPr>
          <w:rFonts w:eastAsia="Times New Roman" w:cs="Times New Roman"/>
          <w:color w:val="000000"/>
          <w:sz w:val="28"/>
          <w:szCs w:val="28"/>
        </w:rPr>
        <w:t>с осенне-зимнего на весенне-летний период и наоборот прово</w:t>
      </w:r>
      <w:r w:rsidR="00AC5B16">
        <w:rPr>
          <w:rFonts w:eastAsia="Times New Roman" w:cs="Times New Roman"/>
          <w:color w:val="000000"/>
          <w:sz w:val="28"/>
          <w:szCs w:val="28"/>
        </w:rPr>
        <w:t>дятся месячники по санитарной очистке территории и благоустройству</w:t>
      </w:r>
      <w:r>
        <w:rPr>
          <w:rFonts w:eastAsia="Times New Roman" w:cs="Times New Roman"/>
          <w:color w:val="000000"/>
          <w:sz w:val="28"/>
          <w:szCs w:val="28"/>
        </w:rPr>
        <w:t xml:space="preserve"> </w:t>
      </w:r>
      <w:r w:rsidR="00AC5B16">
        <w:rPr>
          <w:rFonts w:eastAsia="Times New Roman" w:cs="Times New Roman"/>
          <w:color w:val="000000"/>
          <w:sz w:val="28"/>
          <w:szCs w:val="28"/>
        </w:rPr>
        <w:t xml:space="preserve">- в апреле и сентябре </w:t>
      </w:r>
      <w:r>
        <w:rPr>
          <w:rFonts w:eastAsia="Times New Roman" w:cs="Times New Roman"/>
          <w:color w:val="000000"/>
          <w:sz w:val="28"/>
          <w:szCs w:val="28"/>
        </w:rPr>
        <w:t>месяце соответственно. Более точные сроки устанавливаются администрацией сельского поселения. В период месячника проводятся работы, связанные с очисткой газонов от веток, листьев, песка и мусора; зачисткой кюветов, проезжей части, тротуаров, погрузкой и вывозом собранного смета и мусора; покраской бордюров, деревьев и установок наружного уличного освещения; очисткой прилегающих территорий и территорий, закрепленных за предприятиями и организациями.</w:t>
      </w:r>
    </w:p>
    <w:p w14:paraId="0F5ECAEE" w14:textId="77777777" w:rsidR="00E15D4E" w:rsidRDefault="00E15D4E" w:rsidP="00E15D4E">
      <w:pPr>
        <w:pStyle w:val="Standard"/>
        <w:rPr>
          <w:sz w:val="28"/>
          <w:szCs w:val="28"/>
        </w:rPr>
      </w:pPr>
    </w:p>
    <w:p w14:paraId="429BC22F" w14:textId="77777777" w:rsidR="00E15D4E" w:rsidRDefault="00E15D4E" w:rsidP="00E15D4E">
      <w:pPr>
        <w:pStyle w:val="Standard"/>
        <w:jc w:val="center"/>
        <w:rPr>
          <w:rFonts w:eastAsia="Times New Roman" w:cs="Times New Roman"/>
          <w:b/>
          <w:bCs/>
          <w:sz w:val="28"/>
          <w:szCs w:val="28"/>
        </w:rPr>
      </w:pPr>
      <w:r>
        <w:rPr>
          <w:rFonts w:eastAsia="Times New Roman" w:cs="Times New Roman"/>
          <w:b/>
          <w:bCs/>
          <w:sz w:val="28"/>
          <w:szCs w:val="28"/>
        </w:rPr>
        <w:t>2</w:t>
      </w:r>
      <w:r w:rsidR="0031366B">
        <w:rPr>
          <w:rFonts w:eastAsia="Times New Roman" w:cs="Times New Roman"/>
          <w:b/>
          <w:bCs/>
          <w:sz w:val="28"/>
          <w:szCs w:val="28"/>
        </w:rPr>
        <w:t>3</w:t>
      </w:r>
      <w:r>
        <w:rPr>
          <w:rFonts w:eastAsia="Times New Roman" w:cs="Times New Roman"/>
          <w:b/>
          <w:bCs/>
          <w:sz w:val="28"/>
          <w:szCs w:val="28"/>
        </w:rPr>
        <w:t>. Особенности уборки территории в весенне-летний период</w:t>
      </w:r>
    </w:p>
    <w:p w14:paraId="6C7567FA" w14:textId="77777777" w:rsidR="00E15D4E" w:rsidRDefault="00E15D4E" w:rsidP="00E15D4E">
      <w:pPr>
        <w:pStyle w:val="Standard"/>
        <w:rPr>
          <w:sz w:val="28"/>
          <w:szCs w:val="28"/>
        </w:rPr>
      </w:pPr>
    </w:p>
    <w:p w14:paraId="6F22D907" w14:textId="77777777" w:rsidR="00E15D4E" w:rsidRDefault="00E15D4E" w:rsidP="00E3702C">
      <w:pPr>
        <w:pStyle w:val="Standard"/>
        <w:numPr>
          <w:ilvl w:val="1"/>
          <w:numId w:val="26"/>
        </w:numPr>
        <w:ind w:left="0" w:firstLine="567"/>
        <w:jc w:val="both"/>
        <w:rPr>
          <w:rFonts w:eastAsia="Times New Roman" w:cs="Times New Roman"/>
          <w:sz w:val="28"/>
          <w:szCs w:val="28"/>
        </w:rPr>
      </w:pPr>
      <w:r>
        <w:rPr>
          <w:rFonts w:eastAsia="Times New Roman" w:cs="Times New Roman"/>
          <w:sz w:val="28"/>
          <w:szCs w:val="28"/>
        </w:rPr>
        <w:t>Основной задачей весенне-летней уборки является удаление загрязнения, накапливающегося на территориях поселения и приводящего к запылению воздуха и ухудшению эстетического вида поселения.</w:t>
      </w:r>
    </w:p>
    <w:p w14:paraId="26ECE173" w14:textId="77777777" w:rsidR="00E15D4E" w:rsidRDefault="00E15D4E" w:rsidP="00E3702C">
      <w:pPr>
        <w:pStyle w:val="Standard"/>
        <w:numPr>
          <w:ilvl w:val="1"/>
          <w:numId w:val="26"/>
        </w:numPr>
        <w:ind w:left="0" w:firstLine="567"/>
        <w:jc w:val="both"/>
        <w:rPr>
          <w:rFonts w:eastAsia="Times New Roman" w:cs="Times New Roman"/>
          <w:sz w:val="28"/>
          <w:szCs w:val="28"/>
        </w:rPr>
      </w:pPr>
      <w:r>
        <w:rPr>
          <w:rFonts w:eastAsia="Times New Roman" w:cs="Times New Roman"/>
          <w:sz w:val="28"/>
          <w:szCs w:val="28"/>
        </w:rPr>
        <w:t xml:space="preserve">Период весенне-летней уборки территории поселения устанавливается с 15 апреля по 15 октября и предусматривает: уборку проезжей части дорог, мостов, тротуаров, остановочных павильонов, внутриквартальных дорог, прилегающих территорий, уборку загрязнения с придорожных газонов, в </w:t>
      </w:r>
      <w:r>
        <w:rPr>
          <w:rFonts w:eastAsia="Times New Roman" w:cs="Times New Roman"/>
          <w:sz w:val="28"/>
          <w:szCs w:val="28"/>
        </w:rPr>
        <w:lastRenderedPageBreak/>
        <w:t>парках, скверах и в местах массового пребывания людей, покос дикорастущей сорной растительности.</w:t>
      </w:r>
    </w:p>
    <w:p w14:paraId="6891AEA6" w14:textId="77777777" w:rsidR="00E15D4E" w:rsidRDefault="00E15D4E" w:rsidP="00E3702C">
      <w:pPr>
        <w:pStyle w:val="Standard"/>
        <w:numPr>
          <w:ilvl w:val="1"/>
          <w:numId w:val="26"/>
        </w:numPr>
        <w:ind w:left="0" w:firstLine="567"/>
        <w:jc w:val="both"/>
        <w:rPr>
          <w:rFonts w:eastAsia="Times New Roman" w:cs="Times New Roman"/>
          <w:sz w:val="28"/>
          <w:szCs w:val="28"/>
        </w:rPr>
      </w:pPr>
      <w:r>
        <w:rPr>
          <w:rFonts w:eastAsia="Times New Roman" w:cs="Times New Roman"/>
          <w:sz w:val="28"/>
          <w:szCs w:val="28"/>
        </w:rPr>
        <w:t>Весенне-летняя уборка автомобильных дорог включает: механическое подметание и полив проезжей части, уборка грунтовых наносов на проезжей части, планировку обочин дорог и проезжей части (грунтовое покрытие), очистка обочин дорог от мусора, в том числе крупногабаритного, и сорной растительности.</w:t>
      </w:r>
    </w:p>
    <w:p w14:paraId="37E60726" w14:textId="77777777" w:rsidR="00E15D4E" w:rsidRDefault="00E15D4E" w:rsidP="00E3702C">
      <w:pPr>
        <w:pStyle w:val="Standard"/>
        <w:numPr>
          <w:ilvl w:val="1"/>
          <w:numId w:val="26"/>
        </w:numPr>
        <w:ind w:left="0" w:firstLine="567"/>
        <w:jc w:val="both"/>
        <w:rPr>
          <w:rFonts w:eastAsia="Times New Roman" w:cs="Times New Roman"/>
          <w:sz w:val="28"/>
          <w:szCs w:val="28"/>
        </w:rPr>
      </w:pPr>
      <w:r>
        <w:rPr>
          <w:rFonts w:eastAsia="Times New Roman" w:cs="Times New Roman"/>
          <w:sz w:val="28"/>
          <w:szCs w:val="28"/>
        </w:rPr>
        <w:t xml:space="preserve">Проезжая часть должна быть полностью очищена от загрязнений любого типа. </w:t>
      </w:r>
      <w:proofErr w:type="spellStart"/>
      <w:r>
        <w:rPr>
          <w:rFonts w:eastAsia="Times New Roman" w:cs="Times New Roman"/>
          <w:sz w:val="28"/>
          <w:szCs w:val="28"/>
        </w:rPr>
        <w:t>Прилотковые</w:t>
      </w:r>
      <w:proofErr w:type="spellEnd"/>
      <w:r>
        <w:rPr>
          <w:rFonts w:eastAsia="Times New Roman" w:cs="Times New Roman"/>
          <w:sz w:val="28"/>
          <w:szCs w:val="28"/>
        </w:rPr>
        <w:t xml:space="preserve"> зоны у края дороги и у борта не должны иметь грунтово-</w:t>
      </w:r>
      <w:r w:rsidR="00AC5B16">
        <w:rPr>
          <w:rFonts w:eastAsia="Times New Roman" w:cs="Times New Roman"/>
          <w:sz w:val="28"/>
          <w:szCs w:val="28"/>
        </w:rPr>
        <w:t>песчаных</w:t>
      </w:r>
      <w:r>
        <w:rPr>
          <w:rFonts w:eastAsia="Times New Roman" w:cs="Times New Roman"/>
          <w:sz w:val="28"/>
          <w:szCs w:val="28"/>
        </w:rPr>
        <w:t xml:space="preserve"> наносов и загрязнений различным мусором. Обочины дорог, проезжих частей должны очищаться от мусора и растительности.</w:t>
      </w:r>
    </w:p>
    <w:p w14:paraId="0EAD056A" w14:textId="77777777" w:rsidR="00E15D4E" w:rsidRDefault="00E15D4E" w:rsidP="00E3702C">
      <w:pPr>
        <w:pStyle w:val="Standard"/>
        <w:numPr>
          <w:ilvl w:val="1"/>
          <w:numId w:val="26"/>
        </w:numPr>
        <w:ind w:left="0" w:firstLine="567"/>
        <w:jc w:val="both"/>
        <w:rPr>
          <w:rFonts w:eastAsia="Times New Roman" w:cs="Times New Roman"/>
          <w:sz w:val="28"/>
          <w:szCs w:val="28"/>
        </w:rPr>
      </w:pPr>
      <w:r>
        <w:rPr>
          <w:rFonts w:eastAsia="Times New Roman" w:cs="Times New Roman"/>
          <w:sz w:val="28"/>
          <w:szCs w:val="28"/>
        </w:rPr>
        <w:t xml:space="preserve">В </w:t>
      </w:r>
      <w:r>
        <w:rPr>
          <w:rFonts w:eastAsia="Times New Roman" w:cs="Times New Roman"/>
          <w:color w:val="000000"/>
          <w:sz w:val="28"/>
          <w:szCs w:val="28"/>
        </w:rPr>
        <w:t>полосе отвода дорог высота травяного покрова не должна превышать 20 сантиметров.</w:t>
      </w:r>
    </w:p>
    <w:p w14:paraId="1EB5675C" w14:textId="77777777" w:rsidR="00E15D4E" w:rsidRDefault="00E15D4E" w:rsidP="00E3702C">
      <w:pPr>
        <w:pStyle w:val="Standard"/>
        <w:numPr>
          <w:ilvl w:val="1"/>
          <w:numId w:val="26"/>
        </w:numPr>
        <w:ind w:left="0" w:firstLine="567"/>
        <w:jc w:val="both"/>
        <w:rPr>
          <w:rFonts w:eastAsia="Times New Roman" w:cs="Times New Roman"/>
          <w:sz w:val="28"/>
          <w:szCs w:val="28"/>
        </w:rPr>
      </w:pPr>
      <w:r>
        <w:rPr>
          <w:rFonts w:eastAsia="Times New Roman" w:cs="Times New Roman"/>
          <w:color w:val="000000"/>
          <w:sz w:val="28"/>
          <w:szCs w:val="28"/>
        </w:rPr>
        <w:t>Т</w:t>
      </w:r>
      <w:r>
        <w:rPr>
          <w:rFonts w:eastAsia="Times New Roman" w:cs="Times New Roman"/>
          <w:sz w:val="28"/>
          <w:szCs w:val="28"/>
        </w:rPr>
        <w:t>ротуары и посадочные площадки остановок пассажирского транспорта должны быть полн</w:t>
      </w:r>
      <w:r w:rsidR="00AC5B16">
        <w:rPr>
          <w:rFonts w:eastAsia="Times New Roman" w:cs="Times New Roman"/>
          <w:sz w:val="28"/>
          <w:szCs w:val="28"/>
        </w:rPr>
        <w:t>остью очищены от грунтово-песча</w:t>
      </w:r>
      <w:r>
        <w:rPr>
          <w:rFonts w:eastAsia="Times New Roman" w:cs="Times New Roman"/>
          <w:sz w:val="28"/>
          <w:szCs w:val="28"/>
        </w:rPr>
        <w:t>ных наносов и различного мусора. Уборка должна проводиться в часы наименьшего движения пешеходов и минимального скопления пассажиров. Уборку тротуаров следует производить до уборки и мойки проезжей части.</w:t>
      </w:r>
    </w:p>
    <w:p w14:paraId="304B0293" w14:textId="77777777" w:rsidR="00E15D4E" w:rsidRDefault="00E15D4E" w:rsidP="00E3702C">
      <w:pPr>
        <w:pStyle w:val="Standard"/>
        <w:numPr>
          <w:ilvl w:val="1"/>
          <w:numId w:val="26"/>
        </w:numPr>
        <w:ind w:left="0" w:firstLine="567"/>
        <w:jc w:val="both"/>
        <w:rPr>
          <w:rFonts w:eastAsia="Times New Roman" w:cs="Times New Roman"/>
          <w:sz w:val="28"/>
          <w:szCs w:val="28"/>
        </w:rPr>
      </w:pPr>
      <w:r>
        <w:rPr>
          <w:rFonts w:eastAsia="Times New Roman" w:cs="Times New Roman"/>
          <w:sz w:val="28"/>
          <w:szCs w:val="28"/>
        </w:rPr>
        <w:t>Дорожки и площадки парков, скверов должны быть очищены от мусора, листьев и других видимых загрязнений.</w:t>
      </w:r>
    </w:p>
    <w:p w14:paraId="48AE8630" w14:textId="77777777" w:rsidR="00E15D4E" w:rsidRDefault="00E15D4E" w:rsidP="00E3702C">
      <w:pPr>
        <w:pStyle w:val="Standard"/>
        <w:numPr>
          <w:ilvl w:val="1"/>
          <w:numId w:val="26"/>
        </w:numPr>
        <w:ind w:left="0" w:firstLine="567"/>
        <w:jc w:val="both"/>
        <w:rPr>
          <w:rFonts w:eastAsia="Times New Roman" w:cs="Times New Roman"/>
          <w:sz w:val="28"/>
          <w:szCs w:val="28"/>
        </w:rPr>
      </w:pPr>
      <w:r>
        <w:rPr>
          <w:rFonts w:eastAsia="Times New Roman" w:cs="Times New Roman"/>
          <w:sz w:val="28"/>
          <w:szCs w:val="28"/>
        </w:rPr>
        <w:t>Уборка пустырей территории поселения производится по мере необходимости и включает в себя сбор и вывоз мусора, в том числе крупногабаритного, и покос сорной дикорастущей растительности.</w:t>
      </w:r>
    </w:p>
    <w:p w14:paraId="6A5EAF89" w14:textId="77777777" w:rsidR="00E15D4E" w:rsidRDefault="00E15D4E" w:rsidP="00E3702C">
      <w:pPr>
        <w:pStyle w:val="Standard"/>
        <w:numPr>
          <w:ilvl w:val="1"/>
          <w:numId w:val="26"/>
        </w:numPr>
        <w:ind w:left="0" w:firstLine="567"/>
        <w:jc w:val="both"/>
        <w:rPr>
          <w:sz w:val="28"/>
          <w:szCs w:val="28"/>
        </w:rPr>
      </w:pPr>
      <w:r>
        <w:rPr>
          <w:rFonts w:eastAsia="Times New Roman" w:cs="Times New Roman"/>
          <w:color w:val="000000"/>
          <w:sz w:val="28"/>
          <w:szCs w:val="28"/>
        </w:rPr>
        <w:t>Р</w:t>
      </w:r>
      <w:r>
        <w:rPr>
          <w:rFonts w:cs="Times New Roman"/>
          <w:color w:val="000000"/>
          <w:sz w:val="28"/>
          <w:szCs w:val="28"/>
        </w:rPr>
        <w:t>аботы по уборке погибших животных с территории сельского поселения производятся своевременно, не допуская их разложения и захоронения в неустановленных местах.</w:t>
      </w:r>
    </w:p>
    <w:p w14:paraId="4D80FB47" w14:textId="77777777" w:rsidR="00E15D4E" w:rsidRDefault="00E15D4E" w:rsidP="00E3702C">
      <w:pPr>
        <w:pStyle w:val="Standard"/>
        <w:numPr>
          <w:ilvl w:val="1"/>
          <w:numId w:val="26"/>
        </w:numPr>
        <w:ind w:left="0" w:firstLine="567"/>
        <w:jc w:val="both"/>
        <w:rPr>
          <w:rFonts w:cs="Times New Roman"/>
          <w:color w:val="000000"/>
          <w:sz w:val="28"/>
          <w:szCs w:val="28"/>
        </w:rPr>
      </w:pPr>
      <w:r>
        <w:rPr>
          <w:rFonts w:cs="Times New Roman"/>
          <w:color w:val="000000"/>
          <w:sz w:val="28"/>
          <w:szCs w:val="28"/>
        </w:rPr>
        <w:t xml:space="preserve">При производстве весенне-летней уборки запрещено: сбрасывание смета и мусора на зеленые насаждения, в смотровые колодцы, водоотводные кюветы; вывоз смета и мусора в не отведенные для этих целей места, его сжигание на территории </w:t>
      </w:r>
      <w:r w:rsidR="00AC5B16" w:rsidRPr="00AC5B16">
        <w:rPr>
          <w:rFonts w:cs="Times New Roman"/>
          <w:color w:val="000000"/>
          <w:sz w:val="28"/>
          <w:szCs w:val="28"/>
        </w:rPr>
        <w:t xml:space="preserve">сельского </w:t>
      </w:r>
      <w:r>
        <w:rPr>
          <w:rFonts w:cs="Times New Roman"/>
          <w:color w:val="000000"/>
          <w:sz w:val="28"/>
          <w:szCs w:val="28"/>
        </w:rPr>
        <w:t xml:space="preserve">поселения; выдвигать или перемещать на проезжую часть улиц, дорог, внутриквартальных проездов отходы производства и потребления, смет, счищаемый с дворовых территорий, тротуаров, проездов; при мойке проезжей части выбивание струей воды смета и мусора на тротуары, газоны, посадочные площадки, павильоны остановок пассажирского транспорта, близко расположенные фасады зданий, объекты торговли и т.д.; откачивать воду на проезжую часть при ликвидации аварий на водопроводных, канализационных и тепловых сетях; заправлять поливомоечные и подметально-уборочные машины технической водой из открытых водоемов (только по согласованию с учреждениями санитарно-эпидемиологической службы); зарастание </w:t>
      </w:r>
      <w:proofErr w:type="spellStart"/>
      <w:r>
        <w:rPr>
          <w:rFonts w:cs="Times New Roman"/>
          <w:color w:val="000000"/>
          <w:sz w:val="28"/>
          <w:szCs w:val="28"/>
        </w:rPr>
        <w:t>внутридворовых</w:t>
      </w:r>
      <w:proofErr w:type="spellEnd"/>
      <w:r>
        <w:rPr>
          <w:rFonts w:cs="Times New Roman"/>
          <w:color w:val="000000"/>
          <w:sz w:val="28"/>
          <w:szCs w:val="28"/>
        </w:rPr>
        <w:t>, внутриквартальных территорий, санитарно-защитных, охранных и иных зон сорной и карантинной растительностью.</w:t>
      </w:r>
    </w:p>
    <w:p w14:paraId="6834AAD5" w14:textId="77777777" w:rsidR="00E15D4E" w:rsidRDefault="00E15D4E" w:rsidP="00E15D4E">
      <w:pPr>
        <w:pStyle w:val="Standard"/>
        <w:ind w:firstLine="709"/>
        <w:jc w:val="both"/>
        <w:rPr>
          <w:rFonts w:eastAsia="Times New Roman" w:cs="Times New Roman"/>
          <w:b/>
          <w:bCs/>
          <w:sz w:val="28"/>
          <w:szCs w:val="28"/>
        </w:rPr>
      </w:pPr>
    </w:p>
    <w:p w14:paraId="478A97A1" w14:textId="77777777" w:rsidR="00E15D4E" w:rsidRDefault="00E15D4E" w:rsidP="00E15D4E">
      <w:pPr>
        <w:pStyle w:val="Standard"/>
        <w:ind w:firstLine="709"/>
        <w:jc w:val="center"/>
        <w:rPr>
          <w:rFonts w:eastAsia="Times New Roman" w:cs="Times New Roman"/>
          <w:b/>
          <w:bCs/>
          <w:sz w:val="28"/>
          <w:szCs w:val="28"/>
        </w:rPr>
      </w:pPr>
      <w:r>
        <w:rPr>
          <w:rFonts w:eastAsia="Times New Roman" w:cs="Times New Roman"/>
          <w:b/>
          <w:bCs/>
          <w:sz w:val="28"/>
          <w:szCs w:val="28"/>
        </w:rPr>
        <w:t>2</w:t>
      </w:r>
      <w:r w:rsidR="0031366B">
        <w:rPr>
          <w:rFonts w:eastAsia="Times New Roman" w:cs="Times New Roman"/>
          <w:b/>
          <w:bCs/>
          <w:sz w:val="28"/>
          <w:szCs w:val="28"/>
        </w:rPr>
        <w:t>4</w:t>
      </w:r>
      <w:r>
        <w:rPr>
          <w:rFonts w:eastAsia="Times New Roman" w:cs="Times New Roman"/>
          <w:b/>
          <w:bCs/>
          <w:sz w:val="28"/>
          <w:szCs w:val="28"/>
        </w:rPr>
        <w:t>. Особенности уборки территории в осенне-зимний период</w:t>
      </w:r>
    </w:p>
    <w:p w14:paraId="2AE7C4B2" w14:textId="77777777" w:rsidR="00E15D4E" w:rsidRDefault="00E15D4E" w:rsidP="00E15D4E">
      <w:pPr>
        <w:pStyle w:val="Standard"/>
        <w:rPr>
          <w:sz w:val="28"/>
          <w:szCs w:val="28"/>
        </w:rPr>
      </w:pPr>
    </w:p>
    <w:p w14:paraId="1871A5E7"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sz w:val="28"/>
          <w:szCs w:val="28"/>
        </w:rPr>
        <w:lastRenderedPageBreak/>
        <w:t>Период Осенне-зимней уборки территории устанавливается с 15 октября по 15 апреля и предусматривает уборку и вывоз мусора, снега и льда, грязи, посыпку улиц противогололедными материалами.</w:t>
      </w:r>
    </w:p>
    <w:p w14:paraId="5AF63C19"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sz w:val="28"/>
          <w:szCs w:val="28"/>
        </w:rPr>
        <w:t xml:space="preserve">Все </w:t>
      </w:r>
      <w:r>
        <w:rPr>
          <w:rFonts w:eastAsia="Times New Roman" w:cs="Times New Roman"/>
          <w:color w:val="000000"/>
          <w:sz w:val="28"/>
          <w:szCs w:val="28"/>
        </w:rPr>
        <w:t>предприятия, учреждения, организации независимо от организационно-правовой формы обязаны очищать от снега и наледи парадные входы, лестничные марши, а при необходимости обрабатывать их противогололедными материалами либо покрывать специальными матами для устранения скольжения.</w:t>
      </w:r>
    </w:p>
    <w:p w14:paraId="336C793A" w14:textId="77777777" w:rsidR="00E15D4E" w:rsidRDefault="00E15D4E" w:rsidP="00E3702C">
      <w:pPr>
        <w:pStyle w:val="Standard"/>
        <w:numPr>
          <w:ilvl w:val="1"/>
          <w:numId w:val="27"/>
        </w:numPr>
        <w:ind w:left="0" w:firstLine="0"/>
        <w:jc w:val="both"/>
        <w:rPr>
          <w:rFonts w:eastAsia="Times New Roman" w:cs="Times New Roman"/>
          <w:color w:val="000000"/>
          <w:sz w:val="28"/>
          <w:szCs w:val="28"/>
        </w:rPr>
      </w:pPr>
      <w:r>
        <w:rPr>
          <w:rFonts w:eastAsia="Times New Roman" w:cs="Times New Roman"/>
          <w:color w:val="000000"/>
          <w:sz w:val="28"/>
          <w:szCs w:val="28"/>
        </w:rPr>
        <w:t>Организации, отвечающие за уборку территорий сельского поселения в срок до 15 октября должны подготовить уборочную технику к работе в зимний период и места для складирования снега, обеспечить заготовку необходимого количества противогололедных материалов.</w:t>
      </w:r>
    </w:p>
    <w:p w14:paraId="6373805B" w14:textId="77777777" w:rsidR="00E15D4E" w:rsidRDefault="00E15D4E" w:rsidP="00E3702C">
      <w:pPr>
        <w:pStyle w:val="Standard"/>
        <w:numPr>
          <w:ilvl w:val="1"/>
          <w:numId w:val="27"/>
        </w:numPr>
        <w:ind w:left="0" w:firstLine="0"/>
        <w:jc w:val="both"/>
        <w:rPr>
          <w:rFonts w:eastAsia="Times New Roman" w:cs="Times New Roman"/>
          <w:color w:val="000000"/>
          <w:sz w:val="28"/>
          <w:szCs w:val="28"/>
        </w:rPr>
      </w:pPr>
      <w:r>
        <w:rPr>
          <w:rFonts w:eastAsia="Times New Roman" w:cs="Times New Roman"/>
          <w:color w:val="000000"/>
          <w:sz w:val="28"/>
          <w:szCs w:val="28"/>
        </w:rPr>
        <w:t>Технологии и режимы производства уборочных работ на проезжей части улиц и проездов, тротуаров и дворовых территорий должны обеспечивать беспрепятственное движение транспортных средств и пешеходов, независимо от погодных условий.</w:t>
      </w:r>
    </w:p>
    <w:p w14:paraId="61101E8A"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color w:val="000000"/>
          <w:sz w:val="28"/>
          <w:szCs w:val="28"/>
        </w:rPr>
        <w:t>У</w:t>
      </w:r>
      <w:r>
        <w:rPr>
          <w:rFonts w:eastAsia="Times New Roman" w:cs="Times New Roman"/>
          <w:sz w:val="28"/>
          <w:szCs w:val="28"/>
        </w:rPr>
        <w:t>кладка свежевыпавшего снега в валы и кучи разр</w:t>
      </w:r>
      <w:r w:rsidR="00AC5B16">
        <w:rPr>
          <w:rFonts w:eastAsia="Times New Roman" w:cs="Times New Roman"/>
          <w:sz w:val="28"/>
          <w:szCs w:val="28"/>
        </w:rPr>
        <w:t xml:space="preserve">ешена на всех улицах, площадях </w:t>
      </w:r>
      <w:r>
        <w:rPr>
          <w:rFonts w:eastAsia="Times New Roman" w:cs="Times New Roman"/>
          <w:sz w:val="28"/>
          <w:szCs w:val="28"/>
        </w:rPr>
        <w:t>и скверах с последующей вывозкой, таким образом, чтобы  они не создавали помех для движения транспорта и пешеходов, а так же не причиняли вред зеленым насаждениям.</w:t>
      </w:r>
    </w:p>
    <w:p w14:paraId="42707B29"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sz w:val="28"/>
          <w:szCs w:val="28"/>
        </w:rPr>
        <w:t>Валы укладываются с одной стороны проезжей части вдоль тротуара с оставлением необходимых проходов и проездов.</w:t>
      </w:r>
    </w:p>
    <w:p w14:paraId="7031A45D"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sz w:val="28"/>
          <w:szCs w:val="28"/>
        </w:rPr>
        <w:t>Посыпка улиц противогололедными материалами начинается с начала снегопада или появления гололеда.</w:t>
      </w:r>
    </w:p>
    <w:p w14:paraId="3B7B8723"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sz w:val="28"/>
          <w:szCs w:val="28"/>
        </w:rPr>
        <w:t>В первую очередь при гололеде посыпаются спуски, подъемы, перекрестки, места остановок общественного транспорта, пешеходные переходы.</w:t>
      </w:r>
    </w:p>
    <w:p w14:paraId="0CFC0D3B"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sz w:val="28"/>
          <w:szCs w:val="28"/>
        </w:rPr>
        <w:t>Тротуары посыпаются сухим песком без хлоридов.</w:t>
      </w:r>
    </w:p>
    <w:p w14:paraId="3C9436CC"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sz w:val="28"/>
          <w:szCs w:val="28"/>
        </w:rPr>
        <w:t>В период зимней уборки дорожки и проезды в парках, и других зеленых зонах должны быть убраны от снега и обработаны противогололедными материалами. Снег, если он не содержит химических реагентов, допускается складировать на озелененных территориях.</w:t>
      </w:r>
    </w:p>
    <w:p w14:paraId="1D0709F3"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sz w:val="28"/>
          <w:szCs w:val="28"/>
        </w:rPr>
        <w:t>Уборка дворовых территорий в период снегопада и применение противогололедных материалов производится с периодичностью и в сроки, которые установлены Правилами и нормами технической эксплуатации жилищного фонда (утв. Постановлением Госстроя РФ от 27.09.2003г. №170).</w:t>
      </w:r>
    </w:p>
    <w:p w14:paraId="321580F3"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sz w:val="28"/>
          <w:szCs w:val="28"/>
        </w:rPr>
        <w:t>Снег, очищаемый с дворовых территорий и внутриквартальных проездов, разрешается складировать на территории дворов и местах, не препятствующих свободному проезду автотранспорта и движению пешеходов.</w:t>
      </w:r>
    </w:p>
    <w:p w14:paraId="7E00C3AA"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sz w:val="28"/>
          <w:szCs w:val="28"/>
        </w:rPr>
        <w:t>Все тротуары, дворы, лотки</w:t>
      </w:r>
      <w:r w:rsidR="00AC5B16">
        <w:rPr>
          <w:rFonts w:eastAsia="Times New Roman" w:cs="Times New Roman"/>
          <w:sz w:val="28"/>
          <w:szCs w:val="28"/>
        </w:rPr>
        <w:t xml:space="preserve"> проезжей части улиц, площадей </w:t>
      </w:r>
      <w:r>
        <w:rPr>
          <w:rFonts w:eastAsia="Times New Roman" w:cs="Times New Roman"/>
          <w:sz w:val="28"/>
          <w:szCs w:val="28"/>
        </w:rPr>
        <w:t>и другие участки с асфальтовым покрытием очищаются от снега и обледенелого наката под скребок и посыпаются песком до 8 часов утра.</w:t>
      </w:r>
    </w:p>
    <w:p w14:paraId="7E5F4558"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sz w:val="28"/>
          <w:szCs w:val="28"/>
        </w:rPr>
        <w:t xml:space="preserve">Малые </w:t>
      </w:r>
      <w:r>
        <w:rPr>
          <w:rFonts w:eastAsia="Times New Roman" w:cs="Times New Roman"/>
          <w:color w:val="000000"/>
          <w:sz w:val="28"/>
          <w:szCs w:val="28"/>
        </w:rPr>
        <w:t>архитектурные формы и подходы к ним должны быть очищены от снега и наледи.</w:t>
      </w:r>
    </w:p>
    <w:p w14:paraId="27F43316"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color w:val="000000"/>
          <w:sz w:val="28"/>
          <w:szCs w:val="28"/>
        </w:rPr>
        <w:t xml:space="preserve">Крышки люков, водопроводных и канализационных колодцев должны </w:t>
      </w:r>
      <w:r>
        <w:rPr>
          <w:rFonts w:eastAsia="Times New Roman" w:cs="Times New Roman"/>
          <w:color w:val="000000"/>
          <w:sz w:val="28"/>
          <w:szCs w:val="28"/>
        </w:rPr>
        <w:lastRenderedPageBreak/>
        <w:t>полностью очищаться от снега, льда и содержаться в состоянии, обеспечивающим возможность быстрого использования пожарных гидрантов.</w:t>
      </w:r>
    </w:p>
    <w:p w14:paraId="5E589F0B" w14:textId="77777777" w:rsidR="00E15D4E" w:rsidRDefault="00E15D4E" w:rsidP="00E3702C">
      <w:pPr>
        <w:pStyle w:val="Standard"/>
        <w:numPr>
          <w:ilvl w:val="1"/>
          <w:numId w:val="27"/>
        </w:numPr>
        <w:ind w:left="0" w:firstLine="0"/>
        <w:jc w:val="both"/>
        <w:rPr>
          <w:rFonts w:eastAsia="Times New Roman" w:cs="Times New Roman"/>
          <w:color w:val="000000"/>
          <w:sz w:val="28"/>
          <w:szCs w:val="28"/>
        </w:rPr>
      </w:pPr>
      <w:r>
        <w:rPr>
          <w:rFonts w:eastAsia="Times New Roman" w:cs="Times New Roman"/>
          <w:color w:val="000000"/>
          <w:sz w:val="28"/>
          <w:szCs w:val="28"/>
        </w:rPr>
        <w:t>Уборка тротуаров, остановочных площадок и павильонов, пешеходных дорожек должна производиться регулярно, в период снегопада — очистка от снега, при наличии гололеда — применение противогололедных материалов.</w:t>
      </w:r>
    </w:p>
    <w:p w14:paraId="08DA50DA" w14:textId="77777777" w:rsidR="00E15D4E" w:rsidRDefault="00E15D4E" w:rsidP="00E3702C">
      <w:pPr>
        <w:pStyle w:val="Standard"/>
        <w:numPr>
          <w:ilvl w:val="1"/>
          <w:numId w:val="27"/>
        </w:numPr>
        <w:ind w:left="0" w:firstLine="0"/>
        <w:jc w:val="both"/>
        <w:rPr>
          <w:rFonts w:eastAsia="Times New Roman" w:cs="Times New Roman"/>
          <w:color w:val="000000"/>
          <w:sz w:val="28"/>
          <w:szCs w:val="28"/>
        </w:rPr>
      </w:pPr>
      <w:r>
        <w:rPr>
          <w:rFonts w:eastAsia="Times New Roman" w:cs="Times New Roman"/>
          <w:color w:val="000000"/>
          <w:sz w:val="28"/>
          <w:szCs w:val="28"/>
        </w:rPr>
        <w:t>Зимняя уборка автомобильных дорог осуществляется в следующем порядке: сгребание и сметание снега; обработка проезжей части дорог противогололедными материалами; формирование снежного вала для последующего вывоза; устройство разрывов в валах снега на перекрестках улиц и дорог, пешеходных проходах, у подъездов к административным и общественным зданиям, выездов из дворов и т. п.</w:t>
      </w:r>
    </w:p>
    <w:p w14:paraId="3A5C653B" w14:textId="77777777" w:rsidR="00E15D4E" w:rsidRDefault="00E15D4E" w:rsidP="00E3702C">
      <w:pPr>
        <w:pStyle w:val="Standard"/>
        <w:numPr>
          <w:ilvl w:val="1"/>
          <w:numId w:val="27"/>
        </w:numPr>
        <w:ind w:left="0" w:firstLine="0"/>
        <w:jc w:val="both"/>
        <w:rPr>
          <w:rFonts w:eastAsia="Times New Roman" w:cs="Times New Roman"/>
          <w:color w:val="000000"/>
          <w:sz w:val="28"/>
          <w:szCs w:val="28"/>
        </w:rPr>
      </w:pPr>
      <w:r>
        <w:rPr>
          <w:rFonts w:eastAsia="Times New Roman" w:cs="Times New Roman"/>
          <w:color w:val="000000"/>
          <w:sz w:val="28"/>
          <w:szCs w:val="28"/>
        </w:rPr>
        <w:t>Обработка проезжей части противогололедными материалами в первую очередь производится на участках с уклонами и поворотах малого радиуса, на перекрестках, мостах, а также во всех иных местах, где может возникнуть необходимость экстренного торможения.</w:t>
      </w:r>
    </w:p>
    <w:p w14:paraId="05A45E75"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color w:val="000000"/>
          <w:sz w:val="28"/>
          <w:szCs w:val="28"/>
        </w:rPr>
        <w:t>О</w:t>
      </w:r>
      <w:r>
        <w:rPr>
          <w:rFonts w:eastAsia="Times New Roman" w:cs="Times New Roman"/>
          <w:sz w:val="28"/>
          <w:szCs w:val="28"/>
        </w:rPr>
        <w:t>чистка от снега крыш и удаление сосулек производится с обеспечением мер безопасности: назначение дежурных, ограждение тротуаров, оснащение страховочным оборудованием лиц, работающих на высоте.</w:t>
      </w:r>
    </w:p>
    <w:p w14:paraId="0DC84FB3"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sz w:val="28"/>
          <w:szCs w:val="28"/>
        </w:rPr>
        <w:t>Снег, сброшенный с крыш, вывозится немедленно.</w:t>
      </w:r>
    </w:p>
    <w:p w14:paraId="58A64B69"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sz w:val="28"/>
          <w:szCs w:val="28"/>
        </w:rPr>
        <w:t>На проездах, убираемых специализированными организациями, снег следует сбрасывать с крыш до вывозки снега, сметенного с дорожных покрытий, и укладывать в общий с ними вал.</w:t>
      </w:r>
    </w:p>
    <w:p w14:paraId="7EA7DC9F"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sz w:val="28"/>
          <w:szCs w:val="28"/>
        </w:rPr>
        <w:t>Вывоз снега разрешается только на специально отведенные места отвала. Места отвала снега должны быть обеспечены удобными подъездами, необходимыми механизмами для складирования снега.</w:t>
      </w:r>
    </w:p>
    <w:p w14:paraId="08C7CC08"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sz w:val="28"/>
          <w:szCs w:val="28"/>
        </w:rPr>
        <w:t>Уборка и вывоз снега и льда с улиц, площадей, мостов, начинается с начала снегопада и производится, в первую очередь, с магистральных улиц, автобусных трасс, мостов, для обеспечения бесперебойного движения транспорта во избежание наката.</w:t>
      </w:r>
    </w:p>
    <w:p w14:paraId="73EB0394"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sz w:val="28"/>
          <w:szCs w:val="28"/>
        </w:rPr>
        <w:t xml:space="preserve">При уборке улиц, проездов, площадей специализированными организациями лица, ответственные за содержание соответствующих территорий, должны обеспечивать после прохождения снегоочистительной техники уборку </w:t>
      </w:r>
      <w:proofErr w:type="spellStart"/>
      <w:r>
        <w:rPr>
          <w:rFonts w:eastAsia="Times New Roman" w:cs="Times New Roman"/>
          <w:sz w:val="28"/>
          <w:szCs w:val="28"/>
        </w:rPr>
        <w:t>прибордюрных</w:t>
      </w:r>
      <w:proofErr w:type="spellEnd"/>
      <w:r>
        <w:rPr>
          <w:rFonts w:eastAsia="Times New Roman" w:cs="Times New Roman"/>
          <w:sz w:val="28"/>
          <w:szCs w:val="28"/>
        </w:rPr>
        <w:t xml:space="preserve"> лотков и расчистку въездов, пешеходных переходов, как со стороны строений, так и с противоположной стороны проезда, если там нет других строений.</w:t>
      </w:r>
    </w:p>
    <w:p w14:paraId="19F53935" w14:textId="77777777" w:rsidR="00E15D4E" w:rsidRDefault="00E15D4E" w:rsidP="00E3702C">
      <w:pPr>
        <w:pStyle w:val="Standard"/>
        <w:numPr>
          <w:ilvl w:val="1"/>
          <w:numId w:val="27"/>
        </w:numPr>
        <w:ind w:left="0" w:firstLine="0"/>
        <w:jc w:val="both"/>
        <w:rPr>
          <w:rFonts w:eastAsia="Times New Roman" w:cs="Times New Roman"/>
          <w:color w:val="000000"/>
          <w:sz w:val="28"/>
          <w:szCs w:val="28"/>
        </w:rPr>
      </w:pPr>
      <w:r>
        <w:rPr>
          <w:rFonts w:eastAsia="Times New Roman" w:cs="Times New Roman"/>
          <w:color w:val="000000"/>
          <w:sz w:val="28"/>
          <w:szCs w:val="28"/>
        </w:rPr>
        <w:t>Работы по уборке погибших животных с территории сельского поселения производятся своевременно, не допуская их разложения и захоронения в неустановленных местах.</w:t>
      </w:r>
    </w:p>
    <w:p w14:paraId="6FA06438" w14:textId="77777777" w:rsidR="00E15D4E" w:rsidRDefault="00E15D4E" w:rsidP="00E3702C">
      <w:pPr>
        <w:pStyle w:val="Standard"/>
        <w:numPr>
          <w:ilvl w:val="1"/>
          <w:numId w:val="27"/>
        </w:numPr>
        <w:ind w:left="0" w:firstLine="0"/>
        <w:jc w:val="both"/>
        <w:rPr>
          <w:rFonts w:eastAsia="Times New Roman" w:cs="Times New Roman"/>
          <w:sz w:val="28"/>
          <w:szCs w:val="28"/>
        </w:rPr>
      </w:pPr>
      <w:r>
        <w:rPr>
          <w:rFonts w:eastAsia="Times New Roman" w:cs="Times New Roman"/>
          <w:color w:val="000000"/>
          <w:sz w:val="28"/>
          <w:szCs w:val="28"/>
        </w:rPr>
        <w:t xml:space="preserve">При производстве зимней уборки не допускается: применение технической соли и жидкого хлористого кальция в качестве противогололедного материала на тротуарах, в парках, дворах, пешеходных переходах и прочих пешеходных и озелененных зонах; вывоз снега в места, не предусмотренные для складирования снега; формирование снежных валов и складирование снега на пересечениях всех дорог и улиц в одном уровне </w:t>
      </w:r>
      <w:r w:rsidRPr="00C40E1B">
        <w:rPr>
          <w:rFonts w:eastAsia="Times New Roman" w:cs="Times New Roman"/>
          <w:color w:val="95B3D7" w:themeColor="accent1" w:themeTint="99"/>
          <w:sz w:val="28"/>
          <w:szCs w:val="28"/>
        </w:rPr>
        <w:t xml:space="preserve">и вблизи железнодорожных переездов </w:t>
      </w:r>
      <w:r>
        <w:rPr>
          <w:rFonts w:eastAsia="Times New Roman" w:cs="Times New Roman"/>
          <w:color w:val="000000"/>
          <w:sz w:val="28"/>
          <w:szCs w:val="28"/>
        </w:rPr>
        <w:t xml:space="preserve">в зоне </w:t>
      </w:r>
      <w:r>
        <w:rPr>
          <w:rFonts w:eastAsia="Times New Roman" w:cs="Times New Roman"/>
          <w:color w:val="000000"/>
          <w:sz w:val="28"/>
          <w:szCs w:val="28"/>
        </w:rPr>
        <w:lastRenderedPageBreak/>
        <w:t xml:space="preserve">треугольника видимости, ближе 5 м от пешеходного перехода, ближе 20 м от остановочного пункта общественного транспорта, на участках дорог, оборудованных транспортными ограждениями или повышенным бордюром, на тротуарах, контейнерных площадках и подъездах к ним, на трассах тепловых сетей; сдвигание снега к стенам зданий и сооружений. </w:t>
      </w:r>
      <w:r>
        <w:rPr>
          <w:rFonts w:eastAsia="Times New Roman" w:cs="Times New Roman"/>
          <w:color w:val="000000"/>
          <w:sz w:val="28"/>
          <w:szCs w:val="28"/>
          <w:shd w:val="clear" w:color="auto" w:fill="FFFFFF"/>
        </w:rPr>
        <w:t>Не допускается повреждение зеленых насаждений при складировании снега.</w:t>
      </w:r>
    </w:p>
    <w:p w14:paraId="77319A7F" w14:textId="4D45A8B9" w:rsidR="00E15D4E" w:rsidRPr="00C40E1B" w:rsidRDefault="00C40E1B" w:rsidP="00E15D4E">
      <w:pPr>
        <w:pStyle w:val="Standard"/>
        <w:ind w:firstLine="720"/>
        <w:jc w:val="both"/>
        <w:rPr>
          <w:i/>
          <w:iCs/>
          <w:color w:val="4F81BD" w:themeColor="accent1"/>
          <w:sz w:val="28"/>
          <w:szCs w:val="28"/>
        </w:rPr>
      </w:pPr>
      <w:r w:rsidRPr="00C40E1B">
        <w:rPr>
          <w:color w:val="95B3D7" w:themeColor="accent1" w:themeTint="99"/>
          <w:sz w:val="28"/>
          <w:szCs w:val="28"/>
        </w:rPr>
        <w:t xml:space="preserve">словосочетание </w:t>
      </w:r>
      <w:r w:rsidRPr="00C40E1B">
        <w:rPr>
          <w:color w:val="95B3D7" w:themeColor="accent1" w:themeTint="99"/>
          <w:sz w:val="28"/>
          <w:szCs w:val="28"/>
        </w:rPr>
        <w:t>исключен</w:t>
      </w:r>
      <w:r w:rsidRPr="00C40E1B">
        <w:rPr>
          <w:color w:val="95B3D7" w:themeColor="accent1" w:themeTint="99"/>
          <w:sz w:val="28"/>
          <w:szCs w:val="28"/>
        </w:rPr>
        <w:t>о</w:t>
      </w:r>
      <w:r w:rsidRPr="00C40E1B">
        <w:rPr>
          <w:color w:val="95B3D7" w:themeColor="accent1" w:themeTint="99"/>
          <w:sz w:val="28"/>
          <w:szCs w:val="28"/>
        </w:rPr>
        <w:t xml:space="preserve"> </w:t>
      </w:r>
      <w:r w:rsidRPr="00C40E1B">
        <w:rPr>
          <w:i/>
          <w:iCs/>
          <w:color w:val="4F81BD" w:themeColor="accent1"/>
          <w:sz w:val="28"/>
          <w:szCs w:val="28"/>
        </w:rPr>
        <w:t>(В редакции решения № 320 от 28.05.2024 г)</w:t>
      </w:r>
    </w:p>
    <w:p w14:paraId="05692C9C" w14:textId="77777777" w:rsidR="00C40E1B" w:rsidRDefault="00C40E1B" w:rsidP="00E15D4E">
      <w:pPr>
        <w:pStyle w:val="Standard"/>
        <w:ind w:firstLine="720"/>
        <w:jc w:val="center"/>
        <w:rPr>
          <w:rFonts w:eastAsia="Times New Roman" w:cs="Times New Roman"/>
          <w:b/>
          <w:bCs/>
          <w:sz w:val="28"/>
          <w:szCs w:val="28"/>
        </w:rPr>
      </w:pPr>
    </w:p>
    <w:p w14:paraId="4500F88A" w14:textId="128EA553" w:rsidR="00E15D4E" w:rsidRDefault="00E15D4E" w:rsidP="00E15D4E">
      <w:pPr>
        <w:pStyle w:val="Standard"/>
        <w:ind w:firstLine="720"/>
        <w:jc w:val="center"/>
        <w:rPr>
          <w:rFonts w:eastAsia="Times New Roman" w:cs="Times New Roman"/>
          <w:b/>
          <w:bCs/>
          <w:sz w:val="28"/>
          <w:szCs w:val="28"/>
        </w:rPr>
      </w:pPr>
      <w:r>
        <w:rPr>
          <w:rFonts w:eastAsia="Times New Roman" w:cs="Times New Roman"/>
          <w:b/>
          <w:bCs/>
          <w:sz w:val="28"/>
          <w:szCs w:val="28"/>
        </w:rPr>
        <w:t>2</w:t>
      </w:r>
      <w:r w:rsidR="0031366B">
        <w:rPr>
          <w:rFonts w:eastAsia="Times New Roman" w:cs="Times New Roman"/>
          <w:b/>
          <w:bCs/>
          <w:sz w:val="28"/>
          <w:szCs w:val="28"/>
        </w:rPr>
        <w:t>5</w:t>
      </w:r>
      <w:r>
        <w:rPr>
          <w:rFonts w:eastAsia="Times New Roman" w:cs="Times New Roman"/>
          <w:b/>
          <w:bCs/>
          <w:sz w:val="28"/>
          <w:szCs w:val="28"/>
        </w:rPr>
        <w:t>. Общие требования к содержанию элементов благоустройства.</w:t>
      </w:r>
    </w:p>
    <w:p w14:paraId="514BB075" w14:textId="77777777" w:rsidR="00E15D4E" w:rsidRDefault="00E15D4E" w:rsidP="00E15D4E">
      <w:pPr>
        <w:pStyle w:val="Standard"/>
        <w:ind w:firstLine="720"/>
        <w:jc w:val="center"/>
        <w:rPr>
          <w:rFonts w:eastAsia="Times New Roman" w:cs="Times New Roman"/>
          <w:b/>
          <w:bCs/>
          <w:sz w:val="28"/>
          <w:szCs w:val="28"/>
        </w:rPr>
      </w:pPr>
    </w:p>
    <w:p w14:paraId="5FBD48AD" w14:textId="77777777" w:rsidR="00E15D4E" w:rsidRDefault="00E15D4E" w:rsidP="00E3702C">
      <w:pPr>
        <w:pStyle w:val="Standard"/>
        <w:numPr>
          <w:ilvl w:val="1"/>
          <w:numId w:val="28"/>
        </w:numPr>
        <w:ind w:left="0" w:firstLine="567"/>
        <w:jc w:val="both"/>
        <w:rPr>
          <w:rFonts w:eastAsia="Times New Roman" w:cs="Times New Roman"/>
          <w:sz w:val="28"/>
          <w:szCs w:val="28"/>
        </w:rPr>
      </w:pPr>
      <w:r>
        <w:rPr>
          <w:rFonts w:eastAsia="Times New Roman" w:cs="Times New Roman"/>
          <w:sz w:val="28"/>
          <w:szCs w:val="28"/>
        </w:rPr>
        <w:t>Содержание элементов благоустройства, включая работы по восстановлению и ремонту памятников, мемориалов, осуществляются физическими, юридическими лицами, независимо от их организационно-правовых форм, владеющими соответствующими элементами благоустройства на праве собственности, хозяйственного ведения, оперативного управления, либо на основании соглашений с собственником или лицом, уполномоченным собственником.</w:t>
      </w:r>
    </w:p>
    <w:p w14:paraId="7B99FC52" w14:textId="77777777" w:rsidR="00E15D4E" w:rsidRDefault="00E15D4E" w:rsidP="00E3702C">
      <w:pPr>
        <w:pStyle w:val="Standard"/>
        <w:numPr>
          <w:ilvl w:val="1"/>
          <w:numId w:val="28"/>
        </w:numPr>
        <w:ind w:left="0" w:firstLine="567"/>
        <w:jc w:val="both"/>
        <w:rPr>
          <w:rFonts w:eastAsia="Times New Roman" w:cs="Times New Roman"/>
          <w:sz w:val="28"/>
          <w:szCs w:val="28"/>
        </w:rPr>
      </w:pPr>
      <w:r>
        <w:rPr>
          <w:rFonts w:eastAsia="Times New Roman" w:cs="Times New Roman"/>
          <w:sz w:val="28"/>
          <w:szCs w:val="28"/>
        </w:rPr>
        <w:t>На прилегающих территориях организация содержания элементов благоустройства физическими и юридическими лицами осуществляется если такие элементы были установлены ими, а также по соглашению с органом местного самоуправления, либо оговаривается условиями договора аренды, в иных случаях организация содержания элементов благоустройства на таких территориях осуществляется администрацией поселения.</w:t>
      </w:r>
    </w:p>
    <w:p w14:paraId="5D71D012" w14:textId="77777777" w:rsidR="00E15D4E" w:rsidRDefault="00E15D4E" w:rsidP="00E3702C">
      <w:pPr>
        <w:pStyle w:val="Standard"/>
        <w:numPr>
          <w:ilvl w:val="1"/>
          <w:numId w:val="28"/>
        </w:numPr>
        <w:ind w:left="0" w:firstLine="567"/>
        <w:jc w:val="both"/>
        <w:rPr>
          <w:rFonts w:eastAsia="Times New Roman" w:cs="Times New Roman"/>
          <w:sz w:val="28"/>
          <w:szCs w:val="28"/>
        </w:rPr>
      </w:pPr>
      <w:r>
        <w:rPr>
          <w:rFonts w:eastAsia="Times New Roman" w:cs="Times New Roman"/>
          <w:sz w:val="28"/>
          <w:szCs w:val="28"/>
        </w:rPr>
        <w:t xml:space="preserve">Организация содержания иных элементов благоустройства осуществляется администрацией </w:t>
      </w:r>
      <w:r w:rsidR="00241803" w:rsidRPr="00241803">
        <w:rPr>
          <w:rFonts w:eastAsia="Times New Roman" w:cs="Times New Roman"/>
          <w:sz w:val="28"/>
          <w:szCs w:val="28"/>
        </w:rPr>
        <w:t xml:space="preserve">сельского </w:t>
      </w:r>
      <w:r>
        <w:rPr>
          <w:rFonts w:eastAsia="Times New Roman" w:cs="Times New Roman"/>
          <w:sz w:val="28"/>
          <w:szCs w:val="28"/>
        </w:rPr>
        <w:t>поселения.</w:t>
      </w:r>
    </w:p>
    <w:p w14:paraId="72482D29" w14:textId="77777777" w:rsidR="00E15D4E" w:rsidRDefault="00E15D4E" w:rsidP="00E3702C">
      <w:pPr>
        <w:pStyle w:val="Standard"/>
        <w:numPr>
          <w:ilvl w:val="1"/>
          <w:numId w:val="28"/>
        </w:numPr>
        <w:ind w:left="0" w:firstLine="567"/>
        <w:jc w:val="both"/>
        <w:rPr>
          <w:rFonts w:eastAsia="Times New Roman" w:cs="Times New Roman"/>
          <w:sz w:val="28"/>
          <w:szCs w:val="28"/>
        </w:rPr>
      </w:pPr>
      <w:r>
        <w:rPr>
          <w:rFonts w:eastAsia="Times New Roman" w:cs="Times New Roman"/>
          <w:sz w:val="28"/>
          <w:szCs w:val="28"/>
        </w:rPr>
        <w:t>Строительство и установка оград, заборов, газонных и тротуарных ограждений, киосков, палаток, павильонов, ларьков, стендов для объявлений и других устройств  осуществляется в порядке, установленном законодательством Российской Федерации, субъекта Российской Федерации, нормативными правовыми актами органов местного самоуправления.</w:t>
      </w:r>
    </w:p>
    <w:p w14:paraId="55F969F1" w14:textId="77777777" w:rsidR="00E15D4E" w:rsidRDefault="00E15D4E" w:rsidP="00E3702C">
      <w:pPr>
        <w:pStyle w:val="Standard"/>
        <w:numPr>
          <w:ilvl w:val="1"/>
          <w:numId w:val="28"/>
        </w:numPr>
        <w:ind w:left="0" w:firstLine="567"/>
        <w:jc w:val="both"/>
        <w:rPr>
          <w:rFonts w:eastAsia="Times New Roman" w:cs="Times New Roman"/>
          <w:sz w:val="28"/>
          <w:szCs w:val="28"/>
        </w:rPr>
      </w:pPr>
      <w:r>
        <w:rPr>
          <w:rFonts w:eastAsia="Times New Roman" w:cs="Times New Roman"/>
          <w:sz w:val="28"/>
          <w:szCs w:val="28"/>
        </w:rPr>
        <w:t>Строительные площадки ограждаются по всему периметру плотным забором установленного образца. В ограждениях предусматривается минимальное количество проездов.</w:t>
      </w:r>
    </w:p>
    <w:p w14:paraId="5C6219B1" w14:textId="77777777" w:rsidR="00E15D4E" w:rsidRDefault="00E15D4E" w:rsidP="00E3702C">
      <w:pPr>
        <w:pStyle w:val="Standard"/>
        <w:numPr>
          <w:ilvl w:val="1"/>
          <w:numId w:val="28"/>
        </w:numPr>
        <w:ind w:left="0" w:firstLine="567"/>
        <w:jc w:val="both"/>
        <w:rPr>
          <w:rFonts w:eastAsia="Times New Roman" w:cs="Times New Roman"/>
          <w:sz w:val="28"/>
          <w:szCs w:val="28"/>
        </w:rPr>
      </w:pPr>
      <w:r>
        <w:rPr>
          <w:rFonts w:eastAsia="Times New Roman" w:cs="Times New Roman"/>
          <w:sz w:val="28"/>
          <w:szCs w:val="28"/>
        </w:rPr>
        <w:t>Проезды должны выходить на второстепенные улицы и оборудоваться шлагбаумами или воротами.</w:t>
      </w:r>
    </w:p>
    <w:p w14:paraId="3A807EA8" w14:textId="77777777" w:rsidR="00E15D4E" w:rsidRDefault="00E15D4E" w:rsidP="00E3702C">
      <w:pPr>
        <w:pStyle w:val="Standard"/>
        <w:numPr>
          <w:ilvl w:val="1"/>
          <w:numId w:val="28"/>
        </w:numPr>
        <w:ind w:left="0" w:firstLine="567"/>
        <w:jc w:val="both"/>
        <w:rPr>
          <w:rFonts w:eastAsia="Times New Roman" w:cs="Times New Roman"/>
          <w:sz w:val="28"/>
          <w:szCs w:val="28"/>
        </w:rPr>
      </w:pPr>
      <w:r>
        <w:rPr>
          <w:rFonts w:eastAsia="Times New Roman" w:cs="Times New Roman"/>
          <w:sz w:val="28"/>
          <w:szCs w:val="28"/>
        </w:rPr>
        <w:t>Строительные площадки должны быть обеспечены благоустроенной проезжей частью не менее 20 метров у каждого выезда с оборудованием для очистки колес.</w:t>
      </w:r>
    </w:p>
    <w:p w14:paraId="6E87C753" w14:textId="77777777" w:rsidR="00E15D4E" w:rsidRDefault="00E15D4E" w:rsidP="00E15D4E">
      <w:pPr>
        <w:pStyle w:val="Standard"/>
        <w:ind w:left="709"/>
        <w:jc w:val="both"/>
        <w:rPr>
          <w:rFonts w:eastAsia="Times New Roman" w:cs="Times New Roman"/>
          <w:sz w:val="28"/>
          <w:szCs w:val="28"/>
        </w:rPr>
      </w:pPr>
    </w:p>
    <w:p w14:paraId="69F6A240" w14:textId="77777777" w:rsidR="00E15D4E" w:rsidRDefault="00E15D4E" w:rsidP="00E15D4E">
      <w:pPr>
        <w:pStyle w:val="Standard"/>
        <w:jc w:val="center"/>
        <w:rPr>
          <w:rFonts w:eastAsia="Times New Roman" w:cs="Times New Roman"/>
          <w:b/>
          <w:bCs/>
          <w:sz w:val="28"/>
          <w:szCs w:val="28"/>
        </w:rPr>
      </w:pPr>
      <w:r>
        <w:rPr>
          <w:rFonts w:eastAsia="Times New Roman" w:cs="Times New Roman"/>
          <w:b/>
          <w:bCs/>
          <w:sz w:val="28"/>
          <w:szCs w:val="28"/>
        </w:rPr>
        <w:t>2</w:t>
      </w:r>
      <w:r w:rsidR="0031366B">
        <w:rPr>
          <w:rFonts w:eastAsia="Times New Roman" w:cs="Times New Roman"/>
          <w:b/>
          <w:bCs/>
          <w:sz w:val="28"/>
          <w:szCs w:val="28"/>
        </w:rPr>
        <w:t>6</w:t>
      </w:r>
      <w:r>
        <w:rPr>
          <w:rFonts w:eastAsia="Times New Roman" w:cs="Times New Roman"/>
          <w:b/>
          <w:bCs/>
          <w:sz w:val="28"/>
          <w:szCs w:val="28"/>
        </w:rPr>
        <w:t>. Строительство, установка и содержание малых архитектурных форм.</w:t>
      </w:r>
    </w:p>
    <w:p w14:paraId="35BB6F0E" w14:textId="77777777" w:rsidR="00E15D4E" w:rsidRDefault="00E15D4E" w:rsidP="00E15D4E">
      <w:pPr>
        <w:pStyle w:val="Standard"/>
        <w:ind w:firstLine="709"/>
        <w:jc w:val="both"/>
        <w:rPr>
          <w:rFonts w:eastAsia="Times New Roman" w:cs="Times New Roman"/>
          <w:sz w:val="28"/>
          <w:szCs w:val="28"/>
        </w:rPr>
      </w:pPr>
    </w:p>
    <w:p w14:paraId="72A044F3" w14:textId="77777777" w:rsidR="00E15D4E" w:rsidRDefault="00E15D4E" w:rsidP="00E3702C">
      <w:pPr>
        <w:pStyle w:val="Standard"/>
        <w:numPr>
          <w:ilvl w:val="1"/>
          <w:numId w:val="29"/>
        </w:numPr>
        <w:ind w:left="0" w:firstLine="567"/>
        <w:jc w:val="both"/>
        <w:rPr>
          <w:rFonts w:eastAsia="Times New Roman" w:cs="Times New Roman"/>
          <w:sz w:val="28"/>
          <w:szCs w:val="28"/>
        </w:rPr>
      </w:pPr>
      <w:r>
        <w:rPr>
          <w:rFonts w:eastAsia="Times New Roman" w:cs="Times New Roman"/>
          <w:sz w:val="28"/>
          <w:szCs w:val="28"/>
        </w:rPr>
        <w:t xml:space="preserve">Физическим или юридическим лицам при содержании малых архитектурных форм следует производить их ремонт и окраску, согласовывая кодеры с администрацией </w:t>
      </w:r>
      <w:r w:rsidR="00241803" w:rsidRPr="00241803">
        <w:rPr>
          <w:rFonts w:eastAsia="Times New Roman" w:cs="Times New Roman"/>
          <w:sz w:val="28"/>
          <w:szCs w:val="28"/>
        </w:rPr>
        <w:t xml:space="preserve">сельского </w:t>
      </w:r>
      <w:r>
        <w:rPr>
          <w:rFonts w:eastAsia="Times New Roman" w:cs="Times New Roman"/>
          <w:sz w:val="28"/>
          <w:szCs w:val="28"/>
        </w:rPr>
        <w:t>поселения.</w:t>
      </w:r>
    </w:p>
    <w:p w14:paraId="09820874" w14:textId="77777777" w:rsidR="00E15D4E" w:rsidRDefault="00E15D4E" w:rsidP="00E3702C">
      <w:pPr>
        <w:pStyle w:val="Standard"/>
        <w:numPr>
          <w:ilvl w:val="1"/>
          <w:numId w:val="29"/>
        </w:numPr>
        <w:ind w:left="0" w:firstLine="567"/>
        <w:jc w:val="both"/>
        <w:rPr>
          <w:rFonts w:eastAsia="Times New Roman" w:cs="Times New Roman"/>
          <w:sz w:val="28"/>
          <w:szCs w:val="28"/>
        </w:rPr>
      </w:pPr>
      <w:r>
        <w:rPr>
          <w:rFonts w:eastAsia="Times New Roman" w:cs="Times New Roman"/>
          <w:sz w:val="28"/>
          <w:szCs w:val="28"/>
        </w:rPr>
        <w:lastRenderedPageBreak/>
        <w:t>Окраска киосков, павильонов, палаток, тележек, лотков, столиков, заборов, газонных ограждений и ограждений тротуаров, павильонов ожидания транспорта, телефонных кабин, спортивных сооружений, стендов для афиш и объявлений и иных стендов, рекламных тумб, указателей остановок транспорта и переходов, скамеек производится не реже одного раза в год.</w:t>
      </w:r>
    </w:p>
    <w:p w14:paraId="5C8B0C73" w14:textId="77777777" w:rsidR="00E15D4E" w:rsidRDefault="00E15D4E" w:rsidP="00E3702C">
      <w:pPr>
        <w:pStyle w:val="Standard"/>
        <w:numPr>
          <w:ilvl w:val="1"/>
          <w:numId w:val="29"/>
        </w:numPr>
        <w:ind w:left="0" w:firstLine="567"/>
        <w:jc w:val="both"/>
        <w:rPr>
          <w:rFonts w:eastAsia="Times New Roman" w:cs="Times New Roman"/>
          <w:sz w:val="28"/>
          <w:szCs w:val="28"/>
        </w:rPr>
      </w:pPr>
      <w:r>
        <w:rPr>
          <w:rFonts w:eastAsia="Times New Roman" w:cs="Times New Roman"/>
          <w:sz w:val="28"/>
          <w:szCs w:val="28"/>
        </w:rPr>
        <w:t xml:space="preserve">Окраска металлических ограждений, фонарей уличного освещения, опор, трансформаторных будок и киосков, металлических ворот жилых, общественных и промышленных зданий производится не реже одного раза в два года, а ремонт - по мере необходимости. Окраску каменных, </w:t>
      </w:r>
      <w:proofErr w:type="gramStart"/>
      <w:r>
        <w:rPr>
          <w:rFonts w:eastAsia="Times New Roman" w:cs="Times New Roman"/>
          <w:sz w:val="28"/>
          <w:szCs w:val="28"/>
        </w:rPr>
        <w:t>железобетонных и иных материалов</w:t>
      </w:r>
      <w:proofErr w:type="gramEnd"/>
      <w:r>
        <w:rPr>
          <w:rFonts w:eastAsia="Times New Roman" w:cs="Times New Roman"/>
          <w:sz w:val="28"/>
          <w:szCs w:val="28"/>
        </w:rPr>
        <w:t xml:space="preserve"> не требующих защиты делать не рекомендуется.</w:t>
      </w:r>
    </w:p>
    <w:p w14:paraId="5D698E76" w14:textId="77777777" w:rsidR="00E15D4E" w:rsidRDefault="00E15D4E" w:rsidP="00E15D4E">
      <w:pPr>
        <w:pStyle w:val="Standard"/>
        <w:ind w:left="709"/>
        <w:jc w:val="both"/>
        <w:rPr>
          <w:rFonts w:eastAsia="Times New Roman" w:cs="Times New Roman"/>
          <w:sz w:val="28"/>
          <w:szCs w:val="28"/>
        </w:rPr>
      </w:pPr>
    </w:p>
    <w:p w14:paraId="358B3A48" w14:textId="77777777" w:rsidR="00E15D4E" w:rsidRDefault="00E15D4E" w:rsidP="00E15D4E">
      <w:pPr>
        <w:pStyle w:val="Standard"/>
        <w:jc w:val="center"/>
        <w:rPr>
          <w:rFonts w:eastAsia="Times New Roman" w:cs="Times New Roman"/>
          <w:b/>
          <w:bCs/>
          <w:sz w:val="28"/>
          <w:szCs w:val="28"/>
        </w:rPr>
      </w:pPr>
      <w:r>
        <w:rPr>
          <w:rFonts w:eastAsia="Times New Roman" w:cs="Times New Roman"/>
          <w:b/>
          <w:bCs/>
          <w:sz w:val="28"/>
          <w:szCs w:val="28"/>
        </w:rPr>
        <w:t>2</w:t>
      </w:r>
      <w:r w:rsidR="0031366B">
        <w:rPr>
          <w:rFonts w:eastAsia="Times New Roman" w:cs="Times New Roman"/>
          <w:b/>
          <w:bCs/>
          <w:sz w:val="28"/>
          <w:szCs w:val="28"/>
        </w:rPr>
        <w:t>7</w:t>
      </w:r>
      <w:r>
        <w:rPr>
          <w:rFonts w:eastAsia="Times New Roman" w:cs="Times New Roman"/>
          <w:b/>
          <w:bCs/>
          <w:sz w:val="28"/>
          <w:szCs w:val="28"/>
        </w:rPr>
        <w:t>. Ремонт и содержание зданий и сооружений.</w:t>
      </w:r>
    </w:p>
    <w:p w14:paraId="3947A7D6" w14:textId="77777777" w:rsidR="00E15D4E" w:rsidRDefault="00E15D4E" w:rsidP="00E15D4E">
      <w:pPr>
        <w:pStyle w:val="Standard"/>
        <w:ind w:left="720"/>
        <w:jc w:val="both"/>
        <w:rPr>
          <w:rFonts w:eastAsia="Times New Roman" w:cs="Times New Roman"/>
          <w:sz w:val="28"/>
          <w:szCs w:val="28"/>
        </w:rPr>
      </w:pPr>
    </w:p>
    <w:p w14:paraId="0CFE81C1" w14:textId="77777777" w:rsidR="00E15D4E" w:rsidRDefault="00E15D4E" w:rsidP="00E3702C">
      <w:pPr>
        <w:pStyle w:val="Standard"/>
        <w:numPr>
          <w:ilvl w:val="1"/>
          <w:numId w:val="30"/>
        </w:numPr>
        <w:ind w:left="0" w:firstLine="567"/>
        <w:jc w:val="both"/>
        <w:rPr>
          <w:rFonts w:eastAsia="Times New Roman" w:cs="Times New Roman"/>
          <w:sz w:val="28"/>
          <w:szCs w:val="28"/>
        </w:rPr>
      </w:pPr>
      <w:r>
        <w:rPr>
          <w:rFonts w:eastAsia="Times New Roman" w:cs="Times New Roman"/>
          <w:sz w:val="28"/>
          <w:szCs w:val="28"/>
        </w:rPr>
        <w:t>Эксплуатация зданий и сооружений, их ремонт производится в соответствии с установленными правилами и нормами технической эксплуатации.</w:t>
      </w:r>
    </w:p>
    <w:p w14:paraId="1AC487C2" w14:textId="77777777" w:rsidR="00E15D4E" w:rsidRDefault="00E15D4E" w:rsidP="00E3702C">
      <w:pPr>
        <w:pStyle w:val="Standard"/>
        <w:numPr>
          <w:ilvl w:val="1"/>
          <w:numId w:val="30"/>
        </w:numPr>
        <w:ind w:left="0" w:firstLine="567"/>
        <w:jc w:val="both"/>
        <w:rPr>
          <w:rFonts w:eastAsia="Times New Roman" w:cs="Times New Roman"/>
          <w:sz w:val="28"/>
          <w:szCs w:val="28"/>
        </w:rPr>
      </w:pPr>
      <w:r>
        <w:rPr>
          <w:rFonts w:eastAsia="Times New Roman" w:cs="Times New Roman"/>
          <w:sz w:val="28"/>
          <w:szCs w:val="28"/>
        </w:rPr>
        <w:t>Текущий и капитальный ремонт, окраска фасадов зданий и сооружений производится в зависимости от их технического состояния собственниками зданий и сооружений либо по соглашению с собственником иными лицами.</w:t>
      </w:r>
    </w:p>
    <w:p w14:paraId="0098CB43" w14:textId="77777777" w:rsidR="00E15D4E" w:rsidRDefault="00E15D4E" w:rsidP="00E3702C">
      <w:pPr>
        <w:pStyle w:val="Standard"/>
        <w:numPr>
          <w:ilvl w:val="1"/>
          <w:numId w:val="30"/>
        </w:numPr>
        <w:ind w:left="0" w:firstLine="567"/>
        <w:jc w:val="both"/>
        <w:rPr>
          <w:rFonts w:eastAsia="Times New Roman" w:cs="Times New Roman"/>
          <w:sz w:val="28"/>
          <w:szCs w:val="28"/>
        </w:rPr>
      </w:pPr>
      <w:r>
        <w:rPr>
          <w:rFonts w:eastAsia="Times New Roman" w:cs="Times New Roman"/>
          <w:sz w:val="28"/>
          <w:szCs w:val="28"/>
        </w:rPr>
        <w:t>Все изменения фасадов зданий, связанные с ликвидацией или изменением отдельных деталей, а также устройство новых и реконструкция существующих оконных и дверных проемов, выходящих на главный фасад, производится по согласованию с администрацией</w:t>
      </w:r>
      <w:r w:rsidR="00241803" w:rsidRPr="00241803">
        <w:t xml:space="preserve"> </w:t>
      </w:r>
      <w:r w:rsidR="00241803" w:rsidRPr="00241803">
        <w:rPr>
          <w:rFonts w:eastAsia="Times New Roman" w:cs="Times New Roman"/>
          <w:sz w:val="28"/>
          <w:szCs w:val="28"/>
        </w:rPr>
        <w:t>сельского</w:t>
      </w:r>
      <w:r>
        <w:rPr>
          <w:rFonts w:eastAsia="Times New Roman" w:cs="Times New Roman"/>
          <w:sz w:val="28"/>
          <w:szCs w:val="28"/>
        </w:rPr>
        <w:t xml:space="preserve"> поселения.</w:t>
      </w:r>
    </w:p>
    <w:p w14:paraId="00BA7C25" w14:textId="77777777" w:rsidR="00E15D4E" w:rsidRDefault="00E15D4E" w:rsidP="00E3702C">
      <w:pPr>
        <w:pStyle w:val="Standard"/>
        <w:numPr>
          <w:ilvl w:val="1"/>
          <w:numId w:val="30"/>
        </w:numPr>
        <w:ind w:left="0" w:firstLine="567"/>
        <w:jc w:val="both"/>
        <w:rPr>
          <w:rFonts w:eastAsia="Times New Roman" w:cs="Times New Roman"/>
          <w:sz w:val="28"/>
          <w:szCs w:val="28"/>
        </w:rPr>
      </w:pPr>
      <w:r>
        <w:rPr>
          <w:rFonts w:eastAsia="Times New Roman" w:cs="Times New Roman"/>
          <w:sz w:val="28"/>
          <w:szCs w:val="28"/>
        </w:rPr>
        <w:t xml:space="preserve">Запрещено самовольное возведение хозяйственных и вспомогательных построек (дровяных сараев, будок, гаражей, голубятен, теплиц и т.п.) на прилегающих территориях и иных муниципальных территориях без получения соответствующего разрешения администрации </w:t>
      </w:r>
      <w:r w:rsidR="00241803" w:rsidRPr="00241803">
        <w:rPr>
          <w:rFonts w:eastAsia="Times New Roman" w:cs="Times New Roman"/>
          <w:sz w:val="28"/>
          <w:szCs w:val="28"/>
        </w:rPr>
        <w:t>сельского</w:t>
      </w:r>
      <w:r w:rsidR="00241803">
        <w:rPr>
          <w:rFonts w:eastAsia="Times New Roman" w:cs="Times New Roman"/>
          <w:sz w:val="28"/>
          <w:szCs w:val="28"/>
        </w:rPr>
        <w:t xml:space="preserve"> поселения</w:t>
      </w:r>
      <w:r>
        <w:rPr>
          <w:rFonts w:eastAsia="Times New Roman" w:cs="Times New Roman"/>
          <w:sz w:val="28"/>
          <w:szCs w:val="28"/>
        </w:rPr>
        <w:t>.</w:t>
      </w:r>
    </w:p>
    <w:p w14:paraId="0D3950C4" w14:textId="77777777" w:rsidR="00E15D4E" w:rsidRDefault="00E15D4E" w:rsidP="00E3702C">
      <w:pPr>
        <w:pStyle w:val="Standard"/>
        <w:numPr>
          <w:ilvl w:val="1"/>
          <w:numId w:val="30"/>
        </w:numPr>
        <w:ind w:left="0" w:firstLine="567"/>
        <w:jc w:val="both"/>
        <w:rPr>
          <w:rFonts w:eastAsia="Times New Roman" w:cs="Times New Roman"/>
          <w:sz w:val="28"/>
          <w:szCs w:val="28"/>
        </w:rPr>
      </w:pPr>
      <w:r>
        <w:rPr>
          <w:rFonts w:eastAsia="Times New Roman" w:cs="Times New Roman"/>
          <w:sz w:val="28"/>
          <w:szCs w:val="28"/>
        </w:rPr>
        <w:t>Запрещено загромождение и засорение дворовых территорий металлическим ломом, строительным и бытовым мусором, домашней утварью и другими материалами.</w:t>
      </w:r>
    </w:p>
    <w:p w14:paraId="6ADC2C74" w14:textId="77777777" w:rsidR="00E15D4E" w:rsidRDefault="00E15D4E" w:rsidP="00E3702C">
      <w:pPr>
        <w:pStyle w:val="Standard"/>
        <w:numPr>
          <w:ilvl w:val="1"/>
          <w:numId w:val="30"/>
        </w:numPr>
        <w:ind w:left="0" w:firstLine="567"/>
        <w:jc w:val="both"/>
        <w:rPr>
          <w:rFonts w:eastAsia="Times New Roman" w:cs="Times New Roman"/>
          <w:sz w:val="28"/>
          <w:szCs w:val="28"/>
        </w:rPr>
      </w:pPr>
      <w:r>
        <w:rPr>
          <w:rFonts w:eastAsia="Times New Roman" w:cs="Times New Roman"/>
          <w:sz w:val="28"/>
          <w:szCs w:val="28"/>
        </w:rPr>
        <w:t>На зданиях должны быть установлены указатели с обозначением наименования улицы и номерных знаков домов, утвержденного образца, а на угловых домах - названия пересекающихся улиц.</w:t>
      </w:r>
    </w:p>
    <w:p w14:paraId="1BA24704" w14:textId="77777777" w:rsidR="00FB7F4D" w:rsidRPr="00FB7F4D" w:rsidRDefault="00FB7F4D" w:rsidP="00FB7F4D">
      <w:pPr>
        <w:pStyle w:val="Standard"/>
        <w:numPr>
          <w:ilvl w:val="1"/>
          <w:numId w:val="30"/>
        </w:numPr>
        <w:ind w:left="0" w:firstLine="567"/>
        <w:jc w:val="both"/>
        <w:rPr>
          <w:rFonts w:eastAsia="Times New Roman" w:cs="Times New Roman"/>
          <w:sz w:val="28"/>
          <w:szCs w:val="28"/>
        </w:rPr>
      </w:pPr>
      <w:r w:rsidRPr="00FB7F4D">
        <w:rPr>
          <w:rFonts w:eastAsia="Times New Roman" w:cs="Times New Roman"/>
          <w:sz w:val="28"/>
          <w:szCs w:val="28"/>
        </w:rPr>
        <w:t>Собственники зданий, строений и сооружений обязаны проводить работы по надлежащему содержанию зданий, строений, сооружений и иных объектов недвижимости в соответствии с градостроительной проектной докумен</w:t>
      </w:r>
      <w:r>
        <w:rPr>
          <w:rFonts w:eastAsia="Times New Roman" w:cs="Times New Roman"/>
          <w:sz w:val="28"/>
          <w:szCs w:val="28"/>
        </w:rPr>
        <w:t xml:space="preserve">тацией, </w:t>
      </w:r>
      <w:r w:rsidRPr="00FB7F4D">
        <w:rPr>
          <w:rFonts w:eastAsia="Times New Roman" w:cs="Times New Roman"/>
          <w:sz w:val="28"/>
          <w:szCs w:val="28"/>
        </w:rPr>
        <w:t>градостроительными нормативами и правилами, экологическими,  санитарными,  противопожарными и иными специальными нормативами, в том числе по проведению ремонта и реставрации фасадов.</w:t>
      </w:r>
    </w:p>
    <w:p w14:paraId="3B8B1BFA" w14:textId="77777777" w:rsidR="00FB7F4D" w:rsidRDefault="00FB7F4D" w:rsidP="00FB7F4D">
      <w:pPr>
        <w:pStyle w:val="Standard"/>
        <w:ind w:firstLine="720"/>
        <w:jc w:val="both"/>
        <w:rPr>
          <w:rFonts w:eastAsia="Times New Roman" w:cs="Times New Roman"/>
          <w:sz w:val="28"/>
          <w:szCs w:val="28"/>
        </w:rPr>
      </w:pPr>
      <w:r w:rsidRPr="00FB7F4D">
        <w:rPr>
          <w:rFonts w:eastAsia="Times New Roman" w:cs="Times New Roman"/>
          <w:sz w:val="28"/>
          <w:szCs w:val="28"/>
        </w:rPr>
        <w:t xml:space="preserve">В случае если во владении или пользовании юридических и физических лиц находятся отдельные нежилые помещения в нежилых или жилых зданиях, такие лица несут обязательства по долевому участию в проведении текущего, капитального ремонта, реставрации и реконструкции фасада здания или </w:t>
      </w:r>
      <w:r w:rsidRPr="00FB7F4D">
        <w:rPr>
          <w:rFonts w:eastAsia="Times New Roman" w:cs="Times New Roman"/>
          <w:sz w:val="28"/>
          <w:szCs w:val="28"/>
        </w:rPr>
        <w:lastRenderedPageBreak/>
        <w:t>сооружения пропорционально занимаемым площадям.</w:t>
      </w:r>
    </w:p>
    <w:p w14:paraId="62BD1026" w14:textId="77777777" w:rsidR="00E15D4E" w:rsidRDefault="00E15D4E" w:rsidP="00E15D4E">
      <w:pPr>
        <w:pStyle w:val="Standard"/>
        <w:rPr>
          <w:sz w:val="28"/>
          <w:szCs w:val="28"/>
        </w:rPr>
      </w:pPr>
    </w:p>
    <w:p w14:paraId="0A2162D7" w14:textId="77777777" w:rsidR="00E15D4E" w:rsidRDefault="00E15D4E" w:rsidP="00E15D4E">
      <w:pPr>
        <w:pStyle w:val="Standard"/>
        <w:jc w:val="center"/>
        <w:rPr>
          <w:rFonts w:eastAsia="Times New Roman" w:cs="Times New Roman"/>
          <w:b/>
          <w:bCs/>
          <w:sz w:val="28"/>
          <w:szCs w:val="28"/>
        </w:rPr>
      </w:pPr>
      <w:r>
        <w:rPr>
          <w:rFonts w:eastAsia="Times New Roman" w:cs="Times New Roman"/>
          <w:b/>
          <w:bCs/>
          <w:sz w:val="28"/>
          <w:szCs w:val="28"/>
        </w:rPr>
        <w:t>2</w:t>
      </w:r>
      <w:r w:rsidR="0031366B">
        <w:rPr>
          <w:rFonts w:eastAsia="Times New Roman" w:cs="Times New Roman"/>
          <w:b/>
          <w:bCs/>
          <w:sz w:val="28"/>
          <w:szCs w:val="28"/>
        </w:rPr>
        <w:t>8</w:t>
      </w:r>
      <w:r>
        <w:rPr>
          <w:rFonts w:eastAsia="Times New Roman" w:cs="Times New Roman"/>
          <w:b/>
          <w:bCs/>
          <w:sz w:val="28"/>
          <w:szCs w:val="28"/>
        </w:rPr>
        <w:t>. Работы по озеленению территорий и содержанию зеленых насаждений</w:t>
      </w:r>
    </w:p>
    <w:p w14:paraId="3DD98E33" w14:textId="77777777" w:rsidR="00E15D4E" w:rsidRDefault="00E15D4E" w:rsidP="00E15D4E">
      <w:pPr>
        <w:pStyle w:val="Standard"/>
        <w:rPr>
          <w:sz w:val="28"/>
          <w:szCs w:val="28"/>
        </w:rPr>
      </w:pPr>
    </w:p>
    <w:p w14:paraId="5E3107ED" w14:textId="77777777" w:rsidR="00E15D4E" w:rsidRDefault="00E15D4E" w:rsidP="00E3702C">
      <w:pPr>
        <w:pStyle w:val="Standard"/>
        <w:numPr>
          <w:ilvl w:val="1"/>
          <w:numId w:val="31"/>
        </w:numPr>
        <w:ind w:left="0" w:firstLine="567"/>
        <w:jc w:val="both"/>
        <w:rPr>
          <w:rFonts w:eastAsia="Times New Roman" w:cs="Times New Roman"/>
          <w:sz w:val="28"/>
          <w:szCs w:val="28"/>
        </w:rPr>
      </w:pPr>
      <w:r>
        <w:rPr>
          <w:rFonts w:eastAsia="Times New Roman" w:cs="Times New Roman"/>
          <w:sz w:val="28"/>
          <w:szCs w:val="28"/>
        </w:rPr>
        <w:t>Озеленение территории, работы по содержанию и восстановлению парков, скверов, зеленых зон, содержание и охрану городских лесов и природных зон осуществляется специализированным организациям, имеющими соответствующие лицензии и право на проведение работ по уходу за зелёными насаждениями. Органами местного самоуправления приветствуется и поддерживается инициатива граждан, являющихся жителями поселения или осуществляющих на его территории какую-либо деятельность, по поддержанию и улучшению зелёных зон и других элементов природной среды в поселении.</w:t>
      </w:r>
    </w:p>
    <w:p w14:paraId="1A0A014A" w14:textId="77777777" w:rsidR="00E15D4E" w:rsidRDefault="00E15D4E" w:rsidP="00E3702C">
      <w:pPr>
        <w:pStyle w:val="Standard"/>
        <w:numPr>
          <w:ilvl w:val="1"/>
          <w:numId w:val="31"/>
        </w:numPr>
        <w:ind w:left="0" w:firstLine="567"/>
        <w:jc w:val="both"/>
        <w:rPr>
          <w:rFonts w:eastAsia="Times New Roman" w:cs="Times New Roman"/>
          <w:sz w:val="28"/>
          <w:szCs w:val="28"/>
        </w:rPr>
      </w:pPr>
      <w:r>
        <w:rPr>
          <w:rFonts w:eastAsia="Times New Roman" w:cs="Times New Roman"/>
          <w:sz w:val="28"/>
          <w:szCs w:val="28"/>
        </w:rPr>
        <w:t xml:space="preserve">Работы по реконструкции объектов, новые посадки деревьев и кустарников на территориях улиц, площадей, парков, скверов и кварталов многоэтажной застройки, цветочное оформление скверов и парков, а также капитальный ремонт и реконструкция объектов ландшафтной архитектуры производится только по проектам, согласованным с администрацией </w:t>
      </w:r>
      <w:r w:rsidR="00241803" w:rsidRPr="00241803">
        <w:rPr>
          <w:rFonts w:eastAsia="Times New Roman" w:cs="Times New Roman"/>
          <w:sz w:val="28"/>
          <w:szCs w:val="28"/>
        </w:rPr>
        <w:t xml:space="preserve">сельского </w:t>
      </w:r>
      <w:r>
        <w:rPr>
          <w:rFonts w:eastAsia="Times New Roman" w:cs="Times New Roman"/>
          <w:sz w:val="28"/>
          <w:szCs w:val="28"/>
        </w:rPr>
        <w:t>поселения.</w:t>
      </w:r>
    </w:p>
    <w:p w14:paraId="0CE046D5" w14:textId="77777777" w:rsidR="00E15D4E" w:rsidRDefault="00E15D4E" w:rsidP="00E3702C">
      <w:pPr>
        <w:pStyle w:val="Standard"/>
        <w:numPr>
          <w:ilvl w:val="1"/>
          <w:numId w:val="31"/>
        </w:numPr>
        <w:ind w:left="0" w:firstLine="567"/>
        <w:jc w:val="both"/>
        <w:rPr>
          <w:rFonts w:eastAsia="Times New Roman" w:cs="Times New Roman"/>
          <w:sz w:val="28"/>
          <w:szCs w:val="28"/>
        </w:rPr>
      </w:pPr>
      <w:r>
        <w:rPr>
          <w:rFonts w:eastAsia="Times New Roman" w:cs="Times New Roman"/>
          <w:sz w:val="28"/>
          <w:szCs w:val="28"/>
        </w:rPr>
        <w:t>Лица, ответственные за содержание соответствующей территории, обязаны:</w:t>
      </w:r>
    </w:p>
    <w:p w14:paraId="130A0FC8"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обеспечить своевременное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14:paraId="040C1A31"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14:paraId="5F55758F"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доводить до сведения органов местного самоуправления обо всех случаях массового появления вредителей и болезней и принимать меры борьбы с ними, производить замазку ран и дупел на деревьях;</w:t>
      </w:r>
    </w:p>
    <w:p w14:paraId="6C8BCBC8"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проводить своевременный ремонт ограждений зеленых насаждений.</w:t>
      </w:r>
    </w:p>
    <w:p w14:paraId="4A15B9E2"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2</w:t>
      </w:r>
      <w:r w:rsidR="0031366B">
        <w:rPr>
          <w:rFonts w:eastAsia="Times New Roman" w:cs="Times New Roman"/>
          <w:sz w:val="28"/>
          <w:szCs w:val="28"/>
        </w:rPr>
        <w:t>8</w:t>
      </w:r>
      <w:r>
        <w:rPr>
          <w:rFonts w:eastAsia="Times New Roman" w:cs="Times New Roman"/>
          <w:sz w:val="28"/>
          <w:szCs w:val="28"/>
        </w:rPr>
        <w:t>.4 На площадях зеленых насаждений запрещено:</w:t>
      </w:r>
    </w:p>
    <w:p w14:paraId="3E88E141"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ходить и лежать на газонах и в молодых лесных посадках;</w:t>
      </w:r>
    </w:p>
    <w:p w14:paraId="24363F66"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ломать деревья, кустарники, сучья и ветви, срывать листья и цветы, сбивать и собирать плоды;</w:t>
      </w:r>
    </w:p>
    <w:p w14:paraId="502AFC27"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разбивать палатки и разводить костры;</w:t>
      </w:r>
    </w:p>
    <w:p w14:paraId="1C1844AE"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засорять газоны, цветники, дорожки и водоемы;</w:t>
      </w:r>
    </w:p>
    <w:p w14:paraId="6A0F78E3"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повреждать скульптуры, скамейки, ограды;</w:t>
      </w:r>
    </w:p>
    <w:p w14:paraId="6E9D86B6"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и гвозди для подвешивания гамаков, качелей, веревок, сушить белье на ветвях;</w:t>
      </w:r>
    </w:p>
    <w:p w14:paraId="2C45E3B0"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ездить на велосипедах, мотоциклах, лошадях, тракторах и автомашинах;</w:t>
      </w:r>
    </w:p>
    <w:p w14:paraId="103C9C40"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мыть автотранспортные средства, стирать белье, а также купать животных в водоемах, расположенных на территории зеленых насаждений;</w:t>
      </w:r>
    </w:p>
    <w:p w14:paraId="0042F768"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lastRenderedPageBreak/>
        <w:t>- парковать автотранспортные средства на газонах;</w:t>
      </w:r>
    </w:p>
    <w:p w14:paraId="2419EE15"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пасти скот;</w:t>
      </w:r>
    </w:p>
    <w:p w14:paraId="11CF4FEF"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14:paraId="593A3D71"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производить строительные и ремонтные работы без ограждений насаждений щитами, гарантирующими защиту их от повреждений;</w:t>
      </w:r>
    </w:p>
    <w:p w14:paraId="2A540C0B"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обнажать корни деревьев на расстоянии ближе 1,5 м от ствола и засыпать шейки деревьев землей или строительным мусором;</w:t>
      </w:r>
    </w:p>
    <w:p w14:paraId="755EBC5D"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14:paraId="4E6D28BB"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14:paraId="4CC06BF8"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добывать растительную землю, песок и производить другие раскопки;</w:t>
      </w:r>
    </w:p>
    <w:p w14:paraId="0CFAE15D"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выгуливать и отпускать с поводка собак в парках, лесопарках, скверах и иных территориях зеленых насаждений.</w:t>
      </w:r>
    </w:p>
    <w:p w14:paraId="0FA45F37"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2</w:t>
      </w:r>
      <w:r w:rsidR="0031366B">
        <w:rPr>
          <w:rFonts w:eastAsia="Times New Roman" w:cs="Times New Roman"/>
          <w:sz w:val="28"/>
          <w:szCs w:val="28"/>
        </w:rPr>
        <w:t>8</w:t>
      </w:r>
      <w:r>
        <w:rPr>
          <w:rFonts w:eastAsia="Times New Roman" w:cs="Times New Roman"/>
          <w:sz w:val="28"/>
          <w:szCs w:val="28"/>
        </w:rPr>
        <w:t>.5 Самовольная вырубка деревьев и кустарников запрещена.</w:t>
      </w:r>
    </w:p>
    <w:p w14:paraId="2FE57DD3"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Снос крупномерных деревьев и кустарников, попадающих в зону застройки или прокладки подземных коммуникаций, установки высоковольтных линий и других сооружений в границах муниципального образования, производится только по письменному разрешению администрации поселения.</w:t>
      </w:r>
    </w:p>
    <w:p w14:paraId="1218CE03"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За вынужденный снос крупномерных деревьев и кустарников, связанных с застройкой или прокладкой подземных коммуникаций, берется восстановительная стоимость.</w:t>
      </w:r>
    </w:p>
    <w:p w14:paraId="5CA41212"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Выдача разрешения на снос деревьев и кустарников производится после оплаты восстановительной стоимости.</w:t>
      </w:r>
    </w:p>
    <w:p w14:paraId="1D56133C"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Если указанные насаждения подлежат пересадке, выдача разрешения производится без уплаты восстановительной стоимости.</w:t>
      </w:r>
    </w:p>
    <w:p w14:paraId="0A2C9E58"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Размер восстановительной стоимости зеленых насаждений и место посадок определяются администрацией поселения.</w:t>
      </w:r>
    </w:p>
    <w:p w14:paraId="6CC35CA0" w14:textId="0FF9DAC8"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Восстановительная стоимость зеленых насаждений зачисляется в бюджет муниципального образования.</w:t>
      </w:r>
    </w:p>
    <w:p w14:paraId="798B69BD" w14:textId="77777777" w:rsidR="00376314" w:rsidRPr="00376314" w:rsidRDefault="00376314" w:rsidP="00376314">
      <w:pPr>
        <w:pStyle w:val="Standard"/>
        <w:ind w:firstLine="567"/>
        <w:jc w:val="both"/>
        <w:rPr>
          <w:rFonts w:cs="Times New Roman"/>
          <w:i/>
          <w:iCs/>
          <w:color w:val="548DD4" w:themeColor="text2" w:themeTint="99"/>
          <w:sz w:val="28"/>
          <w:szCs w:val="28"/>
        </w:rPr>
      </w:pPr>
      <w:r w:rsidRPr="00376314">
        <w:rPr>
          <w:rFonts w:eastAsia="Times New Roman" w:cs="Times New Roman"/>
          <w:i/>
          <w:iCs/>
          <w:color w:val="548DD4" w:themeColor="text2" w:themeTint="99"/>
          <w:sz w:val="28"/>
          <w:szCs w:val="28"/>
        </w:rPr>
        <w:t>В редакции решения № 76 от 28.04.2021 г.</w:t>
      </w:r>
    </w:p>
    <w:p w14:paraId="7F4AF44F" w14:textId="77777777" w:rsidR="00376314" w:rsidRDefault="00376314" w:rsidP="0031366B">
      <w:pPr>
        <w:pStyle w:val="Standard"/>
        <w:ind w:firstLine="567"/>
        <w:jc w:val="both"/>
        <w:rPr>
          <w:rFonts w:eastAsia="Times New Roman" w:cs="Times New Roman"/>
          <w:sz w:val="28"/>
          <w:szCs w:val="28"/>
        </w:rPr>
      </w:pPr>
    </w:p>
    <w:p w14:paraId="1DC54AFB" w14:textId="74647F5A" w:rsidR="00E15D4E" w:rsidRDefault="00E15D4E" w:rsidP="00E3702C">
      <w:pPr>
        <w:pStyle w:val="Standard"/>
        <w:numPr>
          <w:ilvl w:val="1"/>
          <w:numId w:val="32"/>
        </w:numPr>
        <w:ind w:left="0" w:firstLine="567"/>
        <w:jc w:val="both"/>
        <w:rPr>
          <w:rFonts w:eastAsia="Times New Roman" w:cs="Times New Roman"/>
          <w:sz w:val="28"/>
          <w:szCs w:val="28"/>
        </w:rPr>
      </w:pPr>
      <w:r>
        <w:rPr>
          <w:rFonts w:eastAsia="Times New Roman" w:cs="Times New Roman"/>
          <w:sz w:val="28"/>
          <w:szCs w:val="28"/>
        </w:rPr>
        <w:t>За любое повреждение или самовольную вырубку зеленых насаждений, а также за непринятие мер охраны и халатное отношение к зеленым насаждениям с виновных взимается восстановительная стоимость поврежденных или уничтоженных насаждений.</w:t>
      </w:r>
    </w:p>
    <w:p w14:paraId="379C0F68" w14:textId="77777777" w:rsidR="00376314" w:rsidRPr="00376314" w:rsidRDefault="00376314" w:rsidP="00376314">
      <w:pPr>
        <w:pStyle w:val="Standard"/>
        <w:ind w:left="564"/>
        <w:jc w:val="both"/>
        <w:rPr>
          <w:rFonts w:cs="Times New Roman"/>
          <w:i/>
          <w:iCs/>
          <w:color w:val="548DD4" w:themeColor="text2" w:themeTint="99"/>
          <w:sz w:val="28"/>
          <w:szCs w:val="28"/>
        </w:rPr>
      </w:pPr>
      <w:r w:rsidRPr="00376314">
        <w:rPr>
          <w:rFonts w:eastAsia="Times New Roman" w:cs="Times New Roman"/>
          <w:i/>
          <w:iCs/>
          <w:color w:val="548DD4" w:themeColor="text2" w:themeTint="99"/>
          <w:sz w:val="28"/>
          <w:szCs w:val="28"/>
        </w:rPr>
        <w:t>В редакции решения № 76 от 28.04.2021 г.</w:t>
      </w:r>
    </w:p>
    <w:p w14:paraId="4E769E19" w14:textId="77777777" w:rsidR="00376314" w:rsidRDefault="00376314" w:rsidP="00376314">
      <w:pPr>
        <w:pStyle w:val="Standard"/>
        <w:ind w:left="567"/>
        <w:jc w:val="both"/>
        <w:rPr>
          <w:rFonts w:eastAsia="Times New Roman" w:cs="Times New Roman"/>
          <w:sz w:val="28"/>
          <w:szCs w:val="28"/>
        </w:rPr>
      </w:pPr>
    </w:p>
    <w:p w14:paraId="34DA458B" w14:textId="3E8C2ECC" w:rsidR="00E15D4E" w:rsidRPr="00376314" w:rsidRDefault="00E15D4E" w:rsidP="00E3702C">
      <w:pPr>
        <w:pStyle w:val="Standard"/>
        <w:numPr>
          <w:ilvl w:val="1"/>
          <w:numId w:val="32"/>
        </w:numPr>
        <w:ind w:left="0" w:firstLine="567"/>
        <w:jc w:val="both"/>
        <w:rPr>
          <w:rFonts w:eastAsia="Times New Roman" w:cs="Times New Roman"/>
          <w:i/>
          <w:iCs/>
          <w:color w:val="548DD4" w:themeColor="text2" w:themeTint="99"/>
          <w:sz w:val="28"/>
          <w:szCs w:val="28"/>
        </w:rPr>
      </w:pPr>
      <w:r w:rsidRPr="00376314">
        <w:rPr>
          <w:rFonts w:eastAsia="Times New Roman" w:cs="Times New Roman"/>
          <w:i/>
          <w:iCs/>
          <w:color w:val="548DD4" w:themeColor="text2" w:themeTint="99"/>
          <w:sz w:val="28"/>
          <w:szCs w:val="28"/>
        </w:rPr>
        <w:t xml:space="preserve">Оценка стоимости плодово-ягодных насаждений и садов, а также декоративных деревьев и кустарников, принадлежащих гражданам и </w:t>
      </w:r>
      <w:r w:rsidRPr="00376314">
        <w:rPr>
          <w:rFonts w:eastAsia="Times New Roman" w:cs="Times New Roman"/>
          <w:i/>
          <w:iCs/>
          <w:color w:val="548DD4" w:themeColor="text2" w:themeTint="99"/>
          <w:sz w:val="28"/>
          <w:szCs w:val="28"/>
        </w:rPr>
        <w:lastRenderedPageBreak/>
        <w:t xml:space="preserve">попадающих в зону строительства жилых и промышленных зданий, производится администрацией </w:t>
      </w:r>
      <w:r w:rsidR="00241803" w:rsidRPr="00376314">
        <w:rPr>
          <w:rFonts w:eastAsia="Times New Roman" w:cs="Times New Roman"/>
          <w:i/>
          <w:iCs/>
          <w:color w:val="548DD4" w:themeColor="text2" w:themeTint="99"/>
          <w:sz w:val="28"/>
          <w:szCs w:val="28"/>
        </w:rPr>
        <w:t xml:space="preserve">сельского </w:t>
      </w:r>
      <w:r w:rsidRPr="00376314">
        <w:rPr>
          <w:rFonts w:eastAsia="Times New Roman" w:cs="Times New Roman"/>
          <w:i/>
          <w:iCs/>
          <w:color w:val="548DD4" w:themeColor="text2" w:themeTint="99"/>
          <w:sz w:val="28"/>
          <w:szCs w:val="28"/>
        </w:rPr>
        <w:t>поселения в соответствии с действующим законодательством Российской Федерации.</w:t>
      </w:r>
    </w:p>
    <w:p w14:paraId="57833D16" w14:textId="217F87F1" w:rsidR="00376314" w:rsidRPr="00376314" w:rsidRDefault="00376314" w:rsidP="00376314">
      <w:pPr>
        <w:pStyle w:val="Standard"/>
        <w:ind w:left="564"/>
        <w:jc w:val="both"/>
        <w:rPr>
          <w:rFonts w:cs="Times New Roman"/>
          <w:i/>
          <w:iCs/>
          <w:color w:val="548DD4" w:themeColor="text2" w:themeTint="99"/>
          <w:sz w:val="28"/>
          <w:szCs w:val="28"/>
        </w:rPr>
      </w:pPr>
      <w:r w:rsidRPr="00376314">
        <w:rPr>
          <w:rFonts w:eastAsia="Times New Roman" w:cs="Times New Roman"/>
          <w:i/>
          <w:iCs/>
          <w:color w:val="548DD4" w:themeColor="text2" w:themeTint="99"/>
          <w:sz w:val="28"/>
          <w:szCs w:val="28"/>
        </w:rPr>
        <w:t>В редакции решения № 76 от 28.04.2021 г.</w:t>
      </w:r>
      <w:r>
        <w:rPr>
          <w:rFonts w:eastAsia="Times New Roman" w:cs="Times New Roman"/>
          <w:i/>
          <w:iCs/>
          <w:color w:val="548DD4" w:themeColor="text2" w:themeTint="99"/>
          <w:sz w:val="28"/>
          <w:szCs w:val="28"/>
        </w:rPr>
        <w:t xml:space="preserve"> пункт 28.7 исключен</w:t>
      </w:r>
    </w:p>
    <w:p w14:paraId="22EC1F8E" w14:textId="77777777" w:rsidR="00376314" w:rsidRDefault="00376314" w:rsidP="00376314">
      <w:pPr>
        <w:pStyle w:val="Standard"/>
        <w:ind w:left="567"/>
        <w:jc w:val="both"/>
        <w:rPr>
          <w:rFonts w:eastAsia="Times New Roman" w:cs="Times New Roman"/>
          <w:sz w:val="28"/>
          <w:szCs w:val="28"/>
        </w:rPr>
      </w:pPr>
    </w:p>
    <w:p w14:paraId="34AAAE7A" w14:textId="732AB6EC" w:rsidR="00E15D4E" w:rsidRPr="00376314" w:rsidRDefault="00E15D4E" w:rsidP="00E3702C">
      <w:pPr>
        <w:pStyle w:val="Standard"/>
        <w:numPr>
          <w:ilvl w:val="1"/>
          <w:numId w:val="32"/>
        </w:numPr>
        <w:ind w:left="0" w:firstLine="567"/>
        <w:jc w:val="both"/>
        <w:rPr>
          <w:rFonts w:eastAsia="Times New Roman" w:cs="Times New Roman"/>
          <w:i/>
          <w:iCs/>
          <w:color w:val="548DD4" w:themeColor="text2" w:themeTint="99"/>
          <w:sz w:val="28"/>
          <w:szCs w:val="28"/>
        </w:rPr>
      </w:pPr>
      <w:r w:rsidRPr="00376314">
        <w:rPr>
          <w:rFonts w:eastAsia="Times New Roman" w:cs="Times New Roman"/>
          <w:i/>
          <w:iCs/>
          <w:color w:val="548DD4" w:themeColor="text2" w:themeTint="99"/>
          <w:sz w:val="28"/>
          <w:szCs w:val="28"/>
        </w:rPr>
        <w:t xml:space="preserve">За незаконную вырубку или повреждение деревьев в лесных зонах </w:t>
      </w:r>
      <w:r w:rsidR="00241803" w:rsidRPr="00376314">
        <w:rPr>
          <w:rFonts w:eastAsia="Times New Roman" w:cs="Times New Roman"/>
          <w:i/>
          <w:iCs/>
          <w:color w:val="548DD4" w:themeColor="text2" w:themeTint="99"/>
          <w:sz w:val="28"/>
          <w:szCs w:val="28"/>
        </w:rPr>
        <w:t xml:space="preserve">сельского </w:t>
      </w:r>
      <w:r w:rsidRPr="00376314">
        <w:rPr>
          <w:rFonts w:eastAsia="Times New Roman" w:cs="Times New Roman"/>
          <w:i/>
          <w:iCs/>
          <w:color w:val="548DD4" w:themeColor="text2" w:themeTint="99"/>
          <w:sz w:val="28"/>
          <w:szCs w:val="28"/>
        </w:rPr>
        <w:t>поселения виновные лица возмещают убытки.</w:t>
      </w:r>
    </w:p>
    <w:p w14:paraId="6871B831" w14:textId="5B7B2238" w:rsidR="00376314" w:rsidRPr="00376314" w:rsidRDefault="00376314" w:rsidP="00376314">
      <w:pPr>
        <w:pStyle w:val="Standard"/>
        <w:ind w:left="564"/>
        <w:jc w:val="both"/>
        <w:rPr>
          <w:rFonts w:cs="Times New Roman"/>
          <w:i/>
          <w:iCs/>
          <w:color w:val="548DD4" w:themeColor="text2" w:themeTint="99"/>
          <w:sz w:val="28"/>
          <w:szCs w:val="28"/>
        </w:rPr>
      </w:pPr>
      <w:r w:rsidRPr="00376314">
        <w:rPr>
          <w:rFonts w:eastAsia="Times New Roman" w:cs="Times New Roman"/>
          <w:i/>
          <w:iCs/>
          <w:color w:val="548DD4" w:themeColor="text2" w:themeTint="99"/>
          <w:sz w:val="28"/>
          <w:szCs w:val="28"/>
        </w:rPr>
        <w:t>В редакции решения № 76 от 28.04.2021 г.</w:t>
      </w:r>
      <w:r>
        <w:rPr>
          <w:rFonts w:eastAsia="Times New Roman" w:cs="Times New Roman"/>
          <w:i/>
          <w:iCs/>
          <w:color w:val="548DD4" w:themeColor="text2" w:themeTint="99"/>
          <w:sz w:val="28"/>
          <w:szCs w:val="28"/>
        </w:rPr>
        <w:t xml:space="preserve"> пункт 28.8. исключен</w:t>
      </w:r>
    </w:p>
    <w:p w14:paraId="48B87BC9" w14:textId="77777777" w:rsidR="00376314" w:rsidRDefault="00376314" w:rsidP="00376314">
      <w:pPr>
        <w:pStyle w:val="Standard"/>
        <w:ind w:left="567"/>
        <w:jc w:val="both"/>
        <w:rPr>
          <w:rFonts w:eastAsia="Times New Roman" w:cs="Times New Roman"/>
          <w:sz w:val="28"/>
          <w:szCs w:val="28"/>
        </w:rPr>
      </w:pPr>
    </w:p>
    <w:p w14:paraId="12F45504" w14:textId="77777777" w:rsidR="00E15D4E" w:rsidRDefault="00E15D4E" w:rsidP="00E3702C">
      <w:pPr>
        <w:pStyle w:val="Standard"/>
        <w:numPr>
          <w:ilvl w:val="1"/>
          <w:numId w:val="32"/>
        </w:numPr>
        <w:ind w:left="0" w:firstLine="567"/>
        <w:jc w:val="both"/>
        <w:rPr>
          <w:rFonts w:eastAsia="Times New Roman" w:cs="Times New Roman"/>
          <w:sz w:val="28"/>
          <w:szCs w:val="28"/>
        </w:rPr>
      </w:pPr>
      <w:r>
        <w:rPr>
          <w:rFonts w:eastAsia="Times New Roman" w:cs="Times New Roman"/>
          <w:sz w:val="28"/>
          <w:szCs w:val="28"/>
        </w:rPr>
        <w:t xml:space="preserve">Учет, содержание, снос, обрезка, пересадка деревьев и кустарников производится силами и средствами: специализированной организации - на улицах, по которым проходят маршруты пассажирского транспорта; жилищно-эксплуатационных организаций - на </w:t>
      </w:r>
      <w:proofErr w:type="spellStart"/>
      <w:r>
        <w:rPr>
          <w:rFonts w:eastAsia="Times New Roman" w:cs="Times New Roman"/>
          <w:sz w:val="28"/>
          <w:szCs w:val="28"/>
        </w:rPr>
        <w:t>внутридворовых</w:t>
      </w:r>
      <w:proofErr w:type="spellEnd"/>
      <w:r>
        <w:rPr>
          <w:rFonts w:eastAsia="Times New Roman" w:cs="Times New Roman"/>
          <w:sz w:val="28"/>
          <w:szCs w:val="28"/>
        </w:rPr>
        <w:t xml:space="preserve"> территориях многоэтажной жилой застройки; на линейных объектах организациями, эксплуатирующими эти объекты, собственниками объектов; лесхоза или иной специализированной организации - в лесных зонах, на иных муниципальных территория</w:t>
      </w:r>
      <w:r w:rsidR="0063049E">
        <w:rPr>
          <w:rFonts w:eastAsia="Times New Roman" w:cs="Times New Roman"/>
          <w:sz w:val="28"/>
          <w:szCs w:val="28"/>
        </w:rPr>
        <w:t>х</w:t>
      </w:r>
      <w:r w:rsidR="0063049E" w:rsidRPr="00241803">
        <w:rPr>
          <w:rFonts w:eastAsia="Times New Roman" w:cs="Times New Roman"/>
          <w:sz w:val="28"/>
          <w:szCs w:val="28"/>
        </w:rPr>
        <w:t xml:space="preserve"> </w:t>
      </w:r>
      <w:r w:rsidR="00241803" w:rsidRPr="00241803">
        <w:rPr>
          <w:rFonts w:eastAsia="Times New Roman" w:cs="Times New Roman"/>
          <w:sz w:val="28"/>
          <w:szCs w:val="28"/>
        </w:rPr>
        <w:t xml:space="preserve">сельского </w:t>
      </w:r>
      <w:r>
        <w:rPr>
          <w:rFonts w:eastAsia="Times New Roman" w:cs="Times New Roman"/>
          <w:sz w:val="28"/>
          <w:szCs w:val="28"/>
        </w:rPr>
        <w:t xml:space="preserve">поселения — администрацией </w:t>
      </w:r>
      <w:r w:rsidR="0063049E" w:rsidRPr="0063049E">
        <w:rPr>
          <w:rFonts w:eastAsia="Times New Roman" w:cs="Times New Roman"/>
          <w:sz w:val="28"/>
          <w:szCs w:val="28"/>
        </w:rPr>
        <w:t xml:space="preserve">сельского </w:t>
      </w:r>
      <w:r>
        <w:rPr>
          <w:rFonts w:eastAsia="Times New Roman" w:cs="Times New Roman"/>
          <w:sz w:val="28"/>
          <w:szCs w:val="28"/>
        </w:rPr>
        <w:t>поселения с привлечением к таким работам лиц, являющихся собственниками земельных участков, граничащих с муниципальными территориями.</w:t>
      </w:r>
    </w:p>
    <w:p w14:paraId="426E3400"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Если при этом будет установлено, что гибель деревьев произошла по вине отдельных граждан или должностных лиц, то размер восстановительной стоимости определяется по ценам на здоровые деревья.</w:t>
      </w:r>
    </w:p>
    <w:p w14:paraId="18CDAAA9" w14:textId="77777777" w:rsidR="00E15D4E" w:rsidRDefault="00E15D4E" w:rsidP="00E3702C">
      <w:pPr>
        <w:pStyle w:val="Standard"/>
        <w:numPr>
          <w:ilvl w:val="1"/>
          <w:numId w:val="32"/>
        </w:numPr>
        <w:ind w:left="0" w:firstLine="567"/>
        <w:jc w:val="both"/>
        <w:rPr>
          <w:rFonts w:eastAsia="Times New Roman" w:cs="Times New Roman"/>
          <w:sz w:val="28"/>
          <w:szCs w:val="28"/>
        </w:rPr>
      </w:pPr>
      <w:r>
        <w:rPr>
          <w:rFonts w:eastAsia="Times New Roman" w:cs="Times New Roman"/>
          <w:sz w:val="28"/>
          <w:szCs w:val="28"/>
        </w:rPr>
        <w:t>При обнаружении признаков повреждения деревьев лица, ответственные за сохранность зеленых насаждений, должны немедленно поставить в известность администрацию поселения для принятия необходимых мер.</w:t>
      </w:r>
    </w:p>
    <w:p w14:paraId="2518D3E3" w14:textId="77777777" w:rsidR="00E15D4E" w:rsidRDefault="00E15D4E" w:rsidP="00E3702C">
      <w:pPr>
        <w:pStyle w:val="Standard"/>
        <w:numPr>
          <w:ilvl w:val="1"/>
          <w:numId w:val="32"/>
        </w:numPr>
        <w:ind w:left="0" w:firstLine="567"/>
        <w:jc w:val="both"/>
        <w:rPr>
          <w:rFonts w:eastAsia="Times New Roman" w:cs="Times New Roman"/>
          <w:sz w:val="28"/>
          <w:szCs w:val="28"/>
        </w:rPr>
      </w:pPr>
      <w:r>
        <w:rPr>
          <w:rFonts w:eastAsia="Times New Roman" w:cs="Times New Roman"/>
          <w:sz w:val="28"/>
          <w:szCs w:val="28"/>
        </w:rPr>
        <w:t xml:space="preserve">Разрешение на вырубку сухостоя выдается администрацией </w:t>
      </w:r>
      <w:r w:rsidR="0063049E" w:rsidRPr="0063049E">
        <w:rPr>
          <w:rFonts w:eastAsia="Times New Roman" w:cs="Times New Roman"/>
          <w:sz w:val="28"/>
          <w:szCs w:val="28"/>
        </w:rPr>
        <w:t xml:space="preserve">сельского </w:t>
      </w:r>
      <w:r>
        <w:rPr>
          <w:rFonts w:eastAsia="Times New Roman" w:cs="Times New Roman"/>
          <w:sz w:val="28"/>
          <w:szCs w:val="28"/>
        </w:rPr>
        <w:t>поселения.</w:t>
      </w:r>
    </w:p>
    <w:p w14:paraId="448571AC" w14:textId="5EDBD23A" w:rsidR="00E15D4E" w:rsidRDefault="00E15D4E" w:rsidP="00E3702C">
      <w:pPr>
        <w:pStyle w:val="Standard"/>
        <w:numPr>
          <w:ilvl w:val="1"/>
          <w:numId w:val="32"/>
        </w:numPr>
        <w:ind w:left="0" w:firstLine="567"/>
        <w:jc w:val="both"/>
        <w:rPr>
          <w:rFonts w:eastAsia="Times New Roman" w:cs="Times New Roman"/>
          <w:sz w:val="28"/>
          <w:szCs w:val="28"/>
        </w:rPr>
      </w:pPr>
      <w:r>
        <w:rPr>
          <w:rFonts w:eastAsia="Times New Roman" w:cs="Times New Roman"/>
          <w:sz w:val="28"/>
          <w:szCs w:val="28"/>
        </w:rPr>
        <w:t>Снос деревьев и кустарников в зоне индивидуальной застройки осуществляется собственниками земельных участков самостоятельно за счет собственных средств.</w:t>
      </w:r>
    </w:p>
    <w:p w14:paraId="321CEBFD" w14:textId="77777777" w:rsidR="00C40E1B" w:rsidRDefault="00C40E1B" w:rsidP="00C40E1B">
      <w:pPr>
        <w:pStyle w:val="Standard"/>
        <w:ind w:left="567"/>
        <w:jc w:val="both"/>
        <w:rPr>
          <w:rFonts w:eastAsia="Times New Roman" w:cs="Times New Roman"/>
          <w:sz w:val="28"/>
          <w:szCs w:val="28"/>
        </w:rPr>
      </w:pPr>
    </w:p>
    <w:p w14:paraId="3FD4186A" w14:textId="77777777" w:rsidR="00C40E1B" w:rsidRPr="00C40E1B" w:rsidRDefault="00C40E1B" w:rsidP="00C40E1B">
      <w:pPr>
        <w:ind w:left="567" w:firstLine="426"/>
        <w:rPr>
          <w:rFonts w:ascii="Times New Roman" w:eastAsia="Calibri" w:hAnsi="Times New Roman" w:cs="Times New Roman"/>
          <w:b/>
          <w:sz w:val="28"/>
          <w:szCs w:val="28"/>
        </w:rPr>
      </w:pPr>
      <w:r w:rsidRPr="00C40E1B">
        <w:rPr>
          <w:rFonts w:ascii="Times New Roman" w:eastAsia="Calibri" w:hAnsi="Times New Roman" w:cs="Times New Roman"/>
          <w:b/>
          <w:sz w:val="28"/>
          <w:szCs w:val="28"/>
        </w:rPr>
        <w:t>28. Работы по озеленению территорий и содержанию зеленых насаждений</w:t>
      </w:r>
    </w:p>
    <w:p w14:paraId="46B96BE1"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28.1.1. Озеленение территории, работы по содержанию парков, зеленых зон, содержание и охрана городских лесов осуществляется специализированными организациями по договорам с администрацией сельского поселения. Комплекс агротехнических мероприятий по уходу и содержанию насаждений осуществляется владельцами зеленых насаждений собственными силами, в соответствии с "Правилами создания, охраны и содержания зеленых насаждений в городах Российской Федерации", утвержденными Госстроем России от 15.12.1999г. №153. </w:t>
      </w:r>
    </w:p>
    <w:p w14:paraId="526C7A9E"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28.1.2. В состав работ по озеленению автомобильных дорог входят:</w:t>
      </w:r>
    </w:p>
    <w:p w14:paraId="26A8DE1C"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lastRenderedPageBreak/>
        <w:t xml:space="preserve">1) уход за посадками, обрезка веток для обеспечения видимости, уборка сухостоя, защита лесопосадок от пожаров, борьба с вредителями и болезнями растений, подсадка деревьев и кустарников; </w:t>
      </w:r>
    </w:p>
    <w:p w14:paraId="375DA26D"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2) скашивание травы на обочинах, откосах, разделительной полосе, полосе отвода и в </w:t>
      </w:r>
      <w:proofErr w:type="spellStart"/>
      <w:r w:rsidRPr="00C40E1B">
        <w:rPr>
          <w:rFonts w:ascii="Times New Roman" w:hAnsi="Times New Roman" w:cs="Times New Roman"/>
          <w:sz w:val="28"/>
          <w:szCs w:val="28"/>
        </w:rPr>
        <w:t>подмостовой</w:t>
      </w:r>
      <w:proofErr w:type="spellEnd"/>
      <w:r w:rsidRPr="00C40E1B">
        <w:rPr>
          <w:rFonts w:ascii="Times New Roman" w:hAnsi="Times New Roman" w:cs="Times New Roman"/>
          <w:sz w:val="28"/>
          <w:szCs w:val="28"/>
        </w:rPr>
        <w:t xml:space="preserve"> зоне, вырубка деревьев и кустарника с уборкой и утилизацией порубочных остатков; ликвидация нежелательной растительности химическим способом; </w:t>
      </w:r>
    </w:p>
    <w:p w14:paraId="1E2D09AA"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3) засев травами полосы отвода, разделительной полосы, откосов земляного полотна и резервов с проведением необходимых агротехнических мероприятий по созданию устойчивого дернового покрытия; 4) художественно-ландшафтное оформление дорог (разбивка цветочных клумб, посадка живых изгородей и другие работы). </w:t>
      </w:r>
    </w:p>
    <w:p w14:paraId="40D87EF9"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28.1.3. Содержание зеленых насаждений предусматривает систему мероприятий, обеспечивающих сохранение и развитие зеленого фонда и необходимых для нормализации экологической обстановки и создания благоприятной окружающей среды. </w:t>
      </w:r>
    </w:p>
    <w:p w14:paraId="4C8BE37C"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28.1.4. Уход за зелеными насаждениями проводят раздельно по каждой группе насаждений, при этом необходимо обязательно распределить территории на участки по интенсивности ухода. Наиболее интенсивному уходу подлежат: - древесно-кустарниковые насаждения в первые 2-3 года после посадки и крупномерные деревья в первые 5 лет после посадки; </w:t>
      </w:r>
    </w:p>
    <w:p w14:paraId="2DA2DB66"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28.1.5. Зеленые насаждения должны регулярно поливаться. Оросительные нормы и сроки полива устанавливают в соответствии с климатическими условиями района произрастания. В текущий уход за насаждениями входят регулярная стрижка и кошение газонов, которые следует проводить периодически: </w:t>
      </w:r>
    </w:p>
    <w:p w14:paraId="5BC7993E"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28.1.6. Зеленые насаждения на придомовых территориях находятся на обслуживании (в части осуществления санитарной обрезки деревьев, удаления аварийных веток) управляющих организаций, товарищества собственников жилья и иных организаций по обслуживанию жилищного фонда.    Собственники, владельцы, пользователи зеленых насаждений, находящихся на земельных участках (лица, ответственные за содержание соответствующей территории) обязаны: </w:t>
      </w:r>
    </w:p>
    <w:p w14:paraId="134EBA6A"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своевременно осуществляется проведение всех необходимых агротехнических мероприятий (полив, рыхление, обрезка, сушка, борьба с вредителями и болезнями растений, скашивание травы); </w:t>
      </w:r>
    </w:p>
    <w:p w14:paraId="4E5234A5"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доводить до сведения администрации сельского поселения обо всех случаях массового появления вредителей и болезней и принимать меры борьбы с ними, - </w:t>
      </w:r>
      <w:r w:rsidRPr="00C40E1B">
        <w:rPr>
          <w:rFonts w:ascii="Times New Roman" w:hAnsi="Times New Roman" w:cs="Times New Roman"/>
          <w:sz w:val="28"/>
          <w:szCs w:val="28"/>
        </w:rPr>
        <w:lastRenderedPageBreak/>
        <w:t xml:space="preserve">обеспечивать полную сохранность и квалифицированный уход за существующими зелеными насаждениями; </w:t>
      </w:r>
    </w:p>
    <w:p w14:paraId="42BA8A5D"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сохранять окружающую среду; </w:t>
      </w:r>
    </w:p>
    <w:p w14:paraId="095AE542"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производить новые посадки деревьев и кустарников по согласованию с владельцами подземных коммуникаций; </w:t>
      </w:r>
    </w:p>
    <w:p w14:paraId="7F19D5C9"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осуществлять обрезку и снос сухостоя и аварийных деревьев, вырезку сухих и поломанных сучьев и вырезка веток, ограничивающих видимость технических средств регулирования дорожного движения, замазку ран, дупел на деревьях;</w:t>
      </w:r>
    </w:p>
    <w:p w14:paraId="1D2B84CB"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 снос (пересадку) зеленых насаждений производить только после получения разрешения на снос зеленых насаждений (за исключением собственников, владельцев, пользователей зеленых насаждений, находящихся на земельных участках, предоставленных для индивидуального жилищного строительства, ведения личного подсобного хозяйства, садоводства, огородничества, дачного строительства); </w:t>
      </w:r>
    </w:p>
    <w:p w14:paraId="2992347E"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в летнее время скашивать траву на газонах; </w:t>
      </w:r>
    </w:p>
    <w:p w14:paraId="68F489F5"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использовать земельные участки в соответствии с их целевым назначением, принадлежностью к определенной категории земель и разрешенным использованием способами, которые не должны наносить вред окружающей среде, в том числе земле как природному объекту;</w:t>
      </w:r>
    </w:p>
    <w:p w14:paraId="085D6116"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 не допускать загрязнения, захламления, зарастание сорняками, деградации и ухудшения плодородия почв на землях соответствующих категорий.</w:t>
      </w:r>
    </w:p>
    <w:p w14:paraId="01623DBF"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28.1.7. При организации строительной площадки необходимо принять следующие меры по защите от повреждений зеленых насаждений, отмеченных в проекте как сохраняемые: </w:t>
      </w:r>
    </w:p>
    <w:p w14:paraId="30E77711"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1) устроить вокруг стволов деревьев сухой колодец и систему дренажа (при необходимости повышения уровня грунтового покрытия), систему террас и подпорные стенки (при понижении уровня грунтового покрытия); </w:t>
      </w:r>
    </w:p>
    <w:p w14:paraId="3ACFA73C"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2) устроить при отсыпках или срезках грунта в зонах сохраняемых зеленых насаждений размер лунок у деревьев не менее 0,5 диаметра кроны и не более 30см по высоте от существующей поверхности земли у ствола дерева; </w:t>
      </w:r>
    </w:p>
    <w:p w14:paraId="4B4F88E4"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3) оградить сплошными щитами высотой 2 м деревья, находящиеся на территории строительства. Располагать щиты необходимо на расстоянии не менее 0,5м от ствола дерева. </w:t>
      </w:r>
    </w:p>
    <w:p w14:paraId="45437E20"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28.1.8. После завершения строительных и ремонтных работ заказчик (подрядчик) обязан восстановить за свой счет нарушенные при производстве строительно-ремонтных работ благоустройство и озеленение с последующей </w:t>
      </w:r>
      <w:r w:rsidRPr="00C40E1B">
        <w:rPr>
          <w:rFonts w:ascii="Times New Roman" w:hAnsi="Times New Roman" w:cs="Times New Roman"/>
          <w:sz w:val="28"/>
          <w:szCs w:val="28"/>
        </w:rPr>
        <w:lastRenderedPageBreak/>
        <w:t xml:space="preserve">сдачей выполненных работ по акту в сроки, установленные уполномоченным администрацией сельского поселения органом. </w:t>
      </w:r>
    </w:p>
    <w:p w14:paraId="494A6FA9"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Посадки деревьев и кустарников на территории улиц, площадей, парков, скверов и кварталов многоэтажной застройки, цветочное оформление скверов и парков, а также капитальный ремонт и реконструкцию объектов ландшафтной архитектуры производятся только после согласования с администрацией сельского поселения. </w:t>
      </w:r>
    </w:p>
    <w:p w14:paraId="47AA7EA9"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u w:val="single"/>
        </w:rPr>
        <w:t xml:space="preserve">     28.2. Снос зелёных насаждений и повреждение деревьев, кустарников и газонов на территории сельского поселения запрещен.</w:t>
      </w:r>
      <w:r w:rsidRPr="00C40E1B">
        <w:rPr>
          <w:rFonts w:ascii="Times New Roman" w:hAnsi="Times New Roman" w:cs="Times New Roman"/>
          <w:sz w:val="28"/>
          <w:szCs w:val="28"/>
        </w:rPr>
        <w:t xml:space="preserve">  Разрешения на вырубку зеленых насаждений выдает администрация сельского поселения после комиссионного обследования насаждений. </w:t>
      </w:r>
    </w:p>
    <w:p w14:paraId="72C9F22F"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За всякое повреждение или самовольный снос зеленых насаждений, а также за непринятие мер охраны и халатное отношение к зеленым насаждениям виновные привлекаются к ответственности в соответствии с законодательством Российской Федерации. </w:t>
      </w:r>
    </w:p>
    <w:p w14:paraId="485CD847"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Снос деревьев, кроме ценных пород деревьев и кустарников в зоне индивидуальной застройки, осуществляется собственником земельных участков самостоятельно за счет собственных средств. </w:t>
      </w:r>
    </w:p>
    <w:p w14:paraId="2CE20884"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Снос деревьев, имеющих мемориальную, историческую или эстетическую ценность, статус которых закреплен в установленном порядке, видов древесной и кустарниковой растительности, занесенных в Красную книгу Российской Федерации или Красную книгу Самарской области, а также расположенных на особо охраняемых природных территориях местного значения, запрещен. </w:t>
      </w:r>
    </w:p>
    <w:p w14:paraId="766D78EE"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В целях обеспечения безаварийного функционирования и эксплуатации объектов кабельных, воздушных линий связи и линий радиофикации, воздушных линий электропередачи, газораспределительных и тепловых сетей и других надземных и подземных коммуникаций, снос деревьев, опиловка ветвей и ликвидация упавших деревьев на территории охранной зоны должна производиться силами предприятий, в ведении которых находятся данные коммуникации. </w:t>
      </w:r>
    </w:p>
    <w:p w14:paraId="60C53F84"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Пересадку или снос деревьев и кустарников, в том числе сухостойных и аварийных, расположенных на земельном участке, отнесенного к составу общего имущества многоквартирного жилого дома, производят управляющие организации, осуществляющие содержание жилищного фонда. </w:t>
      </w:r>
    </w:p>
    <w:p w14:paraId="0A228AF1"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Спиленные деревья и ветви вывозятся организациями, проводящими работы по их удалению, в течение рабочего дня с озелененных территорий вдоль основных автомобильных дорог и в течение суток – с улиц второстепенного значения и дворовых территорий. </w:t>
      </w:r>
    </w:p>
    <w:p w14:paraId="6A38E6D0"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lastRenderedPageBreak/>
        <w:t xml:space="preserve">     Упавшие деревья должны быть удалены балансодержателем немедленно с проезжей части дорог, тротуаров, от </w:t>
      </w:r>
      <w:proofErr w:type="spellStart"/>
      <w:r w:rsidRPr="00C40E1B">
        <w:rPr>
          <w:rFonts w:ascii="Times New Roman" w:hAnsi="Times New Roman" w:cs="Times New Roman"/>
          <w:sz w:val="28"/>
          <w:szCs w:val="28"/>
        </w:rPr>
        <w:t>токонесущих</w:t>
      </w:r>
      <w:proofErr w:type="spellEnd"/>
      <w:r w:rsidRPr="00C40E1B">
        <w:rPr>
          <w:rFonts w:ascii="Times New Roman" w:hAnsi="Times New Roman" w:cs="Times New Roman"/>
          <w:sz w:val="28"/>
          <w:szCs w:val="28"/>
        </w:rPr>
        <w:t xml:space="preserve"> проводов, фасадов жилых и производственных зданий, а с других территории – в течение 6 часов с момента обнаружения. </w:t>
      </w:r>
    </w:p>
    <w:p w14:paraId="23FB9A4C"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При обнаружении признаков повреждения деревьев лицам, ответственным за сохранность зеленых насаждений, необходимо поставить в известность администрацию сельского поселения для принятия необходимых мер. </w:t>
      </w:r>
    </w:p>
    <w:p w14:paraId="065B1C32"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К незаконному сносу зеленых насаждений приравниваются: повреждения деревьев и кустарников до степени прекращения роста с подрубкой ствола по диаметру, со сломом ствола, с повреждением кроны свыше 30 % ее поверхности, с обдиром коры и повреждением луба, с обрывом и обдиром скелетных корней, а также уничтожение (перекопка, вытаптывание) газонов и цветников свыше 20 % поверхности. </w:t>
      </w:r>
    </w:p>
    <w:p w14:paraId="705561AF"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28.3. Осуществление вырубки (сноса зеленых насаждений) осуществляется на основании разрешения на право вырубки зеленых насаждений, предусмотренного нормативным правовым актов администрации сельского поселения Малая Малышевка, за исключением случаев: </w:t>
      </w:r>
    </w:p>
    <w:p w14:paraId="16916745" w14:textId="77777777" w:rsidR="00C40E1B" w:rsidRPr="00C40E1B" w:rsidRDefault="00C40E1B" w:rsidP="00C40E1B">
      <w:pPr>
        <w:numPr>
          <w:ilvl w:val="0"/>
          <w:numId w:val="38"/>
        </w:numPr>
        <w:suppressAutoHyphens/>
        <w:spacing w:after="0" w:line="240" w:lineRule="auto"/>
        <w:ind w:left="0" w:firstLine="0"/>
        <w:jc w:val="both"/>
        <w:rPr>
          <w:rFonts w:ascii="Times New Roman" w:hAnsi="Times New Roman" w:cs="Times New Roman"/>
          <w:sz w:val="28"/>
          <w:szCs w:val="28"/>
        </w:rPr>
      </w:pPr>
      <w:r w:rsidRPr="00C40E1B">
        <w:rPr>
          <w:rFonts w:ascii="Times New Roman" w:hAnsi="Times New Roman" w:cs="Times New Roman"/>
          <w:sz w:val="28"/>
          <w:szCs w:val="28"/>
        </w:rPr>
        <w:t xml:space="preserve">В случае строительства (реконструкции) объектов капитального строительства на основании разрешения на строительство вырубка (снос) зеленых насаждений предусматривается проектной документацией и осуществляется в рамках выданного разрешения на строительство. Получение разрешения на право вырубки зеленых насаждений не требуется. </w:t>
      </w:r>
    </w:p>
    <w:p w14:paraId="63337CBC"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2) В случае строительства (реконструкции) объекта капитального строительства, для которых не требуется получение разрешения на строительство: </w:t>
      </w:r>
    </w:p>
    <w:p w14:paraId="49451AC1"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а) строительство (реконструкция) объектов капитального строительства без получения разрешения на строительство, для размещения которых необходимо установление сервитута, публичного сервитута - согласование вырубки (сноса) зеленых насаждений осуществляется в рамках соглашения об установлении сервитута, публичного сервитута, разрешение на право вырубки зеленых насаждений не требуется. </w:t>
      </w:r>
    </w:p>
    <w:p w14:paraId="7B202B83"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б) строительство (реконструкция) объектов капитального строительства без получения разрешения на строительство, для размещения которых не требуется предоставления земельного участка или установления сервитута, публичного сервитута - согласование вырубки (сноса) зеленых насаждений осуществляется в рамках разрешения на использование земельного участка, находящегося в государственной или муниципальной собственности. Получение разрешения на право вырубки зеленых насаждений не требуется. 3) В случае проведения инженерно-геологических изысканий на земельных участках, находящихся в государственной или муниципальной собственности, капитального, текущего ремонта линейного объекта, расположенного на земельном участке, находящемся в государственной или муниципальной собственности </w:t>
      </w:r>
      <w:r w:rsidRPr="00C40E1B">
        <w:rPr>
          <w:rFonts w:ascii="Times New Roman" w:hAnsi="Times New Roman" w:cs="Times New Roman"/>
          <w:sz w:val="28"/>
          <w:szCs w:val="28"/>
        </w:rPr>
        <w:lastRenderedPageBreak/>
        <w:t xml:space="preserve">осуществление вырубки (сноса) </w:t>
      </w:r>
      <w:proofErr w:type="gramStart"/>
      <w:r w:rsidRPr="00C40E1B">
        <w:rPr>
          <w:rFonts w:ascii="Times New Roman" w:hAnsi="Times New Roman" w:cs="Times New Roman"/>
          <w:sz w:val="28"/>
          <w:szCs w:val="28"/>
        </w:rPr>
        <w:t>зеленых насаждений</w:t>
      </w:r>
      <w:proofErr w:type="gramEnd"/>
      <w:r w:rsidRPr="00C40E1B">
        <w:rPr>
          <w:rFonts w:ascii="Times New Roman" w:hAnsi="Times New Roman" w:cs="Times New Roman"/>
          <w:sz w:val="28"/>
          <w:szCs w:val="28"/>
        </w:rPr>
        <w:t xml:space="preserve"> осуществляется в рамках разрешения на использование земельного участка, находящегося в государственной или муниципальной собственности. Получение разрешения на право вырубки зеленых насаждений не требуется. </w:t>
      </w:r>
    </w:p>
    <w:p w14:paraId="1C3232C8"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В случае размещения объектов, не являющихся объектами капитального строительства, согласование осуществления вырубки (сноса) зеленых насаждений осуществляется в рамках разрешения на право вырубки зеленых насаждений, предусмотренного нормативным правовым актом администрации сельского поселения Малая </w:t>
      </w:r>
      <w:proofErr w:type="gramStart"/>
      <w:r w:rsidRPr="00C40E1B">
        <w:rPr>
          <w:rFonts w:ascii="Times New Roman" w:hAnsi="Times New Roman" w:cs="Times New Roman"/>
          <w:sz w:val="28"/>
          <w:szCs w:val="28"/>
        </w:rPr>
        <w:t>Малышевка .</w:t>
      </w:r>
      <w:proofErr w:type="gramEnd"/>
      <w:r w:rsidRPr="00C40E1B">
        <w:rPr>
          <w:rFonts w:ascii="Times New Roman" w:hAnsi="Times New Roman" w:cs="Times New Roman"/>
          <w:color w:val="FF0000"/>
          <w:sz w:val="28"/>
          <w:szCs w:val="28"/>
        </w:rPr>
        <w:t xml:space="preserve"> </w:t>
      </w:r>
    </w:p>
    <w:p w14:paraId="4CD2F59A"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28.4. Порядок охраны расположенных в границах сельского поселения газонов, цветников и иных территорий, занятых травянистыми растениями.    28.4.1. Физические, юридические лица и индивидуальные предприниматели, в собственности или в пользовании которых находятся земельные участки, обязаны сохранять зеленые насаждения, находящиеся на этих участках, а также на прилегающих территориях в надлежащем санитарном состоянии. </w:t>
      </w:r>
    </w:p>
    <w:p w14:paraId="5424F1B5"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28.4.2.  Владельцы озелененных территорий обязаны: </w:t>
      </w:r>
    </w:p>
    <w:p w14:paraId="285981A6"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обеспечить сохранность насаждений;</w:t>
      </w:r>
    </w:p>
    <w:p w14:paraId="0CCF8F6E"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 в летнее время и в сухую погоду поливать газоны, цветники, деревья и кустарники; </w:t>
      </w:r>
    </w:p>
    <w:p w14:paraId="11BE2570"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не допускать вытаптывания газонов и складирования на них строительных материалов, песка, мусора, снега, сколов льда и т.д.; </w:t>
      </w:r>
    </w:p>
    <w:p w14:paraId="46AEEF30"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новые посадки деревьев и кустарников, перепланировку с изменением сети дорожек и размещением оборудования производить только по проектам, согласованным в установленном порядке, со строгим соблюдением агротехнических условий; </w:t>
      </w:r>
    </w:p>
    <w:p w14:paraId="401AD270"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при наличии водоемов на озелененных территориях содержать их в чистоте и производить их капитальную очистку не менее одного раза в 10 лет; </w:t>
      </w:r>
    </w:p>
    <w:p w14:paraId="6007EFE6" w14:textId="77777777" w:rsidR="00C40E1B" w:rsidRP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организовывать разъяснительную работу среди населения о необходимости бережного отношения к зеленым насаждениям. </w:t>
      </w:r>
    </w:p>
    <w:p w14:paraId="5D5E0BDC" w14:textId="77777777" w:rsidR="00C40E1B" w:rsidRDefault="00C40E1B" w:rsidP="00C40E1B">
      <w:pPr>
        <w:spacing w:line="240" w:lineRule="auto"/>
        <w:jc w:val="both"/>
        <w:rPr>
          <w:rFonts w:ascii="Times New Roman" w:hAnsi="Times New Roman" w:cs="Times New Roman"/>
          <w:sz w:val="28"/>
          <w:szCs w:val="28"/>
        </w:rPr>
      </w:pPr>
      <w:r w:rsidRPr="00C40E1B">
        <w:rPr>
          <w:rFonts w:ascii="Times New Roman" w:hAnsi="Times New Roman" w:cs="Times New Roman"/>
          <w:sz w:val="28"/>
          <w:szCs w:val="28"/>
        </w:rPr>
        <w:t xml:space="preserve">     28.4.3. На территориях, находящихся в составе зеленого фонда, запрещается хозяйственная и иная деятельность, оказывающая негативное воздействие на указанные территории и препятствующая осуществлению ими функций экологического, санитарно-гигиенического и рекреационного значения.</w:t>
      </w:r>
    </w:p>
    <w:p w14:paraId="2B8B22E6" w14:textId="5E72AEB8" w:rsidR="00C40E1B" w:rsidRPr="00C40E1B" w:rsidRDefault="00C40E1B" w:rsidP="00C40E1B">
      <w:pPr>
        <w:spacing w:line="240" w:lineRule="auto"/>
        <w:jc w:val="both"/>
        <w:rPr>
          <w:rFonts w:ascii="Times New Roman" w:hAnsi="Times New Roman" w:cs="Times New Roman"/>
          <w:i/>
          <w:iCs/>
          <w:color w:val="4F81BD" w:themeColor="accent1"/>
          <w:sz w:val="28"/>
          <w:szCs w:val="28"/>
        </w:rPr>
      </w:pPr>
      <w:r w:rsidRPr="00C40E1B">
        <w:rPr>
          <w:rFonts w:ascii="Times New Roman" w:hAnsi="Times New Roman" w:cs="Times New Roman"/>
          <w:i/>
          <w:iCs/>
          <w:color w:val="4F81BD" w:themeColor="accent1"/>
          <w:sz w:val="28"/>
          <w:szCs w:val="28"/>
        </w:rPr>
        <w:t>Раздел 28 в редакции решения № 320 от 28.05.2024</w:t>
      </w:r>
      <w:r w:rsidRPr="00C40E1B">
        <w:rPr>
          <w:rFonts w:ascii="Times New Roman" w:hAnsi="Times New Roman" w:cs="Times New Roman"/>
          <w:i/>
          <w:iCs/>
          <w:color w:val="4F81BD" w:themeColor="accent1"/>
          <w:sz w:val="28"/>
          <w:szCs w:val="28"/>
        </w:rPr>
        <w:t xml:space="preserve"> </w:t>
      </w:r>
    </w:p>
    <w:p w14:paraId="55366DC3" w14:textId="77777777" w:rsidR="00E15D4E" w:rsidRDefault="0031366B" w:rsidP="00E15D4E">
      <w:pPr>
        <w:pStyle w:val="Standard"/>
        <w:jc w:val="center"/>
        <w:rPr>
          <w:rFonts w:eastAsia="Times New Roman" w:cs="Times New Roman"/>
          <w:b/>
          <w:bCs/>
          <w:sz w:val="28"/>
          <w:szCs w:val="28"/>
        </w:rPr>
      </w:pPr>
      <w:r>
        <w:rPr>
          <w:rFonts w:eastAsia="Times New Roman" w:cs="Times New Roman"/>
          <w:b/>
          <w:bCs/>
          <w:sz w:val="28"/>
          <w:szCs w:val="28"/>
        </w:rPr>
        <w:t>29</w:t>
      </w:r>
      <w:r w:rsidR="00E15D4E">
        <w:rPr>
          <w:rFonts w:eastAsia="Times New Roman" w:cs="Times New Roman"/>
          <w:b/>
          <w:bCs/>
          <w:sz w:val="28"/>
          <w:szCs w:val="28"/>
        </w:rPr>
        <w:t>. Содержание и эксплуатация дорог</w:t>
      </w:r>
    </w:p>
    <w:p w14:paraId="241DB100" w14:textId="77777777" w:rsidR="00E15D4E" w:rsidRDefault="00E15D4E" w:rsidP="00E15D4E">
      <w:pPr>
        <w:pStyle w:val="Standard"/>
        <w:rPr>
          <w:sz w:val="28"/>
          <w:szCs w:val="28"/>
        </w:rPr>
      </w:pPr>
    </w:p>
    <w:p w14:paraId="221C1AB4" w14:textId="77777777" w:rsidR="00E15D4E" w:rsidRDefault="0031366B" w:rsidP="00E15D4E">
      <w:pPr>
        <w:pStyle w:val="Standard"/>
        <w:ind w:firstLine="720"/>
        <w:jc w:val="both"/>
        <w:rPr>
          <w:rFonts w:eastAsia="Times New Roman" w:cs="Times New Roman"/>
          <w:sz w:val="28"/>
          <w:szCs w:val="28"/>
        </w:rPr>
      </w:pPr>
      <w:r>
        <w:rPr>
          <w:rFonts w:eastAsia="Times New Roman" w:cs="Times New Roman"/>
          <w:sz w:val="28"/>
          <w:szCs w:val="28"/>
        </w:rPr>
        <w:t>29</w:t>
      </w:r>
      <w:r w:rsidR="00E15D4E">
        <w:rPr>
          <w:rFonts w:eastAsia="Times New Roman" w:cs="Times New Roman"/>
          <w:sz w:val="28"/>
          <w:szCs w:val="28"/>
        </w:rPr>
        <w:t xml:space="preserve">.1 С целью сохранения дорожных покрытий на территории </w:t>
      </w:r>
      <w:r w:rsidR="0063049E" w:rsidRPr="0063049E">
        <w:rPr>
          <w:rFonts w:eastAsia="Times New Roman" w:cs="Times New Roman"/>
          <w:sz w:val="28"/>
          <w:szCs w:val="28"/>
        </w:rPr>
        <w:t>сельского</w:t>
      </w:r>
      <w:r w:rsidR="0063049E">
        <w:rPr>
          <w:rFonts w:eastAsia="Times New Roman" w:cs="Times New Roman"/>
          <w:sz w:val="28"/>
          <w:szCs w:val="28"/>
        </w:rPr>
        <w:t xml:space="preserve"> </w:t>
      </w:r>
      <w:r w:rsidR="0063049E">
        <w:rPr>
          <w:rFonts w:eastAsia="Times New Roman" w:cs="Times New Roman"/>
          <w:sz w:val="28"/>
          <w:szCs w:val="28"/>
        </w:rPr>
        <w:lastRenderedPageBreak/>
        <w:t>поселения</w:t>
      </w:r>
      <w:r w:rsidR="00E15D4E">
        <w:rPr>
          <w:rFonts w:eastAsia="Times New Roman" w:cs="Times New Roman"/>
          <w:sz w:val="28"/>
          <w:szCs w:val="28"/>
        </w:rPr>
        <w:t>:</w:t>
      </w:r>
    </w:p>
    <w:p w14:paraId="2B392CBB" w14:textId="77777777" w:rsidR="00E15D4E" w:rsidRDefault="00E15D4E" w:rsidP="00E3702C">
      <w:pPr>
        <w:pStyle w:val="Standard"/>
        <w:numPr>
          <w:ilvl w:val="0"/>
          <w:numId w:val="9"/>
        </w:numPr>
        <w:ind w:firstLine="720"/>
        <w:jc w:val="both"/>
        <w:rPr>
          <w:rFonts w:eastAsia="Times New Roman" w:cs="Times New Roman"/>
          <w:sz w:val="28"/>
          <w:szCs w:val="28"/>
        </w:rPr>
      </w:pPr>
      <w:r>
        <w:rPr>
          <w:rFonts w:eastAsia="Times New Roman" w:cs="Times New Roman"/>
          <w:sz w:val="28"/>
          <w:szCs w:val="28"/>
        </w:rPr>
        <w:t>подвоз груза волоком;</w:t>
      </w:r>
    </w:p>
    <w:p w14:paraId="4B75C465" w14:textId="77777777" w:rsidR="00E15D4E" w:rsidRDefault="00E15D4E" w:rsidP="00E3702C">
      <w:pPr>
        <w:pStyle w:val="Standard"/>
        <w:numPr>
          <w:ilvl w:val="0"/>
          <w:numId w:val="9"/>
        </w:numPr>
        <w:ind w:firstLine="720"/>
        <w:jc w:val="both"/>
        <w:rPr>
          <w:rFonts w:eastAsia="Times New Roman" w:cs="Times New Roman"/>
          <w:sz w:val="28"/>
          <w:szCs w:val="28"/>
        </w:rPr>
      </w:pPr>
      <w:r>
        <w:rPr>
          <w:rFonts w:eastAsia="Times New Roman" w:cs="Times New Roman"/>
          <w:sz w:val="28"/>
          <w:szCs w:val="28"/>
        </w:rPr>
        <w:t>сбрасывание при погрузочно-разгрузочных работах на улицах рельсов, бревен, железных балок, труб, кирпича, других тяжелых предметов и складирование их;</w:t>
      </w:r>
    </w:p>
    <w:p w14:paraId="7FFC34F3" w14:textId="77777777" w:rsidR="00E15D4E" w:rsidRDefault="00E15D4E" w:rsidP="00E3702C">
      <w:pPr>
        <w:pStyle w:val="Standard"/>
        <w:numPr>
          <w:ilvl w:val="0"/>
          <w:numId w:val="9"/>
        </w:numPr>
        <w:ind w:firstLine="720"/>
        <w:jc w:val="both"/>
        <w:rPr>
          <w:rFonts w:eastAsia="Times New Roman" w:cs="Times New Roman"/>
          <w:sz w:val="28"/>
          <w:szCs w:val="28"/>
        </w:rPr>
      </w:pPr>
      <w:r>
        <w:rPr>
          <w:rFonts w:eastAsia="Times New Roman" w:cs="Times New Roman"/>
          <w:sz w:val="28"/>
          <w:szCs w:val="28"/>
        </w:rPr>
        <w:t>перегон по улицам населенных пунктов, имеющим твердое покрытие, машин на гусеничном ходу;</w:t>
      </w:r>
    </w:p>
    <w:p w14:paraId="09883B74" w14:textId="77777777" w:rsidR="00E15D4E" w:rsidRDefault="00E15D4E" w:rsidP="00E3702C">
      <w:pPr>
        <w:pStyle w:val="Standard"/>
        <w:numPr>
          <w:ilvl w:val="0"/>
          <w:numId w:val="9"/>
        </w:numPr>
        <w:ind w:firstLine="720"/>
        <w:jc w:val="both"/>
        <w:rPr>
          <w:rFonts w:eastAsia="Times New Roman" w:cs="Times New Roman"/>
          <w:sz w:val="28"/>
          <w:szCs w:val="28"/>
        </w:rPr>
      </w:pPr>
      <w:r>
        <w:rPr>
          <w:rFonts w:eastAsia="Times New Roman" w:cs="Times New Roman"/>
          <w:sz w:val="28"/>
          <w:szCs w:val="28"/>
        </w:rPr>
        <w:t>движение и стоянка большегрузного транспорта на внутриквартальных пешеходных дорожках, тротуарах.</w:t>
      </w:r>
    </w:p>
    <w:p w14:paraId="4A5D7747" w14:textId="77777777" w:rsidR="00E15D4E" w:rsidRDefault="00E15D4E" w:rsidP="00E3702C">
      <w:pPr>
        <w:pStyle w:val="Standard"/>
        <w:numPr>
          <w:ilvl w:val="1"/>
          <w:numId w:val="33"/>
        </w:numPr>
        <w:ind w:left="0" w:firstLine="567"/>
        <w:jc w:val="both"/>
        <w:rPr>
          <w:rFonts w:eastAsia="Times New Roman" w:cs="Times New Roman"/>
          <w:sz w:val="28"/>
          <w:szCs w:val="28"/>
        </w:rPr>
      </w:pPr>
      <w:r>
        <w:rPr>
          <w:rFonts w:eastAsia="Times New Roman" w:cs="Times New Roman"/>
          <w:sz w:val="28"/>
          <w:szCs w:val="28"/>
        </w:rPr>
        <w:t>Текущий и капитальный ремонт, содержание, строительство и реконструкция автомобильных дорог общего пользования, мостов, тротуаров и иных транспортных инженерных сооружений в границах муниципального образования (за исключением автомобильных дорог общего пользования, мостов и иных транспортных инженерных сооружений федерального и регионального значения) осуществляется специализированным организациям по договорам с администрацией поселения.</w:t>
      </w:r>
    </w:p>
    <w:p w14:paraId="7EB5CA16" w14:textId="77777777" w:rsidR="00E15D4E" w:rsidRDefault="00E15D4E" w:rsidP="00E3702C">
      <w:pPr>
        <w:pStyle w:val="Standard"/>
        <w:numPr>
          <w:ilvl w:val="1"/>
          <w:numId w:val="33"/>
        </w:numPr>
        <w:ind w:left="0" w:firstLine="567"/>
        <w:jc w:val="both"/>
        <w:rPr>
          <w:rFonts w:eastAsia="Times New Roman" w:cs="Times New Roman"/>
          <w:sz w:val="28"/>
          <w:szCs w:val="28"/>
        </w:rPr>
      </w:pPr>
      <w:r>
        <w:rPr>
          <w:rFonts w:eastAsia="Times New Roman" w:cs="Times New Roman"/>
          <w:sz w:val="28"/>
          <w:szCs w:val="28"/>
        </w:rPr>
        <w:t>Эксплуатация, текущий и капитальный ремонт светофоров, дорожных знаков, разметки и иных объектов обеспечения безопасности уличного движения осуществляется специализированным организациям по договорам с администрацией поселения.</w:t>
      </w:r>
    </w:p>
    <w:p w14:paraId="1F16B265" w14:textId="77777777" w:rsidR="00E15D4E" w:rsidRDefault="00E15D4E" w:rsidP="00E3702C">
      <w:pPr>
        <w:pStyle w:val="Standard"/>
        <w:numPr>
          <w:ilvl w:val="1"/>
          <w:numId w:val="33"/>
        </w:numPr>
        <w:ind w:left="0" w:firstLine="567"/>
        <w:jc w:val="both"/>
        <w:rPr>
          <w:rFonts w:eastAsia="Times New Roman" w:cs="Times New Roman"/>
          <w:sz w:val="28"/>
          <w:szCs w:val="28"/>
        </w:rPr>
      </w:pPr>
      <w:r>
        <w:rPr>
          <w:rFonts w:eastAsia="Times New Roman" w:cs="Times New Roman"/>
          <w:sz w:val="28"/>
          <w:szCs w:val="28"/>
        </w:rPr>
        <w:t>Организации, в ведении которых находятся подземные сети, должны регулярно следить за тем, чтобы крышки люков коммуникаций всегда находились на уровне дорожного покрытия, были закрыты, содержались постоянно в исправном состоянии.</w:t>
      </w:r>
    </w:p>
    <w:p w14:paraId="44C67EAB" w14:textId="77777777" w:rsidR="00E15D4E" w:rsidRDefault="00E15D4E" w:rsidP="0031366B">
      <w:pPr>
        <w:pStyle w:val="Standard"/>
        <w:ind w:firstLine="567"/>
        <w:jc w:val="both"/>
        <w:rPr>
          <w:rFonts w:eastAsia="Times New Roman" w:cs="Times New Roman"/>
          <w:sz w:val="28"/>
          <w:szCs w:val="28"/>
        </w:rPr>
      </w:pPr>
      <w:r>
        <w:rPr>
          <w:rFonts w:eastAsia="Times New Roman" w:cs="Times New Roman"/>
          <w:sz w:val="28"/>
          <w:szCs w:val="28"/>
        </w:rPr>
        <w:t xml:space="preserve">Крышки люков, колодцев, расположенных на проезжей части улиц и тротуаров, в случае их повреждения или разрушения немедленно </w:t>
      </w:r>
      <w:proofErr w:type="spellStart"/>
      <w:r>
        <w:rPr>
          <w:rFonts w:eastAsia="Times New Roman" w:cs="Times New Roman"/>
          <w:sz w:val="28"/>
          <w:szCs w:val="28"/>
        </w:rPr>
        <w:t>огораживаеются</w:t>
      </w:r>
      <w:proofErr w:type="spellEnd"/>
      <w:r>
        <w:rPr>
          <w:rFonts w:eastAsia="Times New Roman" w:cs="Times New Roman"/>
          <w:sz w:val="28"/>
          <w:szCs w:val="28"/>
        </w:rPr>
        <w:t xml:space="preserve"> и в течение 6 часов восстанавливаются организациями, в ведении которых находятся коммуникации.</w:t>
      </w:r>
    </w:p>
    <w:p w14:paraId="0DF645E2" w14:textId="77777777" w:rsidR="00E15D4E" w:rsidRDefault="00E15D4E" w:rsidP="00E15D4E">
      <w:pPr>
        <w:pStyle w:val="Standard"/>
        <w:rPr>
          <w:sz w:val="28"/>
          <w:szCs w:val="28"/>
        </w:rPr>
      </w:pPr>
    </w:p>
    <w:p w14:paraId="3BE3A7D3" w14:textId="77777777" w:rsidR="00E15D4E" w:rsidRDefault="00E15D4E" w:rsidP="00E15D4E">
      <w:pPr>
        <w:pStyle w:val="Standard"/>
        <w:ind w:firstLine="709"/>
        <w:jc w:val="center"/>
        <w:rPr>
          <w:rFonts w:eastAsia="Times New Roman" w:cs="Times New Roman"/>
          <w:b/>
          <w:bCs/>
          <w:sz w:val="28"/>
          <w:szCs w:val="28"/>
        </w:rPr>
      </w:pPr>
      <w:r>
        <w:rPr>
          <w:rFonts w:eastAsia="Times New Roman" w:cs="Times New Roman"/>
          <w:b/>
          <w:bCs/>
          <w:sz w:val="28"/>
          <w:szCs w:val="28"/>
        </w:rPr>
        <w:t>3</w:t>
      </w:r>
      <w:r w:rsidR="0031366B">
        <w:rPr>
          <w:rFonts w:eastAsia="Times New Roman" w:cs="Times New Roman"/>
          <w:b/>
          <w:bCs/>
          <w:sz w:val="28"/>
          <w:szCs w:val="28"/>
        </w:rPr>
        <w:t>0</w:t>
      </w:r>
      <w:r>
        <w:rPr>
          <w:rFonts w:eastAsia="Times New Roman" w:cs="Times New Roman"/>
          <w:b/>
          <w:bCs/>
          <w:sz w:val="28"/>
          <w:szCs w:val="28"/>
        </w:rPr>
        <w:t>. Освещение территории муниципальных образований</w:t>
      </w:r>
    </w:p>
    <w:p w14:paraId="27AA1063" w14:textId="77777777" w:rsidR="00E15D4E" w:rsidRDefault="00E15D4E" w:rsidP="00E15D4E">
      <w:pPr>
        <w:pStyle w:val="Standard"/>
        <w:rPr>
          <w:sz w:val="28"/>
          <w:szCs w:val="28"/>
        </w:rPr>
      </w:pPr>
    </w:p>
    <w:p w14:paraId="42436B6C" w14:textId="77777777" w:rsidR="00E15D4E" w:rsidRDefault="00E15D4E" w:rsidP="00E15D4E">
      <w:pPr>
        <w:pStyle w:val="Standard"/>
        <w:ind w:firstLine="720"/>
        <w:jc w:val="both"/>
        <w:rPr>
          <w:rFonts w:eastAsia="Times New Roman" w:cs="Times New Roman"/>
          <w:sz w:val="28"/>
          <w:szCs w:val="28"/>
        </w:rPr>
      </w:pPr>
      <w:r>
        <w:rPr>
          <w:rFonts w:eastAsia="Times New Roman" w:cs="Times New Roman"/>
          <w:sz w:val="28"/>
          <w:szCs w:val="28"/>
        </w:rPr>
        <w:t>3</w:t>
      </w:r>
      <w:r w:rsidR="0031366B">
        <w:rPr>
          <w:rFonts w:eastAsia="Times New Roman" w:cs="Times New Roman"/>
          <w:sz w:val="28"/>
          <w:szCs w:val="28"/>
        </w:rPr>
        <w:t>0</w:t>
      </w:r>
      <w:r>
        <w:rPr>
          <w:rFonts w:eastAsia="Times New Roman" w:cs="Times New Roman"/>
          <w:sz w:val="28"/>
          <w:szCs w:val="28"/>
        </w:rPr>
        <w:t>.1 Улицы, дороги, площади, набережные, мосты, бульвары и пешеходные аллеи, общественные и рекреационные территории, территории жилых кварталов, микрорайонов, жилых домов, территории промышленных и коммунальных организаций, а также арки входов, дорожные знаки и указатели, элементы информации о населенных пунктах должны освещаться в темное время суток по расписанию, утвержденному администрацией поселения.</w:t>
      </w:r>
    </w:p>
    <w:p w14:paraId="2F7CF6B0" w14:textId="77777777" w:rsidR="00E15D4E" w:rsidRDefault="00E15D4E" w:rsidP="00E15D4E">
      <w:pPr>
        <w:pStyle w:val="Standard"/>
        <w:jc w:val="both"/>
        <w:rPr>
          <w:rFonts w:eastAsia="Times New Roman" w:cs="Times New Roman"/>
          <w:sz w:val="28"/>
          <w:szCs w:val="28"/>
        </w:rPr>
      </w:pPr>
      <w:r>
        <w:rPr>
          <w:rFonts w:eastAsia="Times New Roman" w:cs="Times New Roman"/>
          <w:sz w:val="28"/>
          <w:szCs w:val="28"/>
        </w:rPr>
        <w:tab/>
        <w:t>Обязанность по освещению данных объектов возлагается на их собственников или уполномоченных собственником лиц.</w:t>
      </w:r>
    </w:p>
    <w:p w14:paraId="6810795B" w14:textId="77777777" w:rsidR="00E15D4E" w:rsidRDefault="00E15D4E" w:rsidP="00E15D4E">
      <w:pPr>
        <w:pStyle w:val="Standard"/>
        <w:jc w:val="both"/>
        <w:rPr>
          <w:rFonts w:eastAsia="Times New Roman" w:cs="Times New Roman"/>
          <w:sz w:val="28"/>
          <w:szCs w:val="28"/>
        </w:rPr>
      </w:pPr>
      <w:r>
        <w:rPr>
          <w:rFonts w:eastAsia="Times New Roman" w:cs="Times New Roman"/>
          <w:sz w:val="28"/>
          <w:szCs w:val="28"/>
        </w:rPr>
        <w:tab/>
        <w:t>3</w:t>
      </w:r>
      <w:r w:rsidR="0031366B">
        <w:rPr>
          <w:rFonts w:eastAsia="Times New Roman" w:cs="Times New Roman"/>
          <w:sz w:val="28"/>
          <w:szCs w:val="28"/>
        </w:rPr>
        <w:t>0</w:t>
      </w:r>
      <w:r>
        <w:rPr>
          <w:rFonts w:eastAsia="Times New Roman" w:cs="Times New Roman"/>
          <w:sz w:val="28"/>
          <w:szCs w:val="28"/>
        </w:rPr>
        <w:t xml:space="preserve">.2 Освещение территории </w:t>
      </w:r>
      <w:r w:rsidR="0063049E" w:rsidRPr="0063049E">
        <w:rPr>
          <w:rFonts w:eastAsia="Times New Roman" w:cs="Times New Roman"/>
          <w:sz w:val="28"/>
          <w:szCs w:val="28"/>
        </w:rPr>
        <w:t xml:space="preserve">сельского </w:t>
      </w:r>
      <w:r>
        <w:rPr>
          <w:rFonts w:eastAsia="Times New Roman" w:cs="Times New Roman"/>
          <w:sz w:val="28"/>
          <w:szCs w:val="28"/>
        </w:rPr>
        <w:t>поселения осуществляется энергоснабжающими организациями по договорам с физическими и юридическими лицами, независимо от их организационно-правовых форм, являющимися собственниками отведенных им в установленном порядке земельных участков.</w:t>
      </w:r>
    </w:p>
    <w:p w14:paraId="5B0C7378" w14:textId="77777777" w:rsidR="00E15D4E" w:rsidRDefault="00E15D4E" w:rsidP="00E15D4E">
      <w:pPr>
        <w:pStyle w:val="Standard"/>
        <w:jc w:val="both"/>
        <w:rPr>
          <w:rFonts w:eastAsia="Times New Roman" w:cs="Times New Roman"/>
          <w:sz w:val="28"/>
          <w:szCs w:val="28"/>
        </w:rPr>
      </w:pPr>
      <w:r>
        <w:rPr>
          <w:rFonts w:eastAsia="Times New Roman" w:cs="Times New Roman"/>
          <w:sz w:val="28"/>
          <w:szCs w:val="28"/>
        </w:rPr>
        <w:lastRenderedPageBreak/>
        <w:tab/>
        <w:t>3</w:t>
      </w:r>
      <w:r w:rsidR="0031366B">
        <w:rPr>
          <w:rFonts w:eastAsia="Times New Roman" w:cs="Times New Roman"/>
          <w:sz w:val="28"/>
          <w:szCs w:val="28"/>
        </w:rPr>
        <w:t>0</w:t>
      </w:r>
      <w:r>
        <w:rPr>
          <w:rFonts w:eastAsia="Times New Roman" w:cs="Times New Roman"/>
          <w:sz w:val="28"/>
          <w:szCs w:val="28"/>
        </w:rPr>
        <w:t xml:space="preserve">.3 Строительство, эксплуатация, текущий и капитальный ремонт сетей наружного освещения улиц осуществляется специализированными организациями по договорам с администрацией </w:t>
      </w:r>
      <w:r w:rsidR="0063049E" w:rsidRPr="0063049E">
        <w:rPr>
          <w:rFonts w:eastAsia="Times New Roman" w:cs="Times New Roman"/>
          <w:sz w:val="28"/>
          <w:szCs w:val="28"/>
        </w:rPr>
        <w:t xml:space="preserve">сельского </w:t>
      </w:r>
      <w:r>
        <w:rPr>
          <w:rFonts w:eastAsia="Times New Roman" w:cs="Times New Roman"/>
          <w:sz w:val="28"/>
          <w:szCs w:val="28"/>
        </w:rPr>
        <w:t>поселения.</w:t>
      </w:r>
    </w:p>
    <w:p w14:paraId="07B6B384" w14:textId="4DD47315" w:rsidR="00E15D4E" w:rsidRDefault="00E15D4E" w:rsidP="00E15D4E">
      <w:pPr>
        <w:pStyle w:val="Standard"/>
        <w:rPr>
          <w:sz w:val="28"/>
          <w:szCs w:val="28"/>
        </w:rPr>
      </w:pPr>
    </w:p>
    <w:p w14:paraId="0F69F332" w14:textId="77777777" w:rsidR="00D95E6B" w:rsidRPr="00D95E6B" w:rsidRDefault="00D95E6B" w:rsidP="00D95E6B">
      <w:pPr>
        <w:ind w:left="567"/>
        <w:jc w:val="center"/>
        <w:rPr>
          <w:rFonts w:ascii="Times New Roman" w:eastAsia="Calibri" w:hAnsi="Times New Roman" w:cs="Times New Roman"/>
          <w:b/>
          <w:sz w:val="28"/>
          <w:szCs w:val="28"/>
        </w:rPr>
      </w:pPr>
      <w:r w:rsidRPr="00D95E6B">
        <w:rPr>
          <w:rFonts w:ascii="Times New Roman" w:eastAsia="Calibri" w:hAnsi="Times New Roman" w:cs="Times New Roman"/>
          <w:b/>
          <w:sz w:val="28"/>
          <w:szCs w:val="28"/>
        </w:rPr>
        <w:t>31. Проведение работ при строительстве, ремонте, реконструкции коммуникаций</w:t>
      </w:r>
    </w:p>
    <w:p w14:paraId="6EA37351"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 xml:space="preserve">     31.1. Предпочтительным способом прокладки и переустройства подземных сооружений на территориях общего пользования является закрытый способ без вскрытия благоустроенной поверхности. При отсутствии технической возможности прокладки и переустройства подземных сооружений закрытым способом допускается применение открытого способа.</w:t>
      </w:r>
    </w:p>
    <w:p w14:paraId="0F8BE66F"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 xml:space="preserve">     31.2. Переустройство существующих и прокладка новых подземных коммуникаций должны производиться до начала или в период реконструкции территорий общего пользования, а также при выполнении других работ по благоустройству территории.</w:t>
      </w:r>
    </w:p>
    <w:p w14:paraId="0513FB7B"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 xml:space="preserve">     31.3. Прокладка подземных сооружений и коммуникаций, а также переустройство или ремонт уже существующих и подлежащих реконструкции или капитальному ремонту подземных сооружений и коммуникаций осуществляются по совмещённым графикам в сроки, предусмотренные сводным планом, до начала дорожных работ и работ по благоустройству на основании разрешений и технических условий, выданных соответствующими организациями.</w:t>
      </w:r>
    </w:p>
    <w:p w14:paraId="6AA35846"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shd w:val="clear" w:color="auto" w:fill="FFFFFF"/>
        </w:rPr>
        <w:t xml:space="preserve">     31.4. Процедура предоставления разрешения на осуществление земляных работ осуществляется администрацией сельского поселения в случае осуществления земляных работ </w:t>
      </w:r>
      <w:proofErr w:type="gramStart"/>
      <w:r>
        <w:rPr>
          <w:color w:val="212121"/>
          <w:sz w:val="28"/>
          <w:szCs w:val="28"/>
          <w:shd w:val="clear" w:color="auto" w:fill="FFFFFF"/>
        </w:rPr>
        <w:t>на являющихся территориями</w:t>
      </w:r>
      <w:proofErr w:type="gramEnd"/>
      <w:r>
        <w:rPr>
          <w:color w:val="212121"/>
          <w:sz w:val="28"/>
          <w:szCs w:val="28"/>
          <w:shd w:val="clear" w:color="auto" w:fill="FFFFFF"/>
        </w:rPr>
        <w:t xml:space="preserve"> общего пользования землях или земельных участках, находящихся в государственной или муниципальной собственности, при благоустройстве территории, установке и ремонте временных конструкций и сооружений за исключением случаев, предусмотренных настоящим пунктом.</w:t>
      </w:r>
    </w:p>
    <w:p w14:paraId="177E7749"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shd w:val="clear" w:color="auto" w:fill="FFFFFF"/>
        </w:rPr>
        <w:t xml:space="preserve">     Не требуется получение разрешения на осуществление земляных работ в случаях:</w:t>
      </w:r>
    </w:p>
    <w:p w14:paraId="69B2D6AD"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shd w:val="clear" w:color="auto" w:fill="FFFFFF"/>
        </w:rPr>
        <w:t xml:space="preserve">     1) строительства, реконструкции, ремонта объектов капитального строительства;</w:t>
      </w:r>
    </w:p>
    <w:p w14:paraId="0CE29CAB"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shd w:val="clear" w:color="auto" w:fill="FFFFFF"/>
        </w:rPr>
        <w:t xml:space="preserve">     2) размещения, реконструкции, ремонта объектов, не являющихся объектами капитального строительства, для размещения которых требуется заключение соглашения о установлении сервитута (публичного сервитута) либо получение разрешения на использование земельного участка без его предоставления и установления сервитута;</w:t>
      </w:r>
    </w:p>
    <w:p w14:paraId="6CA0FC39"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shd w:val="clear" w:color="auto" w:fill="FFFFFF"/>
        </w:rPr>
        <w:lastRenderedPageBreak/>
        <w:t xml:space="preserve">     3) осуществления работ по благоустройству территории, когда проведение таких работ требует получение разрешения на использование земельного участка без его предоставления и установления сервитута;</w:t>
      </w:r>
    </w:p>
    <w:p w14:paraId="76F90812"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shd w:val="clear" w:color="auto" w:fill="FFFFFF"/>
        </w:rPr>
        <w:t xml:space="preserve">     4) необходимости совершения действий, направленных на предотвращение и ликвидацию последствий аварий, стихийных бедствий, иных чрезвычайных ситуаций, и (или) проведения неотложных работ, связанных с обеспечением нормального функционирования объектов жизнедеятельности населения в соответствии с законодательством Российской Федерации.</w:t>
      </w:r>
    </w:p>
    <w:p w14:paraId="4AB793FF"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shd w:val="clear" w:color="auto" w:fill="FFFFFF"/>
        </w:rPr>
        <w:t xml:space="preserve">     Под земляными работами понимаются работы, связанные с разрытием грунта или вскрытием дорожных и иных искусственных покрытий.</w:t>
      </w:r>
    </w:p>
    <w:p w14:paraId="7FB58868"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shd w:val="clear" w:color="auto" w:fill="FFFFFF"/>
        </w:rPr>
        <w:t xml:space="preserve">     Органом местного самоуправления, уполномоченным на предоставление разрешения на осуществление земляных работ, является Администрация поселения.</w:t>
      </w:r>
    </w:p>
    <w:p w14:paraId="723EF7C3"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shd w:val="clear" w:color="auto" w:fill="FFFFFF"/>
        </w:rPr>
        <w:t xml:space="preserve">     31.5. Разрешение на осуществление земляных работ не предоставляется в случае необходимости проведения земляных работ в результате аварий. В этом случае лицом, устраняющим последствия аварии, до начала осуществления земляных работ в уполномоченный орган местного самоуправления направляется уведомление о проведении земляных работ по форме.</w:t>
      </w:r>
    </w:p>
    <w:p w14:paraId="74B3E8F3"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shd w:val="clear" w:color="auto" w:fill="FFFFFF"/>
        </w:rPr>
        <w:t xml:space="preserve">     В случае если земляные работы в результате аварий необходимо провести в нерабочий день, уведомление об осуществлении земляных работ направляется в уполномоченный орган в ближайший рабочий день.</w:t>
      </w:r>
    </w:p>
    <w:p w14:paraId="34FCAEE2"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shd w:val="clear" w:color="auto" w:fill="FFFFFF"/>
        </w:rPr>
        <w:t xml:space="preserve">     Под аварией в настоящих Правилах понимается опасное техногенное происшествие, создающее на объекте, определенной территории или акватории угрозу жизни и здоровью людей и приводящее к разрушению или повреждению зданий, сооружений, оборудования и транспортных средств, нарушению производственного или транспортного процесса, нанесению ущерба окружающей среде.</w:t>
      </w:r>
    </w:p>
    <w:p w14:paraId="5CCDF0A3"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shd w:val="clear" w:color="auto" w:fill="FFFFFF"/>
        </w:rPr>
        <w:t xml:space="preserve">     Процедура предоставления разрешения на осуществление земляных работ осуществляется без взимания платы с заявителя.</w:t>
      </w:r>
    </w:p>
    <w:p w14:paraId="63958391"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31.6. Лицо, получившее разрешение на осуществление земляных работ, обязано известить о начале работ управление Государственной инспекции безопасности дорожного движения Главного управления внутренних дел по Самарской области (структурное подразделение (его должностным лицом) управления ГИБДД) и организацию, ответственную за содержание дороги, в случае осуществления земляных работ на земельном участке, занятом или примыкающем к автомобильной дороге.</w:t>
      </w:r>
    </w:p>
    <w:p w14:paraId="79E53028"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 xml:space="preserve">     31.7. Для принятия необходимых мер предосторожности и предупреждения повреждений смежных или пересекаемых подземных коммуникаций лицо, ответственное за осуществление работ, обязано не позднее чем за сутки до </w:t>
      </w:r>
      <w:r>
        <w:rPr>
          <w:color w:val="212121"/>
          <w:sz w:val="28"/>
          <w:szCs w:val="28"/>
        </w:rPr>
        <w:lastRenderedPageBreak/>
        <w:t>начала работ вызвать на место представителей организаций, имеющих на участке работ подземные сети, установить совместно с ними точное расположение этих сетей и принять меры к их полной сохранности и устройству защитных сооружений.</w:t>
      </w:r>
    </w:p>
    <w:p w14:paraId="6875709B"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 xml:space="preserve">     31.8. При повреждении существующих подземных сетей, объектов благоустройства составляется акт произвольной формы с участием представителей Администрации поселения и заинтересованных сторон. В акте указываются характер и причины повреждений, размер причинённого ущерба, лица, ответственные за причинение вреда, а также меры по устранению последствий повреждений с указанием сроков их выполнения.</w:t>
      </w:r>
    </w:p>
    <w:p w14:paraId="7C6DD0BB"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 xml:space="preserve">     31</w:t>
      </w:r>
      <w:r>
        <w:rPr>
          <w:color w:val="000000"/>
          <w:sz w:val="28"/>
          <w:szCs w:val="28"/>
        </w:rPr>
        <w:t>.9. Лицо, осуществляющее работы, обязано:</w:t>
      </w:r>
    </w:p>
    <w:p w14:paraId="1BEDA1C1"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1) до начала работ оградить участок осуществления работ, котлованы, ямы, траншеи и канавы во избежание доступа посторонних лиц. При этом конструкция защитных ограждений должна удовлетворять следующим требованиям:</w:t>
      </w:r>
    </w:p>
    <w:p w14:paraId="06631A7F"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высота ограждения - не менее 1,2 м;</w:t>
      </w:r>
    </w:p>
    <w:p w14:paraId="22FC2227"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ограждения, примыкающие к местам массового прохода людей, должны иметь высоту не менее 2 м и оборудованы сплошным защитным козырьком;</w:t>
      </w:r>
    </w:p>
    <w:p w14:paraId="3DB6E57F"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козырек должен выдерживать действие снеговой нагрузки, а также нагрузки от падения одиночных мелких предметов;</w:t>
      </w:r>
    </w:p>
    <w:p w14:paraId="2C8EFCE0"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ограждения не должны иметь проемов, кроме ворот и калиток, контролируемых в течение рабочего времени и запираемых после его окончания;</w:t>
      </w:r>
    </w:p>
    <w:p w14:paraId="0487D8A6"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2) обеспечить свободные проходы к зданиям и входам в них, а также свободные въезды во дворы, обеспечить безопасность пешеходов и безопасное пешеходное движение, включая инвалидов и другие маломобильные группы населения, на период осуществления работ;</w:t>
      </w:r>
    </w:p>
    <w:p w14:paraId="6A8EFF6A"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3) обеспечить освещение строительных площадок, участков работ и рабочих мест, проездов и подходов к ним в темное время суток в соответствии с требованиями государственных стандартов;</w:t>
      </w:r>
    </w:p>
    <w:p w14:paraId="0AE97EAC"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4) обеспечить, чтобы колодцы, шурфы и другие выемки были закрыты крышками, щитами или ограждены. В темное время суток указанные ограждения должны быть освещены электрическими сигнальными лампочками напряжением не выше 42 В;</w:t>
      </w:r>
    </w:p>
    <w:p w14:paraId="3AAD34F2"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5) обеспечить установку устройств аварийного освещения, информационных стендов и указателей, обеспечивающих безопасность людей и транспорта;</w:t>
      </w:r>
    </w:p>
    <w:p w14:paraId="21D5050D"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6) на участке, на котором разрешено закрытие всего проезда, обозначить направление объезда;</w:t>
      </w:r>
    </w:p>
    <w:p w14:paraId="042F9519"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lastRenderedPageBreak/>
        <w:t xml:space="preserve">     7) выставить щит с указанием наименования (фамилии, имени, отчества) лица, осуществляющего работы, номеров телефонов, фамилий ответственных за работы, сроков начала и окончания работ;</w:t>
      </w:r>
    </w:p>
    <w:p w14:paraId="30779D99"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8) установить в местах перехода через траншеи, ямы, канавы переходные мостики шириной не менее 1 м, огражденные с обеих сторон перилами высотой не менее 1,1 м, со сплошной обшивкой внизу на высоту 0,15 м и с дополнительной ограждающей планкой на высоте 0,5 м от настила;</w:t>
      </w:r>
    </w:p>
    <w:p w14:paraId="77E5D54A"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9) на проезжей части при необходимости установить через траншеи временные мосты для проезда шириной не менее 4 метров на каждую полосу движения транспорта, с расчётом на проезд автомашин с нагрузкой на заднюю ось — 10 тонн, а для въездов во дворы — не менее 3 метров с расчётом на нагрузку 7 тонн;</w:t>
      </w:r>
    </w:p>
    <w:p w14:paraId="47346880"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10) оградить рабочие места и проходы к ним, расположенные на перекрытиях, покрытиях на высоте более 1,3 м и на расстоянии менее 2 м от границы перепада по высоте, защитными или страховочными ограждениями, а при расстоянии более 2 м - сигнальными ограждениями, соответствующими требованиям государственных стандартов;</w:t>
      </w:r>
    </w:p>
    <w:p w14:paraId="4099D0A4"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11) оборудовать бункеры-накопители площадками для обслуживания, которые должны иметь, высоту от настила до конструктивных элементов помещения не менее 2 м, ширину не менее 1 м и ограждения по периметру высотой не менее 1,1 м;</w:t>
      </w:r>
    </w:p>
    <w:p w14:paraId="67E5EAC2"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12) при производстве работ на больших по площади земельных участках предусматривать график выполнения работ для каждого отдельного участка. Работы на последующих участках допускается выполнять после завершения работ на предыдущих, включая благоустройство и уборку территории;</w:t>
      </w:r>
    </w:p>
    <w:p w14:paraId="7A6C03BE"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13) при производстве работ на пересечении с проезжей частью дорог с усовершенствованным покрытием прокладку подземных инженерных коммуникаций производить бестраншейным (закрытым) способом, исключающим нарушение дорожного покрытия;</w:t>
      </w:r>
    </w:p>
    <w:p w14:paraId="1CD8861D"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14) при выезде автотранспорта со строительных площадок и участков производства земляных работ обеспечить очистку или мойку колес;</w:t>
      </w:r>
    </w:p>
    <w:p w14:paraId="399DC434"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15) при производстве аварийных работ выполнять их круглосуточно, без выходных и праздничных дней;</w:t>
      </w:r>
    </w:p>
    <w:p w14:paraId="747CC52C"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16) по окончании земляных работ выполнить мероприятия по восстановлению поврежденных элементов благоустройства, расположенных на территории поселения, где производились земляные работы.</w:t>
      </w:r>
    </w:p>
    <w:p w14:paraId="71A5115B"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 xml:space="preserve">     31.10. Вскрытие вдоль элементов улично-дорожной сети производится участками длиной:</w:t>
      </w:r>
    </w:p>
    <w:p w14:paraId="6497D14F"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lastRenderedPageBreak/>
        <w:t xml:space="preserve">     1) для водопровода, газопровода, канализации и теплотрассы — 200-300 погонных метров;</w:t>
      </w:r>
    </w:p>
    <w:p w14:paraId="2F45AA47"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 xml:space="preserve">     2) для телефонного и электрического кабелей — 500-600 погонных метров.</w:t>
      </w:r>
    </w:p>
    <w:p w14:paraId="1EA232D2"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 xml:space="preserve">     31.11. Лицо, производящее вскрытие, обязано обеспечить сохранность покрытий булыжного и бортового камня, тротуарной плитки после их вскрытия. В случае недостачи материалов для восстановления покрытия их поставляет лицо, не обеспечившее сохранность соответствующих материалов.</w:t>
      </w:r>
    </w:p>
    <w:p w14:paraId="4F8471A3"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 xml:space="preserve">     31.12. При устройстве новых колодцев или камер ограждения предупреждающие знаки не убираются до достижения расчётной прочности сооружения. Для защиты крышек колодцев, водосточных решеток и лотков должны применяться щиты и короба, обеспечивающие доступ к люкам и колодцам.</w:t>
      </w:r>
    </w:p>
    <w:p w14:paraId="270861C5"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 xml:space="preserve">     31.13. </w:t>
      </w:r>
      <w:r>
        <w:rPr>
          <w:color w:val="000000"/>
          <w:sz w:val="28"/>
          <w:szCs w:val="28"/>
        </w:rPr>
        <w:t>При осуществлении земляных работ в случаях, когда в соответствии с пунктом 31.4 настоящих Правил требуется получение разрешения на осуществление таких работ, запрещается вскрытие дорожных покрытий и любые другие земляные работы без оформления разрешения на осуществление земляных работ, </w:t>
      </w:r>
      <w:bookmarkStart w:id="18" w:name="_Hlk135653512"/>
      <w:r>
        <w:rPr>
          <w:color w:val="000000"/>
          <w:sz w:val="28"/>
          <w:szCs w:val="28"/>
        </w:rPr>
        <w:t>а также по истечении срока действия соответствующего разрешения</w:t>
      </w:r>
      <w:bookmarkEnd w:id="18"/>
      <w:r>
        <w:rPr>
          <w:color w:val="000000"/>
          <w:sz w:val="28"/>
          <w:szCs w:val="28"/>
        </w:rPr>
        <w:t>.</w:t>
      </w:r>
    </w:p>
    <w:p w14:paraId="079B7718"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При осуществлении земляных работ также запрещается:</w:t>
      </w:r>
    </w:p>
    <w:p w14:paraId="723493DB"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1) перемещение существующих подземных сооружений, не предусмотренное утверждённым проектом, без согласования с организацией, осуществляющей эксплуатацию соответствующих подземных сооружений;</w:t>
      </w:r>
    </w:p>
    <w:p w14:paraId="661924FA"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2) смещение каких-либо строений и сооружений на трассах существующих подземных сетей;</w:t>
      </w:r>
    </w:p>
    <w:p w14:paraId="6DAC84BA"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3) засыпка землёй или строительными материалами зелёных насаждений, крышек колодцев и газовых </w:t>
      </w:r>
      <w:proofErr w:type="spellStart"/>
      <w:r>
        <w:rPr>
          <w:color w:val="000000"/>
          <w:sz w:val="28"/>
          <w:szCs w:val="28"/>
        </w:rPr>
        <w:t>коверов</w:t>
      </w:r>
      <w:proofErr w:type="spellEnd"/>
      <w:r>
        <w:rPr>
          <w:color w:val="000000"/>
          <w:sz w:val="28"/>
          <w:szCs w:val="28"/>
        </w:rPr>
        <w:t>, подземных сооружений, водосточных решеток, иных сооружений;</w:t>
      </w:r>
    </w:p>
    <w:p w14:paraId="0E6CC1B8"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4) засыпка кюветов и водостоков, а также устройство переездов через водосточные каналы и кюветы без принятия мер по обеспечению оттока воды;</w:t>
      </w:r>
    </w:p>
    <w:p w14:paraId="7D5063EA"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5) повреждение инженерных сетей и коммуникаций, существующих сооружений, зеленых насаждений и элементов благоустройства;</w:t>
      </w:r>
    </w:p>
    <w:p w14:paraId="1016116E"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6) откачка воды из колодцев, траншей, котлованов на тротуары и проезжую часть улиц;</w:t>
      </w:r>
    </w:p>
    <w:p w14:paraId="39A76188"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7) занимать территорию за пределами границ участка производства земляных работ;</w:t>
      </w:r>
    </w:p>
    <w:p w14:paraId="65557D90"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lastRenderedPageBreak/>
        <w:t>8) загромождать транспортные и пешеходные коммуникации, преграждать проходы и въезды на общественные и дворовые территории. В случае если производство земляных работ ограничивает или перекрывает движение маршрутного транспорта, следует проинформировать население поселения через средства массовой информации, в том числе в сети «Интернет», о сроках закрытия маршрута и изменения схемы движения;</w:t>
      </w:r>
    </w:p>
    <w:p w14:paraId="1BBEF161"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9) производить земляные работы по ремонту инженерных коммуникаций неаварийного характера под видом проведения аварийных работ;</w:t>
      </w:r>
    </w:p>
    <w:p w14:paraId="073ED794"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10) осуществлять складирование строительных материалов, строительного мусора, нерастительного фунта на газоны, тротуары, проезжую часть дорог за пределами ограждений участка производства земляных работ;</w:t>
      </w:r>
    </w:p>
    <w:p w14:paraId="10E10B3B"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11) оставлять на проезжей части улиц и тротуарах, газонах землю и строительные материалы после окончания производства земляных работ;</w:t>
      </w:r>
    </w:p>
    <w:p w14:paraId="24788E55"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12) перегон по элементам улично-дорожной сети поселения с твёрдым покрытием тракторов и машин на гусеничном ходу;</w:t>
      </w:r>
    </w:p>
    <w:p w14:paraId="3FF919B0"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13) приёмка в эксплуатацию инженерных сетей без предъявления справки уполномоченного органа о восстановлении дорожных покрытий.</w:t>
      </w:r>
    </w:p>
    <w:p w14:paraId="525B415D"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31.20. Работы, осуществляемые без разрешения или по истечении срока действия соответствующего разрешения и обнаруженные представителями уполномоченного органа, должны быть немедленно прекращены.</w:t>
      </w:r>
    </w:p>
    <w:p w14:paraId="11E7711E"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31.21. Лица, осуществляющие земляные работы, обязаны:</w:t>
      </w:r>
    </w:p>
    <w:p w14:paraId="76EB47B0"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1) обеспечить свободный доступ и подъезды к колодцам и приёмникам посредством своевременной уборки снега, льда, мусора;</w:t>
      </w:r>
    </w:p>
    <w:p w14:paraId="3B2A2931"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2) в течение суток производить работы по очистке дорог от наледи, образующейся в результате течи водопроводных и канализационных сетей;</w:t>
      </w:r>
    </w:p>
    <w:p w14:paraId="5B7B1930"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3) немедленно устранять течи на коммуникациях.</w:t>
      </w:r>
    </w:p>
    <w:p w14:paraId="1C821EDB" w14:textId="77777777" w:rsidR="00D95E6B" w:rsidRDefault="00D95E6B" w:rsidP="00D95E6B">
      <w:pPr>
        <w:pStyle w:val="ae"/>
        <w:shd w:val="clear" w:color="auto" w:fill="FFFFFF"/>
        <w:spacing w:before="0" w:beforeAutospacing="0" w:after="200" w:afterAutospacing="0"/>
        <w:jc w:val="both"/>
        <w:rPr>
          <w:color w:val="212121"/>
          <w:sz w:val="21"/>
          <w:szCs w:val="21"/>
        </w:rPr>
      </w:pPr>
      <w:bookmarkStart w:id="19" w:name="sub_1011"/>
      <w:r>
        <w:rPr>
          <w:color w:val="212121"/>
          <w:sz w:val="28"/>
          <w:szCs w:val="28"/>
        </w:rPr>
        <w:t>31.14. Заявитель по завершению земляных работ обязан провести мероприятия по восстановлению элементов благоустройства в соответствии с нормативными требованиями, гарантийными обязательствами на восстановление нарушенного благоустройства и настоящими Правилами.</w:t>
      </w:r>
      <w:bookmarkEnd w:id="19"/>
    </w:p>
    <w:p w14:paraId="46E677EC"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Заявитель обязан в срок, установленный в заявлении о выдаче разрешения на осуществление земляных работ на территории поселения или в заявлении о продлении разрешения на осуществление земляных работ на территории поселения, полностью восстановить нарушенные дорожное покрытие и объекты благоустройства. При пересечении улиц траншеями асфальтовое покрытие на проезжей части восстанавливается картами не менее 5 м в каждую сторону от траншеи, а на тротуаре — не менее 3 м.</w:t>
      </w:r>
    </w:p>
    <w:p w14:paraId="129373B3" w14:textId="77777777" w:rsidR="00D95E6B" w:rsidRDefault="00D95E6B" w:rsidP="00D95E6B">
      <w:pPr>
        <w:pStyle w:val="ae"/>
        <w:shd w:val="clear" w:color="auto" w:fill="FFFFFF"/>
        <w:spacing w:before="0" w:beforeAutospacing="0" w:after="200" w:afterAutospacing="0"/>
        <w:jc w:val="both"/>
        <w:rPr>
          <w:color w:val="212121"/>
          <w:sz w:val="21"/>
          <w:szCs w:val="21"/>
        </w:rPr>
      </w:pPr>
      <w:bookmarkStart w:id="20" w:name="sub_1012"/>
      <w:r>
        <w:rPr>
          <w:color w:val="212121"/>
          <w:sz w:val="28"/>
          <w:szCs w:val="28"/>
        </w:rPr>
        <w:lastRenderedPageBreak/>
        <w:t xml:space="preserve">     31.15. В период с 1 ноября по 15 апреля восстановление нарушенных объектов благоустройства после осуществления земляных работ производится по временной схеме. Продолжительность этого периода может быть изменена в зависимости от погодных условий в соответствии с СНиП 2.05.02-85 «Автомобильные дороги».</w:t>
      </w:r>
      <w:bookmarkEnd w:id="20"/>
    </w:p>
    <w:p w14:paraId="3DCA6122"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 xml:space="preserve">     При восстановлении нарушенных объектов благоустройства по временной схеме должны быть выполнены следующие условия:</w:t>
      </w:r>
    </w:p>
    <w:p w14:paraId="17FD3DA8"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 траншеи и котлованы на асфальтовых покрытиях заделываются слоем щебня средних фракций на ширину вскрытия;</w:t>
      </w:r>
    </w:p>
    <w:p w14:paraId="69330383"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 траншеи и котлованы на газонах и пустырях засыпаются грунтом, выполняется вертикальная планировка, производится вывоз лишнего грунта, строительных конструкций и строительного мусора.</w:t>
      </w:r>
    </w:p>
    <w:p w14:paraId="651A9C3E"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 xml:space="preserve">    Лицо, осуществляющее работы, должно поддерживать в состоянии, пригодном для беспрепятственного проезда транспорта и прохода пешеходов, нарушенный участок дороги, тротуара весь зимний период.</w:t>
      </w:r>
    </w:p>
    <w:p w14:paraId="48E8E6B1"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212121"/>
          <w:sz w:val="28"/>
          <w:szCs w:val="28"/>
        </w:rPr>
        <w:t xml:space="preserve">     При восстановлении благоустройства после 15 апреля траншеи и котлованы в обязательном порядке очищаются от песка, грунта, щебня, уложенных в осенне-зимний период при восстановлении благоустройства по временной схеме.</w:t>
      </w:r>
    </w:p>
    <w:p w14:paraId="29E6EAEB" w14:textId="77777777" w:rsidR="00D95E6B" w:rsidRDefault="00D95E6B" w:rsidP="00D95E6B">
      <w:pPr>
        <w:pStyle w:val="ae"/>
        <w:shd w:val="clear" w:color="auto" w:fill="FFFFFF"/>
        <w:spacing w:before="0" w:beforeAutospacing="0" w:after="200" w:afterAutospacing="0"/>
        <w:jc w:val="both"/>
        <w:rPr>
          <w:color w:val="212121"/>
          <w:sz w:val="21"/>
          <w:szCs w:val="21"/>
        </w:rPr>
      </w:pPr>
      <w:bookmarkStart w:id="21" w:name="sub_103607"/>
      <w:r>
        <w:rPr>
          <w:color w:val="212121"/>
          <w:sz w:val="28"/>
          <w:szCs w:val="28"/>
        </w:rPr>
        <w:t xml:space="preserve">    Благоустройство на всех вскрытиях, произведенных в осенне-зимний период, должно быть восстановлено в полном объеме в срок до 31 мая.</w:t>
      </w:r>
      <w:bookmarkEnd w:id="21"/>
    </w:p>
    <w:p w14:paraId="1ACF1250" w14:textId="77777777" w:rsidR="00D95E6B" w:rsidRDefault="00D95E6B" w:rsidP="00D95E6B">
      <w:pPr>
        <w:pStyle w:val="ae"/>
        <w:shd w:val="clear" w:color="auto" w:fill="FFFFFF"/>
        <w:spacing w:before="0" w:beforeAutospacing="0" w:after="200" w:afterAutospacing="0"/>
        <w:jc w:val="both"/>
        <w:rPr>
          <w:color w:val="212121"/>
          <w:sz w:val="21"/>
          <w:szCs w:val="21"/>
        </w:rPr>
      </w:pPr>
      <w:bookmarkStart w:id="22" w:name="sub_1013"/>
      <w:r>
        <w:rPr>
          <w:color w:val="212121"/>
          <w:sz w:val="28"/>
          <w:szCs w:val="28"/>
        </w:rPr>
        <w:t xml:space="preserve">     31.16. Восстановление нарушенных элементов благоустройства осуществляется как на территории непосредственного осуществления земляных работ (вскрытие и нарушение грунта, асфальтового, железобетонного покрытия), так и на территории, используемой для перемещения техники в месте осуществления работ, а также складирования грунта и строительных материалов.</w:t>
      </w:r>
      <w:bookmarkEnd w:id="22"/>
    </w:p>
    <w:p w14:paraId="14FE51D8"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31.17. После завершения осуществления земляных работ оформляется акт завершения земляных работ и восстановления элементов благоустройства. </w:t>
      </w:r>
    </w:p>
    <w:p w14:paraId="7B968995" w14:textId="77777777" w:rsidR="00D95E6B" w:rsidRDefault="00D95E6B" w:rsidP="00D95E6B">
      <w:pPr>
        <w:pStyle w:val="ae"/>
        <w:shd w:val="clear" w:color="auto" w:fill="FFFFFF"/>
        <w:spacing w:before="0" w:beforeAutospacing="0" w:after="200" w:afterAutospacing="0"/>
        <w:jc w:val="both"/>
        <w:rPr>
          <w:color w:val="212121"/>
          <w:sz w:val="21"/>
          <w:szCs w:val="21"/>
        </w:rPr>
      </w:pPr>
      <w:r>
        <w:rPr>
          <w:color w:val="000000"/>
          <w:sz w:val="28"/>
          <w:szCs w:val="28"/>
        </w:rPr>
        <w:t xml:space="preserve">     31.18. Акт завершения земляных работ и восстановления элементов благоустройства подписывается после полного восстановления всех нарушенных элементов благоустройства.</w:t>
      </w:r>
    </w:p>
    <w:p w14:paraId="6A4FB89B" w14:textId="29DA7573" w:rsidR="00D95E6B" w:rsidRDefault="00D95E6B" w:rsidP="00D95E6B">
      <w:pPr>
        <w:pStyle w:val="Standard"/>
        <w:rPr>
          <w:color w:val="000000"/>
          <w:sz w:val="28"/>
          <w:szCs w:val="28"/>
        </w:rPr>
      </w:pPr>
      <w:r>
        <w:rPr>
          <w:color w:val="000000"/>
          <w:sz w:val="28"/>
          <w:szCs w:val="28"/>
        </w:rPr>
        <w:t xml:space="preserve">     31.19. В случае, если земляные работы проведены на земельном участке, относящемся к общему имуществу собственников помещений в многоквартирном доме, принятие работ по завершению земляных работ и восстановлению элементов благоустройства подлежит согласованию с представителем управляющей компании, товарищества собственников жилья, жилищно-строительного кооператива и (или) собственниками многоквартирного дома.</w:t>
      </w:r>
    </w:p>
    <w:p w14:paraId="3CD87799" w14:textId="161D6909" w:rsidR="00D95E6B" w:rsidRPr="00D95E6B" w:rsidRDefault="00D95E6B" w:rsidP="00D95E6B">
      <w:pPr>
        <w:pStyle w:val="Standard"/>
        <w:rPr>
          <w:i/>
          <w:iCs/>
          <w:color w:val="4F81BD" w:themeColor="accent1"/>
          <w:sz w:val="28"/>
          <w:szCs w:val="28"/>
        </w:rPr>
      </w:pPr>
      <w:r w:rsidRPr="00D95E6B">
        <w:rPr>
          <w:i/>
          <w:iCs/>
          <w:color w:val="4F81BD" w:themeColor="accent1"/>
          <w:sz w:val="28"/>
          <w:szCs w:val="28"/>
        </w:rPr>
        <w:t>Раздел 31 в редакции решения № 320 от 28.05.2024 г.</w:t>
      </w:r>
    </w:p>
    <w:p w14:paraId="70A42C31" w14:textId="77777777" w:rsidR="00E15D4E" w:rsidRDefault="0031366B" w:rsidP="00E15D4E">
      <w:pPr>
        <w:pStyle w:val="Standard"/>
        <w:ind w:firstLine="709"/>
        <w:jc w:val="center"/>
        <w:rPr>
          <w:rFonts w:eastAsia="Times New Roman" w:cs="Times New Roman"/>
          <w:b/>
          <w:bCs/>
          <w:sz w:val="28"/>
          <w:szCs w:val="28"/>
        </w:rPr>
      </w:pPr>
      <w:r>
        <w:rPr>
          <w:rFonts w:eastAsia="Times New Roman" w:cs="Times New Roman"/>
          <w:b/>
          <w:bCs/>
          <w:sz w:val="28"/>
          <w:szCs w:val="28"/>
        </w:rPr>
        <w:lastRenderedPageBreak/>
        <w:t>32</w:t>
      </w:r>
      <w:r w:rsidR="00E15D4E">
        <w:rPr>
          <w:rFonts w:eastAsia="Times New Roman" w:cs="Times New Roman"/>
          <w:b/>
          <w:bCs/>
          <w:sz w:val="28"/>
          <w:szCs w:val="28"/>
        </w:rPr>
        <w:t>. Особые требования к доступности городской среды</w:t>
      </w:r>
    </w:p>
    <w:p w14:paraId="654050A1" w14:textId="77777777" w:rsidR="00E15D4E" w:rsidRDefault="00E15D4E" w:rsidP="00E15D4E">
      <w:pPr>
        <w:pStyle w:val="Standard"/>
        <w:jc w:val="center"/>
        <w:rPr>
          <w:b/>
          <w:bCs/>
          <w:sz w:val="28"/>
          <w:szCs w:val="28"/>
        </w:rPr>
      </w:pPr>
    </w:p>
    <w:p w14:paraId="6F622201" w14:textId="77777777" w:rsidR="00E15D4E" w:rsidRDefault="00E15D4E" w:rsidP="00E3702C">
      <w:pPr>
        <w:pStyle w:val="Standard"/>
        <w:numPr>
          <w:ilvl w:val="1"/>
          <w:numId w:val="36"/>
        </w:numPr>
        <w:ind w:left="0" w:firstLine="567"/>
        <w:jc w:val="both"/>
        <w:rPr>
          <w:rFonts w:eastAsia="Times New Roman" w:cs="Times New Roman"/>
          <w:sz w:val="28"/>
          <w:szCs w:val="28"/>
        </w:rPr>
      </w:pPr>
      <w:r>
        <w:rPr>
          <w:rFonts w:eastAsia="Times New Roman" w:cs="Times New Roman"/>
          <w:sz w:val="28"/>
          <w:szCs w:val="28"/>
        </w:rPr>
        <w:t>При проектировании объектов благоустройства жилой среды, улиц и дорог, объектов культурно-бытового обслуживания должна предусматриваться доступность среды населенных пунктов для пожилых лиц и инвалидов, оснащение этих объектов элементами и техническими средствами, способствующими передвижению престарелых и инвалидов.</w:t>
      </w:r>
    </w:p>
    <w:p w14:paraId="22BF6153" w14:textId="77777777" w:rsidR="00E15D4E" w:rsidRDefault="00E15D4E" w:rsidP="00E3702C">
      <w:pPr>
        <w:pStyle w:val="Standard"/>
        <w:numPr>
          <w:ilvl w:val="1"/>
          <w:numId w:val="36"/>
        </w:numPr>
        <w:ind w:left="0" w:firstLine="567"/>
        <w:jc w:val="both"/>
        <w:rPr>
          <w:rFonts w:eastAsia="Times New Roman" w:cs="Times New Roman"/>
          <w:sz w:val="28"/>
          <w:szCs w:val="28"/>
        </w:rPr>
      </w:pPr>
      <w:r>
        <w:rPr>
          <w:rFonts w:eastAsia="Times New Roman" w:cs="Times New Roman"/>
          <w:sz w:val="28"/>
          <w:szCs w:val="28"/>
        </w:rPr>
        <w:t>Проектирование, строительство, установка технических средств и оборудования, способствующих передвижению пожилых лиц и инвалидов, осуществляется при новом строительстве заказчиком в соответствии с утвержденной проектной документацией.</w:t>
      </w:r>
    </w:p>
    <w:p w14:paraId="2305626E" w14:textId="77777777" w:rsidR="00E15D4E" w:rsidRDefault="00E15D4E" w:rsidP="00E15D4E">
      <w:pPr>
        <w:pStyle w:val="Standard"/>
        <w:jc w:val="both"/>
        <w:rPr>
          <w:rFonts w:eastAsia="Times New Roman" w:cs="Times New Roman"/>
          <w:sz w:val="28"/>
          <w:szCs w:val="28"/>
        </w:rPr>
      </w:pPr>
    </w:p>
    <w:p w14:paraId="209DCF0F" w14:textId="77777777" w:rsidR="00E15D4E" w:rsidRDefault="00E15D4E" w:rsidP="00E15D4E">
      <w:pPr>
        <w:pStyle w:val="Standard"/>
        <w:jc w:val="center"/>
        <w:rPr>
          <w:rFonts w:eastAsia="Times New Roman" w:cs="Times New Roman"/>
          <w:b/>
          <w:bCs/>
          <w:sz w:val="28"/>
          <w:szCs w:val="28"/>
        </w:rPr>
      </w:pPr>
      <w:r>
        <w:rPr>
          <w:rFonts w:eastAsia="Times New Roman" w:cs="Times New Roman"/>
          <w:b/>
          <w:bCs/>
          <w:sz w:val="28"/>
          <w:szCs w:val="28"/>
        </w:rPr>
        <w:t>3</w:t>
      </w:r>
      <w:r w:rsidR="0031366B">
        <w:rPr>
          <w:rFonts w:eastAsia="Times New Roman" w:cs="Times New Roman"/>
          <w:b/>
          <w:bCs/>
          <w:sz w:val="28"/>
          <w:szCs w:val="28"/>
        </w:rPr>
        <w:t>3</w:t>
      </w:r>
      <w:r>
        <w:rPr>
          <w:rFonts w:eastAsia="Times New Roman" w:cs="Times New Roman"/>
          <w:b/>
          <w:bCs/>
          <w:sz w:val="28"/>
          <w:szCs w:val="28"/>
        </w:rPr>
        <w:t>. Регламент для частных домовладений</w:t>
      </w:r>
    </w:p>
    <w:p w14:paraId="611D35A9" w14:textId="77777777" w:rsidR="00E15D4E" w:rsidRDefault="00E15D4E" w:rsidP="00E15D4E">
      <w:pPr>
        <w:pStyle w:val="Standard"/>
        <w:ind w:left="15"/>
        <w:jc w:val="center"/>
        <w:rPr>
          <w:rFonts w:eastAsia="Times New Roman" w:cs="Times New Roman"/>
          <w:b/>
          <w:bCs/>
          <w:sz w:val="28"/>
          <w:szCs w:val="28"/>
          <w:shd w:val="clear" w:color="auto" w:fill="FFFFFF"/>
        </w:rPr>
      </w:pPr>
    </w:p>
    <w:p w14:paraId="38A06B9D" w14:textId="77777777" w:rsidR="00E15D4E" w:rsidRDefault="00E15D4E" w:rsidP="00E15D4E">
      <w:pPr>
        <w:pStyle w:val="Standard"/>
        <w:ind w:left="15" w:right="30"/>
        <w:jc w:val="both"/>
        <w:rPr>
          <w:rFonts w:eastAsia="Times New Roman" w:cs="Times New Roman"/>
          <w:sz w:val="28"/>
          <w:szCs w:val="28"/>
          <w:shd w:val="clear" w:color="auto" w:fill="FFFFFF"/>
        </w:rPr>
      </w:pPr>
      <w:r>
        <w:rPr>
          <w:rFonts w:eastAsia="Times New Roman" w:cs="Times New Roman"/>
          <w:sz w:val="28"/>
          <w:szCs w:val="28"/>
          <w:shd w:val="clear" w:color="auto" w:fill="FFFFFF"/>
        </w:rPr>
        <w:tab/>
        <w:t>3</w:t>
      </w:r>
      <w:r w:rsidR="0031366B">
        <w:rPr>
          <w:rFonts w:eastAsia="Times New Roman" w:cs="Times New Roman"/>
          <w:sz w:val="28"/>
          <w:szCs w:val="28"/>
          <w:shd w:val="clear" w:color="auto" w:fill="FFFFFF"/>
        </w:rPr>
        <w:t>3</w:t>
      </w:r>
      <w:r>
        <w:rPr>
          <w:rFonts w:eastAsia="Times New Roman" w:cs="Times New Roman"/>
          <w:sz w:val="28"/>
          <w:szCs w:val="28"/>
          <w:shd w:val="clear" w:color="auto" w:fill="FFFFFF"/>
        </w:rPr>
        <w:t>.1 Собственники индивидуальных жилых домов, располагающихся на земельных участках с разрешенным видом использования для индивидуального жилищного строительства и ведения личного подсобного хозяйства, а также лица в них проживающие на постоянной либо временной основе, обязаны соблюдать настоящие Правила и руководствоваться ими при осуществлении благоустройства территории.</w:t>
      </w:r>
    </w:p>
    <w:p w14:paraId="7D4D29FE" w14:textId="77777777" w:rsidR="00E15D4E" w:rsidRDefault="00E15D4E" w:rsidP="00E15D4E">
      <w:pPr>
        <w:pStyle w:val="Standard"/>
        <w:ind w:firstLine="15"/>
        <w:jc w:val="both"/>
        <w:rPr>
          <w:rFonts w:eastAsia="Times New Roman" w:cs="Times New Roman"/>
          <w:sz w:val="28"/>
          <w:szCs w:val="28"/>
          <w:shd w:val="clear" w:color="auto" w:fill="FFFFFF"/>
        </w:rPr>
      </w:pPr>
      <w:r>
        <w:rPr>
          <w:rFonts w:eastAsia="Times New Roman" w:cs="Times New Roman"/>
          <w:sz w:val="28"/>
          <w:szCs w:val="28"/>
          <w:shd w:val="clear" w:color="auto" w:fill="FFFFFF"/>
        </w:rPr>
        <w:tab/>
        <w:t>3</w:t>
      </w:r>
      <w:r w:rsidR="0031366B">
        <w:rPr>
          <w:rFonts w:eastAsia="Times New Roman" w:cs="Times New Roman"/>
          <w:sz w:val="28"/>
          <w:szCs w:val="28"/>
          <w:shd w:val="clear" w:color="auto" w:fill="FFFFFF"/>
        </w:rPr>
        <w:t>3</w:t>
      </w:r>
      <w:r>
        <w:rPr>
          <w:rFonts w:eastAsia="Times New Roman" w:cs="Times New Roman"/>
          <w:sz w:val="28"/>
          <w:szCs w:val="28"/>
          <w:shd w:val="clear" w:color="auto" w:fill="FFFFFF"/>
        </w:rPr>
        <w:t>.2 При проектировке и строительстве зданий, сооружений, элементов коммуникаций и высадке зеленых насаждений на участке, собственник обязан соблюдать определенную дистанцию от межевых границ:</w:t>
      </w:r>
    </w:p>
    <w:p w14:paraId="1450EBD0" w14:textId="77777777" w:rsidR="00E15D4E" w:rsidRDefault="00E15D4E" w:rsidP="00E3702C">
      <w:pPr>
        <w:pStyle w:val="Standard"/>
        <w:numPr>
          <w:ilvl w:val="1"/>
          <w:numId w:val="12"/>
        </w:numPr>
        <w:jc w:val="both"/>
        <w:rPr>
          <w:rFonts w:eastAsia="Times New Roman" w:cs="Times New Roman"/>
          <w:sz w:val="28"/>
          <w:szCs w:val="28"/>
          <w:shd w:val="clear" w:color="auto" w:fill="FFFFFF"/>
        </w:rPr>
      </w:pPr>
      <w:r>
        <w:rPr>
          <w:rFonts w:eastAsia="Times New Roman" w:cs="Times New Roman"/>
          <w:sz w:val="28"/>
          <w:szCs w:val="28"/>
          <w:shd w:val="clear" w:color="auto" w:fill="FFFFFF"/>
        </w:rPr>
        <w:t>жилой дом: от фронтальной границы участка до жилого дома не менее 3 метров, а в случае, если граница выходит на магистральную улицу — не менее 5 м; от межевых границ со смежными участками — не менее 3 м;</w:t>
      </w:r>
    </w:p>
    <w:p w14:paraId="7F734BD2" w14:textId="77777777" w:rsidR="00E15D4E" w:rsidRDefault="00E15D4E" w:rsidP="00E3702C">
      <w:pPr>
        <w:pStyle w:val="Standard"/>
        <w:numPr>
          <w:ilvl w:val="1"/>
          <w:numId w:val="12"/>
        </w:numPr>
        <w:jc w:val="both"/>
        <w:rPr>
          <w:rFonts w:eastAsia="Times New Roman" w:cs="Times New Roman"/>
          <w:sz w:val="28"/>
          <w:szCs w:val="28"/>
          <w:shd w:val="clear" w:color="auto" w:fill="FFFFFF"/>
        </w:rPr>
      </w:pPr>
      <w:r>
        <w:rPr>
          <w:rFonts w:eastAsia="Times New Roman" w:cs="Times New Roman"/>
          <w:sz w:val="28"/>
          <w:szCs w:val="28"/>
          <w:shd w:val="clear" w:color="auto" w:fill="FFFFFF"/>
        </w:rPr>
        <w:t>хозяйственные постройки, бани, гаражи - не менее 3 м от фронтальной границы и не менее 1 м от межевых границ со смежными участками;</w:t>
      </w:r>
    </w:p>
    <w:p w14:paraId="0530BF83" w14:textId="77777777" w:rsidR="00E15D4E" w:rsidRDefault="00E15D4E" w:rsidP="00E3702C">
      <w:pPr>
        <w:pStyle w:val="Standard"/>
        <w:numPr>
          <w:ilvl w:val="1"/>
          <w:numId w:val="12"/>
        </w:numPr>
        <w:jc w:val="both"/>
        <w:rPr>
          <w:rFonts w:eastAsia="Times New Roman" w:cs="Times New Roman"/>
          <w:sz w:val="28"/>
          <w:szCs w:val="28"/>
          <w:shd w:val="clear" w:color="auto" w:fill="FFFFFF"/>
        </w:rPr>
      </w:pPr>
      <w:r>
        <w:rPr>
          <w:rFonts w:eastAsia="Times New Roman" w:cs="Times New Roman"/>
          <w:sz w:val="28"/>
          <w:szCs w:val="28"/>
          <w:shd w:val="clear" w:color="auto" w:fill="FFFFFF"/>
        </w:rPr>
        <w:t xml:space="preserve">сооружения для содержания домашнего скота (коровы, овцы, козы, свиньи, лошади, кролики и пр.) - не менее 5 м от фронтальной </w:t>
      </w:r>
      <w:proofErr w:type="spellStart"/>
      <w:r>
        <w:rPr>
          <w:rFonts w:eastAsia="Times New Roman" w:cs="Times New Roman"/>
          <w:sz w:val="28"/>
          <w:szCs w:val="28"/>
          <w:shd w:val="clear" w:color="auto" w:fill="FFFFFF"/>
        </w:rPr>
        <w:t>грагницы</w:t>
      </w:r>
      <w:proofErr w:type="spellEnd"/>
      <w:r>
        <w:rPr>
          <w:rFonts w:eastAsia="Times New Roman" w:cs="Times New Roman"/>
          <w:sz w:val="28"/>
          <w:szCs w:val="28"/>
          <w:shd w:val="clear" w:color="auto" w:fill="FFFFFF"/>
        </w:rPr>
        <w:t xml:space="preserve"> и не менее 3 м от межевых границ со смежными участками; домашней птицы (куры, гуси, утки, индюки т пр.) -  не менее 5 м от фронтальной и от межевых границ со смежными участками;</w:t>
      </w:r>
    </w:p>
    <w:p w14:paraId="3A2FC0C2" w14:textId="77777777" w:rsidR="00E15D4E" w:rsidRDefault="00E15D4E" w:rsidP="00E3702C">
      <w:pPr>
        <w:pStyle w:val="Standard"/>
        <w:numPr>
          <w:ilvl w:val="1"/>
          <w:numId w:val="12"/>
        </w:numPr>
        <w:jc w:val="both"/>
        <w:rPr>
          <w:rFonts w:eastAsia="Times New Roman" w:cs="Times New Roman"/>
          <w:sz w:val="28"/>
          <w:szCs w:val="28"/>
          <w:shd w:val="clear" w:color="auto" w:fill="FFFFFF"/>
        </w:rPr>
      </w:pPr>
      <w:r>
        <w:rPr>
          <w:rFonts w:eastAsia="Times New Roman" w:cs="Times New Roman"/>
          <w:sz w:val="28"/>
          <w:szCs w:val="28"/>
          <w:shd w:val="clear" w:color="auto" w:fill="FFFFFF"/>
        </w:rPr>
        <w:t>уличные туалеты, компостные ямы - не менее 3 м от  межевых границ со смежными участками;</w:t>
      </w:r>
    </w:p>
    <w:p w14:paraId="5502A6D8" w14:textId="77777777" w:rsidR="00E15D4E" w:rsidRDefault="00E15D4E" w:rsidP="00E3702C">
      <w:pPr>
        <w:pStyle w:val="Standard"/>
        <w:numPr>
          <w:ilvl w:val="1"/>
          <w:numId w:val="12"/>
        </w:numPr>
        <w:jc w:val="both"/>
        <w:rPr>
          <w:rFonts w:eastAsia="Times New Roman" w:cs="Times New Roman"/>
          <w:sz w:val="28"/>
          <w:szCs w:val="28"/>
          <w:shd w:val="clear" w:color="auto" w:fill="FFFFFF"/>
        </w:rPr>
      </w:pPr>
      <w:r>
        <w:rPr>
          <w:rFonts w:eastAsia="Times New Roman" w:cs="Times New Roman"/>
          <w:sz w:val="28"/>
          <w:szCs w:val="28"/>
          <w:shd w:val="clear" w:color="auto" w:fill="FFFFFF"/>
        </w:rPr>
        <w:t>зеленые насаждения могут высаживаться на расстоянии от межевых границ со смежным участком не менее 1 м — кустарники, не менее 2 м — деревья средней высоты (до 3 м), не менее 4 м — высокие деревья (более 3 м).</w:t>
      </w:r>
    </w:p>
    <w:p w14:paraId="61C79A89" w14:textId="77777777" w:rsidR="00E15D4E" w:rsidRDefault="00E15D4E" w:rsidP="00E15D4E">
      <w:pPr>
        <w:pStyle w:val="Standard"/>
        <w:jc w:val="both"/>
        <w:rPr>
          <w:rFonts w:eastAsia="Times New Roman" w:cs="Times New Roman"/>
          <w:sz w:val="28"/>
          <w:szCs w:val="28"/>
          <w:shd w:val="clear" w:color="auto" w:fill="FFFFFF"/>
        </w:rPr>
      </w:pPr>
      <w:r>
        <w:rPr>
          <w:rFonts w:eastAsia="Times New Roman" w:cs="Times New Roman"/>
          <w:color w:val="000000"/>
          <w:sz w:val="28"/>
          <w:szCs w:val="28"/>
          <w:shd w:val="clear" w:color="auto" w:fill="FFFFFF"/>
        </w:rPr>
        <w:tab/>
        <w:t>3</w:t>
      </w:r>
      <w:r w:rsidR="00060A61">
        <w:rPr>
          <w:rFonts w:eastAsia="Times New Roman" w:cs="Times New Roman"/>
          <w:color w:val="000000"/>
          <w:sz w:val="28"/>
          <w:szCs w:val="28"/>
          <w:shd w:val="clear" w:color="auto" w:fill="FFFFFF"/>
        </w:rPr>
        <w:t>3</w:t>
      </w:r>
      <w:r>
        <w:rPr>
          <w:rFonts w:eastAsia="Times New Roman" w:cs="Times New Roman"/>
          <w:color w:val="000000"/>
          <w:sz w:val="28"/>
          <w:szCs w:val="28"/>
          <w:shd w:val="clear" w:color="auto" w:fill="FFFFFF"/>
        </w:rPr>
        <w:t xml:space="preserve">.3 На межевых границах между земельными участками индивидуальных жилых домов должны быть установлены ограждения. Устройство и содержание ограждений общих межевых границ между соседними земельными участками осуществляется силами и средствами собственников земельных участков в равных долях. Вид устанавливаемого ограждения выбирается по договоренности собственников, а в случае отсутствия таковой, допускается установка защитного </w:t>
      </w:r>
      <w:r>
        <w:rPr>
          <w:rFonts w:eastAsia="Times New Roman" w:cs="Times New Roman"/>
          <w:color w:val="000000"/>
          <w:sz w:val="28"/>
          <w:szCs w:val="28"/>
          <w:shd w:val="clear" w:color="auto" w:fill="FFFFFF"/>
        </w:rPr>
        <w:lastRenderedPageBreak/>
        <w:t>стационарного глухого ограждения, не имеющего лазов, позволяющих домашним животным преодолевать его; высота ограждения  должна быть не более 2 м, если участок имеет несколько уровней, то высота ограждения рассчитывается от самого верхнего уровня земли; материал, применяемый для устройства ограждения должен иметь эстетичный вид и соответствовать санитарным нормам (не должен содержать в своем составе токсичных и иных вредных веществ).</w:t>
      </w:r>
    </w:p>
    <w:p w14:paraId="41807374" w14:textId="77777777" w:rsidR="00E15D4E" w:rsidRDefault="00E15D4E" w:rsidP="00E15D4E">
      <w:pPr>
        <w:pStyle w:val="Standard"/>
        <w:jc w:val="both"/>
        <w:rPr>
          <w:sz w:val="28"/>
          <w:shd w:val="clear" w:color="auto" w:fill="FFFFFF"/>
        </w:rPr>
      </w:pPr>
      <w:r>
        <w:rPr>
          <w:rFonts w:eastAsia="Times New Roman" w:cs="Times New Roman"/>
          <w:color w:val="000000"/>
          <w:sz w:val="28"/>
          <w:szCs w:val="28"/>
          <w:shd w:val="clear" w:color="auto" w:fill="FFFFFF"/>
        </w:rPr>
        <w:tab/>
        <w:t>3</w:t>
      </w:r>
      <w:r w:rsidR="00060A61">
        <w:rPr>
          <w:rFonts w:eastAsia="Times New Roman" w:cs="Times New Roman"/>
          <w:color w:val="000000"/>
          <w:sz w:val="28"/>
          <w:szCs w:val="28"/>
          <w:shd w:val="clear" w:color="auto" w:fill="FFFFFF"/>
        </w:rPr>
        <w:t>3</w:t>
      </w:r>
      <w:r>
        <w:rPr>
          <w:rFonts w:eastAsia="Times New Roman" w:cs="Times New Roman"/>
          <w:color w:val="000000"/>
          <w:sz w:val="28"/>
          <w:szCs w:val="28"/>
          <w:shd w:val="clear" w:color="auto" w:fill="FFFFFF"/>
        </w:rPr>
        <w:t>.</w:t>
      </w:r>
      <w:r w:rsidR="00060A61">
        <w:rPr>
          <w:rFonts w:eastAsia="Times New Roman" w:cs="Times New Roman"/>
          <w:color w:val="000000"/>
          <w:sz w:val="28"/>
          <w:szCs w:val="28"/>
          <w:shd w:val="clear" w:color="auto" w:fill="FFFFFF"/>
        </w:rPr>
        <w:t>4</w:t>
      </w:r>
      <w:r>
        <w:rPr>
          <w:rFonts w:eastAsia="Times New Roman" w:cs="Times New Roman"/>
          <w:color w:val="000000"/>
          <w:sz w:val="28"/>
          <w:szCs w:val="28"/>
          <w:shd w:val="clear" w:color="auto" w:fill="FFFFFF"/>
        </w:rPr>
        <w:t xml:space="preserve"> Ф</w:t>
      </w:r>
      <w:r>
        <w:rPr>
          <w:color w:val="000000"/>
          <w:sz w:val="28"/>
          <w:shd w:val="clear" w:color="auto" w:fill="FFFFFF"/>
        </w:rPr>
        <w:t xml:space="preserve">асадные ограждения земельных участков индивидуальных жилых домов устанавливаются собственниками таких домов и участков собственными силами и за счет собственных средств; ограждения должны иметь эстетичный вид, соответствовать санитарным нормам, материалы не должны содержать в </w:t>
      </w:r>
      <w:proofErr w:type="spellStart"/>
      <w:r>
        <w:rPr>
          <w:color w:val="000000"/>
          <w:sz w:val="28"/>
          <w:shd w:val="clear" w:color="auto" w:fill="FFFFFF"/>
        </w:rPr>
        <w:t>совем</w:t>
      </w:r>
      <w:proofErr w:type="spellEnd"/>
      <w:r>
        <w:rPr>
          <w:color w:val="000000"/>
          <w:sz w:val="28"/>
          <w:shd w:val="clear" w:color="auto" w:fill="FFFFFF"/>
        </w:rPr>
        <w:t xml:space="preserve"> составе </w:t>
      </w:r>
      <w:proofErr w:type="spellStart"/>
      <w:r>
        <w:rPr>
          <w:color w:val="000000"/>
          <w:sz w:val="28"/>
          <w:shd w:val="clear" w:color="auto" w:fill="FFFFFF"/>
        </w:rPr>
        <w:t>токсчные</w:t>
      </w:r>
      <w:proofErr w:type="spellEnd"/>
      <w:r>
        <w:rPr>
          <w:color w:val="000000"/>
          <w:sz w:val="28"/>
          <w:shd w:val="clear" w:color="auto" w:fill="FFFFFF"/>
        </w:rPr>
        <w:t xml:space="preserve"> и иные вредные вещества, кроме того, ограждение должно органично вписываться в общую концепцию благоустройства улицы и прилегающей территории.</w:t>
      </w:r>
    </w:p>
    <w:p w14:paraId="77DA0261" w14:textId="77777777" w:rsidR="00E15D4E" w:rsidRDefault="00E15D4E" w:rsidP="00E15D4E">
      <w:pPr>
        <w:pStyle w:val="Standard"/>
        <w:jc w:val="both"/>
        <w:rPr>
          <w:sz w:val="28"/>
          <w:shd w:val="clear" w:color="auto" w:fill="FFFFFF"/>
        </w:rPr>
      </w:pPr>
      <w:r>
        <w:rPr>
          <w:color w:val="000000"/>
          <w:sz w:val="28"/>
          <w:shd w:val="clear" w:color="auto" w:fill="FFFFFF"/>
        </w:rPr>
        <w:tab/>
        <w:t>3</w:t>
      </w:r>
      <w:r w:rsidR="00060A61">
        <w:rPr>
          <w:color w:val="000000"/>
          <w:sz w:val="28"/>
          <w:shd w:val="clear" w:color="auto" w:fill="FFFFFF"/>
        </w:rPr>
        <w:t>3</w:t>
      </w:r>
      <w:r>
        <w:rPr>
          <w:color w:val="000000"/>
          <w:sz w:val="28"/>
          <w:shd w:val="clear" w:color="auto" w:fill="FFFFFF"/>
        </w:rPr>
        <w:t>.</w:t>
      </w:r>
      <w:r w:rsidR="00060A61">
        <w:rPr>
          <w:color w:val="000000"/>
          <w:sz w:val="28"/>
          <w:shd w:val="clear" w:color="auto" w:fill="FFFFFF"/>
        </w:rPr>
        <w:t>5</w:t>
      </w:r>
      <w:r>
        <w:rPr>
          <w:color w:val="000000"/>
          <w:sz w:val="28"/>
          <w:shd w:val="clear" w:color="auto" w:fill="FFFFFF"/>
        </w:rPr>
        <w:t xml:space="preserve"> </w:t>
      </w:r>
      <w:r>
        <w:rPr>
          <w:rFonts w:eastAsia="Times New Roman" w:cs="Times New Roman"/>
          <w:color w:val="000000"/>
          <w:sz w:val="28"/>
          <w:szCs w:val="28"/>
          <w:shd w:val="clear" w:color="auto" w:fill="FFFFFF"/>
        </w:rPr>
        <w:t>Собственники зданий, индивидуальных жилых домов и (или) лица в них проживающие, могут высаживать зеленые насаждения на приле</w:t>
      </w:r>
      <w:r w:rsidR="00F47F28">
        <w:rPr>
          <w:rFonts w:eastAsia="Times New Roman" w:cs="Times New Roman"/>
          <w:color w:val="000000"/>
          <w:sz w:val="28"/>
          <w:szCs w:val="28"/>
          <w:shd w:val="clear" w:color="auto" w:fill="FFFFFF"/>
        </w:rPr>
        <w:t xml:space="preserve">гающей к их земельному участку </w:t>
      </w:r>
      <w:r>
        <w:rPr>
          <w:rFonts w:eastAsia="Times New Roman" w:cs="Times New Roman"/>
          <w:color w:val="000000"/>
          <w:sz w:val="28"/>
          <w:szCs w:val="28"/>
          <w:shd w:val="clear" w:color="auto" w:fill="FFFFFF"/>
        </w:rPr>
        <w:t xml:space="preserve">территории без согласования проекта с администрацией </w:t>
      </w:r>
      <w:r w:rsidR="00F47F28" w:rsidRPr="00F47F28">
        <w:rPr>
          <w:rFonts w:eastAsia="Times New Roman" w:cs="Times New Roman"/>
          <w:color w:val="000000"/>
          <w:sz w:val="28"/>
          <w:szCs w:val="28"/>
          <w:shd w:val="clear" w:color="auto" w:fill="FFFFFF"/>
        </w:rPr>
        <w:t xml:space="preserve">сельского </w:t>
      </w:r>
      <w:r>
        <w:rPr>
          <w:rFonts w:eastAsia="Times New Roman" w:cs="Times New Roman"/>
          <w:color w:val="000000"/>
          <w:sz w:val="28"/>
          <w:szCs w:val="28"/>
          <w:shd w:val="clear" w:color="auto" w:fill="FFFFFF"/>
        </w:rPr>
        <w:t>поселения, придерживаясь условий, регламентированных п.</w:t>
      </w:r>
      <w:r w:rsidR="00F47F28">
        <w:rPr>
          <w:rFonts w:eastAsia="Times New Roman" w:cs="Times New Roman"/>
          <w:color w:val="000000"/>
          <w:sz w:val="28"/>
          <w:szCs w:val="28"/>
          <w:shd w:val="clear" w:color="auto" w:fill="FFFFFF"/>
        </w:rPr>
        <w:t xml:space="preserve"> </w:t>
      </w:r>
      <w:r>
        <w:rPr>
          <w:rFonts w:eastAsia="Times New Roman" w:cs="Times New Roman"/>
          <w:color w:val="000000"/>
          <w:sz w:val="28"/>
          <w:szCs w:val="28"/>
          <w:shd w:val="clear" w:color="auto" w:fill="FFFFFF"/>
        </w:rPr>
        <w:t>5.6 настоящих Правил. Кроме того, эти посадки не должны создавать помех для движения пешеходов и транспортных средств, затруднять подход и подъезд к участку, располагаться на прилегающих территориях, граничащих с соседними участками. Уход за такими насаждениями осуществляется силами и средствами лиц, осуществивших высадку.</w:t>
      </w:r>
    </w:p>
    <w:p w14:paraId="019A29E5" w14:textId="77777777" w:rsidR="00E15D4E" w:rsidRDefault="00E15D4E" w:rsidP="00E15D4E">
      <w:pPr>
        <w:pStyle w:val="Standard"/>
        <w:jc w:val="both"/>
        <w:rPr>
          <w:sz w:val="28"/>
          <w:shd w:val="clear" w:color="auto" w:fill="FFFFFF"/>
        </w:rPr>
      </w:pPr>
      <w:r>
        <w:rPr>
          <w:color w:val="000000"/>
          <w:sz w:val="28"/>
          <w:shd w:val="clear" w:color="auto" w:fill="FFFFFF"/>
        </w:rPr>
        <w:tab/>
        <w:t>3</w:t>
      </w:r>
      <w:r w:rsidR="00060A61">
        <w:rPr>
          <w:color w:val="000000"/>
          <w:sz w:val="28"/>
          <w:shd w:val="clear" w:color="auto" w:fill="FFFFFF"/>
        </w:rPr>
        <w:t>3</w:t>
      </w:r>
      <w:r>
        <w:rPr>
          <w:color w:val="000000"/>
          <w:sz w:val="28"/>
          <w:shd w:val="clear" w:color="auto" w:fill="FFFFFF"/>
        </w:rPr>
        <w:t>.6 Для защиты зеленых насаждений на прилегающей территории допускается декоративное ограждение прилегающей территории высотой, не превышающей 1,5 м, прозрачное, с возможностью демонтажа в случае необходимости. Ограждение должно иметь эстетичный вид, соответствовать санитарным нормам, материалы не должны содержать в своем составе токсичные и иные вредные вещества, кроме того, ограждение должно органично вписываться в общую концепцию благоустройства улицы и прилегающей территории. Иные виды ограждения прилегающей территории возможны при согласовании с администрацией поселения.</w:t>
      </w:r>
    </w:p>
    <w:p w14:paraId="1245E3FA" w14:textId="77777777" w:rsidR="00E15D4E" w:rsidRDefault="00E15D4E" w:rsidP="00E15D4E">
      <w:pPr>
        <w:pStyle w:val="Standard"/>
        <w:jc w:val="both"/>
        <w:rPr>
          <w:sz w:val="28"/>
          <w:shd w:val="clear" w:color="auto" w:fill="FFFFFF"/>
        </w:rPr>
      </w:pPr>
      <w:r>
        <w:rPr>
          <w:color w:val="000000"/>
          <w:sz w:val="28"/>
          <w:shd w:val="clear" w:color="auto" w:fill="FFFFFF"/>
        </w:rPr>
        <w:tab/>
        <w:t>3</w:t>
      </w:r>
      <w:r w:rsidR="00060A61">
        <w:rPr>
          <w:color w:val="000000"/>
          <w:sz w:val="28"/>
          <w:shd w:val="clear" w:color="auto" w:fill="FFFFFF"/>
        </w:rPr>
        <w:t>3</w:t>
      </w:r>
      <w:r>
        <w:rPr>
          <w:color w:val="000000"/>
          <w:sz w:val="28"/>
          <w:shd w:val="clear" w:color="auto" w:fill="FFFFFF"/>
        </w:rPr>
        <w:t xml:space="preserve">.7 </w:t>
      </w:r>
      <w:r>
        <w:rPr>
          <w:rFonts w:eastAsia="Times New Roman" w:cs="Times New Roman"/>
          <w:color w:val="000000"/>
          <w:sz w:val="28"/>
          <w:szCs w:val="28"/>
          <w:shd w:val="clear" w:color="auto" w:fill="FFFFFF"/>
        </w:rPr>
        <w:t xml:space="preserve">Юридические и физические лица, являющимся собственниками земельных участков, индивидуальных жилых домов, зданий и </w:t>
      </w:r>
      <w:proofErr w:type="gramStart"/>
      <w:r>
        <w:rPr>
          <w:rFonts w:eastAsia="Times New Roman" w:cs="Times New Roman"/>
          <w:color w:val="000000"/>
          <w:sz w:val="28"/>
          <w:szCs w:val="28"/>
          <w:shd w:val="clear" w:color="auto" w:fill="FFFFFF"/>
        </w:rPr>
        <w:t>сооружений,  обустройство</w:t>
      </w:r>
      <w:proofErr w:type="gramEnd"/>
      <w:r>
        <w:rPr>
          <w:rFonts w:eastAsia="Times New Roman" w:cs="Times New Roman"/>
          <w:color w:val="000000"/>
          <w:sz w:val="28"/>
          <w:szCs w:val="28"/>
          <w:shd w:val="clear" w:color="auto" w:fill="FFFFFF"/>
        </w:rPr>
        <w:t xml:space="preserve"> подъездных путей непосредственно к объекту, находящемуся в собственности или владении, осуществляют собственными силами и за счет собственных средств, применяя виды покрытия, регламентируемые ч.6 настоящих Правил.</w:t>
      </w:r>
    </w:p>
    <w:p w14:paraId="1E47A0A0" w14:textId="77777777" w:rsidR="00E15D4E" w:rsidRDefault="00E15D4E" w:rsidP="00E15D4E">
      <w:pPr>
        <w:pStyle w:val="Standard"/>
        <w:jc w:val="both"/>
        <w:rPr>
          <w:sz w:val="28"/>
          <w:shd w:val="clear" w:color="auto" w:fill="FFFFFF"/>
        </w:rPr>
      </w:pPr>
      <w:r>
        <w:rPr>
          <w:rFonts w:eastAsia="Times New Roman" w:cs="Times New Roman"/>
          <w:color w:val="000000"/>
          <w:sz w:val="28"/>
          <w:szCs w:val="28"/>
          <w:shd w:val="clear" w:color="auto" w:fill="FFFFFF"/>
        </w:rPr>
        <w:tab/>
        <w:t>3</w:t>
      </w:r>
      <w:r w:rsidR="00060A61">
        <w:rPr>
          <w:rFonts w:eastAsia="Times New Roman" w:cs="Times New Roman"/>
          <w:color w:val="000000"/>
          <w:sz w:val="28"/>
          <w:szCs w:val="28"/>
          <w:shd w:val="clear" w:color="auto" w:fill="FFFFFF"/>
        </w:rPr>
        <w:t>3</w:t>
      </w:r>
      <w:r>
        <w:rPr>
          <w:rFonts w:eastAsia="Times New Roman" w:cs="Times New Roman"/>
          <w:color w:val="000000"/>
          <w:sz w:val="28"/>
          <w:szCs w:val="28"/>
          <w:shd w:val="clear" w:color="auto" w:fill="FFFFFF"/>
        </w:rPr>
        <w:t>.8 Собственники земельных участков должны содержать их в надлежащем состоянии, соответствующем санитарным нормам и эксплуатировать в соответствии с ра</w:t>
      </w:r>
      <w:r w:rsidR="00F47F28">
        <w:rPr>
          <w:rFonts w:eastAsia="Times New Roman" w:cs="Times New Roman"/>
          <w:color w:val="000000"/>
          <w:sz w:val="28"/>
          <w:szCs w:val="28"/>
          <w:shd w:val="clear" w:color="auto" w:fill="FFFFFF"/>
        </w:rPr>
        <w:t xml:space="preserve">зрешенным видом использования. </w:t>
      </w:r>
      <w:r>
        <w:rPr>
          <w:rFonts w:eastAsia="Times New Roman" w:cs="Times New Roman"/>
          <w:color w:val="000000"/>
          <w:sz w:val="28"/>
          <w:szCs w:val="28"/>
          <w:shd w:val="clear" w:color="auto" w:fill="FFFFFF"/>
        </w:rPr>
        <w:t>Запрещено допущение зарастания участка сорной растительностью. Покос и прополка должн</w:t>
      </w:r>
      <w:r w:rsidR="00F47F28">
        <w:rPr>
          <w:rFonts w:eastAsia="Times New Roman" w:cs="Times New Roman"/>
          <w:color w:val="000000"/>
          <w:sz w:val="28"/>
          <w:szCs w:val="28"/>
          <w:shd w:val="clear" w:color="auto" w:fill="FFFFFF"/>
        </w:rPr>
        <w:t xml:space="preserve">ы осуществляться регулярно, по </w:t>
      </w:r>
      <w:r>
        <w:rPr>
          <w:rFonts w:eastAsia="Times New Roman" w:cs="Times New Roman"/>
          <w:color w:val="000000"/>
          <w:sz w:val="28"/>
          <w:szCs w:val="28"/>
          <w:shd w:val="clear" w:color="auto" w:fill="FFFFFF"/>
        </w:rPr>
        <w:t xml:space="preserve">мере отрастания сорной растительности более чем на 20 см. Запрещено долговременное складирование </w:t>
      </w:r>
      <w:r>
        <w:rPr>
          <w:rFonts w:eastAsia="Times New Roman" w:cs="Times New Roman"/>
          <w:color w:val="000000"/>
          <w:sz w:val="28"/>
          <w:szCs w:val="28"/>
          <w:shd w:val="clear" w:color="auto" w:fill="FFFFFF"/>
        </w:rPr>
        <w:lastRenderedPageBreak/>
        <w:t>бытовых отходов на участке и прилегающих к нему территориях, строительного мусора и устройство наливных помоек. Сжигание мусора допускается лишь в безветренную погоду на территории участка находящегося в собственности с соблюдением всех противопожарных норм, на расстоянии не менее 5 м от межевых границ с соседними участками, в металлических емкостях или специально оборудованных местах, исключающих распространение открытого огня за их пределы. Сжигание токсичного мусора, а также мусора, источающего при сгорании резкие запахи и высокую задымленность запрещено.</w:t>
      </w:r>
    </w:p>
    <w:p w14:paraId="3CE9DEF2" w14:textId="77777777" w:rsidR="00E15D4E" w:rsidRDefault="00E15D4E" w:rsidP="00E15D4E">
      <w:pPr>
        <w:pStyle w:val="Textbody"/>
        <w:jc w:val="center"/>
      </w:pPr>
      <w:r>
        <w:br/>
      </w:r>
      <w:r>
        <w:rPr>
          <w:rFonts w:eastAsia="Times New Roman" w:cs="Times New Roman"/>
          <w:b/>
          <w:bCs/>
          <w:sz w:val="28"/>
          <w:szCs w:val="28"/>
          <w:shd w:val="clear" w:color="auto" w:fill="FFFFFF"/>
        </w:rPr>
        <w:t>3</w:t>
      </w:r>
      <w:r w:rsidR="00060A61">
        <w:rPr>
          <w:rFonts w:eastAsia="Times New Roman" w:cs="Times New Roman"/>
          <w:b/>
          <w:bCs/>
          <w:sz w:val="28"/>
          <w:szCs w:val="28"/>
          <w:shd w:val="clear" w:color="auto" w:fill="FFFFFF"/>
        </w:rPr>
        <w:t>4</w:t>
      </w:r>
      <w:r>
        <w:rPr>
          <w:rFonts w:eastAsia="Times New Roman" w:cs="Times New Roman"/>
          <w:b/>
          <w:bCs/>
          <w:sz w:val="28"/>
          <w:szCs w:val="28"/>
          <w:shd w:val="clear" w:color="auto" w:fill="FFFFFF"/>
        </w:rPr>
        <w:t>. Правила содержания домашних животных, скота и птицы</w:t>
      </w:r>
    </w:p>
    <w:p w14:paraId="731AD0AD" w14:textId="77777777" w:rsidR="00E15D4E" w:rsidRDefault="00E15D4E" w:rsidP="00E15D4E">
      <w:pPr>
        <w:pStyle w:val="Standard"/>
        <w:jc w:val="both"/>
        <w:rPr>
          <w:rFonts w:eastAsia="Times New Roman" w:cs="Times New Roman"/>
          <w:sz w:val="28"/>
          <w:szCs w:val="28"/>
          <w:shd w:val="clear" w:color="auto" w:fill="FFFFFF"/>
        </w:rPr>
      </w:pPr>
    </w:p>
    <w:p w14:paraId="66C46E70" w14:textId="77777777" w:rsidR="00E15D4E" w:rsidRDefault="00E15D4E" w:rsidP="00E15D4E">
      <w:pPr>
        <w:pStyle w:val="Standard"/>
        <w:jc w:val="both"/>
        <w:rPr>
          <w:rFonts w:eastAsia="Times New Roman" w:cs="Times New Roman"/>
          <w:sz w:val="28"/>
          <w:szCs w:val="28"/>
          <w:shd w:val="clear" w:color="auto" w:fill="FFFFFF"/>
        </w:rPr>
      </w:pPr>
      <w:r>
        <w:rPr>
          <w:rFonts w:eastAsia="Times New Roman" w:cs="Times New Roman"/>
          <w:sz w:val="28"/>
          <w:szCs w:val="28"/>
          <w:shd w:val="clear" w:color="auto" w:fill="FFFFFF"/>
        </w:rPr>
        <w:tab/>
        <w:t>3</w:t>
      </w:r>
      <w:r w:rsidR="00060A61">
        <w:rPr>
          <w:rFonts w:eastAsia="Times New Roman" w:cs="Times New Roman"/>
          <w:sz w:val="28"/>
          <w:szCs w:val="28"/>
          <w:shd w:val="clear" w:color="auto" w:fill="FFFFFF"/>
        </w:rPr>
        <w:t>4</w:t>
      </w:r>
      <w:r>
        <w:rPr>
          <w:rFonts w:eastAsia="Times New Roman" w:cs="Times New Roman"/>
          <w:sz w:val="28"/>
          <w:szCs w:val="28"/>
          <w:shd w:val="clear" w:color="auto" w:fill="FFFFFF"/>
        </w:rPr>
        <w:t>.1 Домашний скот (лошади, коровы, овцы, козы, свиньи, кролики и пр.), домашняя птица (куры, утки, гуси, индюки и пр.) и домашние животные (собаки, кошки, декоративные кролики, хомяки и пр.) - должны содержаться в условиях, отвечающих санитарно-</w:t>
      </w:r>
      <w:proofErr w:type="spellStart"/>
      <w:r>
        <w:rPr>
          <w:rFonts w:eastAsia="Times New Roman" w:cs="Times New Roman"/>
          <w:sz w:val="28"/>
          <w:szCs w:val="28"/>
          <w:shd w:val="clear" w:color="auto" w:fill="FFFFFF"/>
        </w:rPr>
        <w:t>эпидимическим</w:t>
      </w:r>
      <w:proofErr w:type="spellEnd"/>
      <w:r>
        <w:rPr>
          <w:rFonts w:eastAsia="Times New Roman" w:cs="Times New Roman"/>
          <w:sz w:val="28"/>
          <w:szCs w:val="28"/>
          <w:shd w:val="clear" w:color="auto" w:fill="FFFFFF"/>
        </w:rPr>
        <w:t xml:space="preserve"> требованиям, установленным законодательством Российской Федерации, Самарской области и органами местного самоуправления. Запрещено жестокое обращение с животными, издевательство над ними, в том числе посредством непредставления необходимого питания, необоснованное применение физической силы, нанесение увечий, содержание в условиях явно не пригодных для этого. Животные должны регулярно и своевременно подвергаться ветеринарному надзору и обслуживанию. Собственники, владельцы животных обязаны соблюдать требования по вакцинации животных в соответствии с установленными правилами,  нормами и предписаниями, как нормативно-правовыми актами, так и ветеринарного врача.</w:t>
      </w:r>
    </w:p>
    <w:p w14:paraId="18CDA69E" w14:textId="77777777" w:rsidR="00E15D4E" w:rsidRDefault="00E15D4E" w:rsidP="00E15D4E">
      <w:pPr>
        <w:pStyle w:val="Standard"/>
        <w:jc w:val="both"/>
        <w:rPr>
          <w:sz w:val="28"/>
          <w:szCs w:val="28"/>
        </w:rPr>
      </w:pPr>
      <w:r>
        <w:rPr>
          <w:rFonts w:eastAsia="Times New Roman" w:cs="Times New Roman"/>
          <w:sz w:val="28"/>
          <w:szCs w:val="28"/>
          <w:shd w:val="clear" w:color="auto" w:fill="FFFFFF"/>
        </w:rPr>
        <w:tab/>
        <w:t>3</w:t>
      </w:r>
      <w:r w:rsidR="00060A61">
        <w:rPr>
          <w:rFonts w:eastAsia="Times New Roman" w:cs="Times New Roman"/>
          <w:sz w:val="28"/>
          <w:szCs w:val="28"/>
          <w:shd w:val="clear" w:color="auto" w:fill="FFFFFF"/>
        </w:rPr>
        <w:t>4</w:t>
      </w:r>
      <w:r>
        <w:rPr>
          <w:rFonts w:eastAsia="Times New Roman" w:cs="Times New Roman"/>
          <w:sz w:val="28"/>
          <w:szCs w:val="28"/>
          <w:shd w:val="clear" w:color="auto" w:fill="FFFFFF"/>
        </w:rPr>
        <w:t>.2 В</w:t>
      </w:r>
      <w:r>
        <w:rPr>
          <w:sz w:val="28"/>
          <w:szCs w:val="28"/>
        </w:rPr>
        <w:t>ыпас скота и птицы запрещен: на территориях, прилегающих к жилым зонам, в том числе улицы, проезжие части, прилегающие территории зданий и жилых домов, в местах общего пользования, зонах рекреационного назначения, местах массового купания людей. Выпас скота должен осуществляться за территорией жилых массивов населенного пункта. Водопой скота и птицы из природных водоемов, располагающихся на территории поселения, должен осуществляться в местах, согласованных с администрацией поселения и ветеринарным врачом.</w:t>
      </w:r>
    </w:p>
    <w:p w14:paraId="247DAC67" w14:textId="77777777" w:rsidR="00E15D4E" w:rsidRDefault="00E15D4E" w:rsidP="00E15D4E">
      <w:pPr>
        <w:pStyle w:val="Standard"/>
        <w:jc w:val="both"/>
        <w:rPr>
          <w:sz w:val="28"/>
          <w:szCs w:val="28"/>
        </w:rPr>
      </w:pPr>
      <w:r>
        <w:rPr>
          <w:sz w:val="28"/>
          <w:szCs w:val="28"/>
        </w:rPr>
        <w:tab/>
        <w:t>3</w:t>
      </w:r>
      <w:r w:rsidR="00060A61">
        <w:rPr>
          <w:sz w:val="28"/>
          <w:szCs w:val="28"/>
        </w:rPr>
        <w:t>4</w:t>
      </w:r>
      <w:r>
        <w:rPr>
          <w:sz w:val="28"/>
          <w:szCs w:val="28"/>
        </w:rPr>
        <w:t>.3 Запрещен безнадзорный и бесконтрольный выпас скота и птицы.</w:t>
      </w:r>
    </w:p>
    <w:p w14:paraId="044BBD52" w14:textId="77777777" w:rsidR="00E15D4E" w:rsidRDefault="00E15D4E" w:rsidP="00E15D4E">
      <w:pPr>
        <w:pStyle w:val="Standard"/>
        <w:jc w:val="both"/>
      </w:pPr>
      <w:r>
        <w:rPr>
          <w:sz w:val="28"/>
          <w:szCs w:val="28"/>
        </w:rPr>
        <w:tab/>
        <w:t>3</w:t>
      </w:r>
      <w:r w:rsidR="00060A61">
        <w:rPr>
          <w:sz w:val="28"/>
          <w:szCs w:val="28"/>
        </w:rPr>
        <w:t>4</w:t>
      </w:r>
      <w:r>
        <w:rPr>
          <w:sz w:val="28"/>
          <w:szCs w:val="28"/>
        </w:rPr>
        <w:t>.4 П</w:t>
      </w:r>
      <w:r>
        <w:rPr>
          <w:color w:val="000000"/>
          <w:sz w:val="28"/>
          <w:szCs w:val="28"/>
        </w:rPr>
        <w:t xml:space="preserve">рогон животных должен осуществляться по согласованным с администрацией </w:t>
      </w:r>
      <w:r w:rsidR="00F47F28" w:rsidRPr="00F47F28">
        <w:rPr>
          <w:color w:val="000000"/>
          <w:sz w:val="28"/>
          <w:szCs w:val="28"/>
        </w:rPr>
        <w:t xml:space="preserve">сельского </w:t>
      </w:r>
      <w:r>
        <w:rPr>
          <w:color w:val="000000"/>
          <w:sz w:val="28"/>
          <w:szCs w:val="28"/>
        </w:rPr>
        <w:t xml:space="preserve">поселения и ветеринарным врачом маршрутам и с соблюдением требований по предупреждению возникновения и распространения болезней животных. </w:t>
      </w:r>
      <w:r>
        <w:rPr>
          <w:sz w:val="28"/>
          <w:szCs w:val="28"/>
        </w:rPr>
        <w:t xml:space="preserve">Прогон скота к месту выпаса должен осуществляться маршрутами, исключающими его движение по улицам жилой застройки, как частной, так и многоквартирной. В случае отсутствия альтернативного маршрута, исключающего прогон скота по улицам, скот должен прогоняться под тщательным надзором сопровождающего. Запрещено повреждать элементы благоустройства и зеленые насаждения, расположенные на пути прогона скота, в том числе и на прилегающих территориях к зданиям и </w:t>
      </w:r>
      <w:r>
        <w:rPr>
          <w:sz w:val="28"/>
          <w:szCs w:val="28"/>
        </w:rPr>
        <w:lastRenderedPageBreak/>
        <w:t>жилым домам.</w:t>
      </w:r>
    </w:p>
    <w:p w14:paraId="68AA945B" w14:textId="77777777" w:rsidR="00E15D4E" w:rsidRDefault="00E15D4E" w:rsidP="00E15D4E">
      <w:pPr>
        <w:pStyle w:val="Standard"/>
        <w:jc w:val="both"/>
        <w:rPr>
          <w:sz w:val="28"/>
          <w:szCs w:val="28"/>
        </w:rPr>
      </w:pPr>
      <w:r>
        <w:rPr>
          <w:sz w:val="28"/>
          <w:szCs w:val="28"/>
        </w:rPr>
        <w:tab/>
        <w:t>3</w:t>
      </w:r>
      <w:r w:rsidR="00060A61">
        <w:rPr>
          <w:sz w:val="28"/>
          <w:szCs w:val="28"/>
        </w:rPr>
        <w:t>4</w:t>
      </w:r>
      <w:r>
        <w:rPr>
          <w:sz w:val="28"/>
          <w:szCs w:val="28"/>
        </w:rPr>
        <w:t xml:space="preserve">.5 Нахождение скота и птицы на территории поселения не должно создавать помех и препятствий для пешеходного и автомобильного движения. Прогон скота и птицы через проезжие части осуществляется в определенных для этого местах. Такие места определяются администрацией </w:t>
      </w:r>
      <w:r w:rsidR="00F47F28" w:rsidRPr="00F47F28">
        <w:rPr>
          <w:sz w:val="28"/>
          <w:szCs w:val="28"/>
        </w:rPr>
        <w:t xml:space="preserve">сельского </w:t>
      </w:r>
      <w:r>
        <w:rPr>
          <w:sz w:val="28"/>
          <w:szCs w:val="28"/>
        </w:rPr>
        <w:t>поселения и обозначаются дорожным знаком 1.26 Правил дорожного движения «Перегон скота». При построении маршрута перегона скота и птицы от места его содержания к месту выпаса следует минимизировать необходимость пересечения проезжих частей.</w:t>
      </w:r>
    </w:p>
    <w:p w14:paraId="730A4F48" w14:textId="77777777" w:rsidR="00E15D4E" w:rsidRDefault="00E15D4E" w:rsidP="00E15D4E">
      <w:pPr>
        <w:pStyle w:val="Standard"/>
        <w:jc w:val="both"/>
        <w:rPr>
          <w:sz w:val="28"/>
          <w:szCs w:val="28"/>
        </w:rPr>
      </w:pPr>
      <w:r>
        <w:rPr>
          <w:sz w:val="28"/>
          <w:szCs w:val="28"/>
        </w:rPr>
        <w:tab/>
        <w:t>3</w:t>
      </w:r>
      <w:r w:rsidR="00060A61">
        <w:rPr>
          <w:sz w:val="28"/>
          <w:szCs w:val="28"/>
        </w:rPr>
        <w:t>4</w:t>
      </w:r>
      <w:r>
        <w:rPr>
          <w:sz w:val="28"/>
          <w:szCs w:val="28"/>
        </w:rPr>
        <w:t xml:space="preserve">.6 Собаки должны выгуливаться на специализированных площадках, а в случае их отсутствия в местах, отведенных для этого. Такие места определяются администрацией </w:t>
      </w:r>
      <w:r w:rsidR="00F47F28" w:rsidRPr="00F47F28">
        <w:rPr>
          <w:sz w:val="28"/>
          <w:szCs w:val="28"/>
        </w:rPr>
        <w:t xml:space="preserve">сельского </w:t>
      </w:r>
      <w:r>
        <w:rPr>
          <w:sz w:val="28"/>
          <w:szCs w:val="28"/>
        </w:rPr>
        <w:t xml:space="preserve">поселения и обозначаются информационными табличками. </w:t>
      </w:r>
      <w:r w:rsidRPr="00D8432E">
        <w:rPr>
          <w:sz w:val="28"/>
          <w:szCs w:val="28"/>
        </w:rPr>
        <w:t xml:space="preserve">На иных территориях </w:t>
      </w:r>
      <w:r w:rsidR="00F47F28" w:rsidRPr="00D8432E">
        <w:rPr>
          <w:sz w:val="28"/>
          <w:szCs w:val="28"/>
        </w:rPr>
        <w:t xml:space="preserve">сельского </w:t>
      </w:r>
      <w:r w:rsidRPr="00D8432E">
        <w:rPr>
          <w:sz w:val="28"/>
          <w:szCs w:val="28"/>
        </w:rPr>
        <w:t xml:space="preserve">поселения выгул собак запрещен без поводка, а в случае если животное агрессивно либо имеет крупные размеры (более 50 кг) обязательно наличие намордника. Запрещено нахождение собак на территориях детских садов, школ, спортивных и детских площадках, на благоустроенных территориях, прилегающих к зданиям и жилым домам. </w:t>
      </w:r>
      <w:r>
        <w:rPr>
          <w:sz w:val="28"/>
          <w:szCs w:val="28"/>
        </w:rPr>
        <w:t>На территориях, предполагающих массовое скопление людей собака может находится только под надзором, в поводке и наморднике, в независимости от ее размера и характера.</w:t>
      </w:r>
    </w:p>
    <w:p w14:paraId="6D907065" w14:textId="77777777" w:rsidR="00E15D4E" w:rsidRDefault="00E15D4E" w:rsidP="00E15D4E">
      <w:pPr>
        <w:pStyle w:val="Standard"/>
        <w:jc w:val="both"/>
        <w:rPr>
          <w:sz w:val="28"/>
          <w:szCs w:val="28"/>
        </w:rPr>
      </w:pPr>
      <w:r>
        <w:rPr>
          <w:sz w:val="28"/>
          <w:szCs w:val="28"/>
        </w:rPr>
        <w:tab/>
        <w:t>3</w:t>
      </w:r>
      <w:r w:rsidR="00060A61">
        <w:rPr>
          <w:sz w:val="28"/>
          <w:szCs w:val="28"/>
        </w:rPr>
        <w:t>4</w:t>
      </w:r>
      <w:r>
        <w:rPr>
          <w:sz w:val="28"/>
          <w:szCs w:val="28"/>
        </w:rPr>
        <w:t>.7 Индивидуальные жилые дома, в которых содержатся собаки должны быть оборудованы информационными табличками.</w:t>
      </w:r>
    </w:p>
    <w:p w14:paraId="5934BA9E" w14:textId="77777777" w:rsidR="00E15D4E" w:rsidRDefault="00E15D4E" w:rsidP="00E15D4E">
      <w:pPr>
        <w:pStyle w:val="Standard"/>
        <w:jc w:val="both"/>
        <w:rPr>
          <w:sz w:val="28"/>
          <w:szCs w:val="28"/>
        </w:rPr>
      </w:pPr>
      <w:r>
        <w:rPr>
          <w:sz w:val="28"/>
          <w:szCs w:val="28"/>
        </w:rPr>
        <w:tab/>
        <w:t>3</w:t>
      </w:r>
      <w:r w:rsidR="00060A61">
        <w:rPr>
          <w:sz w:val="28"/>
          <w:szCs w:val="28"/>
        </w:rPr>
        <w:t>4</w:t>
      </w:r>
      <w:r>
        <w:rPr>
          <w:sz w:val="28"/>
          <w:szCs w:val="28"/>
        </w:rPr>
        <w:t>.8 При содержании домашних животных в многоквартирных домах, их владельцами должны соблюдаться санитарные нормы, а также приниматься меры к предотвращению шума. Запрещено безнадзорно оставлять домашних животных в подъездах. В случае опорожнения домашнего животного в помещении подъезда, его владелец обязан незамедлительно принять меры по уборке испражнений.</w:t>
      </w:r>
    </w:p>
    <w:p w14:paraId="56E816D7" w14:textId="77777777" w:rsidR="00E15D4E" w:rsidRDefault="00E15D4E" w:rsidP="00E15D4E">
      <w:pPr>
        <w:pStyle w:val="Standard"/>
        <w:jc w:val="both"/>
        <w:rPr>
          <w:sz w:val="28"/>
          <w:szCs w:val="28"/>
        </w:rPr>
      </w:pPr>
      <w:r>
        <w:rPr>
          <w:sz w:val="28"/>
          <w:szCs w:val="28"/>
        </w:rPr>
        <w:tab/>
        <w:t>3</w:t>
      </w:r>
      <w:r w:rsidR="00060A61">
        <w:rPr>
          <w:sz w:val="28"/>
          <w:szCs w:val="28"/>
        </w:rPr>
        <w:t>4</w:t>
      </w:r>
      <w:r>
        <w:rPr>
          <w:sz w:val="28"/>
          <w:szCs w:val="28"/>
        </w:rPr>
        <w:t>.9 В случае повреждения чужого имущества и элементов благоустройства, в том числе зеленых насаждений, домашним животным, собственник этого животного обязан устранить причиненные повреждения или возместить ущерб.</w:t>
      </w:r>
    </w:p>
    <w:p w14:paraId="20C10EF9" w14:textId="77777777" w:rsidR="00E15D4E" w:rsidRPr="00A52840" w:rsidRDefault="00E15D4E" w:rsidP="00E15D4E">
      <w:pPr>
        <w:pStyle w:val="Standard"/>
        <w:ind w:left="15"/>
        <w:jc w:val="both"/>
        <w:rPr>
          <w:rFonts w:eastAsia="Times New Roman" w:cs="Times New Roman"/>
          <w:sz w:val="28"/>
          <w:szCs w:val="28"/>
          <w:shd w:val="clear" w:color="auto" w:fill="FFFFFF"/>
        </w:rPr>
      </w:pPr>
      <w:r>
        <w:rPr>
          <w:rFonts w:eastAsia="Times New Roman" w:cs="Times New Roman"/>
          <w:sz w:val="28"/>
          <w:szCs w:val="28"/>
          <w:shd w:val="clear" w:color="auto" w:fill="FFFFFF"/>
        </w:rPr>
        <w:tab/>
        <w:t>3</w:t>
      </w:r>
      <w:r w:rsidR="00060A61">
        <w:rPr>
          <w:rFonts w:eastAsia="Times New Roman" w:cs="Times New Roman"/>
          <w:sz w:val="28"/>
          <w:szCs w:val="28"/>
          <w:shd w:val="clear" w:color="auto" w:fill="FFFFFF"/>
        </w:rPr>
        <w:t>4</w:t>
      </w:r>
      <w:r>
        <w:rPr>
          <w:rFonts w:eastAsia="Times New Roman" w:cs="Times New Roman"/>
          <w:sz w:val="28"/>
          <w:szCs w:val="28"/>
          <w:shd w:val="clear" w:color="auto" w:fill="FFFFFF"/>
        </w:rPr>
        <w:t xml:space="preserve">.10 Собственник, владелец домашнего животного обязан принять меры по исключению возможности животным бесконтрольно и беспрепятственно  покинуть территорию, на которой он содержится. Таким образом, при содержании домашнего скота и птицы следует ограждать места их содержания отдельным ограждением внутри границ земельного участка. Располагать места содержания на участке необходимо на расстоянии не менее чем три метра, а при содержании птицы — не менее пяти от смежных границ с другими </w:t>
      </w:r>
      <w:r w:rsidR="00D8432E">
        <w:rPr>
          <w:rFonts w:eastAsia="Times New Roman" w:cs="Times New Roman"/>
          <w:sz w:val="28"/>
          <w:szCs w:val="28"/>
          <w:shd w:val="clear" w:color="auto" w:fill="FFFFFF"/>
        </w:rPr>
        <w:t xml:space="preserve">собственниками. При содержании </w:t>
      </w:r>
      <w:r>
        <w:rPr>
          <w:rFonts w:eastAsia="Times New Roman" w:cs="Times New Roman"/>
          <w:sz w:val="28"/>
          <w:szCs w:val="28"/>
          <w:shd w:val="clear" w:color="auto" w:fill="FFFFFF"/>
        </w:rPr>
        <w:t xml:space="preserve">домашних животных (кошек, собак и т.д.) необходимо предусмотреть ограждение на межевых границах, исключающее возможность животного преодолеть его (исключить пространство между поверхностью земли и нижним краем ограждения, у сетчатых, решетчатых ограждений ячейки должны быть размером, не позволяющим животному </w:t>
      </w:r>
      <w:r>
        <w:rPr>
          <w:rFonts w:eastAsia="Times New Roman" w:cs="Times New Roman"/>
          <w:sz w:val="28"/>
          <w:szCs w:val="28"/>
          <w:shd w:val="clear" w:color="auto" w:fill="FFFFFF"/>
        </w:rPr>
        <w:lastRenderedPageBreak/>
        <w:t xml:space="preserve">проникнуть через них). Кроме этого, собак, содержащихся </w:t>
      </w:r>
      <w:proofErr w:type="gramStart"/>
      <w:r>
        <w:rPr>
          <w:rFonts w:eastAsia="Times New Roman" w:cs="Times New Roman"/>
          <w:sz w:val="28"/>
          <w:szCs w:val="28"/>
          <w:shd w:val="clear" w:color="auto" w:fill="FFFFFF"/>
        </w:rPr>
        <w:t>вне жилых помещениях</w:t>
      </w:r>
      <w:proofErr w:type="gramEnd"/>
      <w:r>
        <w:rPr>
          <w:rFonts w:eastAsia="Times New Roman" w:cs="Times New Roman"/>
          <w:sz w:val="28"/>
          <w:szCs w:val="28"/>
          <w:shd w:val="clear" w:color="auto" w:fill="FFFFFF"/>
        </w:rPr>
        <w:t>, следует размещать в обустроенных ограждениями вольерах, либо на привязи.</w:t>
      </w:r>
    </w:p>
    <w:p w14:paraId="29682A45" w14:textId="77777777" w:rsidR="00166ECE" w:rsidRDefault="00166ECE" w:rsidP="00166ECE">
      <w:pPr>
        <w:spacing w:after="0" w:line="240" w:lineRule="auto"/>
        <w:rPr>
          <w:rFonts w:ascii="Times New Roman" w:hAnsi="Times New Roman" w:cs="Times New Roman"/>
          <w:color w:val="00B0F0"/>
          <w:sz w:val="28"/>
          <w:szCs w:val="28"/>
        </w:rPr>
      </w:pPr>
    </w:p>
    <w:p w14:paraId="1C2A5B4E" w14:textId="77777777" w:rsidR="00973452" w:rsidRPr="00D8432E" w:rsidRDefault="00973452" w:rsidP="00D8432E">
      <w:pPr>
        <w:spacing w:after="1" w:line="280" w:lineRule="atLeast"/>
        <w:jc w:val="center"/>
        <w:outlineLvl w:val="0"/>
        <w:rPr>
          <w:b/>
        </w:rPr>
      </w:pPr>
      <w:r w:rsidRPr="00D8432E">
        <w:rPr>
          <w:rFonts w:ascii="Times New Roman" w:hAnsi="Times New Roman" w:cs="Times New Roman"/>
          <w:b/>
          <w:sz w:val="28"/>
        </w:rPr>
        <w:t>3</w:t>
      </w:r>
      <w:r w:rsidR="00060A61">
        <w:rPr>
          <w:rFonts w:ascii="Times New Roman" w:hAnsi="Times New Roman" w:cs="Times New Roman"/>
          <w:b/>
          <w:sz w:val="28"/>
        </w:rPr>
        <w:t>5</w:t>
      </w:r>
      <w:r w:rsidRPr="00D8432E">
        <w:rPr>
          <w:rFonts w:ascii="Times New Roman" w:hAnsi="Times New Roman" w:cs="Times New Roman"/>
          <w:b/>
          <w:sz w:val="28"/>
        </w:rPr>
        <w:t xml:space="preserve">. </w:t>
      </w:r>
      <w:r w:rsidR="007968D7" w:rsidRPr="00D8432E">
        <w:rPr>
          <w:rFonts w:ascii="Times New Roman" w:hAnsi="Times New Roman" w:cs="Times New Roman"/>
          <w:b/>
          <w:sz w:val="28"/>
        </w:rPr>
        <w:t>О</w:t>
      </w:r>
      <w:r w:rsidRPr="00D8432E">
        <w:rPr>
          <w:rFonts w:ascii="Times New Roman" w:hAnsi="Times New Roman" w:cs="Times New Roman"/>
          <w:b/>
          <w:sz w:val="28"/>
        </w:rPr>
        <w:t xml:space="preserve">тветственность за нарушение Правил </w:t>
      </w:r>
      <w:r w:rsidR="00E42F09" w:rsidRPr="00D8432E">
        <w:rPr>
          <w:rFonts w:ascii="Times New Roman" w:hAnsi="Times New Roman" w:cs="Times New Roman"/>
          <w:b/>
          <w:sz w:val="28"/>
        </w:rPr>
        <w:t xml:space="preserve">благоустройства на территории </w:t>
      </w:r>
      <w:r w:rsidR="00D8432E">
        <w:rPr>
          <w:rFonts w:ascii="Times New Roman" w:hAnsi="Times New Roman" w:cs="Times New Roman"/>
          <w:b/>
          <w:sz w:val="28"/>
        </w:rPr>
        <w:t>сельского поселения</w:t>
      </w:r>
      <w:r w:rsidR="00E42F09" w:rsidRPr="00D8432E">
        <w:rPr>
          <w:rFonts w:ascii="Times New Roman" w:hAnsi="Times New Roman" w:cs="Times New Roman"/>
          <w:b/>
          <w:sz w:val="28"/>
        </w:rPr>
        <w:t xml:space="preserve"> </w:t>
      </w:r>
      <w:r w:rsidR="00B37922" w:rsidRPr="00D8432E">
        <w:rPr>
          <w:rFonts w:ascii="Times New Roman" w:hAnsi="Times New Roman" w:cs="Times New Roman"/>
          <w:b/>
          <w:sz w:val="28"/>
        </w:rPr>
        <w:t>Малая Малышевка</w:t>
      </w:r>
    </w:p>
    <w:p w14:paraId="1FFD88B1" w14:textId="77777777" w:rsidR="00E42F09" w:rsidRPr="00E42F09" w:rsidRDefault="00E42F09" w:rsidP="00D8432E">
      <w:pPr>
        <w:spacing w:after="1" w:line="220" w:lineRule="atLeast"/>
        <w:jc w:val="both"/>
        <w:rPr>
          <w:rFonts w:ascii="Times New Roman" w:hAnsi="Times New Roman" w:cs="Times New Roman"/>
          <w:color w:val="00B0F0"/>
          <w:sz w:val="28"/>
          <w:szCs w:val="28"/>
        </w:rPr>
      </w:pPr>
    </w:p>
    <w:p w14:paraId="5C71C178" w14:textId="77777777" w:rsidR="00973452" w:rsidRPr="00D8432E" w:rsidRDefault="00E42F09" w:rsidP="007968D7">
      <w:pPr>
        <w:spacing w:after="1" w:line="220" w:lineRule="atLeast"/>
        <w:jc w:val="both"/>
      </w:pPr>
      <w:r w:rsidRPr="00E42F09">
        <w:rPr>
          <w:rFonts w:ascii="Times New Roman" w:hAnsi="Times New Roman" w:cs="Times New Roman"/>
          <w:color w:val="00B0F0"/>
          <w:sz w:val="28"/>
          <w:szCs w:val="28"/>
        </w:rPr>
        <w:tab/>
      </w:r>
      <w:r w:rsidRPr="00E42F09">
        <w:rPr>
          <w:rFonts w:ascii="Times New Roman" w:hAnsi="Times New Roman" w:cs="Times New Roman"/>
          <w:color w:val="00B0F0"/>
          <w:sz w:val="28"/>
        </w:rPr>
        <w:t xml:space="preserve"> </w:t>
      </w:r>
      <w:r w:rsidR="00973452" w:rsidRPr="00D8432E">
        <w:rPr>
          <w:rFonts w:ascii="Times New Roman" w:hAnsi="Times New Roman" w:cs="Times New Roman"/>
          <w:sz w:val="28"/>
        </w:rPr>
        <w:t xml:space="preserve">Ответственность за </w:t>
      </w:r>
      <w:r w:rsidRPr="00D8432E">
        <w:rPr>
          <w:rFonts w:ascii="Times New Roman" w:hAnsi="Times New Roman" w:cs="Times New Roman"/>
          <w:sz w:val="28"/>
        </w:rPr>
        <w:t xml:space="preserve">неисполнение </w:t>
      </w:r>
      <w:r w:rsidR="00973452" w:rsidRPr="00D8432E">
        <w:rPr>
          <w:rFonts w:ascii="Times New Roman" w:hAnsi="Times New Roman" w:cs="Times New Roman"/>
          <w:sz w:val="28"/>
        </w:rPr>
        <w:t xml:space="preserve">настоящих Правил наступает в соответствии с действующим законодательством Российской Федерации и </w:t>
      </w:r>
      <w:hyperlink r:id="rId8" w:history="1">
        <w:r w:rsidR="00973452" w:rsidRPr="00D8432E">
          <w:rPr>
            <w:rFonts w:ascii="Times New Roman" w:hAnsi="Times New Roman" w:cs="Times New Roman"/>
            <w:sz w:val="28"/>
          </w:rPr>
          <w:t>Законом</w:t>
        </w:r>
      </w:hyperlink>
      <w:r w:rsidR="00973452" w:rsidRPr="00D8432E">
        <w:rPr>
          <w:rFonts w:ascii="Times New Roman" w:hAnsi="Times New Roman" w:cs="Times New Roman"/>
          <w:sz w:val="28"/>
        </w:rPr>
        <w:t xml:space="preserve"> Самарской области N 115-ГД от 01.11.2007 "Об административных правонарушениях на территории Самарской области".</w:t>
      </w:r>
    </w:p>
    <w:p w14:paraId="13180A43" w14:textId="77777777" w:rsidR="00166ECE" w:rsidRPr="00E42F09" w:rsidRDefault="00166ECE" w:rsidP="00166ECE">
      <w:pPr>
        <w:spacing w:after="0" w:line="240" w:lineRule="auto"/>
        <w:rPr>
          <w:rFonts w:ascii="Times New Roman" w:hAnsi="Times New Roman" w:cs="Times New Roman"/>
          <w:color w:val="00B0F0"/>
          <w:sz w:val="28"/>
          <w:szCs w:val="28"/>
        </w:rPr>
      </w:pPr>
    </w:p>
    <w:p w14:paraId="511C32FB" w14:textId="77777777" w:rsidR="00C230CA" w:rsidRPr="00C230CA" w:rsidRDefault="00166ECE" w:rsidP="00C230CA">
      <w:pPr>
        <w:spacing w:before="120" w:after="283" w:line="240" w:lineRule="atLeast"/>
        <w:ind w:firstLine="709"/>
        <w:jc w:val="both"/>
        <w:rPr>
          <w:rFonts w:ascii="Times New Roman" w:hAnsi="Times New Roman" w:cs="Times New Roman"/>
          <w:sz w:val="28"/>
          <w:szCs w:val="28"/>
        </w:rPr>
      </w:pPr>
      <w:r>
        <w:rPr>
          <w:rFonts w:ascii="Times New Roman" w:hAnsi="Times New Roman" w:cs="Times New Roman"/>
          <w:color w:val="00B0F0"/>
          <w:sz w:val="28"/>
          <w:szCs w:val="28"/>
        </w:rPr>
        <w:tab/>
      </w:r>
      <w:r w:rsidR="00C230CA" w:rsidRPr="00C230CA">
        <w:rPr>
          <w:rFonts w:ascii="Times New Roman" w:hAnsi="Times New Roman" w:cs="Times New Roman"/>
          <w:b/>
          <w:color w:val="000000"/>
          <w:sz w:val="28"/>
          <w:szCs w:val="28"/>
        </w:rPr>
        <w:t xml:space="preserve">36. Элементы инженерной </w:t>
      </w:r>
      <w:proofErr w:type="gramStart"/>
      <w:r w:rsidR="00C230CA" w:rsidRPr="00C230CA">
        <w:rPr>
          <w:rFonts w:ascii="Times New Roman" w:hAnsi="Times New Roman" w:cs="Times New Roman"/>
          <w:b/>
          <w:color w:val="000000"/>
          <w:sz w:val="28"/>
          <w:szCs w:val="28"/>
        </w:rPr>
        <w:t>подготовки  и</w:t>
      </w:r>
      <w:proofErr w:type="gramEnd"/>
      <w:r w:rsidR="00C230CA" w:rsidRPr="00C230CA">
        <w:rPr>
          <w:rFonts w:ascii="Times New Roman" w:hAnsi="Times New Roman" w:cs="Times New Roman"/>
          <w:b/>
          <w:color w:val="000000"/>
          <w:sz w:val="28"/>
          <w:szCs w:val="28"/>
        </w:rPr>
        <w:t xml:space="preserve"> защиты территории (сток поверхностных вод)</w:t>
      </w:r>
    </w:p>
    <w:p w14:paraId="41DCB7CD" w14:textId="77777777" w:rsidR="00C230CA" w:rsidRPr="00C230CA" w:rsidRDefault="00C230CA" w:rsidP="00C230CA">
      <w:pPr>
        <w:spacing w:after="120" w:line="240" w:lineRule="atLeast"/>
        <w:ind w:firstLine="709"/>
        <w:jc w:val="both"/>
        <w:rPr>
          <w:rFonts w:ascii="Times New Roman" w:hAnsi="Times New Roman" w:cs="Times New Roman"/>
          <w:sz w:val="28"/>
          <w:szCs w:val="28"/>
        </w:rPr>
      </w:pPr>
      <w:r w:rsidRPr="00C230CA">
        <w:rPr>
          <w:rFonts w:ascii="Times New Roman" w:hAnsi="Times New Roman" w:cs="Times New Roman"/>
          <w:sz w:val="28"/>
          <w:szCs w:val="28"/>
        </w:rPr>
        <w:t>36</w:t>
      </w:r>
      <w:r w:rsidRPr="00C230CA">
        <w:rPr>
          <w:rFonts w:ascii="Times New Roman" w:hAnsi="Times New Roman" w:cs="Times New Roman"/>
          <w:color w:val="000000"/>
          <w:sz w:val="28"/>
          <w:szCs w:val="28"/>
        </w:rPr>
        <w:t>.1. Элементы инженерной подготовки и защиты территории обеспечивают безопасность и удобство пользования территорией, ее защиту от неблагоприятных явлений природного и техногенного воздействия. Организация элементов инженерной подготовки и защиты территории производится в составе мероприятий по организации стока поверхностных вод.</w:t>
      </w:r>
    </w:p>
    <w:p w14:paraId="4B840D89" w14:textId="77777777" w:rsidR="00C230CA" w:rsidRPr="00C230CA" w:rsidRDefault="00C230CA" w:rsidP="00C230CA">
      <w:pPr>
        <w:spacing w:after="120" w:line="240" w:lineRule="atLeast"/>
        <w:ind w:firstLine="709"/>
        <w:jc w:val="both"/>
        <w:rPr>
          <w:rFonts w:ascii="Times New Roman" w:hAnsi="Times New Roman" w:cs="Times New Roman"/>
          <w:sz w:val="28"/>
          <w:szCs w:val="28"/>
        </w:rPr>
      </w:pPr>
      <w:r w:rsidRPr="00C230CA">
        <w:rPr>
          <w:rFonts w:ascii="Times New Roman" w:hAnsi="Times New Roman" w:cs="Times New Roman"/>
          <w:sz w:val="28"/>
          <w:szCs w:val="28"/>
        </w:rPr>
        <w:t>36</w:t>
      </w:r>
      <w:r w:rsidRPr="00C230CA">
        <w:rPr>
          <w:rFonts w:ascii="Times New Roman" w:hAnsi="Times New Roman" w:cs="Times New Roman"/>
          <w:color w:val="000000"/>
          <w:sz w:val="28"/>
          <w:szCs w:val="28"/>
        </w:rPr>
        <w:t xml:space="preserve">.2. При организации стока поверхностных вод необходимо руководствоваться СНиП 2.04.03. Обеспечивать комплексное решение вопросов организации рельефа и устройства открытой или закрытой системы водоотводных устройств: водосточных труб (водостоков), лотков, кюветов, быстротоков, </w:t>
      </w:r>
      <w:proofErr w:type="spellStart"/>
      <w:r w:rsidRPr="00C230CA">
        <w:rPr>
          <w:rFonts w:ascii="Times New Roman" w:hAnsi="Times New Roman" w:cs="Times New Roman"/>
          <w:color w:val="000000"/>
          <w:sz w:val="28"/>
          <w:szCs w:val="28"/>
        </w:rPr>
        <w:t>дождеприемных</w:t>
      </w:r>
      <w:proofErr w:type="spellEnd"/>
      <w:r w:rsidRPr="00C230CA">
        <w:rPr>
          <w:rFonts w:ascii="Times New Roman" w:hAnsi="Times New Roman" w:cs="Times New Roman"/>
          <w:color w:val="000000"/>
          <w:sz w:val="28"/>
          <w:szCs w:val="28"/>
        </w:rPr>
        <w:t xml:space="preserve"> колодцев. Организацию поверхностного водоотвода необходимо осуществлять с минимальным объемом земляных работ, предусматривающий сток воды со скоростями, исключающими возможность эрозии почвы.</w:t>
      </w:r>
    </w:p>
    <w:p w14:paraId="24082759" w14:textId="77777777" w:rsidR="00C230CA" w:rsidRPr="00C230CA" w:rsidRDefault="00C230CA" w:rsidP="00C230CA">
      <w:pPr>
        <w:spacing w:after="120" w:line="240" w:lineRule="atLeast"/>
        <w:ind w:firstLine="709"/>
        <w:jc w:val="both"/>
        <w:rPr>
          <w:rFonts w:ascii="Times New Roman" w:hAnsi="Times New Roman" w:cs="Times New Roman"/>
          <w:sz w:val="28"/>
          <w:szCs w:val="28"/>
        </w:rPr>
      </w:pPr>
      <w:r w:rsidRPr="00C230CA">
        <w:rPr>
          <w:rFonts w:ascii="Times New Roman" w:hAnsi="Times New Roman" w:cs="Times New Roman"/>
          <w:sz w:val="28"/>
          <w:szCs w:val="28"/>
        </w:rPr>
        <w:t>36</w:t>
      </w:r>
      <w:r w:rsidRPr="00C230CA">
        <w:rPr>
          <w:rFonts w:ascii="Times New Roman" w:hAnsi="Times New Roman" w:cs="Times New Roman"/>
          <w:color w:val="000000"/>
          <w:sz w:val="28"/>
          <w:szCs w:val="28"/>
        </w:rPr>
        <w:t>.3. Применение открытых водоотводящих устройств допускается в границах территорий парков и лесопарков. Открытые лотки (канавы, кюветы) по дну или по всему периметру необходимо укреплять (</w:t>
      </w:r>
      <w:proofErr w:type="spellStart"/>
      <w:r w:rsidRPr="00C230CA">
        <w:rPr>
          <w:rFonts w:ascii="Times New Roman" w:hAnsi="Times New Roman" w:cs="Times New Roman"/>
          <w:color w:val="000000"/>
          <w:sz w:val="28"/>
          <w:szCs w:val="28"/>
        </w:rPr>
        <w:t>одерновка</w:t>
      </w:r>
      <w:proofErr w:type="spellEnd"/>
      <w:r w:rsidRPr="00C230CA">
        <w:rPr>
          <w:rFonts w:ascii="Times New Roman" w:hAnsi="Times New Roman" w:cs="Times New Roman"/>
          <w:color w:val="000000"/>
          <w:sz w:val="28"/>
          <w:szCs w:val="28"/>
        </w:rPr>
        <w:t>, каменное мощение, монолитный бетон, сборный железобетон, керамика и др.), угол откосов кюветов необходимо принимать в зависимости от видов грунтов.</w:t>
      </w:r>
    </w:p>
    <w:p w14:paraId="67DA4E5B" w14:textId="77777777" w:rsidR="00C230CA" w:rsidRPr="00C230CA" w:rsidRDefault="00C230CA" w:rsidP="00C230CA">
      <w:pPr>
        <w:spacing w:after="120" w:line="240" w:lineRule="atLeast"/>
        <w:ind w:firstLine="709"/>
        <w:jc w:val="both"/>
        <w:rPr>
          <w:rFonts w:ascii="Times New Roman" w:hAnsi="Times New Roman" w:cs="Times New Roman"/>
          <w:sz w:val="28"/>
          <w:szCs w:val="28"/>
        </w:rPr>
      </w:pPr>
      <w:r w:rsidRPr="00C230CA">
        <w:rPr>
          <w:rFonts w:ascii="Times New Roman" w:hAnsi="Times New Roman" w:cs="Times New Roman"/>
          <w:sz w:val="28"/>
          <w:szCs w:val="28"/>
        </w:rPr>
        <w:t>36</w:t>
      </w:r>
      <w:r w:rsidRPr="00C230CA">
        <w:rPr>
          <w:rFonts w:ascii="Times New Roman" w:hAnsi="Times New Roman" w:cs="Times New Roman"/>
          <w:color w:val="000000"/>
          <w:sz w:val="28"/>
          <w:szCs w:val="28"/>
        </w:rPr>
        <w:t>.4. Минимальные и максимальные уклоны назначаются с учетом не размывающих скоростей воды, которые принимаются в зависимости от вида покрытия водоотводящих элементов. На участках рельефа, где скорости течения дождевых вод выше максимально допустимых, обеспечивается устройство быстротоков (ступенчатых перепадов).</w:t>
      </w:r>
    </w:p>
    <w:p w14:paraId="3CFCEEC5" w14:textId="77777777" w:rsidR="00C230CA" w:rsidRPr="00C230CA" w:rsidRDefault="00C230CA" w:rsidP="00C230CA">
      <w:pPr>
        <w:spacing w:after="120" w:line="240" w:lineRule="atLeast"/>
        <w:ind w:firstLine="709"/>
        <w:jc w:val="both"/>
        <w:rPr>
          <w:rFonts w:ascii="Times New Roman" w:hAnsi="Times New Roman" w:cs="Times New Roman"/>
          <w:sz w:val="28"/>
          <w:szCs w:val="28"/>
        </w:rPr>
      </w:pPr>
      <w:r w:rsidRPr="00C230CA">
        <w:rPr>
          <w:rFonts w:ascii="Times New Roman" w:hAnsi="Times New Roman" w:cs="Times New Roman"/>
          <w:sz w:val="28"/>
          <w:szCs w:val="28"/>
        </w:rPr>
        <w:t>36</w:t>
      </w:r>
      <w:r w:rsidRPr="00C230CA">
        <w:rPr>
          <w:rFonts w:ascii="Times New Roman" w:hAnsi="Times New Roman" w:cs="Times New Roman"/>
          <w:color w:val="000000"/>
          <w:sz w:val="28"/>
          <w:szCs w:val="28"/>
        </w:rPr>
        <w:t xml:space="preserve">.5. На территориях объектов рекреации водоотводные лотки должны обеспечивать сопряжение покрытия пешеходной коммуникации с газоном, их необходимо выполнять из элементов мощения (плоского булыжника, колотой или пиленой брусчатки, каменной плитки и др.), стыки допускается </w:t>
      </w:r>
      <w:proofErr w:type="spellStart"/>
      <w:r w:rsidRPr="00C230CA">
        <w:rPr>
          <w:rFonts w:ascii="Times New Roman" w:hAnsi="Times New Roman" w:cs="Times New Roman"/>
          <w:color w:val="000000"/>
          <w:sz w:val="28"/>
          <w:szCs w:val="28"/>
        </w:rPr>
        <w:t>замоноличивать</w:t>
      </w:r>
      <w:proofErr w:type="spellEnd"/>
      <w:r w:rsidRPr="00C230CA">
        <w:rPr>
          <w:rFonts w:ascii="Times New Roman" w:hAnsi="Times New Roman" w:cs="Times New Roman"/>
          <w:color w:val="000000"/>
          <w:sz w:val="28"/>
          <w:szCs w:val="28"/>
        </w:rPr>
        <w:t xml:space="preserve"> раствором глины.</w:t>
      </w:r>
    </w:p>
    <w:p w14:paraId="4E60E31E" w14:textId="77777777" w:rsidR="00C230CA" w:rsidRPr="00C230CA" w:rsidRDefault="00C230CA" w:rsidP="00C230CA">
      <w:pPr>
        <w:spacing w:after="120" w:line="240" w:lineRule="atLeast"/>
        <w:ind w:firstLine="709"/>
        <w:jc w:val="both"/>
        <w:rPr>
          <w:rFonts w:ascii="Times New Roman" w:hAnsi="Times New Roman" w:cs="Times New Roman"/>
          <w:sz w:val="28"/>
          <w:szCs w:val="28"/>
        </w:rPr>
      </w:pPr>
      <w:r w:rsidRPr="00C230CA">
        <w:rPr>
          <w:rFonts w:ascii="Times New Roman" w:hAnsi="Times New Roman" w:cs="Times New Roman"/>
          <w:sz w:val="28"/>
          <w:szCs w:val="28"/>
        </w:rPr>
        <w:lastRenderedPageBreak/>
        <w:t>36</w:t>
      </w:r>
      <w:r w:rsidRPr="00C230CA">
        <w:rPr>
          <w:rFonts w:ascii="Times New Roman" w:hAnsi="Times New Roman" w:cs="Times New Roman"/>
          <w:color w:val="000000"/>
          <w:sz w:val="28"/>
          <w:szCs w:val="28"/>
        </w:rPr>
        <w:t xml:space="preserve">.6. </w:t>
      </w:r>
      <w:proofErr w:type="spellStart"/>
      <w:r w:rsidRPr="00C230CA">
        <w:rPr>
          <w:rFonts w:ascii="Times New Roman" w:hAnsi="Times New Roman" w:cs="Times New Roman"/>
          <w:color w:val="000000"/>
          <w:sz w:val="28"/>
          <w:szCs w:val="28"/>
        </w:rPr>
        <w:t>Дождеприемные</w:t>
      </w:r>
      <w:proofErr w:type="spellEnd"/>
      <w:r w:rsidRPr="00C230CA">
        <w:rPr>
          <w:rFonts w:ascii="Times New Roman" w:hAnsi="Times New Roman" w:cs="Times New Roman"/>
          <w:color w:val="000000"/>
          <w:sz w:val="28"/>
          <w:szCs w:val="28"/>
        </w:rPr>
        <w:t xml:space="preserve"> колодцы являются элементами закрытой системы дождевой (ливневой) канализации и устанавливаются в местах понижения рельефа: на въездах и выездах из кварталов, перед перекрестками со стороны притока воды до зоны пешеходного перехода, в лотках проезжих частей улиц и проездов в зависимости от продольного уклона улиц в порядке, предусмотренном таблицей 1 настоящих Правил. </w:t>
      </w:r>
    </w:p>
    <w:p w14:paraId="75F5D0C9" w14:textId="77777777" w:rsidR="00C230CA" w:rsidRPr="00C230CA" w:rsidRDefault="00C230CA" w:rsidP="00C230CA">
      <w:pPr>
        <w:spacing w:after="120" w:line="240" w:lineRule="atLeast"/>
        <w:ind w:firstLine="709"/>
        <w:jc w:val="both"/>
        <w:rPr>
          <w:rFonts w:ascii="Times New Roman" w:hAnsi="Times New Roman" w:cs="Times New Roman"/>
          <w:sz w:val="28"/>
          <w:szCs w:val="28"/>
        </w:rPr>
      </w:pPr>
      <w:r w:rsidRPr="00C230CA">
        <w:rPr>
          <w:rFonts w:ascii="Times New Roman" w:hAnsi="Times New Roman" w:cs="Times New Roman"/>
          <w:sz w:val="28"/>
          <w:szCs w:val="28"/>
        </w:rPr>
        <w:t>36</w:t>
      </w:r>
      <w:r w:rsidRPr="00C230CA">
        <w:rPr>
          <w:rFonts w:ascii="Times New Roman" w:hAnsi="Times New Roman" w:cs="Times New Roman"/>
          <w:color w:val="000000"/>
          <w:sz w:val="28"/>
          <w:szCs w:val="28"/>
        </w:rPr>
        <w:t xml:space="preserve">.7. При обустройстве решеток, перекрывающих водоотводящие лотки на пешеходных коммуникациях, а </w:t>
      </w:r>
      <w:proofErr w:type="gramStart"/>
      <w:r w:rsidRPr="00C230CA">
        <w:rPr>
          <w:rFonts w:ascii="Times New Roman" w:hAnsi="Times New Roman" w:cs="Times New Roman"/>
          <w:color w:val="000000"/>
          <w:sz w:val="28"/>
          <w:szCs w:val="28"/>
        </w:rPr>
        <w:t>так же</w:t>
      </w:r>
      <w:proofErr w:type="gramEnd"/>
      <w:r w:rsidRPr="00C230CA">
        <w:rPr>
          <w:rFonts w:ascii="Times New Roman" w:hAnsi="Times New Roman" w:cs="Times New Roman"/>
          <w:color w:val="000000"/>
          <w:sz w:val="28"/>
          <w:szCs w:val="28"/>
        </w:rPr>
        <w:t xml:space="preserve"> ребра решеток не допускается располагать вдоль направления пешеходного движения, а ширину отверстий между ребрами необходимо принимать не более 15 мм.</w:t>
      </w:r>
    </w:p>
    <w:p w14:paraId="72579585" w14:textId="77777777" w:rsidR="00C230CA" w:rsidRPr="00C230CA" w:rsidRDefault="00C230CA" w:rsidP="00C230CA">
      <w:pPr>
        <w:spacing w:after="120" w:line="240" w:lineRule="atLeast"/>
        <w:ind w:firstLine="709"/>
        <w:jc w:val="both"/>
        <w:rPr>
          <w:rFonts w:ascii="Times New Roman" w:hAnsi="Times New Roman" w:cs="Times New Roman"/>
          <w:sz w:val="28"/>
          <w:szCs w:val="28"/>
        </w:rPr>
      </w:pPr>
      <w:r w:rsidRPr="00C230CA">
        <w:rPr>
          <w:rFonts w:ascii="Times New Roman" w:hAnsi="Times New Roman" w:cs="Times New Roman"/>
          <w:sz w:val="28"/>
          <w:szCs w:val="28"/>
        </w:rPr>
        <w:t>36.8</w:t>
      </w:r>
      <w:r w:rsidRPr="00C230CA">
        <w:rPr>
          <w:rFonts w:ascii="Times New Roman" w:hAnsi="Times New Roman" w:cs="Times New Roman"/>
          <w:color w:val="000000"/>
          <w:sz w:val="28"/>
          <w:szCs w:val="28"/>
        </w:rPr>
        <w:t>. Работы по содержанию и ремонту системы ливневой канализации осуществляются с целью обеспечения исправного состояния и проектной работоспособности всех водоотводных сооружений. В задачи по эксплуатации канализации входит постоянный надзор и уход за водоотводными сооружениями, выявление недостатков и выполнение необходимых работ по их устранению. Постоянный надзор заключается в регулярном наблюдении за работой водосточной сети и ее сооружений, выполнении текущих работ.</w:t>
      </w:r>
    </w:p>
    <w:p w14:paraId="250FFBBD" w14:textId="77777777" w:rsidR="00C230CA" w:rsidRPr="00C230CA" w:rsidRDefault="00C230CA" w:rsidP="00C230CA">
      <w:pPr>
        <w:spacing w:after="120" w:line="240" w:lineRule="atLeast"/>
        <w:ind w:firstLine="709"/>
        <w:jc w:val="both"/>
        <w:rPr>
          <w:rFonts w:ascii="Times New Roman" w:hAnsi="Times New Roman" w:cs="Times New Roman"/>
          <w:sz w:val="28"/>
          <w:szCs w:val="28"/>
        </w:rPr>
      </w:pPr>
      <w:r w:rsidRPr="00C230CA">
        <w:rPr>
          <w:rFonts w:ascii="Times New Roman" w:hAnsi="Times New Roman" w:cs="Times New Roman"/>
          <w:sz w:val="28"/>
          <w:szCs w:val="28"/>
        </w:rPr>
        <w:t>36.9</w:t>
      </w:r>
      <w:r w:rsidRPr="00C230CA">
        <w:rPr>
          <w:rFonts w:ascii="Times New Roman" w:hAnsi="Times New Roman" w:cs="Times New Roman"/>
          <w:color w:val="000000"/>
          <w:sz w:val="28"/>
          <w:szCs w:val="28"/>
        </w:rPr>
        <w:t>. Эксплуатационная организация, обслуживающая канализацию, должна иметь необходимые технические данные по всем водоотводным сооружениям: схему расположения труб и колодцев в плане, уклоны, диаметр труб, схемы маркировки колодцев и другие характеристики.</w:t>
      </w:r>
    </w:p>
    <w:p w14:paraId="71395534" w14:textId="77777777" w:rsidR="00C230CA" w:rsidRPr="00C230CA" w:rsidRDefault="00C230CA" w:rsidP="00C230CA">
      <w:pPr>
        <w:spacing w:after="120" w:line="240" w:lineRule="atLeast"/>
        <w:ind w:firstLine="709"/>
        <w:jc w:val="both"/>
        <w:rPr>
          <w:rFonts w:ascii="Times New Roman" w:hAnsi="Times New Roman" w:cs="Times New Roman"/>
          <w:sz w:val="28"/>
          <w:szCs w:val="28"/>
        </w:rPr>
      </w:pPr>
      <w:r w:rsidRPr="00C230CA">
        <w:rPr>
          <w:rFonts w:ascii="Times New Roman" w:hAnsi="Times New Roman" w:cs="Times New Roman"/>
          <w:sz w:val="28"/>
          <w:szCs w:val="28"/>
        </w:rPr>
        <w:t>36.10</w:t>
      </w:r>
      <w:r w:rsidRPr="00C230CA">
        <w:rPr>
          <w:rFonts w:ascii="Times New Roman" w:hAnsi="Times New Roman" w:cs="Times New Roman"/>
          <w:color w:val="000000"/>
          <w:sz w:val="28"/>
          <w:szCs w:val="28"/>
        </w:rPr>
        <w:t>. Закрытые и открытые водостоки должны содержаться в исправности и постоянной готовности к приему и отводу талых и дождевых вод.</w:t>
      </w:r>
    </w:p>
    <w:p w14:paraId="3F869A09" w14:textId="77777777" w:rsidR="00C230CA" w:rsidRPr="00C230CA" w:rsidRDefault="00C230CA" w:rsidP="00C230CA">
      <w:pPr>
        <w:spacing w:after="120" w:line="240" w:lineRule="atLeast"/>
        <w:ind w:firstLine="709"/>
        <w:jc w:val="both"/>
        <w:rPr>
          <w:rFonts w:ascii="Times New Roman" w:hAnsi="Times New Roman" w:cs="Times New Roman"/>
          <w:sz w:val="28"/>
          <w:szCs w:val="28"/>
        </w:rPr>
      </w:pPr>
      <w:r w:rsidRPr="00C230CA">
        <w:rPr>
          <w:rFonts w:ascii="Times New Roman" w:hAnsi="Times New Roman" w:cs="Times New Roman"/>
          <w:color w:val="000000"/>
          <w:sz w:val="28"/>
          <w:szCs w:val="28"/>
        </w:rPr>
        <w:t xml:space="preserve">Профилактическое обследование смотровых и </w:t>
      </w:r>
      <w:proofErr w:type="spellStart"/>
      <w:r w:rsidRPr="00C230CA">
        <w:rPr>
          <w:rFonts w:ascii="Times New Roman" w:hAnsi="Times New Roman" w:cs="Times New Roman"/>
          <w:color w:val="000000"/>
          <w:sz w:val="28"/>
          <w:szCs w:val="28"/>
        </w:rPr>
        <w:t>дождеприемных</w:t>
      </w:r>
      <w:proofErr w:type="spellEnd"/>
      <w:r w:rsidRPr="00C230CA">
        <w:rPr>
          <w:rFonts w:ascii="Times New Roman" w:hAnsi="Times New Roman" w:cs="Times New Roman"/>
          <w:color w:val="000000"/>
          <w:sz w:val="28"/>
          <w:szCs w:val="28"/>
        </w:rPr>
        <w:t xml:space="preserve"> колодцев городской ливневой сети и их очистка производится эксплуатационной организацией по утвержденным графикам, но не реже одного раза в квартал, а в случае расположения колодцев на пониженных участках - не реже одного раза в месяц.</w:t>
      </w:r>
    </w:p>
    <w:p w14:paraId="29D025B6" w14:textId="77777777" w:rsidR="00C230CA" w:rsidRPr="00C230CA" w:rsidRDefault="00C230CA" w:rsidP="00C230CA">
      <w:pPr>
        <w:spacing w:after="120" w:line="240" w:lineRule="atLeast"/>
        <w:ind w:firstLine="709"/>
        <w:jc w:val="both"/>
        <w:rPr>
          <w:rFonts w:ascii="Times New Roman" w:hAnsi="Times New Roman" w:cs="Times New Roman"/>
          <w:sz w:val="28"/>
          <w:szCs w:val="28"/>
        </w:rPr>
      </w:pPr>
      <w:r w:rsidRPr="00C230CA">
        <w:rPr>
          <w:rFonts w:ascii="Times New Roman" w:hAnsi="Times New Roman" w:cs="Times New Roman"/>
          <w:color w:val="000000"/>
          <w:sz w:val="28"/>
          <w:szCs w:val="28"/>
        </w:rPr>
        <w:t xml:space="preserve">Во избежание засорения ливневой канализации запрещается сброс смета и бытового мусора в </w:t>
      </w:r>
      <w:proofErr w:type="spellStart"/>
      <w:r w:rsidRPr="00C230CA">
        <w:rPr>
          <w:rFonts w:ascii="Times New Roman" w:hAnsi="Times New Roman" w:cs="Times New Roman"/>
          <w:color w:val="000000"/>
          <w:sz w:val="28"/>
          <w:szCs w:val="28"/>
        </w:rPr>
        <w:t>дождеприемные</w:t>
      </w:r>
      <w:proofErr w:type="spellEnd"/>
      <w:r w:rsidRPr="00C230CA">
        <w:rPr>
          <w:rFonts w:ascii="Times New Roman" w:hAnsi="Times New Roman" w:cs="Times New Roman"/>
          <w:color w:val="000000"/>
          <w:sz w:val="28"/>
          <w:szCs w:val="28"/>
        </w:rPr>
        <w:t xml:space="preserve"> колодцы. Решетки </w:t>
      </w:r>
      <w:proofErr w:type="spellStart"/>
      <w:r w:rsidRPr="00C230CA">
        <w:rPr>
          <w:rFonts w:ascii="Times New Roman" w:hAnsi="Times New Roman" w:cs="Times New Roman"/>
          <w:color w:val="000000"/>
          <w:sz w:val="28"/>
          <w:szCs w:val="28"/>
        </w:rPr>
        <w:t>дождеприемных</w:t>
      </w:r>
      <w:proofErr w:type="spellEnd"/>
      <w:r w:rsidRPr="00C230CA">
        <w:rPr>
          <w:rFonts w:ascii="Times New Roman" w:hAnsi="Times New Roman" w:cs="Times New Roman"/>
          <w:color w:val="000000"/>
          <w:sz w:val="28"/>
          <w:szCs w:val="28"/>
        </w:rPr>
        <w:t xml:space="preserve"> колодцев должны постоянно находиться в рабочем состоянии (без засорения, заиливания решеток и колодцев, и иных ограничений их пропускной способности). Запрещается сброс фекальных вод в ливневую канализацию.</w:t>
      </w:r>
    </w:p>
    <w:p w14:paraId="314373CF" w14:textId="77777777" w:rsidR="00C230CA" w:rsidRPr="00C230CA" w:rsidRDefault="00C230CA" w:rsidP="00C230CA">
      <w:pPr>
        <w:spacing w:after="120" w:line="240" w:lineRule="atLeast"/>
        <w:ind w:firstLine="709"/>
        <w:jc w:val="both"/>
        <w:rPr>
          <w:rFonts w:ascii="Times New Roman" w:hAnsi="Times New Roman" w:cs="Times New Roman"/>
          <w:sz w:val="28"/>
          <w:szCs w:val="28"/>
        </w:rPr>
      </w:pPr>
      <w:r w:rsidRPr="00C230CA">
        <w:rPr>
          <w:rFonts w:ascii="Times New Roman" w:hAnsi="Times New Roman" w:cs="Times New Roman"/>
          <w:color w:val="000000"/>
          <w:sz w:val="28"/>
          <w:szCs w:val="28"/>
        </w:rPr>
        <w:t>Не допускается повреждение сети ливневой канализации, нарушение правил ремонта и содержания ливневой канализации. Несанкционированное подключение к ливневой канализации запрещается.</w:t>
      </w:r>
    </w:p>
    <w:p w14:paraId="03BEAAFD" w14:textId="77777777" w:rsidR="00C230CA" w:rsidRPr="00C230CA" w:rsidRDefault="00C230CA" w:rsidP="00C230CA">
      <w:pPr>
        <w:spacing w:after="120" w:line="240" w:lineRule="atLeast"/>
        <w:ind w:firstLine="709"/>
        <w:jc w:val="both"/>
        <w:rPr>
          <w:rFonts w:ascii="Times New Roman" w:hAnsi="Times New Roman" w:cs="Times New Roman"/>
          <w:sz w:val="28"/>
          <w:szCs w:val="28"/>
        </w:rPr>
      </w:pPr>
      <w:r w:rsidRPr="00C230CA">
        <w:rPr>
          <w:rFonts w:ascii="Times New Roman" w:hAnsi="Times New Roman" w:cs="Times New Roman"/>
          <w:color w:val="000000"/>
          <w:sz w:val="28"/>
          <w:szCs w:val="28"/>
        </w:rPr>
        <w:t>В случае обильных осадков при возникновении подтоплений на проезжей части дорог, тоннелей (из-за нарушений работы водосточной сети) и иных объектах благоустройства ликвидация подтоплений проводится силами эксплуатационной организации.</w:t>
      </w:r>
    </w:p>
    <w:p w14:paraId="44B256C5" w14:textId="77777777" w:rsidR="00C230CA" w:rsidRPr="00C230CA" w:rsidRDefault="00C230CA" w:rsidP="00C230CA">
      <w:pPr>
        <w:spacing w:after="120" w:line="240" w:lineRule="atLeast"/>
        <w:ind w:firstLine="709"/>
        <w:jc w:val="both"/>
        <w:rPr>
          <w:rFonts w:ascii="Times New Roman" w:hAnsi="Times New Roman" w:cs="Times New Roman"/>
          <w:color w:val="000000"/>
          <w:sz w:val="28"/>
          <w:szCs w:val="28"/>
        </w:rPr>
      </w:pPr>
      <w:r w:rsidRPr="00C230CA">
        <w:rPr>
          <w:rFonts w:ascii="Times New Roman" w:hAnsi="Times New Roman" w:cs="Times New Roman"/>
          <w:color w:val="000000"/>
          <w:sz w:val="28"/>
          <w:szCs w:val="28"/>
        </w:rPr>
        <w:lastRenderedPageBreak/>
        <w:t>При возникновении подтоплений, вызванных сбросом воды (откачка воды из котлованов, аварийные ситуации на инженерных коммуникациях и т.д.), ответственность за их ликвидацию (в зимний период - скол и вывоз льда) возлагается на эксплуатационную организацию.</w:t>
      </w:r>
    </w:p>
    <w:p w14:paraId="1C4E74DF" w14:textId="76DB7726" w:rsidR="00166ECE" w:rsidRDefault="00C230CA" w:rsidP="00C230CA">
      <w:pPr>
        <w:spacing w:after="0" w:line="240" w:lineRule="auto"/>
        <w:rPr>
          <w:rFonts w:ascii="Times New Roman" w:hAnsi="Times New Roman" w:cs="Times New Roman"/>
          <w:color w:val="000000"/>
          <w:sz w:val="28"/>
          <w:szCs w:val="28"/>
        </w:rPr>
      </w:pPr>
      <w:r w:rsidRPr="00C230CA">
        <w:rPr>
          <w:rFonts w:ascii="Times New Roman" w:hAnsi="Times New Roman" w:cs="Times New Roman"/>
          <w:sz w:val="28"/>
          <w:szCs w:val="28"/>
        </w:rPr>
        <w:t>36.11</w:t>
      </w:r>
      <w:r w:rsidRPr="00C230CA">
        <w:rPr>
          <w:rFonts w:ascii="Times New Roman" w:hAnsi="Times New Roman" w:cs="Times New Roman"/>
          <w:color w:val="000000"/>
          <w:sz w:val="28"/>
          <w:szCs w:val="28"/>
        </w:rPr>
        <w:t>. Ответственность за не исправное техническое состояние сетей ливневой канализации (в том числе своевременное закрытие люков, решеток) возлагается на эксплуатирующие организации.</w:t>
      </w:r>
    </w:p>
    <w:p w14:paraId="018C8237" w14:textId="77777777" w:rsidR="00C230CA" w:rsidRDefault="00C230CA" w:rsidP="00C230CA">
      <w:pPr>
        <w:spacing w:after="0" w:line="240" w:lineRule="auto"/>
        <w:rPr>
          <w:rFonts w:ascii="Times New Roman" w:hAnsi="Times New Roman" w:cs="Times New Roman"/>
          <w:color w:val="000000"/>
          <w:sz w:val="28"/>
          <w:szCs w:val="28"/>
        </w:rPr>
      </w:pPr>
    </w:p>
    <w:p w14:paraId="5C76DF5E" w14:textId="67E97077" w:rsidR="00C230CA" w:rsidRPr="00C230CA" w:rsidRDefault="00C230CA" w:rsidP="00C230CA">
      <w:pPr>
        <w:spacing w:after="0" w:line="240" w:lineRule="auto"/>
        <w:rPr>
          <w:rFonts w:ascii="Times New Roman" w:hAnsi="Times New Roman" w:cs="Times New Roman"/>
          <w:i/>
          <w:iCs/>
          <w:color w:val="548DD4" w:themeColor="text2" w:themeTint="99"/>
          <w:sz w:val="28"/>
          <w:szCs w:val="28"/>
        </w:rPr>
      </w:pPr>
      <w:r w:rsidRPr="00C230CA">
        <w:rPr>
          <w:rFonts w:ascii="Times New Roman" w:hAnsi="Times New Roman" w:cs="Times New Roman"/>
          <w:i/>
          <w:iCs/>
          <w:color w:val="548DD4" w:themeColor="text2" w:themeTint="99"/>
          <w:sz w:val="28"/>
          <w:szCs w:val="28"/>
        </w:rPr>
        <w:t>В редакции решения № 163 от 25.06.2018 г.</w:t>
      </w:r>
    </w:p>
    <w:sectPr w:rsidR="00C230CA" w:rsidRPr="00C230CA" w:rsidSect="00933536">
      <w:headerReference w:type="default" r:id="rId9"/>
      <w:pgSz w:w="11906" w:h="16838"/>
      <w:pgMar w:top="851" w:right="850" w:bottom="1134"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E8FC82" w14:textId="77777777" w:rsidR="00A30882" w:rsidRDefault="00A30882" w:rsidP="00F537D0">
      <w:pPr>
        <w:spacing w:after="0" w:line="240" w:lineRule="auto"/>
      </w:pPr>
      <w:r>
        <w:separator/>
      </w:r>
    </w:p>
  </w:endnote>
  <w:endnote w:type="continuationSeparator" w:id="0">
    <w:p w14:paraId="6519AEE8" w14:textId="77777777" w:rsidR="00A30882" w:rsidRDefault="00A30882" w:rsidP="00F537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OpenSymbol">
    <w:altName w:val="Calibri"/>
    <w:panose1 w:val="020B0604020202020204"/>
    <w:charset w:val="CC"/>
    <w:family w:val="auto"/>
    <w:pitch w:val="variable"/>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2020603050405020304"/>
    <w:charset w:val="00"/>
    <w:family w:val="roman"/>
    <w:pitch w:val="variable"/>
    <w:sig w:usb0="00008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Andale Sans UI">
    <w:altName w:val="Arial Unicode MS"/>
    <w:panose1 w:val="020B0604020202020204"/>
    <w:charset w:val="00"/>
    <w:family w:val="auto"/>
    <w:pitch w:val="variable"/>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11B2EC" w14:textId="77777777" w:rsidR="00A30882" w:rsidRDefault="00A30882" w:rsidP="00F537D0">
      <w:pPr>
        <w:spacing w:after="0" w:line="240" w:lineRule="auto"/>
      </w:pPr>
      <w:r>
        <w:separator/>
      </w:r>
    </w:p>
  </w:footnote>
  <w:footnote w:type="continuationSeparator" w:id="0">
    <w:p w14:paraId="2C8793F3" w14:textId="77777777" w:rsidR="00A30882" w:rsidRDefault="00A30882" w:rsidP="00F537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64818331"/>
      <w:docPartObj>
        <w:docPartGallery w:val="Page Numbers (Top of Page)"/>
        <w:docPartUnique/>
      </w:docPartObj>
    </w:sdtPr>
    <w:sdtEndPr/>
    <w:sdtContent>
      <w:p w14:paraId="6405E3D4" w14:textId="77777777" w:rsidR="00520B15" w:rsidRDefault="00520B15">
        <w:pPr>
          <w:pStyle w:val="a9"/>
          <w:jc w:val="center"/>
        </w:pPr>
        <w:r>
          <w:fldChar w:fldCharType="begin"/>
        </w:r>
        <w:r>
          <w:instrText>PAGE   \* MERGEFORMAT</w:instrText>
        </w:r>
        <w:r>
          <w:fldChar w:fldCharType="separate"/>
        </w:r>
        <w:r w:rsidR="001F26B1">
          <w:rPr>
            <w:noProof/>
          </w:rPr>
          <w:t>1</w:t>
        </w:r>
        <w:r>
          <w:fldChar w:fldCharType="end"/>
        </w:r>
      </w:p>
    </w:sdtContent>
  </w:sdt>
  <w:p w14:paraId="51023A92" w14:textId="77777777" w:rsidR="00520B15" w:rsidRDefault="00520B15">
    <w:pPr>
      <w:pStyle w:val="a9"/>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65BE9"/>
    <w:multiLevelType w:val="multilevel"/>
    <w:tmpl w:val="A36C000C"/>
    <w:lvl w:ilvl="0">
      <w:start w:val="11"/>
      <w:numFmt w:val="decimal"/>
      <w:lvlText w:val="%1"/>
      <w:lvlJc w:val="left"/>
      <w:pPr>
        <w:ind w:left="492" w:hanging="492"/>
      </w:pPr>
      <w:rPr>
        <w:rFonts w:eastAsia="Times New Roman" w:cs="Times New Roman" w:hint="default"/>
      </w:rPr>
    </w:lvl>
    <w:lvl w:ilvl="1">
      <w:start w:val="4"/>
      <w:numFmt w:val="decimal"/>
      <w:lvlText w:val="%1.%2"/>
      <w:lvlJc w:val="left"/>
      <w:pPr>
        <w:ind w:left="1200" w:hanging="492"/>
      </w:pPr>
      <w:rPr>
        <w:rFonts w:eastAsia="Times New Roman" w:cs="Times New Roman" w:hint="default"/>
      </w:rPr>
    </w:lvl>
    <w:lvl w:ilvl="2">
      <w:start w:val="1"/>
      <w:numFmt w:val="decimal"/>
      <w:lvlText w:val="%1.%2.%3"/>
      <w:lvlJc w:val="left"/>
      <w:pPr>
        <w:ind w:left="2136" w:hanging="720"/>
      </w:pPr>
      <w:rPr>
        <w:rFonts w:eastAsia="Times New Roman" w:cs="Times New Roman" w:hint="default"/>
      </w:rPr>
    </w:lvl>
    <w:lvl w:ilvl="3">
      <w:start w:val="1"/>
      <w:numFmt w:val="decimal"/>
      <w:lvlText w:val="%1.%2.%3.%4"/>
      <w:lvlJc w:val="left"/>
      <w:pPr>
        <w:ind w:left="2844" w:hanging="720"/>
      </w:pPr>
      <w:rPr>
        <w:rFonts w:eastAsia="Times New Roman" w:cs="Times New Roman" w:hint="default"/>
      </w:rPr>
    </w:lvl>
    <w:lvl w:ilvl="4">
      <w:start w:val="1"/>
      <w:numFmt w:val="decimal"/>
      <w:lvlText w:val="%1.%2.%3.%4.%5"/>
      <w:lvlJc w:val="left"/>
      <w:pPr>
        <w:ind w:left="3912" w:hanging="1080"/>
      </w:pPr>
      <w:rPr>
        <w:rFonts w:eastAsia="Times New Roman" w:cs="Times New Roman" w:hint="default"/>
      </w:rPr>
    </w:lvl>
    <w:lvl w:ilvl="5">
      <w:start w:val="1"/>
      <w:numFmt w:val="decimal"/>
      <w:lvlText w:val="%1.%2.%3.%4.%5.%6"/>
      <w:lvlJc w:val="left"/>
      <w:pPr>
        <w:ind w:left="4620" w:hanging="1080"/>
      </w:pPr>
      <w:rPr>
        <w:rFonts w:eastAsia="Times New Roman" w:cs="Times New Roman" w:hint="default"/>
      </w:rPr>
    </w:lvl>
    <w:lvl w:ilvl="6">
      <w:start w:val="1"/>
      <w:numFmt w:val="decimal"/>
      <w:lvlText w:val="%1.%2.%3.%4.%5.%6.%7"/>
      <w:lvlJc w:val="left"/>
      <w:pPr>
        <w:ind w:left="5688" w:hanging="1440"/>
      </w:pPr>
      <w:rPr>
        <w:rFonts w:eastAsia="Times New Roman" w:cs="Times New Roman" w:hint="default"/>
      </w:rPr>
    </w:lvl>
    <w:lvl w:ilvl="7">
      <w:start w:val="1"/>
      <w:numFmt w:val="decimal"/>
      <w:lvlText w:val="%1.%2.%3.%4.%5.%6.%7.%8"/>
      <w:lvlJc w:val="left"/>
      <w:pPr>
        <w:ind w:left="6396" w:hanging="1440"/>
      </w:pPr>
      <w:rPr>
        <w:rFonts w:eastAsia="Times New Roman" w:cs="Times New Roman" w:hint="default"/>
      </w:rPr>
    </w:lvl>
    <w:lvl w:ilvl="8">
      <w:start w:val="1"/>
      <w:numFmt w:val="decimal"/>
      <w:lvlText w:val="%1.%2.%3.%4.%5.%6.%7.%8.%9"/>
      <w:lvlJc w:val="left"/>
      <w:pPr>
        <w:ind w:left="7464" w:hanging="1800"/>
      </w:pPr>
      <w:rPr>
        <w:rFonts w:eastAsia="Times New Roman" w:cs="Times New Roman" w:hint="default"/>
      </w:rPr>
    </w:lvl>
  </w:abstractNum>
  <w:abstractNum w:abstractNumId="1" w15:restartNumberingAfterBreak="0">
    <w:nsid w:val="05B92EC6"/>
    <w:multiLevelType w:val="multilevel"/>
    <w:tmpl w:val="3750647C"/>
    <w:lvl w:ilvl="0">
      <w:start w:val="3"/>
      <w:numFmt w:val="decimal"/>
      <w:lvlText w:val="%1."/>
      <w:lvlJc w:val="left"/>
      <w:rPr>
        <w:rFonts w:ascii="Times New Roman" w:hAnsi="Times New Roman"/>
        <w:b w:val="0"/>
        <w:bCs w:val="0"/>
        <w:sz w:val="28"/>
        <w:szCs w:val="28"/>
      </w:rPr>
    </w:lvl>
    <w:lvl w:ilvl="1">
      <w:start w:val="5"/>
      <w:numFmt w:val="decimal"/>
      <w:lvlText w:val="%1.%2"/>
      <w:lvlJc w:val="left"/>
      <w:rPr>
        <w:rFonts w:ascii="Times New Roman" w:hAnsi="Times New Roman"/>
        <w:b w:val="0"/>
        <w:bCs w:val="0"/>
        <w:sz w:val="28"/>
        <w:szCs w:val="28"/>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2" w15:restartNumberingAfterBreak="0">
    <w:nsid w:val="06E52AAB"/>
    <w:multiLevelType w:val="multilevel"/>
    <w:tmpl w:val="4CCEE672"/>
    <w:lvl w:ilvl="0">
      <w:start w:val="11"/>
      <w:numFmt w:val="decimal"/>
      <w:lvlText w:val="%1."/>
      <w:lvlJc w:val="left"/>
      <w:pPr>
        <w:ind w:left="564" w:hanging="564"/>
      </w:pPr>
      <w:rPr>
        <w:rFonts w:eastAsia="Times New Roman" w:cs="Times New Roman" w:hint="default"/>
      </w:rPr>
    </w:lvl>
    <w:lvl w:ilvl="1">
      <w:start w:val="6"/>
      <w:numFmt w:val="decimal"/>
      <w:lvlText w:val="%1.%2."/>
      <w:lvlJc w:val="left"/>
      <w:pPr>
        <w:ind w:left="1287" w:hanging="720"/>
      </w:pPr>
      <w:rPr>
        <w:rFonts w:eastAsia="Times New Roman" w:cs="Times New Roman" w:hint="default"/>
      </w:rPr>
    </w:lvl>
    <w:lvl w:ilvl="2">
      <w:start w:val="1"/>
      <w:numFmt w:val="decimal"/>
      <w:lvlText w:val="%1.%2.%3."/>
      <w:lvlJc w:val="left"/>
      <w:pPr>
        <w:ind w:left="1854" w:hanging="720"/>
      </w:pPr>
      <w:rPr>
        <w:rFonts w:eastAsia="Times New Roman" w:cs="Times New Roman" w:hint="default"/>
      </w:rPr>
    </w:lvl>
    <w:lvl w:ilvl="3">
      <w:start w:val="1"/>
      <w:numFmt w:val="decimal"/>
      <w:lvlText w:val="%1.%2.%3.%4."/>
      <w:lvlJc w:val="left"/>
      <w:pPr>
        <w:ind w:left="2781" w:hanging="1080"/>
      </w:pPr>
      <w:rPr>
        <w:rFonts w:eastAsia="Times New Roman" w:cs="Times New Roman" w:hint="default"/>
      </w:rPr>
    </w:lvl>
    <w:lvl w:ilvl="4">
      <w:start w:val="1"/>
      <w:numFmt w:val="decimal"/>
      <w:lvlText w:val="%1.%2.%3.%4.%5."/>
      <w:lvlJc w:val="left"/>
      <w:pPr>
        <w:ind w:left="3348" w:hanging="1080"/>
      </w:pPr>
      <w:rPr>
        <w:rFonts w:eastAsia="Times New Roman" w:cs="Times New Roman" w:hint="default"/>
      </w:rPr>
    </w:lvl>
    <w:lvl w:ilvl="5">
      <w:start w:val="1"/>
      <w:numFmt w:val="decimal"/>
      <w:lvlText w:val="%1.%2.%3.%4.%5.%6."/>
      <w:lvlJc w:val="left"/>
      <w:pPr>
        <w:ind w:left="4275" w:hanging="1440"/>
      </w:pPr>
      <w:rPr>
        <w:rFonts w:eastAsia="Times New Roman" w:cs="Times New Roman" w:hint="default"/>
      </w:rPr>
    </w:lvl>
    <w:lvl w:ilvl="6">
      <w:start w:val="1"/>
      <w:numFmt w:val="decimal"/>
      <w:lvlText w:val="%1.%2.%3.%4.%5.%6.%7."/>
      <w:lvlJc w:val="left"/>
      <w:pPr>
        <w:ind w:left="5202" w:hanging="1800"/>
      </w:pPr>
      <w:rPr>
        <w:rFonts w:eastAsia="Times New Roman" w:cs="Times New Roman" w:hint="default"/>
      </w:rPr>
    </w:lvl>
    <w:lvl w:ilvl="7">
      <w:start w:val="1"/>
      <w:numFmt w:val="decimal"/>
      <w:lvlText w:val="%1.%2.%3.%4.%5.%6.%7.%8."/>
      <w:lvlJc w:val="left"/>
      <w:pPr>
        <w:ind w:left="5769" w:hanging="1800"/>
      </w:pPr>
      <w:rPr>
        <w:rFonts w:eastAsia="Times New Roman" w:cs="Times New Roman" w:hint="default"/>
      </w:rPr>
    </w:lvl>
    <w:lvl w:ilvl="8">
      <w:start w:val="1"/>
      <w:numFmt w:val="decimal"/>
      <w:lvlText w:val="%1.%2.%3.%4.%5.%6.%7.%8.%9."/>
      <w:lvlJc w:val="left"/>
      <w:pPr>
        <w:ind w:left="6696" w:hanging="2160"/>
      </w:pPr>
      <w:rPr>
        <w:rFonts w:eastAsia="Times New Roman" w:cs="Times New Roman" w:hint="default"/>
      </w:rPr>
    </w:lvl>
  </w:abstractNum>
  <w:abstractNum w:abstractNumId="3" w15:restartNumberingAfterBreak="0">
    <w:nsid w:val="073E7331"/>
    <w:multiLevelType w:val="multilevel"/>
    <w:tmpl w:val="04A0BC12"/>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4" w15:restartNumberingAfterBreak="0">
    <w:nsid w:val="0B444FAA"/>
    <w:multiLevelType w:val="multilevel"/>
    <w:tmpl w:val="0A968DB2"/>
    <w:lvl w:ilvl="0">
      <w:start w:val="24"/>
      <w:numFmt w:val="decimal"/>
      <w:lvlText w:val="%1."/>
      <w:lvlJc w:val="left"/>
      <w:pPr>
        <w:ind w:left="564" w:hanging="564"/>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0BAF6041"/>
    <w:multiLevelType w:val="multilevel"/>
    <w:tmpl w:val="EBF265E8"/>
    <w:lvl w:ilvl="0">
      <w:start w:val="6"/>
      <w:numFmt w:val="decimal"/>
      <w:lvlText w:val="%1."/>
      <w:lvlJc w:val="left"/>
      <w:pPr>
        <w:ind w:left="432" w:hanging="432"/>
      </w:pPr>
      <w:rPr>
        <w:rFonts w:ascii="Times New Roman" w:hAnsi="Times New Roman" w:hint="default"/>
        <w:sz w:val="28"/>
      </w:rPr>
    </w:lvl>
    <w:lvl w:ilvl="1">
      <w:start w:val="1"/>
      <w:numFmt w:val="decimal"/>
      <w:lvlText w:val="%1.%2."/>
      <w:lvlJc w:val="left"/>
      <w:pPr>
        <w:ind w:left="432" w:hanging="432"/>
      </w:pPr>
      <w:rPr>
        <w:rFonts w:ascii="Times New Roman" w:hAnsi="Times New Roman" w:hint="default"/>
        <w:sz w:val="28"/>
      </w:rPr>
    </w:lvl>
    <w:lvl w:ilvl="2">
      <w:start w:val="1"/>
      <w:numFmt w:val="decimal"/>
      <w:lvlText w:val="%1.%2.%3."/>
      <w:lvlJc w:val="left"/>
      <w:pPr>
        <w:ind w:left="720" w:hanging="720"/>
      </w:pPr>
      <w:rPr>
        <w:rFonts w:ascii="Times New Roman" w:hAnsi="Times New Roman" w:hint="default"/>
        <w:sz w:val="28"/>
      </w:rPr>
    </w:lvl>
    <w:lvl w:ilvl="3">
      <w:start w:val="1"/>
      <w:numFmt w:val="decimal"/>
      <w:lvlText w:val="%1.%2.%3.%4."/>
      <w:lvlJc w:val="left"/>
      <w:pPr>
        <w:ind w:left="720" w:hanging="720"/>
      </w:pPr>
      <w:rPr>
        <w:rFonts w:ascii="Times New Roman" w:hAnsi="Times New Roman" w:hint="default"/>
        <w:sz w:val="28"/>
      </w:rPr>
    </w:lvl>
    <w:lvl w:ilvl="4">
      <w:start w:val="1"/>
      <w:numFmt w:val="decimal"/>
      <w:lvlText w:val="%1.%2.%3.%4.%5."/>
      <w:lvlJc w:val="left"/>
      <w:pPr>
        <w:ind w:left="1080" w:hanging="1080"/>
      </w:pPr>
      <w:rPr>
        <w:rFonts w:ascii="Times New Roman" w:hAnsi="Times New Roman" w:hint="default"/>
        <w:sz w:val="28"/>
      </w:rPr>
    </w:lvl>
    <w:lvl w:ilvl="5">
      <w:start w:val="1"/>
      <w:numFmt w:val="decimal"/>
      <w:lvlText w:val="%1.%2.%3.%4.%5.%6."/>
      <w:lvlJc w:val="left"/>
      <w:pPr>
        <w:ind w:left="1080" w:hanging="1080"/>
      </w:pPr>
      <w:rPr>
        <w:rFonts w:ascii="Times New Roman" w:hAnsi="Times New Roman" w:hint="default"/>
        <w:sz w:val="28"/>
      </w:rPr>
    </w:lvl>
    <w:lvl w:ilvl="6">
      <w:start w:val="1"/>
      <w:numFmt w:val="decimal"/>
      <w:lvlText w:val="%1.%2.%3.%4.%5.%6.%7."/>
      <w:lvlJc w:val="left"/>
      <w:pPr>
        <w:ind w:left="1440" w:hanging="1440"/>
      </w:pPr>
      <w:rPr>
        <w:rFonts w:ascii="Times New Roman" w:hAnsi="Times New Roman" w:hint="default"/>
        <w:sz w:val="28"/>
      </w:rPr>
    </w:lvl>
    <w:lvl w:ilvl="7">
      <w:start w:val="1"/>
      <w:numFmt w:val="decimal"/>
      <w:lvlText w:val="%1.%2.%3.%4.%5.%6.%7.%8."/>
      <w:lvlJc w:val="left"/>
      <w:pPr>
        <w:ind w:left="1440" w:hanging="1440"/>
      </w:pPr>
      <w:rPr>
        <w:rFonts w:ascii="Times New Roman" w:hAnsi="Times New Roman" w:hint="default"/>
        <w:sz w:val="28"/>
      </w:rPr>
    </w:lvl>
    <w:lvl w:ilvl="8">
      <w:start w:val="1"/>
      <w:numFmt w:val="decimal"/>
      <w:lvlText w:val="%1.%2.%3.%4.%5.%6.%7.%8.%9."/>
      <w:lvlJc w:val="left"/>
      <w:pPr>
        <w:ind w:left="1800" w:hanging="1800"/>
      </w:pPr>
      <w:rPr>
        <w:rFonts w:ascii="Times New Roman" w:hAnsi="Times New Roman" w:hint="default"/>
        <w:sz w:val="28"/>
      </w:rPr>
    </w:lvl>
  </w:abstractNum>
  <w:abstractNum w:abstractNumId="6" w15:restartNumberingAfterBreak="0">
    <w:nsid w:val="0DC571E3"/>
    <w:multiLevelType w:val="multilevel"/>
    <w:tmpl w:val="A82E5A50"/>
    <w:lvl w:ilvl="0">
      <w:start w:val="28"/>
      <w:numFmt w:val="decimal"/>
      <w:lvlText w:val="%1."/>
      <w:lvlJc w:val="left"/>
      <w:pPr>
        <w:ind w:left="576" w:hanging="576"/>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101700C1"/>
    <w:multiLevelType w:val="multilevel"/>
    <w:tmpl w:val="11A67D70"/>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8" w15:restartNumberingAfterBreak="0">
    <w:nsid w:val="15EE076F"/>
    <w:multiLevelType w:val="multilevel"/>
    <w:tmpl w:val="A5E0EE1A"/>
    <w:lvl w:ilvl="0">
      <w:start w:val="3"/>
      <w:numFmt w:val="decimal"/>
      <w:lvlText w:val="%1."/>
      <w:lvlJc w:val="left"/>
      <w:pPr>
        <w:ind w:left="564" w:hanging="564"/>
      </w:pPr>
      <w:rPr>
        <w:rFonts w:cs="Times New Roman" w:hint="default"/>
      </w:rPr>
    </w:lvl>
    <w:lvl w:ilvl="1">
      <w:start w:val="12"/>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9" w15:restartNumberingAfterBreak="0">
    <w:nsid w:val="16684B23"/>
    <w:multiLevelType w:val="multilevel"/>
    <w:tmpl w:val="60A65C7C"/>
    <w:lvl w:ilvl="0">
      <w:start w:val="23"/>
      <w:numFmt w:val="decimal"/>
      <w:lvlText w:val="%1."/>
      <w:lvlJc w:val="left"/>
      <w:pPr>
        <w:ind w:left="576" w:hanging="576"/>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18510DE1"/>
    <w:multiLevelType w:val="multilevel"/>
    <w:tmpl w:val="2216EA8C"/>
    <w:lvl w:ilvl="0">
      <w:start w:val="10"/>
      <w:numFmt w:val="decimal"/>
      <w:lvlText w:val="%1."/>
      <w:lvlJc w:val="left"/>
      <w:pPr>
        <w:ind w:left="564" w:hanging="564"/>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15:restartNumberingAfterBreak="0">
    <w:nsid w:val="23BA600B"/>
    <w:multiLevelType w:val="hybridMultilevel"/>
    <w:tmpl w:val="BFA81430"/>
    <w:lvl w:ilvl="0" w:tplc="48A2D764">
      <w:start w:val="1"/>
      <w:numFmt w:val="decimal"/>
      <w:lvlText w:val="%1)"/>
      <w:lvlJc w:val="left"/>
      <w:pPr>
        <w:ind w:left="915" w:hanging="55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96365AF"/>
    <w:multiLevelType w:val="multilevel"/>
    <w:tmpl w:val="775204E2"/>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13" w15:restartNumberingAfterBreak="0">
    <w:nsid w:val="2C4E6171"/>
    <w:multiLevelType w:val="multilevel"/>
    <w:tmpl w:val="CE9CBB6A"/>
    <w:styleLink w:val="WWNum2"/>
    <w:lvl w:ilvl="0">
      <w:start w:val="1"/>
      <w:numFmt w:val="decimal"/>
      <w:lvlText w:val=" %1 "/>
      <w:lvlJc w:val="left"/>
      <w:rPr>
        <w:rFonts w:ascii="Times New Roman" w:hAnsi="Times New Roman"/>
        <w:b w:val="0"/>
        <w:bCs w:val="0"/>
        <w:sz w:val="28"/>
        <w:szCs w:val="28"/>
      </w:rPr>
    </w:lvl>
    <w:lvl w:ilvl="1">
      <w:start w:val="15"/>
      <w:numFmt w:val="decimal"/>
      <w:lvlText w:val=" %2 "/>
      <w:lvlJc w:val="left"/>
      <w:rPr>
        <w:rFonts w:ascii="Times New Roman" w:hAnsi="Times New Roman"/>
        <w:b w:val="0"/>
        <w:bCs w:val="0"/>
        <w:sz w:val="28"/>
        <w:szCs w:val="28"/>
      </w:rPr>
    </w:lvl>
    <w:lvl w:ilvl="2">
      <w:start w:val="3"/>
      <w:numFmt w:val="decimal"/>
      <w:lvlText w:val=" %1.%2.%3 "/>
      <w:lvlJc w:val="left"/>
      <w:rPr>
        <w:rFonts w:ascii="Times New Roman" w:hAnsi="Times New Roman"/>
        <w:b w:val="0"/>
        <w:bCs w:val="0"/>
        <w:sz w:val="28"/>
        <w:szCs w:val="28"/>
      </w:rPr>
    </w:lvl>
    <w:lvl w:ilvl="3">
      <w:start w:val="3"/>
      <w:numFmt w:val="decimal"/>
      <w:lvlText w:val=" %1.%2.%3.%4 "/>
      <w:lvlJc w:val="left"/>
      <w:rPr>
        <w:rFonts w:ascii="Times New Roman" w:hAnsi="Times New Roman"/>
        <w:b w:val="0"/>
        <w:bCs w:val="0"/>
        <w:sz w:val="28"/>
        <w:szCs w:val="28"/>
      </w:rPr>
    </w:lvl>
    <w:lvl w:ilvl="4">
      <w:start w:val="1"/>
      <w:numFmt w:val="decimal"/>
      <w:lvlText w:val=" %1.%2.%3.%4.%5 "/>
      <w:lvlJc w:val="left"/>
      <w:rPr>
        <w:rFonts w:ascii="Times New Roman" w:hAnsi="Times New Roman"/>
        <w:b w:val="0"/>
        <w:bCs w:val="0"/>
        <w:sz w:val="28"/>
        <w:szCs w:val="28"/>
      </w:rPr>
    </w:lvl>
    <w:lvl w:ilvl="5">
      <w:start w:val="1"/>
      <w:numFmt w:val="decimal"/>
      <w:lvlText w:val=" %1.%2.%3.%4.%5.%6 "/>
      <w:lvlJc w:val="left"/>
      <w:rPr>
        <w:rFonts w:ascii="Times New Roman" w:hAnsi="Times New Roman"/>
        <w:b w:val="0"/>
        <w:bCs w:val="0"/>
        <w:sz w:val="28"/>
        <w:szCs w:val="28"/>
      </w:rPr>
    </w:lvl>
    <w:lvl w:ilvl="6">
      <w:start w:val="1"/>
      <w:numFmt w:val="decimal"/>
      <w:lvlText w:val=" %1.%2.%3.%4.%5.%6.%7 "/>
      <w:lvlJc w:val="left"/>
      <w:rPr>
        <w:rFonts w:ascii="Times New Roman" w:hAnsi="Times New Roman"/>
        <w:b w:val="0"/>
        <w:bCs w:val="0"/>
        <w:sz w:val="28"/>
        <w:szCs w:val="28"/>
      </w:rPr>
    </w:lvl>
    <w:lvl w:ilvl="7">
      <w:start w:val="1"/>
      <w:numFmt w:val="decimal"/>
      <w:lvlText w:val=" %1.%2.%3.%4.%5.%6.%7.%8 "/>
      <w:lvlJc w:val="left"/>
      <w:rPr>
        <w:rFonts w:ascii="Times New Roman" w:hAnsi="Times New Roman"/>
        <w:b w:val="0"/>
        <w:bCs w:val="0"/>
        <w:sz w:val="28"/>
        <w:szCs w:val="28"/>
      </w:rPr>
    </w:lvl>
    <w:lvl w:ilvl="8">
      <w:start w:val="1"/>
      <w:numFmt w:val="decimal"/>
      <w:lvlText w:val=" %1.%2.%3.%4.%5.%6.%7.%8.%9 "/>
      <w:lvlJc w:val="left"/>
      <w:rPr>
        <w:rFonts w:ascii="Times New Roman" w:hAnsi="Times New Roman"/>
        <w:b w:val="0"/>
        <w:bCs w:val="0"/>
        <w:sz w:val="28"/>
        <w:szCs w:val="28"/>
      </w:rPr>
    </w:lvl>
  </w:abstractNum>
  <w:abstractNum w:abstractNumId="14" w15:restartNumberingAfterBreak="0">
    <w:nsid w:val="30FF5B03"/>
    <w:multiLevelType w:val="multilevel"/>
    <w:tmpl w:val="85F8ED3A"/>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15" w15:restartNumberingAfterBreak="0">
    <w:nsid w:val="350C3E41"/>
    <w:multiLevelType w:val="multilevel"/>
    <w:tmpl w:val="F4981C5A"/>
    <w:lvl w:ilvl="0">
      <w:start w:val="3"/>
      <w:numFmt w:val="decimal"/>
      <w:lvlText w:val="%1."/>
      <w:lvlJc w:val="left"/>
      <w:rPr>
        <w:rFonts w:ascii="Times New Roman" w:hAnsi="Times New Roman"/>
        <w:b w:val="0"/>
        <w:bCs w:val="0"/>
        <w:sz w:val="28"/>
        <w:szCs w:val="28"/>
      </w:rPr>
    </w:lvl>
    <w:lvl w:ilvl="1">
      <w:start w:val="1"/>
      <w:numFmt w:val="decimal"/>
      <w:lvlText w:val="%1.%2."/>
      <w:lvlJc w:val="left"/>
      <w:rPr>
        <w:rFonts w:ascii="Times New Roman" w:hAnsi="Times New Roman"/>
        <w:b w:val="0"/>
        <w:bCs w:val="0"/>
        <w:sz w:val="28"/>
        <w:szCs w:val="28"/>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16" w15:restartNumberingAfterBreak="0">
    <w:nsid w:val="377077C7"/>
    <w:multiLevelType w:val="multilevel"/>
    <w:tmpl w:val="D3064D6E"/>
    <w:lvl w:ilvl="0">
      <w:start w:val="31"/>
      <w:numFmt w:val="decimal"/>
      <w:lvlText w:val="%1."/>
      <w:lvlJc w:val="left"/>
      <w:pPr>
        <w:ind w:left="708" w:hanging="708"/>
      </w:pPr>
      <w:rPr>
        <w:rFonts w:hint="default"/>
      </w:rPr>
    </w:lvl>
    <w:lvl w:ilvl="1">
      <w:start w:val="1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3BD10EE7"/>
    <w:multiLevelType w:val="multilevel"/>
    <w:tmpl w:val="C17AF2AC"/>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18" w15:restartNumberingAfterBreak="0">
    <w:nsid w:val="40E95E02"/>
    <w:multiLevelType w:val="multilevel"/>
    <w:tmpl w:val="8F566598"/>
    <w:lvl w:ilvl="0">
      <w:start w:val="31"/>
      <w:numFmt w:val="decimal"/>
      <w:lvlText w:val="%1."/>
      <w:lvlJc w:val="left"/>
      <w:pPr>
        <w:ind w:left="564" w:hanging="564"/>
      </w:pPr>
      <w:rPr>
        <w:rFonts w:hint="default"/>
      </w:rPr>
    </w:lvl>
    <w:lvl w:ilvl="1">
      <w:start w:val="3"/>
      <w:numFmt w:val="decimal"/>
      <w:lvlText w:val="%1.%2."/>
      <w:lvlJc w:val="left"/>
      <w:pPr>
        <w:ind w:left="1855"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41B03CCD"/>
    <w:multiLevelType w:val="multilevel"/>
    <w:tmpl w:val="A7AAB92E"/>
    <w:styleLink w:val="WWNum1"/>
    <w:lvl w:ilvl="0">
      <w:start w:val="1"/>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20" w15:restartNumberingAfterBreak="0">
    <w:nsid w:val="48727923"/>
    <w:multiLevelType w:val="multilevel"/>
    <w:tmpl w:val="1FAC7616"/>
    <w:lvl w:ilvl="0">
      <w:start w:val="25"/>
      <w:numFmt w:val="decimal"/>
      <w:lvlText w:val="%1."/>
      <w:lvlJc w:val="left"/>
      <w:pPr>
        <w:ind w:left="564" w:hanging="564"/>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497852D1"/>
    <w:multiLevelType w:val="multilevel"/>
    <w:tmpl w:val="D4BCE096"/>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22" w15:restartNumberingAfterBreak="0">
    <w:nsid w:val="4C872B0F"/>
    <w:multiLevelType w:val="multilevel"/>
    <w:tmpl w:val="413600DE"/>
    <w:lvl w:ilvl="0">
      <w:start w:val="28"/>
      <w:numFmt w:val="decimal"/>
      <w:lvlText w:val="%1."/>
      <w:lvlJc w:val="left"/>
      <w:pPr>
        <w:ind w:left="564" w:hanging="564"/>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15:restartNumberingAfterBreak="0">
    <w:nsid w:val="4D445F5D"/>
    <w:multiLevelType w:val="multilevel"/>
    <w:tmpl w:val="6F7437CE"/>
    <w:lvl w:ilvl="0">
      <w:start w:val="22"/>
      <w:numFmt w:val="decimal"/>
      <w:lvlText w:val="%1."/>
      <w:lvlJc w:val="left"/>
      <w:pPr>
        <w:ind w:left="564" w:hanging="564"/>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15:restartNumberingAfterBreak="0">
    <w:nsid w:val="4E40339D"/>
    <w:multiLevelType w:val="multilevel"/>
    <w:tmpl w:val="A7D0743E"/>
    <w:lvl w:ilvl="0">
      <w:start w:val="2"/>
      <w:numFmt w:val="decimal"/>
      <w:lvlText w:val="%1."/>
      <w:lvlJc w:val="left"/>
      <w:pPr>
        <w:ind w:left="564" w:hanging="564"/>
      </w:pPr>
      <w:rPr>
        <w:rFonts w:hint="default"/>
      </w:rPr>
    </w:lvl>
    <w:lvl w:ilvl="1">
      <w:start w:val="1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53361039"/>
    <w:multiLevelType w:val="multilevel"/>
    <w:tmpl w:val="F90252A2"/>
    <w:lvl w:ilvl="0">
      <w:start w:val="14"/>
      <w:numFmt w:val="decimal"/>
      <w:lvlText w:val="%1."/>
      <w:lvlJc w:val="left"/>
      <w:pPr>
        <w:ind w:left="576" w:hanging="576"/>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15:restartNumberingAfterBreak="0">
    <w:nsid w:val="57BE5A53"/>
    <w:multiLevelType w:val="multilevel"/>
    <w:tmpl w:val="F4C23A78"/>
    <w:lvl w:ilvl="0">
      <w:start w:val="11"/>
      <w:numFmt w:val="decimal"/>
      <w:lvlText w:val="%1."/>
      <w:lvlJc w:val="left"/>
      <w:pPr>
        <w:ind w:left="564" w:hanging="564"/>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59BE21A9"/>
    <w:multiLevelType w:val="multilevel"/>
    <w:tmpl w:val="EEC806A4"/>
    <w:lvl w:ilvl="0">
      <w:start w:val="2"/>
      <w:numFmt w:val="decimal"/>
      <w:lvlText w:val="%1."/>
      <w:lvlJc w:val="left"/>
      <w:pPr>
        <w:ind w:left="432" w:hanging="432"/>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8" w15:restartNumberingAfterBreak="0">
    <w:nsid w:val="5C987EE2"/>
    <w:multiLevelType w:val="multilevel"/>
    <w:tmpl w:val="DBE2EF9C"/>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29" w15:restartNumberingAfterBreak="0">
    <w:nsid w:val="5CA741A8"/>
    <w:multiLevelType w:val="multilevel"/>
    <w:tmpl w:val="1AA21C84"/>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30" w15:restartNumberingAfterBreak="0">
    <w:nsid w:val="6045133A"/>
    <w:multiLevelType w:val="multilevel"/>
    <w:tmpl w:val="A0DE100E"/>
    <w:lvl w:ilvl="0">
      <w:start w:val="27"/>
      <w:numFmt w:val="decimal"/>
      <w:lvlText w:val="%1."/>
      <w:lvlJc w:val="left"/>
      <w:pPr>
        <w:ind w:left="576" w:hanging="576"/>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1" w15:restartNumberingAfterBreak="0">
    <w:nsid w:val="619C6E01"/>
    <w:multiLevelType w:val="multilevel"/>
    <w:tmpl w:val="B7FCB900"/>
    <w:lvl w:ilvl="0">
      <w:start w:val="26"/>
      <w:numFmt w:val="decimal"/>
      <w:lvlText w:val="%1."/>
      <w:lvlJc w:val="left"/>
      <w:pPr>
        <w:ind w:left="576" w:hanging="576"/>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2" w15:restartNumberingAfterBreak="0">
    <w:nsid w:val="671F524B"/>
    <w:multiLevelType w:val="multilevel"/>
    <w:tmpl w:val="A2A8701E"/>
    <w:lvl w:ilvl="0">
      <w:start w:val="15"/>
      <w:numFmt w:val="decimal"/>
      <w:lvlText w:val="%1."/>
      <w:lvlJc w:val="left"/>
      <w:pPr>
        <w:ind w:left="576" w:hanging="576"/>
      </w:pPr>
      <w:rPr>
        <w:rFonts w:eastAsia="Times New Roman" w:cs="Times New Roman" w:hint="default"/>
      </w:rPr>
    </w:lvl>
    <w:lvl w:ilvl="1">
      <w:start w:val="5"/>
      <w:numFmt w:val="decimal"/>
      <w:lvlText w:val="%1.%2."/>
      <w:lvlJc w:val="left"/>
      <w:pPr>
        <w:ind w:left="720" w:hanging="720"/>
      </w:pPr>
      <w:rPr>
        <w:rFonts w:eastAsia="Times New Roman" w:cs="Times New Roman" w:hint="default"/>
      </w:rPr>
    </w:lvl>
    <w:lvl w:ilvl="2">
      <w:start w:val="1"/>
      <w:numFmt w:val="decimal"/>
      <w:lvlText w:val="%1.%2.%3."/>
      <w:lvlJc w:val="left"/>
      <w:pPr>
        <w:ind w:left="720" w:hanging="720"/>
      </w:pPr>
      <w:rPr>
        <w:rFonts w:eastAsia="Times New Roman" w:cs="Times New Roman" w:hint="default"/>
      </w:rPr>
    </w:lvl>
    <w:lvl w:ilvl="3">
      <w:start w:val="1"/>
      <w:numFmt w:val="decimal"/>
      <w:lvlText w:val="%1.%2.%3.%4."/>
      <w:lvlJc w:val="left"/>
      <w:pPr>
        <w:ind w:left="1080" w:hanging="1080"/>
      </w:pPr>
      <w:rPr>
        <w:rFonts w:eastAsia="Times New Roman" w:cs="Times New Roman" w:hint="default"/>
      </w:rPr>
    </w:lvl>
    <w:lvl w:ilvl="4">
      <w:start w:val="1"/>
      <w:numFmt w:val="decimal"/>
      <w:lvlText w:val="%1.%2.%3.%4.%5."/>
      <w:lvlJc w:val="left"/>
      <w:pPr>
        <w:ind w:left="1080" w:hanging="1080"/>
      </w:pPr>
      <w:rPr>
        <w:rFonts w:eastAsia="Times New Roman" w:cs="Times New Roman" w:hint="default"/>
      </w:rPr>
    </w:lvl>
    <w:lvl w:ilvl="5">
      <w:start w:val="1"/>
      <w:numFmt w:val="decimal"/>
      <w:lvlText w:val="%1.%2.%3.%4.%5.%6."/>
      <w:lvlJc w:val="left"/>
      <w:pPr>
        <w:ind w:left="1440" w:hanging="1440"/>
      </w:pPr>
      <w:rPr>
        <w:rFonts w:eastAsia="Times New Roman" w:cs="Times New Roman" w:hint="default"/>
      </w:rPr>
    </w:lvl>
    <w:lvl w:ilvl="6">
      <w:start w:val="1"/>
      <w:numFmt w:val="decimal"/>
      <w:lvlText w:val="%1.%2.%3.%4.%5.%6.%7."/>
      <w:lvlJc w:val="left"/>
      <w:pPr>
        <w:ind w:left="1800" w:hanging="1800"/>
      </w:pPr>
      <w:rPr>
        <w:rFonts w:eastAsia="Times New Roman" w:cs="Times New Roman" w:hint="default"/>
      </w:rPr>
    </w:lvl>
    <w:lvl w:ilvl="7">
      <w:start w:val="1"/>
      <w:numFmt w:val="decimal"/>
      <w:lvlText w:val="%1.%2.%3.%4.%5.%6.%7.%8."/>
      <w:lvlJc w:val="left"/>
      <w:pPr>
        <w:ind w:left="1800" w:hanging="1800"/>
      </w:pPr>
      <w:rPr>
        <w:rFonts w:eastAsia="Times New Roman" w:cs="Times New Roman" w:hint="default"/>
      </w:rPr>
    </w:lvl>
    <w:lvl w:ilvl="8">
      <w:start w:val="1"/>
      <w:numFmt w:val="decimal"/>
      <w:lvlText w:val="%1.%2.%3.%4.%5.%6.%7.%8.%9."/>
      <w:lvlJc w:val="left"/>
      <w:pPr>
        <w:ind w:left="2160" w:hanging="2160"/>
      </w:pPr>
      <w:rPr>
        <w:rFonts w:eastAsia="Times New Roman" w:cs="Times New Roman" w:hint="default"/>
      </w:rPr>
    </w:lvl>
  </w:abstractNum>
  <w:abstractNum w:abstractNumId="33" w15:restartNumberingAfterBreak="0">
    <w:nsid w:val="680C6765"/>
    <w:multiLevelType w:val="multilevel"/>
    <w:tmpl w:val="A38CA57A"/>
    <w:lvl w:ilvl="0">
      <w:start w:val="2"/>
      <w:numFmt w:val="decimal"/>
      <w:lvlText w:val="%1."/>
      <w:lvlJc w:val="left"/>
      <w:pPr>
        <w:ind w:left="768" w:hanging="768"/>
      </w:pPr>
      <w:rPr>
        <w:rFonts w:hint="default"/>
        <w:sz w:val="28"/>
      </w:rPr>
    </w:lvl>
    <w:lvl w:ilvl="1">
      <w:start w:val="11"/>
      <w:numFmt w:val="decimal"/>
      <w:lvlText w:val="%1.%2."/>
      <w:lvlJc w:val="left"/>
      <w:pPr>
        <w:ind w:left="768" w:hanging="768"/>
      </w:pPr>
      <w:rPr>
        <w:rFonts w:hint="default"/>
        <w:sz w:val="28"/>
      </w:rPr>
    </w:lvl>
    <w:lvl w:ilvl="2">
      <w:start w:val="2"/>
      <w:numFmt w:val="decimal"/>
      <w:lvlText w:val="%1.%2.%3."/>
      <w:lvlJc w:val="left"/>
      <w:pPr>
        <w:ind w:left="768" w:hanging="768"/>
      </w:pPr>
      <w:rPr>
        <w:rFonts w:hint="default"/>
        <w:sz w:val="28"/>
      </w:rPr>
    </w:lvl>
    <w:lvl w:ilvl="3">
      <w:start w:val="1"/>
      <w:numFmt w:val="decimal"/>
      <w:lvlText w:val="%1.%2.%3.%4."/>
      <w:lvlJc w:val="left"/>
      <w:pPr>
        <w:ind w:left="768" w:hanging="768"/>
      </w:pPr>
      <w:rPr>
        <w:rFonts w:hint="default"/>
        <w:sz w:val="28"/>
      </w:rPr>
    </w:lvl>
    <w:lvl w:ilvl="4">
      <w:start w:val="1"/>
      <w:numFmt w:val="decimal"/>
      <w:lvlText w:val="%1.%2.%3.%4.%5."/>
      <w:lvlJc w:val="left"/>
      <w:pPr>
        <w:ind w:left="1080" w:hanging="1080"/>
      </w:pPr>
      <w:rPr>
        <w:rFonts w:hint="default"/>
        <w:sz w:val="28"/>
      </w:rPr>
    </w:lvl>
    <w:lvl w:ilvl="5">
      <w:start w:val="1"/>
      <w:numFmt w:val="decimal"/>
      <w:lvlText w:val="%1.%2.%3.%4.%5.%6."/>
      <w:lvlJc w:val="left"/>
      <w:pPr>
        <w:ind w:left="1080" w:hanging="1080"/>
      </w:pPr>
      <w:rPr>
        <w:rFonts w:hint="default"/>
        <w:sz w:val="28"/>
      </w:rPr>
    </w:lvl>
    <w:lvl w:ilvl="6">
      <w:start w:val="1"/>
      <w:numFmt w:val="decimal"/>
      <w:lvlText w:val="%1.%2.%3.%4.%5.%6.%7."/>
      <w:lvlJc w:val="left"/>
      <w:pPr>
        <w:ind w:left="1440" w:hanging="1440"/>
      </w:pPr>
      <w:rPr>
        <w:rFonts w:hint="default"/>
        <w:sz w:val="28"/>
      </w:rPr>
    </w:lvl>
    <w:lvl w:ilvl="7">
      <w:start w:val="1"/>
      <w:numFmt w:val="decimal"/>
      <w:lvlText w:val="%1.%2.%3.%4.%5.%6.%7.%8."/>
      <w:lvlJc w:val="left"/>
      <w:pPr>
        <w:ind w:left="1440" w:hanging="1440"/>
      </w:pPr>
      <w:rPr>
        <w:rFonts w:hint="default"/>
        <w:sz w:val="28"/>
      </w:rPr>
    </w:lvl>
    <w:lvl w:ilvl="8">
      <w:start w:val="1"/>
      <w:numFmt w:val="decimal"/>
      <w:lvlText w:val="%1.%2.%3.%4.%5.%6.%7.%8.%9."/>
      <w:lvlJc w:val="left"/>
      <w:pPr>
        <w:ind w:left="1800" w:hanging="1800"/>
      </w:pPr>
      <w:rPr>
        <w:rFonts w:hint="default"/>
        <w:sz w:val="28"/>
      </w:rPr>
    </w:lvl>
  </w:abstractNum>
  <w:abstractNum w:abstractNumId="34" w15:restartNumberingAfterBreak="0">
    <w:nsid w:val="6C6C33EF"/>
    <w:multiLevelType w:val="multilevel"/>
    <w:tmpl w:val="3732EC9C"/>
    <w:lvl w:ilvl="0">
      <w:start w:val="29"/>
      <w:numFmt w:val="decimal"/>
      <w:lvlText w:val="%1."/>
      <w:lvlJc w:val="left"/>
      <w:pPr>
        <w:ind w:left="564" w:hanging="564"/>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5" w15:restartNumberingAfterBreak="0">
    <w:nsid w:val="752A0A72"/>
    <w:multiLevelType w:val="multilevel"/>
    <w:tmpl w:val="E5F206E0"/>
    <w:lvl w:ilvl="0">
      <w:start w:val="32"/>
      <w:numFmt w:val="decimal"/>
      <w:lvlText w:val="%1."/>
      <w:lvlJc w:val="left"/>
      <w:pPr>
        <w:ind w:left="576" w:hanging="576"/>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6" w15:restartNumberingAfterBreak="0">
    <w:nsid w:val="7D3F3807"/>
    <w:multiLevelType w:val="multilevel"/>
    <w:tmpl w:val="A7AAB92E"/>
    <w:lvl w:ilvl="0">
      <w:start w:val="1"/>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37" w15:restartNumberingAfterBreak="0">
    <w:nsid w:val="7DD80AB5"/>
    <w:multiLevelType w:val="multilevel"/>
    <w:tmpl w:val="F2AA2CC6"/>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num w:numId="1">
    <w:abstractNumId w:val="19"/>
  </w:num>
  <w:num w:numId="2">
    <w:abstractNumId w:val="21"/>
  </w:num>
  <w:num w:numId="3">
    <w:abstractNumId w:val="14"/>
  </w:num>
  <w:num w:numId="4">
    <w:abstractNumId w:val="15"/>
  </w:num>
  <w:num w:numId="5">
    <w:abstractNumId w:val="1"/>
  </w:num>
  <w:num w:numId="6">
    <w:abstractNumId w:val="37"/>
  </w:num>
  <w:num w:numId="7">
    <w:abstractNumId w:val="17"/>
  </w:num>
  <w:num w:numId="8">
    <w:abstractNumId w:val="29"/>
  </w:num>
  <w:num w:numId="9">
    <w:abstractNumId w:val="12"/>
  </w:num>
  <w:num w:numId="10">
    <w:abstractNumId w:val="28"/>
  </w:num>
  <w:num w:numId="11">
    <w:abstractNumId w:val="3"/>
  </w:num>
  <w:num w:numId="12">
    <w:abstractNumId w:val="7"/>
  </w:num>
  <w:num w:numId="13">
    <w:abstractNumId w:val="13"/>
  </w:num>
  <w:num w:numId="14">
    <w:abstractNumId w:val="5"/>
  </w:num>
  <w:num w:numId="15">
    <w:abstractNumId w:val="27"/>
  </w:num>
  <w:num w:numId="16">
    <w:abstractNumId w:val="24"/>
  </w:num>
  <w:num w:numId="17">
    <w:abstractNumId w:val="33"/>
  </w:num>
  <w:num w:numId="18">
    <w:abstractNumId w:val="8"/>
  </w:num>
  <w:num w:numId="19">
    <w:abstractNumId w:val="10"/>
  </w:num>
  <w:num w:numId="20">
    <w:abstractNumId w:val="26"/>
  </w:num>
  <w:num w:numId="21">
    <w:abstractNumId w:val="0"/>
  </w:num>
  <w:num w:numId="22">
    <w:abstractNumId w:val="2"/>
  </w:num>
  <w:num w:numId="23">
    <w:abstractNumId w:val="25"/>
  </w:num>
  <w:num w:numId="24">
    <w:abstractNumId w:val="32"/>
  </w:num>
  <w:num w:numId="25">
    <w:abstractNumId w:val="23"/>
  </w:num>
  <w:num w:numId="26">
    <w:abstractNumId w:val="9"/>
  </w:num>
  <w:num w:numId="27">
    <w:abstractNumId w:val="4"/>
  </w:num>
  <w:num w:numId="28">
    <w:abstractNumId w:val="20"/>
  </w:num>
  <w:num w:numId="29">
    <w:abstractNumId w:val="31"/>
  </w:num>
  <w:num w:numId="30">
    <w:abstractNumId w:val="30"/>
  </w:num>
  <w:num w:numId="31">
    <w:abstractNumId w:val="6"/>
  </w:num>
  <w:num w:numId="32">
    <w:abstractNumId w:val="22"/>
  </w:num>
  <w:num w:numId="33">
    <w:abstractNumId w:val="34"/>
  </w:num>
  <w:num w:numId="34">
    <w:abstractNumId w:val="18"/>
  </w:num>
  <w:num w:numId="35">
    <w:abstractNumId w:val="16"/>
  </w:num>
  <w:num w:numId="36">
    <w:abstractNumId w:val="35"/>
  </w:num>
  <w:num w:numId="37">
    <w:abstractNumId w:val="36"/>
  </w:num>
  <w:num w:numId="38">
    <w:abstractNumId w:val="11"/>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5D4E"/>
    <w:rsid w:val="00021DF7"/>
    <w:rsid w:val="00060A61"/>
    <w:rsid w:val="000755F6"/>
    <w:rsid w:val="001005CF"/>
    <w:rsid w:val="00166ECE"/>
    <w:rsid w:val="001E5D69"/>
    <w:rsid w:val="001F26B1"/>
    <w:rsid w:val="001F6AD5"/>
    <w:rsid w:val="00241803"/>
    <w:rsid w:val="00276D57"/>
    <w:rsid w:val="002B7CB9"/>
    <w:rsid w:val="00301174"/>
    <w:rsid w:val="00301367"/>
    <w:rsid w:val="0031366B"/>
    <w:rsid w:val="003571A0"/>
    <w:rsid w:val="00376314"/>
    <w:rsid w:val="00433F7B"/>
    <w:rsid w:val="0045587E"/>
    <w:rsid w:val="004653A4"/>
    <w:rsid w:val="004823AD"/>
    <w:rsid w:val="004A50FB"/>
    <w:rsid w:val="00520B15"/>
    <w:rsid w:val="0055217B"/>
    <w:rsid w:val="005534BE"/>
    <w:rsid w:val="0059099B"/>
    <w:rsid w:val="00615A8F"/>
    <w:rsid w:val="0063049E"/>
    <w:rsid w:val="00631C7D"/>
    <w:rsid w:val="00640DAB"/>
    <w:rsid w:val="0065301C"/>
    <w:rsid w:val="00720F12"/>
    <w:rsid w:val="0072560F"/>
    <w:rsid w:val="007968D7"/>
    <w:rsid w:val="007D24ED"/>
    <w:rsid w:val="00850224"/>
    <w:rsid w:val="008D69B3"/>
    <w:rsid w:val="00933536"/>
    <w:rsid w:val="0096152A"/>
    <w:rsid w:val="009674B3"/>
    <w:rsid w:val="00973452"/>
    <w:rsid w:val="009A3CF9"/>
    <w:rsid w:val="009D35D8"/>
    <w:rsid w:val="00A02E07"/>
    <w:rsid w:val="00A30882"/>
    <w:rsid w:val="00AC5B16"/>
    <w:rsid w:val="00B23EB0"/>
    <w:rsid w:val="00B37922"/>
    <w:rsid w:val="00B4240D"/>
    <w:rsid w:val="00B744EE"/>
    <w:rsid w:val="00BD1970"/>
    <w:rsid w:val="00BD7EFD"/>
    <w:rsid w:val="00C230CA"/>
    <w:rsid w:val="00C40E1B"/>
    <w:rsid w:val="00C57F49"/>
    <w:rsid w:val="00C732D3"/>
    <w:rsid w:val="00CB5CB0"/>
    <w:rsid w:val="00D0227A"/>
    <w:rsid w:val="00D024AC"/>
    <w:rsid w:val="00D8432E"/>
    <w:rsid w:val="00D95E6B"/>
    <w:rsid w:val="00DA529B"/>
    <w:rsid w:val="00DE6376"/>
    <w:rsid w:val="00E06A7E"/>
    <w:rsid w:val="00E10753"/>
    <w:rsid w:val="00E15D4E"/>
    <w:rsid w:val="00E3702C"/>
    <w:rsid w:val="00E42F09"/>
    <w:rsid w:val="00E52195"/>
    <w:rsid w:val="00E7325A"/>
    <w:rsid w:val="00E82E16"/>
    <w:rsid w:val="00E92AB1"/>
    <w:rsid w:val="00EA335D"/>
    <w:rsid w:val="00EE123D"/>
    <w:rsid w:val="00F402D7"/>
    <w:rsid w:val="00F47F28"/>
    <w:rsid w:val="00F537D0"/>
    <w:rsid w:val="00FB39F0"/>
    <w:rsid w:val="00FB7F4D"/>
    <w:rsid w:val="00FD46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8F7E4C"/>
  <w15:docId w15:val="{4BC2E6F8-AAE5-4F82-B714-AA0C2121CC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653A4"/>
  </w:style>
  <w:style w:type="paragraph" w:styleId="1">
    <w:name w:val="heading 1"/>
    <w:basedOn w:val="Standard"/>
    <w:next w:val="Textbody"/>
    <w:link w:val="10"/>
    <w:rsid w:val="00E15D4E"/>
    <w:pPr>
      <w:keepNext/>
      <w:keepLines/>
      <w:spacing w:before="400" w:after="120"/>
      <w:outlineLvl w:val="0"/>
    </w:pPr>
    <w:rPr>
      <w:sz w:val="40"/>
      <w:szCs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15D4E"/>
    <w:rPr>
      <w:rFonts w:ascii="Times New Roman" w:eastAsia="SimSun" w:hAnsi="Times New Roman" w:cs="Mangal"/>
      <w:kern w:val="3"/>
      <w:sz w:val="40"/>
      <w:szCs w:val="40"/>
      <w:lang w:eastAsia="zh-CN" w:bidi="hi-IN"/>
    </w:rPr>
  </w:style>
  <w:style w:type="paragraph" w:customStyle="1" w:styleId="21">
    <w:name w:val="Основной текст с отступом 21"/>
    <w:basedOn w:val="a"/>
    <w:rsid w:val="00E15D4E"/>
    <w:pPr>
      <w:widowControl w:val="0"/>
      <w:suppressAutoHyphens/>
      <w:spacing w:after="0" w:line="240" w:lineRule="auto"/>
      <w:ind w:firstLine="900"/>
      <w:jc w:val="both"/>
    </w:pPr>
    <w:rPr>
      <w:rFonts w:ascii="Times New Roman" w:eastAsia="Lucida Sans Unicode" w:hAnsi="Times New Roman" w:cs="Tahoma"/>
      <w:kern w:val="1"/>
      <w:sz w:val="28"/>
      <w:szCs w:val="24"/>
      <w:lang w:eastAsia="hi-IN" w:bidi="hi-IN"/>
    </w:rPr>
  </w:style>
  <w:style w:type="paragraph" w:styleId="a3">
    <w:name w:val="Body Text"/>
    <w:basedOn w:val="a"/>
    <w:link w:val="a4"/>
    <w:rsid w:val="00E15D4E"/>
    <w:pPr>
      <w:widowControl w:val="0"/>
      <w:suppressAutoHyphens/>
      <w:spacing w:after="120" w:line="240" w:lineRule="auto"/>
    </w:pPr>
    <w:rPr>
      <w:rFonts w:ascii="Times New Roman" w:eastAsia="Lucida Sans Unicode" w:hAnsi="Times New Roman" w:cs="Tahoma"/>
      <w:kern w:val="1"/>
      <w:sz w:val="24"/>
      <w:szCs w:val="24"/>
      <w:lang w:eastAsia="hi-IN" w:bidi="hi-IN"/>
    </w:rPr>
  </w:style>
  <w:style w:type="character" w:customStyle="1" w:styleId="a4">
    <w:name w:val="Основной текст Знак"/>
    <w:basedOn w:val="a0"/>
    <w:link w:val="a3"/>
    <w:rsid w:val="00E15D4E"/>
    <w:rPr>
      <w:rFonts w:ascii="Times New Roman" w:eastAsia="Lucida Sans Unicode" w:hAnsi="Times New Roman" w:cs="Tahoma"/>
      <w:kern w:val="1"/>
      <w:sz w:val="24"/>
      <w:szCs w:val="24"/>
      <w:lang w:eastAsia="hi-IN" w:bidi="hi-IN"/>
    </w:rPr>
  </w:style>
  <w:style w:type="paragraph" w:customStyle="1" w:styleId="Standard">
    <w:name w:val="Standard"/>
    <w:rsid w:val="00E15D4E"/>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customStyle="1" w:styleId="Textbody">
    <w:name w:val="Text body"/>
    <w:basedOn w:val="Standard"/>
    <w:rsid w:val="00E15D4E"/>
    <w:pPr>
      <w:spacing w:after="120"/>
    </w:pPr>
  </w:style>
  <w:style w:type="paragraph" w:styleId="a5">
    <w:name w:val="List Paragraph"/>
    <w:basedOn w:val="Standard"/>
    <w:rsid w:val="00E15D4E"/>
    <w:pPr>
      <w:ind w:left="720"/>
    </w:pPr>
  </w:style>
  <w:style w:type="paragraph" w:customStyle="1" w:styleId="ConsPlusNormal">
    <w:name w:val="ConsPlusNormal"/>
    <w:rsid w:val="00E15D4E"/>
    <w:pPr>
      <w:widowControl w:val="0"/>
      <w:suppressAutoHyphens/>
      <w:autoSpaceDN w:val="0"/>
      <w:spacing w:after="0" w:line="240" w:lineRule="auto"/>
      <w:textAlignment w:val="baseline"/>
    </w:pPr>
    <w:rPr>
      <w:rFonts w:ascii="Arial" w:eastAsia="Arial" w:hAnsi="Arial" w:cs="Arial"/>
      <w:kern w:val="3"/>
      <w:sz w:val="20"/>
      <w:szCs w:val="20"/>
      <w:lang w:eastAsia="zh-CN" w:bidi="hi-IN"/>
    </w:rPr>
  </w:style>
  <w:style w:type="paragraph" w:customStyle="1" w:styleId="ConsPlusNormal1">
    <w:name w:val="ConsPlusNormal1"/>
    <w:rsid w:val="00E15D4E"/>
    <w:pPr>
      <w:widowControl w:val="0"/>
      <w:suppressAutoHyphens/>
      <w:autoSpaceDE w:val="0"/>
      <w:autoSpaceDN w:val="0"/>
      <w:spacing w:after="0" w:line="240" w:lineRule="auto"/>
      <w:textAlignment w:val="baseline"/>
    </w:pPr>
    <w:rPr>
      <w:rFonts w:ascii="Arial" w:eastAsia="Times New Roman" w:hAnsi="Arial" w:cs="Arial"/>
      <w:kern w:val="3"/>
      <w:sz w:val="20"/>
      <w:szCs w:val="20"/>
      <w:lang w:eastAsia="zh-CN"/>
    </w:rPr>
  </w:style>
  <w:style w:type="numbering" w:customStyle="1" w:styleId="WWNum1">
    <w:name w:val="WWNum1"/>
    <w:basedOn w:val="a2"/>
    <w:rsid w:val="00E15D4E"/>
    <w:pPr>
      <w:numPr>
        <w:numId w:val="1"/>
      </w:numPr>
    </w:pPr>
  </w:style>
  <w:style w:type="numbering" w:customStyle="1" w:styleId="WWNum2">
    <w:name w:val="WWNum2"/>
    <w:basedOn w:val="a2"/>
    <w:rsid w:val="00E15D4E"/>
    <w:pPr>
      <w:numPr>
        <w:numId w:val="13"/>
      </w:numPr>
    </w:pPr>
  </w:style>
  <w:style w:type="character" w:styleId="a6">
    <w:name w:val="Strong"/>
    <w:qFormat/>
    <w:rsid w:val="009674B3"/>
    <w:rPr>
      <w:b/>
      <w:bCs/>
    </w:rPr>
  </w:style>
  <w:style w:type="paragraph" w:styleId="a7">
    <w:name w:val="Balloon Text"/>
    <w:basedOn w:val="a"/>
    <w:link w:val="a8"/>
    <w:uiPriority w:val="99"/>
    <w:semiHidden/>
    <w:unhideWhenUsed/>
    <w:rsid w:val="00720F12"/>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720F12"/>
    <w:rPr>
      <w:rFonts w:ascii="Tahoma" w:hAnsi="Tahoma" w:cs="Tahoma"/>
      <w:sz w:val="16"/>
      <w:szCs w:val="16"/>
    </w:rPr>
  </w:style>
  <w:style w:type="paragraph" w:styleId="a9">
    <w:name w:val="header"/>
    <w:basedOn w:val="a"/>
    <w:link w:val="aa"/>
    <w:uiPriority w:val="99"/>
    <w:unhideWhenUsed/>
    <w:rsid w:val="00F537D0"/>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F537D0"/>
  </w:style>
  <w:style w:type="paragraph" w:styleId="ab">
    <w:name w:val="footer"/>
    <w:basedOn w:val="a"/>
    <w:link w:val="ac"/>
    <w:uiPriority w:val="99"/>
    <w:unhideWhenUsed/>
    <w:rsid w:val="00F537D0"/>
    <w:pPr>
      <w:tabs>
        <w:tab w:val="center" w:pos="4677"/>
        <w:tab w:val="right" w:pos="9355"/>
      </w:tabs>
      <w:spacing w:after="0" w:line="240" w:lineRule="auto"/>
    </w:pPr>
  </w:style>
  <w:style w:type="character" w:customStyle="1" w:styleId="ac">
    <w:name w:val="Нижний колонтитул Знак"/>
    <w:basedOn w:val="a0"/>
    <w:link w:val="ab"/>
    <w:uiPriority w:val="99"/>
    <w:rsid w:val="00F537D0"/>
  </w:style>
  <w:style w:type="character" w:styleId="ad">
    <w:name w:val="Hyperlink"/>
    <w:basedOn w:val="a0"/>
    <w:uiPriority w:val="99"/>
    <w:unhideWhenUsed/>
    <w:rsid w:val="00C230CA"/>
    <w:rPr>
      <w:color w:val="0000FF" w:themeColor="hyperlink"/>
      <w:u w:val="single"/>
    </w:rPr>
  </w:style>
  <w:style w:type="character" w:customStyle="1" w:styleId="Strong">
    <w:name w:val="Strong"/>
    <w:rsid w:val="00D95E6B"/>
    <w:rPr>
      <w:b/>
      <w:bCs/>
    </w:rPr>
  </w:style>
  <w:style w:type="paragraph" w:styleId="ae">
    <w:name w:val="Normal (Web)"/>
    <w:basedOn w:val="a"/>
    <w:uiPriority w:val="99"/>
    <w:unhideWhenUsed/>
    <w:rsid w:val="00D95E6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9BE19976E48A642A111034C0B37F1490CD2281E075FFDE03C08F51DC3865179J4V4I"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F94231-BC89-4651-94F3-B636881071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71</Pages>
  <Words>26218</Words>
  <Characters>149446</Characters>
  <Application>Microsoft Office Word</Application>
  <DocSecurity>0</DocSecurity>
  <Lines>1245</Lines>
  <Paragraphs>350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175314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User</cp:lastModifiedBy>
  <cp:revision>3</cp:revision>
  <cp:lastPrinted>2018-03-05T08:12:00Z</cp:lastPrinted>
  <dcterms:created xsi:type="dcterms:W3CDTF">2023-10-06T06:43:00Z</dcterms:created>
  <dcterms:modified xsi:type="dcterms:W3CDTF">2024-06-26T07:24:00Z</dcterms:modified>
</cp:coreProperties>
</file>