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23" w:rsidRDefault="00422F23" w:rsidP="00422F23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</w:p>
    <w:p w:rsidR="00422F23" w:rsidRDefault="00422F23" w:rsidP="00422F23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м.р. Кинельский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F23" w:rsidRPr="00616EC8" w:rsidRDefault="00422F23" w:rsidP="00422F23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</w:t>
      </w:r>
    </w:p>
    <w:p w:rsidR="00422F23" w:rsidRPr="00616EC8" w:rsidRDefault="00422F23" w:rsidP="00422F23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422F23" w:rsidRPr="00616EC8" w:rsidRDefault="00422F23" w:rsidP="00422F23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Ю.Д.</w:t>
      </w:r>
      <w:bookmarkStart w:id="0" w:name="_GoBack"/>
      <w:bookmarkEnd w:id="0"/>
    </w:p>
    <w:p w:rsidR="00422F23" w:rsidRPr="00616EC8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Pr="00616EC8" w:rsidRDefault="00422F23" w:rsidP="00422F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2F23" w:rsidRDefault="00422F23" w:rsidP="0042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F23" w:rsidRPr="001F44A9" w:rsidRDefault="00422F23" w:rsidP="0042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4A9">
        <w:rPr>
          <w:rFonts w:ascii="Times New Roman" w:eastAsia="Times New Roman" w:hAnsi="Times New Roman" w:cs="Times New Roman"/>
          <w:sz w:val="28"/>
          <w:szCs w:val="28"/>
        </w:rPr>
        <w:t>В целях разъяснения законодательства направляю в Ваш адрес информацию для размещения на интернет сайте органа местного самоуправления в разделе «Прокуратура разъясняет».</w:t>
      </w:r>
    </w:p>
    <w:p w:rsidR="00422F23" w:rsidRPr="001F44A9" w:rsidRDefault="00422F23" w:rsidP="00422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A9">
        <w:rPr>
          <w:rFonts w:ascii="Times New Roman" w:hAnsi="Times New Roman" w:cs="Times New Roman"/>
          <w:b/>
          <w:sz w:val="28"/>
          <w:szCs w:val="28"/>
        </w:rPr>
        <w:t>Какие изменения внесены в уголовное законодательство за преступления против военной службы?</w:t>
      </w:r>
    </w:p>
    <w:p w:rsidR="00422F23" w:rsidRPr="001F44A9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24.09.2022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 в</w:t>
      </w: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Федеральный закон от 24.09.2022 № 365-ФЗ "О внесении изменений в Уголовный кодекс Российской Федерации и статью 151 Уголовно-процессуального кодекса Российской Федерации", которым:</w:t>
      </w:r>
    </w:p>
    <w:p w:rsidR="00422F23" w:rsidRPr="001F44A9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ужесточена ответственность за ряд преступлений против военной службы, совершенных в период мобилизации или военного положения, в военное время либо в условиях вооруженного конфликта или ведения боевых действий;</w:t>
      </w:r>
    </w:p>
    <w:p w:rsidR="00422F23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уголовная ответственность для граждан, пребывающих в запасе, которые во время прохождения ими военных сборов в период мобилизации или военного положения, в военное время либо в условиях вооруженного конфликта или ведения боевых действий оставили часть или место службы либо не явились в срок на службу без уважительных причин;</w:t>
      </w:r>
    </w:p>
    <w:p w:rsidR="00422F23" w:rsidRPr="001F44A9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введены такие составы преступлений как "Добровольная сдача в плен" и "Мародерство"; </w:t>
      </w:r>
    </w:p>
    <w:p w:rsidR="00422F23" w:rsidRPr="001F44A9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уголовная ответственность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заказа, за отказ или уклонение от их заключения, за нарушение должностным лицом их условий. </w:t>
      </w:r>
    </w:p>
    <w:p w:rsidR="00422F23" w:rsidRPr="001F44A9" w:rsidRDefault="00422F23" w:rsidP="00422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23" w:rsidRDefault="00422F23" w:rsidP="00422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2F23" w:rsidRDefault="00422F23" w:rsidP="00422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422F23" w:rsidRDefault="00422F23" w:rsidP="00422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О.В. Маштакова</w:t>
      </w:r>
    </w:p>
    <w:p w:rsidR="00D139E0" w:rsidRDefault="00D139E0"/>
    <w:sectPr w:rsidR="00D1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2"/>
    <w:rsid w:val="00117412"/>
    <w:rsid w:val="00422F23"/>
    <w:rsid w:val="00D1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E2B6"/>
  <w15:chartTrackingRefBased/>
  <w15:docId w15:val="{5E75993B-0AEA-4047-9E95-68E55078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Маштакова Ольга Викторовна</cp:lastModifiedBy>
  <cp:revision>3</cp:revision>
  <dcterms:created xsi:type="dcterms:W3CDTF">2022-10-19T14:02:00Z</dcterms:created>
  <dcterms:modified xsi:type="dcterms:W3CDTF">2022-10-19T14:05:00Z</dcterms:modified>
</cp:coreProperties>
</file>