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F5" w:rsidRDefault="00844BF5" w:rsidP="00D84BB0">
      <w:pPr>
        <w:pStyle w:val="aa"/>
        <w:rPr>
          <w:sz w:val="28"/>
          <w:szCs w:val="28"/>
        </w:rPr>
      </w:pPr>
    </w:p>
    <w:p w:rsidR="00844BF5" w:rsidRDefault="00844BF5" w:rsidP="00D84BB0">
      <w:pPr>
        <w:pStyle w:val="aa"/>
        <w:rPr>
          <w:sz w:val="28"/>
          <w:szCs w:val="28"/>
        </w:rPr>
      </w:pPr>
    </w:p>
    <w:p w:rsidR="00D84BB0" w:rsidRDefault="00844BF5" w:rsidP="00D84BB0">
      <w:pPr>
        <w:pStyle w:val="aa"/>
        <w:rPr>
          <w:sz w:val="22"/>
          <w:szCs w:val="22"/>
        </w:rPr>
      </w:pPr>
      <w:r>
        <w:rPr>
          <w:sz w:val="28"/>
          <w:szCs w:val="28"/>
        </w:rPr>
        <w:t>,</w:t>
      </w:r>
      <w:r w:rsidR="00EF5264" w:rsidRPr="00906E90">
        <w:rPr>
          <w:sz w:val="28"/>
          <w:szCs w:val="28"/>
        </w:rPr>
        <w:t xml:space="preserve"> </w:t>
      </w:r>
      <w:r w:rsidR="00D84BB0">
        <w:rPr>
          <w:sz w:val="28"/>
          <w:szCs w:val="28"/>
        </w:rPr>
        <w:t xml:space="preserve">        </w:t>
      </w:r>
      <w:r w:rsidR="00D84BB0">
        <w:rPr>
          <w:sz w:val="22"/>
          <w:szCs w:val="22"/>
        </w:rPr>
        <w:t>Администрация</w:t>
      </w:r>
    </w:p>
    <w:p w:rsidR="00D84BB0" w:rsidRDefault="00D84BB0" w:rsidP="00D84BB0">
      <w:pPr>
        <w:pStyle w:val="aa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D84BB0" w:rsidRDefault="00D84BB0" w:rsidP="00D84BB0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Самарской области</w:t>
      </w:r>
      <w:r w:rsidR="00163FD7">
        <w:rPr>
          <w:sz w:val="22"/>
          <w:szCs w:val="22"/>
        </w:rPr>
        <w:t xml:space="preserve">                                                               </w:t>
      </w:r>
    </w:p>
    <w:p w:rsidR="00D84BB0" w:rsidRDefault="00D84BB0" w:rsidP="00D84BB0">
      <w:pPr>
        <w:pStyle w:val="aa"/>
        <w:rPr>
          <w:rFonts w:ascii="Academy" w:hAnsi="Academy"/>
        </w:rPr>
      </w:pPr>
    </w:p>
    <w:p w:rsidR="00D84BB0" w:rsidRDefault="00D84BB0" w:rsidP="00D84BB0">
      <w:pPr>
        <w:pStyle w:val="aa"/>
        <w:rPr>
          <w:sz w:val="36"/>
        </w:rPr>
      </w:pPr>
      <w:r>
        <w:rPr>
          <w:sz w:val="36"/>
        </w:rPr>
        <w:t xml:space="preserve">     Постановление</w:t>
      </w:r>
    </w:p>
    <w:p w:rsidR="00D84BB0" w:rsidRDefault="00D84BB0" w:rsidP="00D84BB0">
      <w:pPr>
        <w:pStyle w:val="aa"/>
        <w:rPr>
          <w:rFonts w:ascii="Arial" w:hAnsi="Arial"/>
        </w:rPr>
      </w:pPr>
    </w:p>
    <w:p w:rsidR="00D84BB0" w:rsidRDefault="00D84BB0" w:rsidP="00D84BB0">
      <w:pPr>
        <w:pStyle w:val="aa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 </w:t>
      </w:r>
      <w:r w:rsidR="002D3D55">
        <w:rPr>
          <w:sz w:val="22"/>
          <w:szCs w:val="22"/>
        </w:rPr>
        <w:t>14.02.</w:t>
      </w:r>
      <w:r w:rsidR="00AD009F">
        <w:rPr>
          <w:sz w:val="22"/>
          <w:szCs w:val="22"/>
        </w:rPr>
        <w:t>202</w:t>
      </w:r>
      <w:r w:rsidR="0064261A">
        <w:rPr>
          <w:sz w:val="22"/>
          <w:szCs w:val="22"/>
        </w:rPr>
        <w:t>4</w:t>
      </w:r>
      <w:r w:rsidR="00AD009F">
        <w:rPr>
          <w:sz w:val="22"/>
          <w:szCs w:val="22"/>
        </w:rPr>
        <w:t>г.</w:t>
      </w:r>
      <w:r>
        <w:rPr>
          <w:sz w:val="22"/>
          <w:szCs w:val="22"/>
        </w:rPr>
        <w:t xml:space="preserve"> № </w:t>
      </w:r>
      <w:r w:rsidR="002D3D55">
        <w:rPr>
          <w:sz w:val="22"/>
          <w:szCs w:val="22"/>
        </w:rPr>
        <w:t>185</w:t>
      </w:r>
      <w:r w:rsidR="0064261A">
        <w:rPr>
          <w:sz w:val="22"/>
          <w:szCs w:val="22"/>
        </w:rPr>
        <w:t>_____</w:t>
      </w:r>
      <w:r w:rsidR="00562AC2">
        <w:rPr>
          <w:sz w:val="22"/>
          <w:szCs w:val="22"/>
          <w:u w:val="single"/>
        </w:rPr>
        <w:t>_</w:t>
      </w:r>
    </w:p>
    <w:p w:rsidR="00D84BB0" w:rsidRDefault="0038427F" w:rsidP="00D84BB0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D84BB0">
        <w:rPr>
          <w:sz w:val="22"/>
          <w:szCs w:val="22"/>
        </w:rPr>
        <w:t>г. Кинель</w:t>
      </w:r>
    </w:p>
    <w:p w:rsidR="00D84BB0" w:rsidRDefault="00D84BB0" w:rsidP="00D84BB0">
      <w:pPr>
        <w:pStyle w:val="aa"/>
        <w:jc w:val="center"/>
        <w:rPr>
          <w:rFonts w:ascii="Arial" w:hAnsi="Arial"/>
        </w:rPr>
      </w:pPr>
    </w:p>
    <w:p w:rsidR="00D84BB0" w:rsidRDefault="00D84BB0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отчета о ходе  </w:t>
      </w:r>
    </w:p>
    <w:p w:rsidR="00D84BB0" w:rsidRDefault="000B0979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84BB0">
        <w:rPr>
          <w:b/>
          <w:sz w:val="28"/>
          <w:szCs w:val="28"/>
        </w:rPr>
        <w:t>еализации     муниципальной программы</w:t>
      </w:r>
    </w:p>
    <w:p w:rsidR="00D84BB0" w:rsidRDefault="00D84BB0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«Организация досуга детей, подростков </w:t>
      </w:r>
    </w:p>
    <w:p w:rsidR="00D84BB0" w:rsidRDefault="00D84BB0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молодежи муниципального района </w:t>
      </w:r>
    </w:p>
    <w:p w:rsidR="00D84BB0" w:rsidRDefault="00D84BB0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Кинельский Самарской области»                    </w:t>
      </w:r>
    </w:p>
    <w:p w:rsidR="00D84BB0" w:rsidRDefault="004B0B09" w:rsidP="00D84BB0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на 2017-202</w:t>
      </w:r>
      <w:r w:rsidR="00B807C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 за 202</w:t>
      </w:r>
      <w:r w:rsidR="00B039FD">
        <w:rPr>
          <w:b/>
          <w:sz w:val="28"/>
          <w:szCs w:val="28"/>
        </w:rPr>
        <w:t>3</w:t>
      </w:r>
      <w:r w:rsidR="00D84BB0">
        <w:rPr>
          <w:b/>
          <w:sz w:val="28"/>
          <w:szCs w:val="28"/>
        </w:rPr>
        <w:t xml:space="preserve"> год.</w:t>
      </w:r>
    </w:p>
    <w:p w:rsidR="00EF5264" w:rsidRDefault="00EF5264" w:rsidP="00EF5264">
      <w:pPr>
        <w:jc w:val="both"/>
        <w:rPr>
          <w:sz w:val="28"/>
          <w:szCs w:val="28"/>
        </w:rPr>
      </w:pPr>
      <w:r w:rsidRPr="00906E90">
        <w:rPr>
          <w:sz w:val="28"/>
          <w:szCs w:val="28"/>
        </w:rPr>
        <w:t xml:space="preserve">                                                                               </w:t>
      </w:r>
    </w:p>
    <w:p w:rsidR="004049F9" w:rsidRDefault="00771D90" w:rsidP="000E419A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Pr="00CD60EE">
        <w:rPr>
          <w:sz w:val="28"/>
          <w:szCs w:val="28"/>
        </w:rPr>
        <w:t>В соответствии Порядком принятия решений о разработке, формировании и реализации муниципальных программ муниципального района Кинельский Самарской области, утвержденным Постановлением администрации муниципального района Ки</w:t>
      </w:r>
      <w:r>
        <w:rPr>
          <w:sz w:val="28"/>
          <w:szCs w:val="28"/>
        </w:rPr>
        <w:t>нельский № 1999 от 22.11.2013 г.</w:t>
      </w:r>
      <w:r w:rsidRPr="00CD60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CD60EE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Кинельский</w:t>
      </w:r>
      <w:r w:rsidRPr="00CD60EE">
        <w:rPr>
          <w:b/>
          <w:sz w:val="28"/>
          <w:szCs w:val="28"/>
        </w:rPr>
        <w:t xml:space="preserve">, </w:t>
      </w:r>
      <w:r w:rsidRPr="00CD60EE">
        <w:rPr>
          <w:sz w:val="28"/>
          <w:szCs w:val="28"/>
        </w:rPr>
        <w:t>администрация муниципального района Кинельский</w:t>
      </w:r>
      <w:r w:rsidRPr="00CD60EE">
        <w:rPr>
          <w:b/>
          <w:sz w:val="28"/>
          <w:szCs w:val="28"/>
        </w:rPr>
        <w:t xml:space="preserve"> </w:t>
      </w:r>
    </w:p>
    <w:p w:rsidR="004049F9" w:rsidRDefault="001318FF" w:rsidP="000E41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49F9">
        <w:rPr>
          <w:sz w:val="28"/>
          <w:szCs w:val="28"/>
        </w:rPr>
        <w:t>ПОСТАНОВЛЯЕТ:</w:t>
      </w:r>
    </w:p>
    <w:p w:rsidR="004049F9" w:rsidRDefault="004049F9" w:rsidP="000E419A">
      <w:pPr>
        <w:tabs>
          <w:tab w:val="left" w:pos="8647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отчет о ходе реализации </w:t>
      </w:r>
      <w:r>
        <w:rPr>
          <w:sz w:val="28"/>
          <w:szCs w:val="28"/>
        </w:rPr>
        <w:t>муниципальной программы «Организация досуга детей, подростков и молодежи муниципального района Кинельский С</w:t>
      </w:r>
      <w:r w:rsidR="00A44261">
        <w:rPr>
          <w:sz w:val="28"/>
          <w:szCs w:val="28"/>
        </w:rPr>
        <w:t>амарской области» на 2017 – 202</w:t>
      </w:r>
      <w:r w:rsidR="00D11F8A">
        <w:rPr>
          <w:sz w:val="28"/>
          <w:szCs w:val="28"/>
        </w:rPr>
        <w:t>6</w:t>
      </w:r>
      <w:r w:rsidR="00A44261">
        <w:rPr>
          <w:sz w:val="28"/>
          <w:szCs w:val="28"/>
        </w:rPr>
        <w:t xml:space="preserve"> годы, за  202</w:t>
      </w:r>
      <w:r w:rsidR="00B039FD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4049F9" w:rsidRDefault="00F42014" w:rsidP="000E419A">
      <w:pPr>
        <w:tabs>
          <w:tab w:val="left" w:pos="8647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49F9">
        <w:rPr>
          <w:sz w:val="28"/>
          <w:szCs w:val="28"/>
        </w:rPr>
        <w:t>Признать эффективной реализацию</w:t>
      </w:r>
      <w:r w:rsidR="00CB639E">
        <w:rPr>
          <w:sz w:val="28"/>
          <w:szCs w:val="28"/>
        </w:rPr>
        <w:t xml:space="preserve"> районной</w:t>
      </w:r>
      <w:r w:rsidR="004049F9">
        <w:rPr>
          <w:sz w:val="28"/>
          <w:szCs w:val="28"/>
        </w:rPr>
        <w:t xml:space="preserve"> муниципальной программы «Организация досуга детей, подростков и молодежи муниципального района Кинельский С</w:t>
      </w:r>
      <w:r w:rsidR="00A44261">
        <w:rPr>
          <w:sz w:val="28"/>
          <w:szCs w:val="28"/>
        </w:rPr>
        <w:t>амарской области» на 2017 – 202</w:t>
      </w:r>
      <w:r w:rsidR="00D11F8A">
        <w:rPr>
          <w:sz w:val="28"/>
          <w:szCs w:val="28"/>
        </w:rPr>
        <w:t>6</w:t>
      </w:r>
      <w:r w:rsidR="00A44261">
        <w:rPr>
          <w:sz w:val="28"/>
          <w:szCs w:val="28"/>
        </w:rPr>
        <w:t xml:space="preserve"> годы, за  202</w:t>
      </w:r>
      <w:r w:rsidR="00B039FD">
        <w:rPr>
          <w:sz w:val="28"/>
          <w:szCs w:val="28"/>
        </w:rPr>
        <w:t>3</w:t>
      </w:r>
      <w:r w:rsidR="004049F9">
        <w:rPr>
          <w:sz w:val="28"/>
          <w:szCs w:val="28"/>
        </w:rPr>
        <w:t xml:space="preserve"> год.</w:t>
      </w:r>
    </w:p>
    <w:p w:rsidR="004049F9" w:rsidRDefault="004049F9" w:rsidP="000E419A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на официальном сайте администрации муниципального района Кинельский  в информационно-телекоммуникационной сети «Интернет» (</w:t>
      </w:r>
      <w:r>
        <w:rPr>
          <w:sz w:val="28"/>
          <w:szCs w:val="28"/>
          <w:lang w:val="en-US"/>
        </w:rPr>
        <w:t>kinel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в подразделе «Нормативные пра</w:t>
      </w:r>
      <w:r w:rsidR="00D7753C">
        <w:rPr>
          <w:sz w:val="28"/>
          <w:szCs w:val="28"/>
        </w:rPr>
        <w:t>вовые акты» раздела «Документы»,</w:t>
      </w:r>
      <w:r w:rsidR="00AA5A86">
        <w:rPr>
          <w:sz w:val="28"/>
          <w:szCs w:val="28"/>
        </w:rPr>
        <w:t xml:space="preserve"> </w:t>
      </w:r>
      <w:r w:rsidR="00D7753C">
        <w:rPr>
          <w:sz w:val="28"/>
          <w:szCs w:val="28"/>
        </w:rPr>
        <w:t>в газете «Междуречье».</w:t>
      </w:r>
    </w:p>
    <w:p w:rsidR="000E419A" w:rsidRDefault="00BE4621" w:rsidP="00BE4621">
      <w:pPr>
        <w:pStyle w:val="2"/>
        <w:tabs>
          <w:tab w:val="left" w:pos="2040"/>
        </w:tabs>
        <w:spacing w:after="0" w:line="240" w:lineRule="auto"/>
        <w:ind w:right="-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BE4621" w:rsidRDefault="00BE4621" w:rsidP="00BE4621">
      <w:pPr>
        <w:pStyle w:val="2"/>
        <w:tabs>
          <w:tab w:val="left" w:pos="2040"/>
        </w:tabs>
        <w:spacing w:after="0" w:line="240" w:lineRule="auto"/>
        <w:ind w:right="-2"/>
        <w:rPr>
          <w:sz w:val="28"/>
          <w:szCs w:val="28"/>
          <w:lang w:eastAsia="ar-SA"/>
        </w:rPr>
      </w:pPr>
    </w:p>
    <w:p w:rsidR="004049F9" w:rsidRDefault="000E419A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 xml:space="preserve">    </w:t>
      </w:r>
      <w:r w:rsidR="004049F9">
        <w:rPr>
          <w:b/>
          <w:sz w:val="28"/>
          <w:szCs w:val="28"/>
        </w:rPr>
        <w:t xml:space="preserve">Глава  муниципального                                                                                           </w:t>
      </w:r>
    </w:p>
    <w:p w:rsidR="004049F9" w:rsidRDefault="004049F9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района Кинельский                                                              Ю.Н.Жидков</w:t>
      </w:r>
    </w:p>
    <w:p w:rsidR="004049F9" w:rsidRDefault="004049F9" w:rsidP="00BE4621">
      <w:pPr>
        <w:pStyle w:val="2"/>
        <w:tabs>
          <w:tab w:val="left" w:pos="1950"/>
        </w:tabs>
        <w:spacing w:after="0" w:line="240" w:lineRule="auto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4621">
        <w:rPr>
          <w:b/>
          <w:sz w:val="28"/>
          <w:szCs w:val="28"/>
        </w:rPr>
        <w:tab/>
      </w:r>
    </w:p>
    <w:p w:rsidR="00BE4621" w:rsidRDefault="00BE4621" w:rsidP="00BE4621">
      <w:pPr>
        <w:pStyle w:val="2"/>
        <w:tabs>
          <w:tab w:val="left" w:pos="1950"/>
        </w:tabs>
        <w:spacing w:after="0" w:line="240" w:lineRule="auto"/>
        <w:ind w:right="-2"/>
        <w:rPr>
          <w:b/>
          <w:sz w:val="28"/>
          <w:szCs w:val="28"/>
        </w:rPr>
      </w:pPr>
    </w:p>
    <w:p w:rsidR="00BE4621" w:rsidRDefault="00BE4621" w:rsidP="00BE4621">
      <w:pPr>
        <w:pStyle w:val="2"/>
        <w:tabs>
          <w:tab w:val="left" w:pos="1950"/>
        </w:tabs>
        <w:spacing w:after="0" w:line="240" w:lineRule="auto"/>
        <w:ind w:right="-2"/>
        <w:rPr>
          <w:b/>
          <w:sz w:val="28"/>
          <w:szCs w:val="28"/>
        </w:rPr>
      </w:pPr>
    </w:p>
    <w:p w:rsidR="00771D90" w:rsidRDefault="00771D90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</w:p>
    <w:p w:rsidR="004049F9" w:rsidRPr="000E419A" w:rsidRDefault="008D3255" w:rsidP="004049F9">
      <w:pPr>
        <w:pStyle w:val="2"/>
        <w:spacing w:after="0" w:line="240" w:lineRule="auto"/>
        <w:ind w:right="-2"/>
        <w:rPr>
          <w:szCs w:val="24"/>
        </w:rPr>
      </w:pPr>
      <w:r>
        <w:rPr>
          <w:szCs w:val="24"/>
        </w:rPr>
        <w:t>Леонидова</w:t>
      </w:r>
      <w:r w:rsidR="004049F9" w:rsidRPr="000E419A">
        <w:rPr>
          <w:szCs w:val="24"/>
        </w:rPr>
        <w:t xml:space="preserve"> 21057</w:t>
      </w:r>
    </w:p>
    <w:p w:rsidR="000E419A" w:rsidRDefault="000E419A" w:rsidP="004049F9">
      <w:pPr>
        <w:pStyle w:val="2"/>
        <w:spacing w:after="0" w:line="240" w:lineRule="auto"/>
        <w:ind w:right="-2"/>
        <w:rPr>
          <w:sz w:val="28"/>
          <w:szCs w:val="28"/>
        </w:rPr>
      </w:pPr>
    </w:p>
    <w:p w:rsidR="000E419A" w:rsidRPr="004049F9" w:rsidRDefault="000E419A" w:rsidP="004049F9">
      <w:pPr>
        <w:pStyle w:val="2"/>
        <w:spacing w:after="0" w:line="240" w:lineRule="auto"/>
        <w:ind w:right="-2"/>
        <w:rPr>
          <w:sz w:val="28"/>
          <w:szCs w:val="28"/>
        </w:rPr>
      </w:pPr>
    </w:p>
    <w:p w:rsidR="004049F9" w:rsidRDefault="004049F9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</w:p>
    <w:p w:rsidR="00040070" w:rsidRDefault="00040070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</w:p>
    <w:p w:rsidR="00040070" w:rsidRDefault="00040070" w:rsidP="004049F9">
      <w:pPr>
        <w:pStyle w:val="2"/>
        <w:spacing w:after="0" w:line="240" w:lineRule="auto"/>
        <w:ind w:right="-2"/>
        <w:rPr>
          <w:b/>
          <w:sz w:val="28"/>
          <w:szCs w:val="28"/>
        </w:rPr>
      </w:pPr>
    </w:p>
    <w:p w:rsidR="00B0648B" w:rsidRDefault="00B0648B" w:rsidP="00B0648B">
      <w:pPr>
        <w:tabs>
          <w:tab w:val="left" w:pos="851"/>
        </w:tabs>
        <w:ind w:right="1417"/>
        <w:rPr>
          <w:b/>
          <w:sz w:val="28"/>
          <w:szCs w:val="28"/>
        </w:rPr>
      </w:pPr>
      <w:bookmarkStart w:id="0" w:name="_Hlk128390958"/>
      <w:r>
        <w:rPr>
          <w:b/>
          <w:sz w:val="28"/>
          <w:szCs w:val="28"/>
        </w:rPr>
        <w:t>Согласовано:</w:t>
      </w:r>
    </w:p>
    <w:p w:rsidR="00B0648B" w:rsidRDefault="00B0648B" w:rsidP="00B0648B">
      <w:pPr>
        <w:tabs>
          <w:tab w:val="left" w:pos="851"/>
        </w:tabs>
        <w:ind w:right="1417"/>
        <w:rPr>
          <w:b/>
          <w:sz w:val="28"/>
          <w:szCs w:val="28"/>
        </w:rPr>
      </w:pPr>
    </w:p>
    <w:p w:rsidR="00B0648B" w:rsidRDefault="00B0648B" w:rsidP="00B0648B">
      <w:pPr>
        <w:tabs>
          <w:tab w:val="left" w:pos="851"/>
        </w:tabs>
        <w:ind w:right="1417"/>
        <w:rPr>
          <w:szCs w:val="28"/>
        </w:rPr>
      </w:pPr>
    </w:p>
    <w:p w:rsidR="00B0648B" w:rsidRDefault="00B0648B" w:rsidP="00B064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B0648B" w:rsidRDefault="00B0648B" w:rsidP="00B064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управления финансами                                                             Е.</w:t>
      </w:r>
      <w:r w:rsidR="00E0771A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E0771A">
        <w:rPr>
          <w:sz w:val="28"/>
          <w:szCs w:val="28"/>
        </w:rPr>
        <w:t xml:space="preserve"> </w:t>
      </w:r>
      <w:r>
        <w:rPr>
          <w:sz w:val="28"/>
          <w:szCs w:val="28"/>
        </w:rPr>
        <w:t>Борисова</w:t>
      </w:r>
    </w:p>
    <w:p w:rsidR="00B0648B" w:rsidRDefault="00B0648B" w:rsidP="00B0648B">
      <w:pPr>
        <w:spacing w:line="360" w:lineRule="auto"/>
        <w:rPr>
          <w:sz w:val="28"/>
          <w:szCs w:val="28"/>
        </w:rPr>
      </w:pPr>
    </w:p>
    <w:p w:rsidR="00B0648B" w:rsidRDefault="00B0648B" w:rsidP="00B064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                                            Т.Л. Силантьева</w:t>
      </w:r>
    </w:p>
    <w:p w:rsidR="00B0648B" w:rsidRDefault="00B0648B" w:rsidP="00B0648B">
      <w:pPr>
        <w:spacing w:line="360" w:lineRule="auto"/>
        <w:rPr>
          <w:sz w:val="28"/>
          <w:szCs w:val="28"/>
        </w:rPr>
      </w:pPr>
    </w:p>
    <w:p w:rsidR="00E0771A" w:rsidRDefault="00E0771A" w:rsidP="00E0771A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Первый заместитель главы</w:t>
      </w:r>
    </w:p>
    <w:p w:rsidR="00E0771A" w:rsidRDefault="00E0771A" w:rsidP="00E0771A">
      <w:pPr>
        <w:rPr>
          <w:rFonts w:eastAsia="Arial"/>
          <w:sz w:val="28"/>
          <w:szCs w:val="28"/>
        </w:rPr>
      </w:pPr>
    </w:p>
    <w:p w:rsidR="00E0771A" w:rsidRDefault="00E0771A" w:rsidP="00E0771A">
      <w:pPr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муниципального района Кинельский                                      Д. В. Григошкин      </w:t>
      </w:r>
    </w:p>
    <w:p w:rsidR="00E0771A" w:rsidRDefault="00E0771A" w:rsidP="00E0771A">
      <w:pPr>
        <w:rPr>
          <w:rFonts w:eastAsia="Arial"/>
          <w:sz w:val="28"/>
          <w:szCs w:val="28"/>
        </w:rPr>
      </w:pPr>
    </w:p>
    <w:p w:rsidR="00B0648B" w:rsidRDefault="00B0648B" w:rsidP="00B0648B">
      <w:pPr>
        <w:jc w:val="right"/>
        <w:rPr>
          <w:sz w:val="22"/>
          <w:szCs w:val="22"/>
        </w:rPr>
      </w:pPr>
    </w:p>
    <w:p w:rsidR="00DF689C" w:rsidRDefault="007900F7" w:rsidP="00DF6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F689C">
        <w:rPr>
          <w:sz w:val="28"/>
          <w:szCs w:val="28"/>
        </w:rPr>
        <w:t xml:space="preserve"> главы района</w:t>
      </w:r>
    </w:p>
    <w:p w:rsidR="00DF689C" w:rsidRDefault="00DF689C" w:rsidP="00DF68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экономике                                                                              </w:t>
      </w:r>
      <w:r w:rsidR="00E0771A">
        <w:rPr>
          <w:sz w:val="28"/>
          <w:szCs w:val="28"/>
        </w:rPr>
        <w:t>С.</w:t>
      </w:r>
      <w:r>
        <w:rPr>
          <w:sz w:val="28"/>
          <w:szCs w:val="28"/>
        </w:rPr>
        <w:t xml:space="preserve"> Н.</w:t>
      </w:r>
      <w:r w:rsidR="00E0771A">
        <w:rPr>
          <w:sz w:val="28"/>
          <w:szCs w:val="28"/>
        </w:rPr>
        <w:t xml:space="preserve"> Рузова</w:t>
      </w:r>
    </w:p>
    <w:p w:rsidR="00D84BB0" w:rsidRDefault="00D84BB0" w:rsidP="00EF5264">
      <w:pPr>
        <w:jc w:val="both"/>
        <w:rPr>
          <w:sz w:val="28"/>
          <w:szCs w:val="28"/>
        </w:rPr>
      </w:pPr>
    </w:p>
    <w:p w:rsidR="00D84BB0" w:rsidRDefault="00D84BB0" w:rsidP="00EF5264">
      <w:pPr>
        <w:jc w:val="both"/>
        <w:rPr>
          <w:sz w:val="28"/>
          <w:szCs w:val="28"/>
        </w:rPr>
      </w:pPr>
    </w:p>
    <w:p w:rsidR="00D84BB0" w:rsidRDefault="00D84BB0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bookmarkEnd w:id="0"/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CB0735" w:rsidRDefault="00CB0735" w:rsidP="00EF5264">
      <w:pPr>
        <w:jc w:val="both"/>
        <w:rPr>
          <w:sz w:val="28"/>
          <w:szCs w:val="28"/>
        </w:rPr>
      </w:pPr>
    </w:p>
    <w:p w:rsidR="004049F9" w:rsidRDefault="004049F9" w:rsidP="00EF5264">
      <w:pPr>
        <w:jc w:val="both"/>
        <w:rPr>
          <w:sz w:val="28"/>
          <w:szCs w:val="28"/>
        </w:rPr>
      </w:pPr>
    </w:p>
    <w:p w:rsidR="00990527" w:rsidRDefault="00990527" w:rsidP="00EF5264">
      <w:pPr>
        <w:jc w:val="both"/>
        <w:rPr>
          <w:sz w:val="28"/>
          <w:szCs w:val="28"/>
        </w:rPr>
      </w:pPr>
    </w:p>
    <w:p w:rsidR="00EF5264" w:rsidRPr="00906E90" w:rsidRDefault="00EF5264" w:rsidP="00EF5264">
      <w:pPr>
        <w:jc w:val="both"/>
        <w:rPr>
          <w:sz w:val="28"/>
          <w:szCs w:val="28"/>
        </w:rPr>
      </w:pPr>
      <w:r w:rsidRPr="00906E90">
        <w:rPr>
          <w:sz w:val="28"/>
          <w:szCs w:val="28"/>
        </w:rPr>
        <w:t xml:space="preserve">                                                     </w:t>
      </w:r>
      <w:r w:rsidR="0033798C">
        <w:rPr>
          <w:sz w:val="28"/>
          <w:szCs w:val="28"/>
        </w:rPr>
        <w:t xml:space="preserve">   </w:t>
      </w:r>
      <w:r w:rsidR="00D5015C">
        <w:rPr>
          <w:sz w:val="28"/>
          <w:szCs w:val="28"/>
        </w:rPr>
        <w:t xml:space="preserve">                    Приложение</w:t>
      </w:r>
    </w:p>
    <w:p w:rsidR="0033798C" w:rsidRDefault="00EF5264" w:rsidP="00EF5264">
      <w:pPr>
        <w:spacing w:line="276" w:lineRule="auto"/>
        <w:jc w:val="both"/>
        <w:rPr>
          <w:sz w:val="28"/>
          <w:szCs w:val="28"/>
        </w:rPr>
      </w:pPr>
      <w:r w:rsidRPr="00906E90">
        <w:rPr>
          <w:sz w:val="28"/>
          <w:szCs w:val="28"/>
        </w:rPr>
        <w:t xml:space="preserve">                                                               </w:t>
      </w:r>
      <w:r w:rsidR="0033798C">
        <w:rPr>
          <w:sz w:val="28"/>
          <w:szCs w:val="28"/>
        </w:rPr>
        <w:t xml:space="preserve">к постановлению </w:t>
      </w:r>
      <w:r w:rsidRPr="00906E90">
        <w:rPr>
          <w:sz w:val="28"/>
          <w:szCs w:val="28"/>
        </w:rPr>
        <w:t xml:space="preserve">администрации </w:t>
      </w:r>
    </w:p>
    <w:p w:rsidR="00EF5264" w:rsidRPr="00906E90" w:rsidRDefault="0033798C" w:rsidP="00EF52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муниципального района</w:t>
      </w:r>
      <w:r w:rsidR="00EF5264" w:rsidRPr="00906E90">
        <w:rPr>
          <w:sz w:val="28"/>
          <w:szCs w:val="28"/>
        </w:rPr>
        <w:t xml:space="preserve"> Кинельский  </w:t>
      </w:r>
    </w:p>
    <w:p w:rsidR="00EF5264" w:rsidRPr="00906E90" w:rsidRDefault="00EF5264" w:rsidP="00EF5264">
      <w:pPr>
        <w:spacing w:line="276" w:lineRule="auto"/>
        <w:jc w:val="both"/>
        <w:rPr>
          <w:sz w:val="28"/>
          <w:szCs w:val="28"/>
          <w:u w:val="single"/>
        </w:rPr>
      </w:pPr>
      <w:r w:rsidRPr="00906E90">
        <w:rPr>
          <w:sz w:val="28"/>
          <w:szCs w:val="28"/>
        </w:rPr>
        <w:t xml:space="preserve">                                            </w:t>
      </w:r>
      <w:r w:rsidR="0033798C">
        <w:rPr>
          <w:sz w:val="28"/>
          <w:szCs w:val="28"/>
        </w:rPr>
        <w:t xml:space="preserve">                       </w:t>
      </w:r>
      <w:r w:rsidRPr="00906E90">
        <w:rPr>
          <w:sz w:val="28"/>
          <w:szCs w:val="28"/>
        </w:rPr>
        <w:t xml:space="preserve"> от </w:t>
      </w:r>
      <w:r w:rsidR="00DE2D2B">
        <w:rPr>
          <w:sz w:val="28"/>
          <w:szCs w:val="28"/>
        </w:rPr>
        <w:t>14.02.</w:t>
      </w:r>
      <w:r w:rsidR="004B514B">
        <w:rPr>
          <w:sz w:val="28"/>
          <w:szCs w:val="28"/>
        </w:rPr>
        <w:t>202</w:t>
      </w:r>
      <w:r w:rsidR="00B039FD">
        <w:rPr>
          <w:sz w:val="28"/>
          <w:szCs w:val="28"/>
        </w:rPr>
        <w:t>4</w:t>
      </w:r>
      <w:r w:rsidR="004B514B">
        <w:rPr>
          <w:sz w:val="28"/>
          <w:szCs w:val="28"/>
        </w:rPr>
        <w:t xml:space="preserve"> года</w:t>
      </w:r>
      <w:r w:rsidRPr="00906E90">
        <w:rPr>
          <w:sz w:val="28"/>
          <w:szCs w:val="28"/>
        </w:rPr>
        <w:t xml:space="preserve"> № </w:t>
      </w:r>
      <w:r w:rsidR="00DE2D2B">
        <w:rPr>
          <w:sz w:val="28"/>
          <w:szCs w:val="28"/>
        </w:rPr>
        <w:t>185</w:t>
      </w:r>
      <w:bookmarkStart w:id="1" w:name="_GoBack"/>
      <w:bookmarkEnd w:id="1"/>
      <w:r w:rsidR="00B039FD">
        <w:rPr>
          <w:sz w:val="28"/>
          <w:szCs w:val="28"/>
        </w:rPr>
        <w:t>___</w:t>
      </w:r>
      <w:r w:rsidRPr="00906E90">
        <w:rPr>
          <w:sz w:val="28"/>
          <w:szCs w:val="28"/>
          <w:u w:val="single"/>
        </w:rPr>
        <w:t>_</w:t>
      </w:r>
    </w:p>
    <w:p w:rsidR="00EF5264" w:rsidRPr="00906E90" w:rsidRDefault="00EF5264" w:rsidP="00EF5264">
      <w:pPr>
        <w:spacing w:line="276" w:lineRule="auto"/>
        <w:jc w:val="both"/>
        <w:rPr>
          <w:sz w:val="28"/>
          <w:szCs w:val="28"/>
          <w:u w:val="single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Годовой отчет</w:t>
      </w: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о ходе реализации и оценки эффективности реализации районной муниципальной программы «Организация досуга детей, подростков и молодежи муниципального  района Кинельский</w:t>
      </w:r>
      <w:r w:rsidR="000B6976">
        <w:rPr>
          <w:b/>
          <w:sz w:val="28"/>
          <w:szCs w:val="28"/>
        </w:rPr>
        <w:t xml:space="preserve"> Самарской области  на 2017-202</w:t>
      </w:r>
      <w:r w:rsidR="00FA36D5">
        <w:rPr>
          <w:b/>
          <w:sz w:val="28"/>
          <w:szCs w:val="28"/>
        </w:rPr>
        <w:t xml:space="preserve">6 </w:t>
      </w:r>
      <w:r w:rsidR="000B6976">
        <w:rPr>
          <w:b/>
          <w:sz w:val="28"/>
          <w:szCs w:val="28"/>
        </w:rPr>
        <w:t>годы» за 202</w:t>
      </w:r>
      <w:r w:rsidR="00B039FD">
        <w:rPr>
          <w:b/>
          <w:sz w:val="28"/>
          <w:szCs w:val="28"/>
        </w:rPr>
        <w:t>3</w:t>
      </w:r>
      <w:r w:rsidRPr="00906E90">
        <w:rPr>
          <w:b/>
          <w:sz w:val="28"/>
          <w:szCs w:val="28"/>
        </w:rPr>
        <w:t xml:space="preserve"> год.</w:t>
      </w:r>
    </w:p>
    <w:p w:rsidR="00EF5264" w:rsidRPr="00906E90" w:rsidRDefault="00EF5264" w:rsidP="00EF5264">
      <w:pPr>
        <w:spacing w:line="276" w:lineRule="auto"/>
        <w:jc w:val="both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 xml:space="preserve">                        </w:t>
      </w:r>
    </w:p>
    <w:p w:rsidR="00EF5264" w:rsidRPr="00906E90" w:rsidRDefault="00EF5264" w:rsidP="00EF5264">
      <w:pPr>
        <w:spacing w:line="276" w:lineRule="auto"/>
        <w:jc w:val="both"/>
        <w:rPr>
          <w:b/>
          <w:sz w:val="28"/>
          <w:szCs w:val="28"/>
        </w:rPr>
      </w:pPr>
    </w:p>
    <w:p w:rsidR="00EF5264" w:rsidRPr="00906E90" w:rsidRDefault="00EF5264" w:rsidP="00EF5264">
      <w:pPr>
        <w:spacing w:line="276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1.Наименование программы</w:t>
      </w:r>
    </w:p>
    <w:p w:rsidR="00EF5264" w:rsidRPr="00906E90" w:rsidRDefault="00EF5264" w:rsidP="00EF5264">
      <w:pPr>
        <w:spacing w:line="360" w:lineRule="auto"/>
        <w:jc w:val="center"/>
        <w:rPr>
          <w:b/>
          <w:sz w:val="28"/>
          <w:szCs w:val="28"/>
        </w:rPr>
      </w:pPr>
    </w:p>
    <w:p w:rsidR="00EF5264" w:rsidRPr="00906E90" w:rsidRDefault="00EF5264" w:rsidP="00EF5264">
      <w:pPr>
        <w:spacing w:line="360" w:lineRule="auto"/>
        <w:jc w:val="center"/>
        <w:rPr>
          <w:sz w:val="28"/>
          <w:szCs w:val="28"/>
        </w:rPr>
      </w:pPr>
      <w:r w:rsidRPr="00906E90">
        <w:rPr>
          <w:sz w:val="28"/>
          <w:szCs w:val="28"/>
        </w:rPr>
        <w:t xml:space="preserve">«Организация досуга детей, подростков и молодежи муниципального района Кинельский </w:t>
      </w:r>
      <w:r w:rsidR="005C307C">
        <w:rPr>
          <w:sz w:val="28"/>
          <w:szCs w:val="28"/>
        </w:rPr>
        <w:t xml:space="preserve">Самарской области  на </w:t>
      </w:r>
      <w:r w:rsidR="000B6976">
        <w:rPr>
          <w:sz w:val="28"/>
          <w:szCs w:val="28"/>
        </w:rPr>
        <w:t>2017- 202</w:t>
      </w:r>
      <w:r w:rsidR="00FA36D5">
        <w:rPr>
          <w:sz w:val="28"/>
          <w:szCs w:val="28"/>
        </w:rPr>
        <w:t>6</w:t>
      </w:r>
      <w:r w:rsidRPr="00906E90">
        <w:rPr>
          <w:sz w:val="28"/>
          <w:szCs w:val="28"/>
        </w:rPr>
        <w:t xml:space="preserve"> годы»</w:t>
      </w:r>
    </w:p>
    <w:p w:rsidR="00EF5264" w:rsidRPr="00906E90" w:rsidRDefault="00EF5264" w:rsidP="00EF5264">
      <w:pPr>
        <w:spacing w:line="360" w:lineRule="auto"/>
        <w:jc w:val="center"/>
        <w:rPr>
          <w:sz w:val="28"/>
          <w:szCs w:val="28"/>
        </w:rPr>
      </w:pPr>
    </w:p>
    <w:p w:rsidR="00EF5264" w:rsidRPr="00906E90" w:rsidRDefault="00EF5264" w:rsidP="00EF5264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2.Цели и задачи программы</w:t>
      </w:r>
    </w:p>
    <w:p w:rsidR="00EF5264" w:rsidRPr="00906E90" w:rsidRDefault="00EF5264" w:rsidP="00EF5264">
      <w:pPr>
        <w:spacing w:line="360" w:lineRule="auto"/>
        <w:jc w:val="center"/>
        <w:rPr>
          <w:b/>
          <w:sz w:val="28"/>
          <w:szCs w:val="28"/>
        </w:rPr>
      </w:pP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 xml:space="preserve">        Создание условий для самореализации и становления молодежи, совершенствование и повышение организации молодежного досуга, формирование у молодого поколения гражданской позиции, поиск новых форм и методов организации досуга молодежи.</w:t>
      </w:r>
    </w:p>
    <w:p w:rsidR="00EF5264" w:rsidRPr="00906E90" w:rsidRDefault="00EF5264" w:rsidP="00EF5264">
      <w:pPr>
        <w:spacing w:line="360" w:lineRule="auto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 xml:space="preserve">       Задачи программы:</w:t>
      </w: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 xml:space="preserve"> - Создание духовного, культурного, интеллектуального и физического развития молодежи.</w:t>
      </w: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>-  Формирование здорового образа жизни среди молодежи и подростков.</w:t>
      </w:r>
    </w:p>
    <w:p w:rsidR="00EF5264" w:rsidRPr="00906E90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>-  Создание условий для развития молодежного творчества и организации досуга.</w:t>
      </w:r>
    </w:p>
    <w:p w:rsidR="00EF5264" w:rsidRDefault="00EF5264" w:rsidP="00EF5264">
      <w:pPr>
        <w:spacing w:line="360" w:lineRule="auto"/>
        <w:rPr>
          <w:sz w:val="28"/>
          <w:szCs w:val="28"/>
        </w:rPr>
      </w:pPr>
      <w:r w:rsidRPr="00906E90">
        <w:rPr>
          <w:sz w:val="28"/>
          <w:szCs w:val="28"/>
        </w:rPr>
        <w:t>-  Создание условий для эффективного использования досуга молодежи</w:t>
      </w:r>
    </w:p>
    <w:p w:rsidR="00963A36" w:rsidRPr="00906E90" w:rsidRDefault="00963A36" w:rsidP="00EF5264">
      <w:pPr>
        <w:spacing w:line="360" w:lineRule="auto"/>
        <w:rPr>
          <w:sz w:val="28"/>
          <w:szCs w:val="28"/>
        </w:rPr>
      </w:pPr>
    </w:p>
    <w:p w:rsidR="00FF71BC" w:rsidRDefault="00FF71BC" w:rsidP="00FF71BC">
      <w:pPr>
        <w:spacing w:line="360" w:lineRule="auto"/>
        <w:jc w:val="center"/>
        <w:rPr>
          <w:b/>
          <w:sz w:val="28"/>
          <w:szCs w:val="28"/>
        </w:rPr>
      </w:pPr>
      <w:r w:rsidRPr="00906E90">
        <w:rPr>
          <w:b/>
          <w:sz w:val="28"/>
          <w:szCs w:val="28"/>
        </w:rPr>
        <w:t>3.Оценка результативности и эффективности реализации муниципальной программы.</w:t>
      </w:r>
    </w:p>
    <w:p w:rsidR="0055306C" w:rsidRDefault="0055306C" w:rsidP="00FF71BC">
      <w:pPr>
        <w:spacing w:line="360" w:lineRule="auto"/>
        <w:jc w:val="center"/>
        <w:rPr>
          <w:b/>
          <w:sz w:val="28"/>
          <w:szCs w:val="28"/>
        </w:rPr>
      </w:pPr>
    </w:p>
    <w:p w:rsidR="00B92106" w:rsidRDefault="00FF71BC" w:rsidP="00C47FB9">
      <w:pPr>
        <w:spacing w:line="360" w:lineRule="auto"/>
        <w:rPr>
          <w:sz w:val="28"/>
          <w:szCs w:val="28"/>
        </w:rPr>
      </w:pPr>
      <w:r w:rsidRPr="00906E90">
        <w:rPr>
          <w:b/>
          <w:sz w:val="28"/>
          <w:szCs w:val="28"/>
        </w:rPr>
        <w:t>3.1.Конкретные результаты, достигнутые за отчетный пери</w:t>
      </w:r>
      <w:r w:rsidR="00C47FB9">
        <w:rPr>
          <w:b/>
          <w:sz w:val="28"/>
          <w:szCs w:val="28"/>
        </w:rPr>
        <w:t>од</w:t>
      </w:r>
      <w:r w:rsidR="000B35C9">
        <w:rPr>
          <w:sz w:val="28"/>
          <w:szCs w:val="28"/>
        </w:rPr>
        <w:t xml:space="preserve"> </w:t>
      </w:r>
    </w:p>
    <w:p w:rsidR="00753BAF" w:rsidRDefault="00753BAF" w:rsidP="00B92106">
      <w:pPr>
        <w:widowControl w:val="0"/>
        <w:spacing w:line="360" w:lineRule="auto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  </w:t>
      </w:r>
      <w:r w:rsidR="00B92106" w:rsidRPr="00B92106">
        <w:rPr>
          <w:rFonts w:eastAsia="Lucida Sans Unicode"/>
          <w:sz w:val="28"/>
          <w:szCs w:val="28"/>
        </w:rPr>
        <w:t xml:space="preserve">Были проведены следующие мероприятия в целях </w:t>
      </w:r>
      <w:r w:rsidR="00B92106">
        <w:rPr>
          <w:rFonts w:eastAsia="Lucida Sans Unicode"/>
          <w:sz w:val="28"/>
          <w:szCs w:val="28"/>
        </w:rPr>
        <w:t>повышения и совершенствования организации досуга молодежи:</w:t>
      </w:r>
      <w:r>
        <w:rPr>
          <w:rFonts w:eastAsia="Lucida Sans Unicode"/>
          <w:sz w:val="28"/>
          <w:szCs w:val="28"/>
        </w:rPr>
        <w:t xml:space="preserve"> </w:t>
      </w:r>
    </w:p>
    <w:p w:rsidR="008626F5" w:rsidRPr="008626F5" w:rsidRDefault="008626F5" w:rsidP="00B92106">
      <w:pPr>
        <w:widowControl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626F5">
        <w:rPr>
          <w:color w:val="000000"/>
          <w:sz w:val="28"/>
          <w:szCs w:val="28"/>
          <w:shd w:val="clear" w:color="auto" w:fill="FFFFFF"/>
        </w:rPr>
        <w:t>- в</w:t>
      </w:r>
      <w:r w:rsidR="00753BAF" w:rsidRPr="008626F5">
        <w:rPr>
          <w:color w:val="000000"/>
          <w:sz w:val="28"/>
          <w:szCs w:val="28"/>
          <w:shd w:val="clear" w:color="auto" w:fill="FFFFFF"/>
        </w:rPr>
        <w:t xml:space="preserve"> честь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53BAF" w:rsidRPr="008626F5">
        <w:rPr>
          <w:color w:val="000000"/>
          <w:sz w:val="28"/>
          <w:szCs w:val="28"/>
          <w:shd w:val="clear" w:color="auto" w:fill="FFFFFF"/>
        </w:rPr>
        <w:t>95-летнего юбилея Кинельского района был</w:t>
      </w:r>
      <w:r w:rsidR="00A16744" w:rsidRPr="008626F5">
        <w:rPr>
          <w:color w:val="000000"/>
          <w:sz w:val="28"/>
          <w:szCs w:val="28"/>
          <w:shd w:val="clear" w:color="auto" w:fill="FFFFFF"/>
        </w:rPr>
        <w:t xml:space="preserve"> проведен межпоселенческий конкурс «Ярмарка гостеприимства», в котором была задействована молодежь всех поселений</w:t>
      </w:r>
      <w:r w:rsidRPr="008626F5">
        <w:rPr>
          <w:color w:val="000000"/>
          <w:sz w:val="28"/>
          <w:szCs w:val="28"/>
          <w:shd w:val="clear" w:color="auto" w:fill="FFFFFF"/>
        </w:rPr>
        <w:t>;</w:t>
      </w:r>
      <w:r w:rsidR="00753BAF" w:rsidRPr="008626F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626F5" w:rsidRDefault="008626F5" w:rsidP="00B92106">
      <w:pPr>
        <w:widowControl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626F5">
        <w:rPr>
          <w:color w:val="000000"/>
          <w:sz w:val="28"/>
          <w:szCs w:val="28"/>
          <w:shd w:val="clear" w:color="auto" w:fill="FFFFFF"/>
        </w:rPr>
        <w:t>- проведени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8626F5">
        <w:rPr>
          <w:color w:val="000000"/>
          <w:sz w:val="28"/>
          <w:szCs w:val="28"/>
          <w:shd w:val="clear" w:color="auto" w:fill="FFFFFF"/>
        </w:rPr>
        <w:t xml:space="preserve"> Дня молодежи на новой площадке -  в Музее «Гвардейцы».</w:t>
      </w:r>
    </w:p>
    <w:p w:rsidR="00BC21C3" w:rsidRPr="008626F5" w:rsidRDefault="00BC21C3" w:rsidP="00B92106">
      <w:pPr>
        <w:widowControl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Для формирования </w:t>
      </w:r>
      <w:r w:rsidRPr="00906E90">
        <w:rPr>
          <w:sz w:val="28"/>
          <w:szCs w:val="28"/>
        </w:rPr>
        <w:t>здорового образа жизни среди молодежи и подростков</w:t>
      </w:r>
      <w:r>
        <w:rPr>
          <w:sz w:val="28"/>
          <w:szCs w:val="28"/>
        </w:rPr>
        <w:t xml:space="preserve"> постоянно идет </w:t>
      </w:r>
      <w:r w:rsidRPr="00BC21C3">
        <w:rPr>
          <w:sz w:val="28"/>
          <w:szCs w:val="28"/>
        </w:rPr>
        <w:t>о</w:t>
      </w:r>
      <w:r w:rsidRPr="00BC21C3">
        <w:rPr>
          <w:color w:val="000000"/>
          <w:sz w:val="28"/>
          <w:szCs w:val="28"/>
        </w:rPr>
        <w:t>свещение в СМИ проблематики сферы физкультуры и спорта и пропаганда здорового образа жизни</w:t>
      </w:r>
      <w:r>
        <w:rPr>
          <w:color w:val="000000"/>
          <w:sz w:val="28"/>
          <w:szCs w:val="28"/>
        </w:rPr>
        <w:t>, что привело как к  увеличению</w:t>
      </w:r>
      <w:r w:rsidRPr="00BC21C3">
        <w:rPr>
          <w:rFonts w:eastAsia="Lucida Sans Unicode"/>
          <w:szCs w:val="24"/>
          <w:lang w:eastAsia="en-US"/>
        </w:rPr>
        <w:t xml:space="preserve"> </w:t>
      </w:r>
      <w:r w:rsidRPr="00BC21C3">
        <w:rPr>
          <w:rFonts w:eastAsia="Lucida Sans Unicode"/>
          <w:sz w:val="28"/>
          <w:szCs w:val="28"/>
          <w:lang w:eastAsia="en-US"/>
        </w:rPr>
        <w:t>доли детей и молодежи муниципального района Кинел</w:t>
      </w:r>
      <w:r>
        <w:rPr>
          <w:rFonts w:eastAsia="Lucida Sans Unicode"/>
          <w:sz w:val="28"/>
          <w:szCs w:val="28"/>
          <w:lang w:eastAsia="en-US"/>
        </w:rPr>
        <w:t>ьс</w:t>
      </w:r>
      <w:r w:rsidRPr="00BC21C3">
        <w:rPr>
          <w:rFonts w:eastAsia="Lucida Sans Unicode"/>
          <w:sz w:val="28"/>
          <w:szCs w:val="28"/>
          <w:lang w:eastAsia="en-US"/>
        </w:rPr>
        <w:t>кий систематически занимающегося физической культурой и спортом</w:t>
      </w:r>
      <w:r>
        <w:rPr>
          <w:rFonts w:eastAsia="Lucida Sans Unicode"/>
          <w:sz w:val="28"/>
          <w:szCs w:val="28"/>
          <w:lang w:eastAsia="en-US"/>
        </w:rPr>
        <w:t>, так и</w:t>
      </w:r>
    </w:p>
    <w:p w:rsidR="000B35C9" w:rsidRPr="002C5CAD" w:rsidRDefault="000B35C9" w:rsidP="000B35C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C5CAD">
        <w:rPr>
          <w:sz w:val="28"/>
          <w:szCs w:val="28"/>
        </w:rPr>
        <w:t>сокращени</w:t>
      </w:r>
      <w:r w:rsidR="00BC21C3">
        <w:rPr>
          <w:sz w:val="28"/>
          <w:szCs w:val="28"/>
        </w:rPr>
        <w:t>ю</w:t>
      </w:r>
      <w:r w:rsidRPr="002C5CAD">
        <w:rPr>
          <w:sz w:val="28"/>
          <w:szCs w:val="28"/>
        </w:rPr>
        <w:t xml:space="preserve"> уровня безнадзорности и правонарушения</w:t>
      </w:r>
      <w:r w:rsidR="00BC21C3">
        <w:rPr>
          <w:sz w:val="28"/>
          <w:szCs w:val="28"/>
        </w:rPr>
        <w:t>.</w:t>
      </w:r>
    </w:p>
    <w:p w:rsidR="003C7228" w:rsidRDefault="000210F3" w:rsidP="000210F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Общий объем финанси</w:t>
      </w:r>
      <w:r w:rsidR="0047474B">
        <w:rPr>
          <w:sz w:val="28"/>
          <w:szCs w:val="28"/>
        </w:rPr>
        <w:t>рования данной Программы на 202</w:t>
      </w:r>
      <w:r w:rsidR="00B039FD">
        <w:rPr>
          <w:sz w:val="28"/>
          <w:szCs w:val="28"/>
        </w:rPr>
        <w:t>3</w:t>
      </w:r>
      <w:r w:rsidR="0047474B">
        <w:rPr>
          <w:sz w:val="28"/>
          <w:szCs w:val="28"/>
        </w:rPr>
        <w:t xml:space="preserve"> год составил  1</w:t>
      </w:r>
      <w:r w:rsidR="00B039FD">
        <w:rPr>
          <w:sz w:val="28"/>
          <w:szCs w:val="28"/>
        </w:rPr>
        <w:t> 442,8</w:t>
      </w:r>
      <w:r>
        <w:rPr>
          <w:sz w:val="28"/>
          <w:szCs w:val="28"/>
        </w:rPr>
        <w:t xml:space="preserve"> тыс. рублей из местного бюдж</w:t>
      </w:r>
      <w:r w:rsidR="00C47FB9">
        <w:rPr>
          <w:sz w:val="28"/>
          <w:szCs w:val="28"/>
        </w:rPr>
        <w:t xml:space="preserve">ета, исполнение составило </w:t>
      </w:r>
      <w:r w:rsidR="00002F22" w:rsidRPr="00002F22">
        <w:rPr>
          <w:sz w:val="28"/>
          <w:szCs w:val="28"/>
        </w:rPr>
        <w:t>1</w:t>
      </w:r>
      <w:r w:rsidR="00B039FD">
        <w:rPr>
          <w:sz w:val="28"/>
          <w:szCs w:val="28"/>
        </w:rPr>
        <w:t> 442,8</w:t>
      </w:r>
      <w:r w:rsidR="00C47FB9">
        <w:rPr>
          <w:sz w:val="28"/>
          <w:szCs w:val="28"/>
        </w:rPr>
        <w:t xml:space="preserve"> тыс.</w:t>
      </w:r>
      <w:r w:rsidR="00FA36D5">
        <w:rPr>
          <w:sz w:val="28"/>
          <w:szCs w:val="28"/>
        </w:rPr>
        <w:t xml:space="preserve"> </w:t>
      </w:r>
      <w:r w:rsidR="00C47FB9">
        <w:rPr>
          <w:sz w:val="28"/>
          <w:szCs w:val="28"/>
        </w:rPr>
        <w:t xml:space="preserve">рублей </w:t>
      </w:r>
      <w:r w:rsidR="00002F22" w:rsidRPr="00002F22">
        <w:rPr>
          <w:sz w:val="28"/>
          <w:szCs w:val="28"/>
        </w:rPr>
        <w:t>(100</w:t>
      </w:r>
      <w:r w:rsidRPr="00002F22">
        <w:rPr>
          <w:sz w:val="28"/>
          <w:szCs w:val="28"/>
        </w:rPr>
        <w:t>%).</w:t>
      </w:r>
    </w:p>
    <w:p w:rsidR="002C226B" w:rsidRPr="002C226B" w:rsidRDefault="002C226B" w:rsidP="002C226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2C226B">
        <w:rPr>
          <w:b/>
          <w:sz w:val="28"/>
          <w:szCs w:val="28"/>
        </w:rPr>
        <w:t>3.2.Результаты достижения значений показателей (индикаторов) муниципальной программы.</w:t>
      </w:r>
    </w:p>
    <w:p w:rsidR="002C226B" w:rsidRDefault="002C226B" w:rsidP="00D920DD">
      <w:pPr>
        <w:jc w:val="right"/>
        <w:rPr>
          <w:sz w:val="28"/>
          <w:szCs w:val="28"/>
        </w:rPr>
      </w:pPr>
    </w:p>
    <w:p w:rsidR="00036592" w:rsidRDefault="00036592" w:rsidP="0003659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результатах достижения значений показателей (индикаторов) муниципальной программы «Организация досуга детей, подростков и молодежи муниципального района Кинельский </w:t>
      </w:r>
      <w:r w:rsidR="00D8676D">
        <w:rPr>
          <w:b/>
          <w:sz w:val="28"/>
          <w:szCs w:val="28"/>
        </w:rPr>
        <w:t>Самарской</w:t>
      </w:r>
      <w:r w:rsidR="00D95E33">
        <w:rPr>
          <w:b/>
          <w:sz w:val="28"/>
          <w:szCs w:val="28"/>
        </w:rPr>
        <w:t xml:space="preserve"> области на 2017 – 202</w:t>
      </w:r>
      <w:r w:rsidR="00927EAB">
        <w:rPr>
          <w:b/>
          <w:sz w:val="28"/>
          <w:szCs w:val="28"/>
        </w:rPr>
        <w:t>6</w:t>
      </w:r>
      <w:r w:rsidR="00D95E33">
        <w:rPr>
          <w:b/>
          <w:sz w:val="28"/>
          <w:szCs w:val="28"/>
        </w:rPr>
        <w:t xml:space="preserve"> годы», за 202</w:t>
      </w:r>
      <w:r w:rsidR="00B039F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год.</w:t>
      </w:r>
    </w:p>
    <w:p w:rsidR="00036592" w:rsidRDefault="00036592" w:rsidP="00036592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151"/>
        <w:gridCol w:w="992"/>
        <w:gridCol w:w="1134"/>
        <w:gridCol w:w="1276"/>
        <w:gridCol w:w="1559"/>
        <w:gridCol w:w="1695"/>
      </w:tblGrid>
      <w:tr w:rsidR="00036592" w:rsidTr="00624D9E">
        <w:trPr>
          <w:trHeight w:val="1346"/>
        </w:trPr>
        <w:tc>
          <w:tcPr>
            <w:tcW w:w="5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 (индикатора)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2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Значения показателей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(индикаторов) 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624D9E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 w:rsidR="00036592">
              <w:rPr>
                <w:b/>
              </w:rPr>
              <w:t xml:space="preserve"> достижения значений показателей (индикаторов) муниципальной программы</w:t>
            </w:r>
          </w:p>
        </w:tc>
        <w:tc>
          <w:tcPr>
            <w:tcW w:w="1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 xml:space="preserve"> информации для оценки достижений значения показателей (индикаторов)</w:t>
            </w:r>
          </w:p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036592" w:rsidTr="00624D9E">
        <w:trPr>
          <w:trHeight w:val="750"/>
        </w:trPr>
        <w:tc>
          <w:tcPr>
            <w:tcW w:w="5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плановые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фактически достигнутые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36592" w:rsidRDefault="00036592">
            <w:pPr>
              <w:rPr>
                <w:b/>
              </w:rPr>
            </w:pPr>
          </w:p>
        </w:tc>
      </w:tr>
      <w:tr w:rsidR="00036592" w:rsidTr="00624D9E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624D9E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spacing w:line="276" w:lineRule="auto"/>
              <w:ind w:lef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</w:t>
            </w:r>
            <w:r w:rsidRPr="00624D9E">
              <w:rPr>
                <w:rFonts w:ascii="Times New Roman" w:hAnsi="Times New Roman"/>
                <w:bCs/>
                <w:sz w:val="24"/>
                <w:szCs w:val="24"/>
              </w:rPr>
              <w:t>ультурно - досуговы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624D9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24D9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спортивно-массовы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624D9E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624D9E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B4D37" w:rsidRDefault="00624D9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8C3738">
              <w:rPr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B4D37" w:rsidRDefault="00624D9E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8C3738">
              <w:rPr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4B4D37" w:rsidRDefault="004B4D37" w:rsidP="009B396E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 w:rsidRPr="004B4D37">
              <w:rPr>
                <w:szCs w:val="24"/>
              </w:rPr>
              <w:t>1</w:t>
            </w:r>
            <w:r w:rsidR="00624D9E">
              <w:rPr>
                <w:szCs w:val="24"/>
              </w:rPr>
              <w:t>,</w:t>
            </w:r>
            <w:r w:rsidRPr="004B4D37">
              <w:rPr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13140"/>
              </w:tabs>
              <w:spacing w:line="276" w:lineRule="auto"/>
              <w:jc w:val="center"/>
              <w:rPr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  <w:lang w:eastAsia="ar-SA"/>
              </w:rPr>
              <w:t xml:space="preserve">Сведения от исполнителей </w:t>
            </w:r>
          </w:p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036592" w:rsidTr="00624D9E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36592" w:rsidRPr="0087673B" w:rsidRDefault="0087673B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  <w:r w:rsidRPr="0087673B">
              <w:rPr>
                <w:b/>
                <w:szCs w:val="24"/>
              </w:rPr>
              <w:t>100%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6592" w:rsidRDefault="00036592">
            <w:pPr>
              <w:tabs>
                <w:tab w:val="left" w:pos="2460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</w:tr>
    </w:tbl>
    <w:p w:rsidR="00036592" w:rsidRDefault="000833CF" w:rsidP="000833CF">
      <w:pPr>
        <w:pStyle w:val="ConsPlusNormal"/>
        <w:tabs>
          <w:tab w:val="left" w:pos="750"/>
        </w:tabs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39A4" w:rsidRPr="00AD6532" w:rsidRDefault="00624D9E" w:rsidP="00E739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BF6543" w:rsidRPr="00AD6532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достижения значений показателей (индикаторов) муниципальной программы «Организация досуга детей, подростков и молодежи муниципального района Кинельский Самарской области на 2017 – 2026 годы», </w:t>
      </w:r>
      <w:r w:rsidR="00E739A4" w:rsidRPr="00AD6532">
        <w:rPr>
          <w:rFonts w:ascii="Times New Roman" w:hAnsi="Times New Roman" w:cs="Times New Roman"/>
          <w:b/>
          <w:bCs/>
          <w:sz w:val="28"/>
          <w:szCs w:val="28"/>
        </w:rPr>
        <w:t>за годы,</w:t>
      </w:r>
    </w:p>
    <w:p w:rsidR="00E739A4" w:rsidRPr="00AD6532" w:rsidRDefault="00E739A4" w:rsidP="00E739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532">
        <w:rPr>
          <w:rFonts w:ascii="Times New Roman" w:hAnsi="Times New Roman" w:cs="Times New Roman"/>
          <w:b/>
          <w:bCs/>
          <w:sz w:val="28"/>
          <w:szCs w:val="28"/>
        </w:rPr>
        <w:t>предшествующие отчетному году</w:t>
      </w:r>
      <w:r w:rsidR="00BF6543" w:rsidRPr="00AD65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39A4" w:rsidRPr="003E5D67" w:rsidRDefault="00E739A4" w:rsidP="00E739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850"/>
        <w:gridCol w:w="992"/>
        <w:gridCol w:w="993"/>
        <w:gridCol w:w="850"/>
        <w:gridCol w:w="851"/>
        <w:gridCol w:w="850"/>
        <w:gridCol w:w="851"/>
      </w:tblGrid>
      <w:tr w:rsidR="006F2B04" w:rsidRPr="003E5D67" w:rsidTr="006F2B04">
        <w:trPr>
          <w:trHeight w:val="1889"/>
        </w:trPr>
        <w:tc>
          <w:tcPr>
            <w:tcW w:w="709" w:type="dxa"/>
            <w:vMerge w:val="restart"/>
          </w:tcPr>
          <w:p w:rsidR="006F2B04" w:rsidRPr="003E5D67" w:rsidRDefault="006F2B04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261" w:type="dxa"/>
            <w:vMerge w:val="restart"/>
          </w:tcPr>
          <w:p w:rsidR="006F2B04" w:rsidRPr="003E5D67" w:rsidRDefault="006F2B04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850" w:type="dxa"/>
            <w:vMerge w:val="restart"/>
          </w:tcPr>
          <w:p w:rsidR="006F2B04" w:rsidRPr="003E5D67" w:rsidRDefault="006F2B04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5387" w:type="dxa"/>
            <w:gridSpan w:val="6"/>
          </w:tcPr>
          <w:p w:rsidR="006F2B04" w:rsidRPr="003E5D67" w:rsidRDefault="006F2B04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Степень достижения значений показателей (индикаторов) муниципальной программы (подпрограммы) за годы, предшествующие отчетному году (в %)</w:t>
            </w:r>
          </w:p>
        </w:tc>
      </w:tr>
      <w:tr w:rsidR="006F2B04" w:rsidRPr="003E5D67" w:rsidTr="006F2B04">
        <w:tc>
          <w:tcPr>
            <w:tcW w:w="709" w:type="dxa"/>
            <w:vMerge/>
          </w:tcPr>
          <w:p w:rsidR="006F2B04" w:rsidRPr="003E5D67" w:rsidRDefault="006F2B04" w:rsidP="00041791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6F2B04" w:rsidRPr="003E5D67" w:rsidRDefault="006F2B04" w:rsidP="0004179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F2B04" w:rsidRPr="003E5D67" w:rsidRDefault="006F2B04" w:rsidP="0004179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2B04" w:rsidRDefault="006F2B04" w:rsidP="00041791">
            <w:pPr>
              <w:jc w:val="center"/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993" w:type="dxa"/>
          </w:tcPr>
          <w:p w:rsidR="006F2B04" w:rsidRDefault="006F2B04" w:rsidP="00041791">
            <w:pPr>
              <w:jc w:val="center"/>
            </w:pPr>
            <w:r>
              <w:t>2018</w:t>
            </w:r>
          </w:p>
        </w:tc>
        <w:tc>
          <w:tcPr>
            <w:tcW w:w="850" w:type="dxa"/>
          </w:tcPr>
          <w:p w:rsidR="006F2B04" w:rsidRDefault="006F2B04" w:rsidP="00041791">
            <w:pPr>
              <w:jc w:val="center"/>
            </w:pPr>
            <w:r w:rsidRPr="00A16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6F2B04" w:rsidRDefault="006F2B04" w:rsidP="00041791">
            <w:pPr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6F2B04" w:rsidRDefault="006F2B04" w:rsidP="00041791">
            <w:pPr>
              <w:jc w:val="center"/>
            </w:pPr>
            <w:r w:rsidRPr="00A16D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6F2B04" w:rsidRPr="00A16DAB" w:rsidRDefault="006F2B04" w:rsidP="00041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6F2B04" w:rsidRPr="003E5D67" w:rsidTr="006F2B04">
        <w:tc>
          <w:tcPr>
            <w:tcW w:w="709" w:type="dxa"/>
          </w:tcPr>
          <w:p w:rsidR="006F2B04" w:rsidRPr="003E5D67" w:rsidRDefault="006F2B04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6F2B04" w:rsidRPr="003E5D67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 мероприятий связанных с досугом проводимых на территории района и опубликованных в средствах массовой информации.</w:t>
            </w:r>
          </w:p>
        </w:tc>
        <w:tc>
          <w:tcPr>
            <w:tcW w:w="850" w:type="dxa"/>
          </w:tcPr>
          <w:p w:rsidR="006F2B04" w:rsidRPr="003E5D67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F2B04" w:rsidRPr="003E5D67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3" w:type="dxa"/>
          </w:tcPr>
          <w:p w:rsidR="006F2B04" w:rsidRPr="003E5D67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6F2B04" w:rsidRPr="003E5D67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</w:tcPr>
          <w:p w:rsidR="006F2B04" w:rsidRPr="003E5D67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6F2B04" w:rsidRPr="003E5D67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6F2B04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2B04" w:rsidRPr="003E5D67" w:rsidTr="006F2B04">
        <w:tc>
          <w:tcPr>
            <w:tcW w:w="709" w:type="dxa"/>
          </w:tcPr>
          <w:p w:rsidR="006F2B04" w:rsidRPr="003E5D67" w:rsidRDefault="006F2B04" w:rsidP="000417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6F2B04" w:rsidRPr="003E5D67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Увеличение количества молодежи и молодежных объединений, принимающих участие в решении вопросов, связанных с  досугом и здоровым образом жизни.</w:t>
            </w:r>
          </w:p>
        </w:tc>
        <w:tc>
          <w:tcPr>
            <w:tcW w:w="850" w:type="dxa"/>
          </w:tcPr>
          <w:p w:rsidR="006F2B04" w:rsidRPr="003E5D67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F2B04" w:rsidRPr="003E5D67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6F2B04" w:rsidRPr="003E5D67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6F2B04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6F2B04" w:rsidRPr="003E5D67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F2B04" w:rsidRPr="003E5D67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6F2B04" w:rsidRPr="003E5D67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6F2B04" w:rsidRDefault="006F2B04" w:rsidP="000417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2B04" w:rsidRPr="003E5D67" w:rsidTr="006F2B04">
        <w:tc>
          <w:tcPr>
            <w:tcW w:w="709" w:type="dxa"/>
          </w:tcPr>
          <w:p w:rsidR="006F2B04" w:rsidRPr="003E5D67" w:rsidRDefault="006F2B04" w:rsidP="00433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6F2B04" w:rsidRDefault="006F2B04" w:rsidP="004332D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Разработка и реализация проектов направленных  на развитие досуга на территории муниципального района.</w:t>
            </w:r>
          </w:p>
        </w:tc>
        <w:tc>
          <w:tcPr>
            <w:tcW w:w="850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3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1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6F2B04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2B04" w:rsidRPr="003E5D67" w:rsidTr="006F2B04">
        <w:tc>
          <w:tcPr>
            <w:tcW w:w="709" w:type="dxa"/>
          </w:tcPr>
          <w:p w:rsidR="006F2B04" w:rsidRPr="003E5D67" w:rsidRDefault="006F2B04" w:rsidP="00433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6F2B04" w:rsidRDefault="006F2B04" w:rsidP="004332D2">
            <w:pPr>
              <w:shd w:val="clear" w:color="auto" w:fill="FFFFFF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Разработка и реализация проектов</w:t>
            </w:r>
            <w:r w:rsidR="002A6CFA">
              <w:rPr>
                <w:szCs w:val="24"/>
              </w:rPr>
              <w:t>,</w:t>
            </w:r>
            <w:r>
              <w:rPr>
                <w:szCs w:val="24"/>
              </w:rPr>
              <w:t xml:space="preserve"> направленных</w:t>
            </w:r>
            <w:r w:rsidR="002A6CFA">
              <w:rPr>
                <w:szCs w:val="24"/>
              </w:rPr>
              <w:t xml:space="preserve"> </w:t>
            </w:r>
            <w:r>
              <w:rPr>
                <w:szCs w:val="24"/>
              </w:rPr>
              <w:t>на развитие досуга на территории муниципального района.</w:t>
            </w:r>
          </w:p>
        </w:tc>
        <w:tc>
          <w:tcPr>
            <w:tcW w:w="850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3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0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6F2B04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2B04" w:rsidRPr="003E5D67" w:rsidTr="006F2B04">
        <w:tc>
          <w:tcPr>
            <w:tcW w:w="709" w:type="dxa"/>
          </w:tcPr>
          <w:p w:rsidR="006F2B04" w:rsidRPr="003E5D67" w:rsidRDefault="006F2B04" w:rsidP="00433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61" w:type="dxa"/>
          </w:tcPr>
          <w:p w:rsidR="006F2B04" w:rsidRPr="008865A5" w:rsidRDefault="006F2B04" w:rsidP="008865A5">
            <w:r w:rsidRPr="008865A5">
              <w:t>Увеличение количества</w:t>
            </w:r>
            <w:r w:rsidR="002A6CFA">
              <w:t xml:space="preserve"> </w:t>
            </w:r>
            <w:r w:rsidRPr="008865A5">
              <w:t>и проведение культурно-зрелищных и спортивных мероприятий на территории муниципального района.</w:t>
            </w:r>
          </w:p>
        </w:tc>
        <w:tc>
          <w:tcPr>
            <w:tcW w:w="850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F2B04" w:rsidRPr="002E5F05" w:rsidRDefault="006F2B04" w:rsidP="002E5F05">
            <w:r>
              <w:t>100</w:t>
            </w:r>
          </w:p>
        </w:tc>
        <w:tc>
          <w:tcPr>
            <w:tcW w:w="993" w:type="dxa"/>
          </w:tcPr>
          <w:p w:rsidR="006F2B04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6F2B04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2B04" w:rsidRPr="003E5D67" w:rsidTr="006F2B04">
        <w:tc>
          <w:tcPr>
            <w:tcW w:w="709" w:type="dxa"/>
          </w:tcPr>
          <w:p w:rsidR="006F2B04" w:rsidRPr="003E5D67" w:rsidRDefault="006F2B04" w:rsidP="00433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1" w:type="dxa"/>
          </w:tcPr>
          <w:p w:rsidR="006F2B04" w:rsidRPr="008865A5" w:rsidRDefault="006F2B04" w:rsidP="00202587">
            <w:r w:rsidRPr="008865A5">
              <w:t>Увеличение количества проведенных конкурсов, акций направленных на самореализацию досуга молодежи.</w:t>
            </w:r>
          </w:p>
        </w:tc>
        <w:tc>
          <w:tcPr>
            <w:tcW w:w="850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3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0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0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6F2B04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2B04" w:rsidRPr="003E5D67" w:rsidTr="006F2B04">
        <w:tc>
          <w:tcPr>
            <w:tcW w:w="709" w:type="dxa"/>
          </w:tcPr>
          <w:p w:rsidR="006F2B04" w:rsidRPr="003E5D67" w:rsidRDefault="006F2B04" w:rsidP="004332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F2B04" w:rsidRPr="008865A5" w:rsidRDefault="006F2B04" w:rsidP="00202587">
            <w:r w:rsidRPr="008865A5">
              <w:t>Среднее значение по всем целевым показателям (индикаторам) муниципальной программы</w:t>
            </w:r>
          </w:p>
        </w:tc>
        <w:tc>
          <w:tcPr>
            <w:tcW w:w="850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993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97,6%</w:t>
            </w:r>
          </w:p>
        </w:tc>
        <w:tc>
          <w:tcPr>
            <w:tcW w:w="850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851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850" w:type="dxa"/>
          </w:tcPr>
          <w:p w:rsidR="006F2B04" w:rsidRPr="003E5D67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6F2B04" w:rsidRDefault="006F2B04" w:rsidP="004332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739A4" w:rsidRPr="003E5D67" w:rsidRDefault="00E739A4" w:rsidP="00E739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A4" w:rsidRDefault="00E739A4" w:rsidP="000833CF">
      <w:pPr>
        <w:pStyle w:val="ConsPlusNormal"/>
        <w:tabs>
          <w:tab w:val="left" w:pos="750"/>
        </w:tabs>
        <w:spacing w:line="36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36592" w:rsidRDefault="00FF7DF4" w:rsidP="00FF7DF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DF4">
        <w:rPr>
          <w:rFonts w:ascii="Times New Roman" w:hAnsi="Times New Roman" w:cs="Times New Roman"/>
          <w:b/>
          <w:sz w:val="28"/>
          <w:szCs w:val="28"/>
        </w:rPr>
        <w:t>3.</w:t>
      </w:r>
      <w:r w:rsidR="00624D9E">
        <w:rPr>
          <w:rFonts w:ascii="Times New Roman" w:hAnsi="Times New Roman" w:cs="Times New Roman"/>
          <w:b/>
          <w:sz w:val="28"/>
          <w:szCs w:val="28"/>
        </w:rPr>
        <w:t>4</w:t>
      </w:r>
      <w:r w:rsidRPr="00FF7DF4">
        <w:rPr>
          <w:rFonts w:ascii="Times New Roman" w:hAnsi="Times New Roman" w:cs="Times New Roman"/>
          <w:b/>
          <w:sz w:val="28"/>
          <w:szCs w:val="28"/>
        </w:rPr>
        <w:t>.</w:t>
      </w:r>
      <w:r w:rsidR="00624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DF4">
        <w:rPr>
          <w:rFonts w:ascii="Times New Roman" w:hAnsi="Times New Roman" w:cs="Times New Roman"/>
          <w:b/>
          <w:sz w:val="28"/>
          <w:szCs w:val="28"/>
        </w:rPr>
        <w:t>Перечень мероприятий,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7DF4">
        <w:rPr>
          <w:rFonts w:ascii="Times New Roman" w:hAnsi="Times New Roman" w:cs="Times New Roman"/>
          <w:b/>
          <w:sz w:val="28"/>
          <w:szCs w:val="28"/>
        </w:rPr>
        <w:t>выполненных и не в</w:t>
      </w:r>
      <w:r w:rsidR="00814E8D">
        <w:rPr>
          <w:rFonts w:ascii="Times New Roman" w:hAnsi="Times New Roman" w:cs="Times New Roman"/>
          <w:b/>
          <w:sz w:val="28"/>
          <w:szCs w:val="28"/>
        </w:rPr>
        <w:t>ыполненных</w:t>
      </w:r>
      <w:r w:rsidRPr="00FF7DF4">
        <w:rPr>
          <w:rFonts w:ascii="Times New Roman" w:hAnsi="Times New Roman" w:cs="Times New Roman"/>
          <w:b/>
          <w:sz w:val="28"/>
          <w:szCs w:val="28"/>
        </w:rPr>
        <w:t xml:space="preserve"> в установленные сроки.</w:t>
      </w:r>
    </w:p>
    <w:p w:rsidR="00A85719" w:rsidRPr="0087673B" w:rsidRDefault="00B412CB" w:rsidP="00B412CB">
      <w:pPr>
        <w:tabs>
          <w:tab w:val="left" w:pos="2460"/>
        </w:tabs>
        <w:spacing w:line="360" w:lineRule="auto"/>
        <w:jc w:val="both"/>
        <w:rPr>
          <w:sz w:val="28"/>
          <w:szCs w:val="28"/>
        </w:rPr>
      </w:pPr>
      <w:r w:rsidRPr="00043CBE">
        <w:rPr>
          <w:sz w:val="28"/>
          <w:szCs w:val="28"/>
        </w:rPr>
        <w:t>Мероприятия муниципальной программы «Организация досуга детей, подростков и молодежи муниципального района Кинельский С</w:t>
      </w:r>
      <w:r w:rsidR="00941F0D">
        <w:rPr>
          <w:sz w:val="28"/>
          <w:szCs w:val="28"/>
        </w:rPr>
        <w:t xml:space="preserve">амарской области на 2017 – </w:t>
      </w:r>
      <w:r w:rsidR="00BD1349">
        <w:rPr>
          <w:sz w:val="28"/>
          <w:szCs w:val="28"/>
        </w:rPr>
        <w:t>2026</w:t>
      </w:r>
      <w:r w:rsidRPr="00043CBE">
        <w:rPr>
          <w:sz w:val="28"/>
          <w:szCs w:val="28"/>
        </w:rPr>
        <w:t xml:space="preserve"> годы</w:t>
      </w:r>
      <w:r w:rsidR="00DA34FE">
        <w:rPr>
          <w:sz w:val="28"/>
          <w:szCs w:val="28"/>
        </w:rPr>
        <w:t>»</w:t>
      </w:r>
      <w:r w:rsidR="00941F0D">
        <w:rPr>
          <w:sz w:val="28"/>
          <w:szCs w:val="28"/>
        </w:rPr>
        <w:t>, запланированные на 202</w:t>
      </w:r>
      <w:r w:rsidR="008C4580">
        <w:rPr>
          <w:sz w:val="28"/>
          <w:szCs w:val="28"/>
        </w:rPr>
        <w:t>3</w:t>
      </w:r>
      <w:r w:rsidRPr="00043CBE">
        <w:rPr>
          <w:sz w:val="28"/>
          <w:szCs w:val="28"/>
        </w:rPr>
        <w:t xml:space="preserve"> год исполнены </w:t>
      </w:r>
      <w:r w:rsidR="00810ADC">
        <w:rPr>
          <w:sz w:val="28"/>
          <w:szCs w:val="28"/>
        </w:rPr>
        <w:t xml:space="preserve">на </w:t>
      </w:r>
      <w:r w:rsidR="0087673B" w:rsidRPr="0087673B">
        <w:rPr>
          <w:sz w:val="28"/>
          <w:szCs w:val="28"/>
        </w:rPr>
        <w:t>100</w:t>
      </w:r>
      <w:r w:rsidR="003422FD" w:rsidRPr="0087673B">
        <w:rPr>
          <w:sz w:val="28"/>
          <w:szCs w:val="28"/>
        </w:rPr>
        <w:t>%.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37"/>
        <w:gridCol w:w="712"/>
        <w:gridCol w:w="3090"/>
        <w:gridCol w:w="16"/>
        <w:gridCol w:w="1703"/>
        <w:gridCol w:w="27"/>
        <w:gridCol w:w="1666"/>
        <w:gridCol w:w="9"/>
        <w:gridCol w:w="1485"/>
      </w:tblGrid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>№ п/п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>Мероприятия</w:t>
            </w:r>
          </w:p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>по реализации Программы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 xml:space="preserve">Плановый показатель 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 xml:space="preserve">Фактический показатель 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bCs/>
                <w:szCs w:val="24"/>
              </w:rPr>
            </w:pPr>
            <w:r w:rsidRPr="00043CBE">
              <w:rPr>
                <w:b/>
                <w:bCs/>
                <w:szCs w:val="24"/>
              </w:rPr>
              <w:t xml:space="preserve">Отчет о </w:t>
            </w:r>
            <w:r w:rsidR="00941F0D">
              <w:rPr>
                <w:b/>
                <w:bCs/>
                <w:szCs w:val="24"/>
              </w:rPr>
              <w:t>ходе реализации программы в 202</w:t>
            </w:r>
            <w:r w:rsidR="00634034">
              <w:rPr>
                <w:b/>
                <w:bCs/>
                <w:szCs w:val="24"/>
              </w:rPr>
              <w:t>3</w:t>
            </w:r>
            <w:r w:rsidRPr="00043CBE">
              <w:rPr>
                <w:b/>
                <w:bCs/>
                <w:szCs w:val="24"/>
              </w:rPr>
              <w:t>г</w:t>
            </w:r>
          </w:p>
        </w:tc>
      </w:tr>
      <w:tr w:rsidR="006675F3" w:rsidRPr="00043CBE" w:rsidTr="00990527">
        <w:tc>
          <w:tcPr>
            <w:tcW w:w="928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1. Организация досуга детей, подростков и молодежи в рамках муниципального задания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Культурно</w:t>
            </w:r>
            <w:r w:rsidR="00691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691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досуговые, спортивно-массовые мероприятия</w:t>
            </w:r>
          </w:p>
        </w:tc>
        <w:tc>
          <w:tcPr>
            <w:tcW w:w="178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1F0D" w:rsidRPr="0087673B" w:rsidRDefault="00163FD7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5F3" w:rsidRPr="0087673B" w:rsidRDefault="00CE7F5C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3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F09FA" w:rsidRPr="0087673B" w:rsidRDefault="00927EAB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04B1E">
              <w:rPr>
                <w:rFonts w:ascii="Times New Roman" w:hAnsi="Times New Roman"/>
                <w:b/>
                <w:sz w:val="24"/>
                <w:szCs w:val="24"/>
              </w:rPr>
              <w:t>442,8</w:t>
            </w:r>
          </w:p>
        </w:tc>
      </w:tr>
      <w:tr w:rsidR="006675F3" w:rsidRPr="00043CBE" w:rsidTr="00990527">
        <w:tc>
          <w:tcPr>
            <w:tcW w:w="46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78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675F3" w:rsidRPr="00043CBE" w:rsidRDefault="006675F3" w:rsidP="00990527">
            <w:pPr>
              <w:pStyle w:val="a3"/>
              <w:shd w:val="clear" w:color="auto" w:fill="FFFFFF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75F3" w:rsidRPr="00043CBE" w:rsidTr="00990527">
        <w:trPr>
          <w:trHeight w:val="855"/>
        </w:trPr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both"/>
              <w:rPr>
                <w:szCs w:val="24"/>
              </w:rPr>
            </w:pPr>
            <w:r w:rsidRPr="00043CBE">
              <w:rPr>
                <w:szCs w:val="24"/>
              </w:rPr>
              <w:t>1.1</w:t>
            </w:r>
          </w:p>
        </w:tc>
        <w:tc>
          <w:tcPr>
            <w:tcW w:w="4006" w:type="dxa"/>
            <w:gridSpan w:val="3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rPr>
                <w:b/>
                <w:i/>
                <w:szCs w:val="24"/>
              </w:rPr>
            </w:pPr>
            <w:r w:rsidRPr="00043CBE">
              <w:rPr>
                <w:szCs w:val="24"/>
              </w:rPr>
              <w:t>Проведение районных социально значимых акций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66,0</w:t>
            </w:r>
          </w:p>
        </w:tc>
      </w:tr>
      <w:tr w:rsidR="006675F3" w:rsidRPr="00043CBE" w:rsidTr="00990527">
        <w:trPr>
          <w:trHeight w:val="375"/>
        </w:trPr>
        <w:tc>
          <w:tcPr>
            <w:tcW w:w="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в т.ч выездная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66,0</w:t>
            </w:r>
          </w:p>
        </w:tc>
      </w:tr>
      <w:tr w:rsidR="006675F3" w:rsidRPr="00043CBE" w:rsidTr="00990527">
        <w:trPr>
          <w:trHeight w:val="945"/>
        </w:trPr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1.2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районных и областных военно-спортивных играх.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F129E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F129E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A729D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98,0</w:t>
            </w:r>
          </w:p>
        </w:tc>
      </w:tr>
      <w:tr w:rsidR="006675F3" w:rsidRPr="00043CBE" w:rsidTr="00990527">
        <w:trPr>
          <w:trHeight w:val="315"/>
        </w:trPr>
        <w:tc>
          <w:tcPr>
            <w:tcW w:w="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в т.ч выездная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4F7D74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A729D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  <w:r w:rsidR="002C0669">
              <w:rPr>
                <w:szCs w:val="24"/>
              </w:rPr>
              <w:t>,0</w:t>
            </w:r>
          </w:p>
        </w:tc>
      </w:tr>
      <w:tr w:rsidR="006675F3" w:rsidRPr="00043CBE" w:rsidTr="00990527">
        <w:trPr>
          <w:trHeight w:val="1260"/>
        </w:trPr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1.3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Обеспечение материальной базой молодежные объединения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</w:tr>
      <w:tr w:rsidR="006675F3" w:rsidRPr="00043CBE" w:rsidTr="00990527">
        <w:trPr>
          <w:trHeight w:val="315"/>
        </w:trPr>
        <w:tc>
          <w:tcPr>
            <w:tcW w:w="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в т.ч выездная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1.4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талантливой молодежи в областных конкурсах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885CE9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85CE9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A729D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1.5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молодежных объединений в областных конкурсах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4F7D74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4F7D74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1.6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фестивалях молодежи и общественных объединениях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F129E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1.7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мероприятиях посвященных здоровому образу жизни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F129E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F129E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1.8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районных конкурсах по пропаганде здорового образа жизни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880,3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1.9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слетах и фестивалях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170,5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1.10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районном проекте «Информационный центр»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</w:t>
            </w:r>
            <w:r w:rsidR="00A84D03">
              <w:rPr>
                <w:szCs w:val="24"/>
              </w:rPr>
              <w:t>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84D03">
              <w:rPr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1.11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Акция «Мы здесь живем»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1.12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Проведение работ по технике безопасности и пожарной  безопасности административного здания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1.13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Уборка территории сельского поселения, парков, скверов, обелисков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A84D03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1.14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Участие в реализации проектов «Мое село – моя судьба»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A729D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195,0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1.15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Районные профориентационные экскурсии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A84D03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1.16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Прохождение обучения в профориентационном классе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1.17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Подготовка информационного материала о мероприятиях направленных на организацию досуга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104B1E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1.18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Сбор информационно-аналитических данных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4829C3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12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E7A46" w:rsidP="004829C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c>
          <w:tcPr>
            <w:tcW w:w="13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pStyle w:val="a3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3CBE">
              <w:rPr>
                <w:rFonts w:ascii="Times New Roman" w:hAnsi="Times New Roman"/>
                <w:b/>
                <w:sz w:val="24"/>
                <w:szCs w:val="24"/>
              </w:rPr>
              <w:t>2. Иные мероприятия, направленные на организацию досуга детей, подростков и молодежи</w:t>
            </w:r>
          </w:p>
        </w:tc>
      </w:tr>
      <w:tr w:rsidR="006675F3" w:rsidRPr="00043CBE" w:rsidTr="00990527">
        <w:trPr>
          <w:trHeight w:val="1560"/>
        </w:trPr>
        <w:tc>
          <w:tcPr>
            <w:tcW w:w="6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2.1</w:t>
            </w: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Подготовка отчетов, проектов решений, сбор систематизации информации при  реализации мероприятий по организации досуга детей, подростков и молодежи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A84D03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2C0669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675F3" w:rsidRPr="00043CBE" w:rsidTr="00990527">
        <w:trPr>
          <w:trHeight w:val="345"/>
        </w:trPr>
        <w:tc>
          <w:tcPr>
            <w:tcW w:w="63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szCs w:val="24"/>
              </w:rPr>
            </w:pPr>
            <w:r w:rsidRPr="00043CBE">
              <w:rPr>
                <w:szCs w:val="24"/>
              </w:rPr>
              <w:t>в т.ч выездная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675F3" w:rsidRPr="00043CBE" w:rsidRDefault="0083735E" w:rsidP="00990527">
            <w:pPr>
              <w:rPr>
                <w:szCs w:val="24"/>
              </w:rPr>
            </w:pPr>
            <w:r>
              <w:rPr>
                <w:szCs w:val="24"/>
              </w:rPr>
              <w:t xml:space="preserve">           0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3735E" w:rsidP="009905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83735E" w:rsidP="002B1314">
            <w:pPr>
              <w:rPr>
                <w:szCs w:val="24"/>
              </w:rPr>
            </w:pPr>
            <w:r>
              <w:rPr>
                <w:szCs w:val="24"/>
              </w:rPr>
              <w:t xml:space="preserve">           0</w:t>
            </w:r>
          </w:p>
        </w:tc>
      </w:tr>
      <w:tr w:rsidR="006675F3" w:rsidRPr="00043CBE" w:rsidTr="00990527"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jc w:val="center"/>
              <w:rPr>
                <w:b/>
                <w:szCs w:val="24"/>
              </w:rPr>
            </w:pPr>
          </w:p>
        </w:tc>
        <w:tc>
          <w:tcPr>
            <w:tcW w:w="4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shd w:val="clear" w:color="auto" w:fill="FFFFFF"/>
              <w:spacing w:line="276" w:lineRule="auto"/>
              <w:jc w:val="center"/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>ВСЕГО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F09FA" w:rsidRPr="00043CBE" w:rsidRDefault="006803D5" w:rsidP="006803D5">
            <w:pPr>
              <w:rPr>
                <w:b/>
                <w:szCs w:val="24"/>
              </w:rPr>
            </w:pPr>
            <w:r>
              <w:rPr>
                <w:b/>
                <w:color w:val="FF0000"/>
                <w:szCs w:val="24"/>
              </w:rPr>
              <w:t xml:space="preserve">          </w:t>
            </w:r>
            <w:r w:rsidR="008F09FA">
              <w:rPr>
                <w:b/>
                <w:szCs w:val="24"/>
              </w:rPr>
              <w:t>144</w:t>
            </w:r>
          </w:p>
        </w:tc>
        <w:tc>
          <w:tcPr>
            <w:tcW w:w="15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6675F3" w:rsidRPr="00043CBE" w:rsidRDefault="006675F3" w:rsidP="00990527">
            <w:pPr>
              <w:rPr>
                <w:b/>
                <w:szCs w:val="24"/>
              </w:rPr>
            </w:pPr>
            <w:r w:rsidRPr="00043CBE">
              <w:rPr>
                <w:b/>
                <w:szCs w:val="24"/>
              </w:rPr>
              <w:t xml:space="preserve">      </w:t>
            </w:r>
            <w:r w:rsidR="005225A1">
              <w:rPr>
                <w:b/>
                <w:szCs w:val="24"/>
              </w:rPr>
              <w:t>144</w:t>
            </w:r>
            <w:r w:rsidRPr="00043CBE">
              <w:rPr>
                <w:b/>
                <w:szCs w:val="24"/>
              </w:rPr>
              <w:t xml:space="preserve">    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F09FA" w:rsidRPr="006803D5" w:rsidRDefault="00145484" w:rsidP="006803D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634034">
              <w:rPr>
                <w:b/>
                <w:szCs w:val="24"/>
              </w:rPr>
              <w:t> 442,8</w:t>
            </w:r>
          </w:p>
        </w:tc>
      </w:tr>
    </w:tbl>
    <w:p w:rsidR="006675F3" w:rsidRPr="0098655C" w:rsidRDefault="006675F3" w:rsidP="006675F3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8669E1" w:rsidRDefault="00A63117" w:rsidP="00A631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8669E1">
        <w:rPr>
          <w:b/>
          <w:sz w:val="28"/>
          <w:szCs w:val="28"/>
        </w:rPr>
        <w:t>3.</w:t>
      </w:r>
      <w:r w:rsidR="00624D9E">
        <w:rPr>
          <w:b/>
          <w:sz w:val="28"/>
          <w:szCs w:val="28"/>
        </w:rPr>
        <w:t>5</w:t>
      </w:r>
      <w:r w:rsidR="008669E1">
        <w:rPr>
          <w:b/>
          <w:sz w:val="28"/>
          <w:szCs w:val="28"/>
        </w:rPr>
        <w:t>.</w:t>
      </w:r>
      <w:r w:rsidR="00624D9E">
        <w:rPr>
          <w:b/>
          <w:sz w:val="28"/>
          <w:szCs w:val="28"/>
        </w:rPr>
        <w:t xml:space="preserve"> </w:t>
      </w:r>
      <w:r w:rsidR="008669E1">
        <w:rPr>
          <w:b/>
          <w:sz w:val="28"/>
          <w:szCs w:val="28"/>
        </w:rPr>
        <w:t>Анализ факторов,</w:t>
      </w:r>
      <w:r w:rsidR="00FD06A0">
        <w:rPr>
          <w:b/>
          <w:sz w:val="28"/>
          <w:szCs w:val="28"/>
        </w:rPr>
        <w:t xml:space="preserve"> </w:t>
      </w:r>
      <w:r w:rsidR="008669E1">
        <w:rPr>
          <w:b/>
          <w:sz w:val="28"/>
          <w:szCs w:val="28"/>
        </w:rPr>
        <w:t>повлиявших на ход реализации муниципальной программы.</w:t>
      </w:r>
    </w:p>
    <w:p w:rsidR="00A63117" w:rsidRDefault="00A63117" w:rsidP="00A63117">
      <w:pPr>
        <w:rPr>
          <w:b/>
          <w:sz w:val="28"/>
          <w:szCs w:val="28"/>
        </w:rPr>
      </w:pPr>
    </w:p>
    <w:p w:rsidR="00D245E0" w:rsidRDefault="00A63117" w:rsidP="00A631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 реализа</w:t>
      </w:r>
      <w:r w:rsidR="00877241">
        <w:rPr>
          <w:sz w:val="28"/>
          <w:szCs w:val="28"/>
        </w:rPr>
        <w:t>цию мероприятий Программы в 202</w:t>
      </w:r>
      <w:r w:rsidR="0029017A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с учетом внесенных изменений на реализацию вс</w:t>
      </w:r>
      <w:r w:rsidR="00877241">
        <w:rPr>
          <w:sz w:val="28"/>
          <w:szCs w:val="28"/>
        </w:rPr>
        <w:t>ех мероприятий Программы на 202</w:t>
      </w:r>
      <w:r w:rsidR="0029017A">
        <w:rPr>
          <w:sz w:val="28"/>
          <w:szCs w:val="28"/>
        </w:rPr>
        <w:t>3</w:t>
      </w:r>
      <w:r w:rsidR="00145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были запланированы денежные средства в размере </w:t>
      </w:r>
      <w:r w:rsidR="000B199C">
        <w:rPr>
          <w:sz w:val="28"/>
          <w:szCs w:val="28"/>
        </w:rPr>
        <w:t>1</w:t>
      </w:r>
      <w:r w:rsidR="0029017A">
        <w:rPr>
          <w:sz w:val="28"/>
          <w:szCs w:val="28"/>
        </w:rPr>
        <w:t>442,8</w:t>
      </w:r>
      <w:r w:rsidR="0014548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C1442C">
        <w:rPr>
          <w:sz w:val="28"/>
          <w:szCs w:val="28"/>
        </w:rPr>
        <w:t>ыс.</w:t>
      </w:r>
      <w:r w:rsidR="000B199C">
        <w:rPr>
          <w:sz w:val="28"/>
          <w:szCs w:val="28"/>
        </w:rPr>
        <w:t xml:space="preserve"> </w:t>
      </w:r>
      <w:r w:rsidR="00C1442C">
        <w:rPr>
          <w:sz w:val="28"/>
          <w:szCs w:val="28"/>
        </w:rPr>
        <w:t xml:space="preserve">рублей. Из них потрачено </w:t>
      </w:r>
      <w:r w:rsidR="002B5795" w:rsidRPr="002B5795">
        <w:rPr>
          <w:sz w:val="28"/>
          <w:szCs w:val="28"/>
        </w:rPr>
        <w:t>1</w:t>
      </w:r>
      <w:r w:rsidR="0029017A">
        <w:rPr>
          <w:sz w:val="28"/>
          <w:szCs w:val="28"/>
        </w:rPr>
        <w:t> 442,8</w:t>
      </w:r>
      <w:r w:rsidR="00145484">
        <w:rPr>
          <w:sz w:val="28"/>
          <w:szCs w:val="28"/>
        </w:rPr>
        <w:t xml:space="preserve"> </w:t>
      </w:r>
      <w:r w:rsidRPr="002B5795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0B199C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 Освоение средств сос</w:t>
      </w:r>
      <w:r w:rsidR="00C1442C">
        <w:rPr>
          <w:sz w:val="28"/>
          <w:szCs w:val="28"/>
        </w:rPr>
        <w:t>тавило</w:t>
      </w:r>
      <w:r w:rsidR="0029017A">
        <w:rPr>
          <w:sz w:val="28"/>
          <w:szCs w:val="28"/>
        </w:rPr>
        <w:t xml:space="preserve"> 1</w:t>
      </w:r>
      <w:r w:rsidR="002B5795" w:rsidRPr="002B5795">
        <w:rPr>
          <w:sz w:val="28"/>
          <w:szCs w:val="28"/>
        </w:rPr>
        <w:t>00</w:t>
      </w:r>
      <w:r w:rsidRPr="002B5795">
        <w:rPr>
          <w:sz w:val="28"/>
          <w:szCs w:val="28"/>
        </w:rPr>
        <w:t>%.</w:t>
      </w:r>
    </w:p>
    <w:p w:rsidR="00494277" w:rsidRPr="002B5795" w:rsidRDefault="00494277" w:rsidP="00A6311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Запланированные на отчетный год мероприятия выполнены в полном объеме.</w:t>
      </w:r>
    </w:p>
    <w:p w:rsidR="00A63117" w:rsidRDefault="00A63117" w:rsidP="00D245E0">
      <w:pPr>
        <w:rPr>
          <w:sz w:val="28"/>
          <w:szCs w:val="28"/>
        </w:rPr>
      </w:pPr>
    </w:p>
    <w:p w:rsidR="00A63117" w:rsidRDefault="00A63117" w:rsidP="00D245E0">
      <w:pPr>
        <w:rPr>
          <w:b/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24D9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624D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Данные о бюджетных ассигнованиях и иных средств, направленных на выполнение мероприятий, а также освоенных в ходе реализации муниципальной программы.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p w:rsidR="008669E1" w:rsidRDefault="00D245E0" w:rsidP="004318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 его финансовое обеспечение осуществляется за счет средств бюджета муниципального района Кинельский.</w:t>
      </w:r>
    </w:p>
    <w:p w:rsidR="00D245E0" w:rsidRDefault="00A63117" w:rsidP="004318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77241">
        <w:rPr>
          <w:sz w:val="28"/>
          <w:szCs w:val="28"/>
        </w:rPr>
        <w:t xml:space="preserve"> В 202</w:t>
      </w:r>
      <w:r w:rsidR="0029017A">
        <w:rPr>
          <w:sz w:val="28"/>
          <w:szCs w:val="28"/>
        </w:rPr>
        <w:t>3</w:t>
      </w:r>
      <w:r w:rsidR="00145484">
        <w:rPr>
          <w:sz w:val="28"/>
          <w:szCs w:val="28"/>
        </w:rPr>
        <w:t xml:space="preserve"> </w:t>
      </w:r>
      <w:r w:rsidR="008D45EB">
        <w:rPr>
          <w:sz w:val="28"/>
          <w:szCs w:val="28"/>
        </w:rPr>
        <w:t>году объ</w:t>
      </w:r>
      <w:r w:rsidR="00D245E0">
        <w:rPr>
          <w:sz w:val="28"/>
          <w:szCs w:val="28"/>
        </w:rPr>
        <w:t>ем финансирования программ</w:t>
      </w:r>
      <w:r>
        <w:rPr>
          <w:sz w:val="28"/>
          <w:szCs w:val="28"/>
        </w:rPr>
        <w:t>ы составил</w:t>
      </w:r>
      <w:r w:rsidR="00877241">
        <w:rPr>
          <w:sz w:val="28"/>
          <w:szCs w:val="28"/>
        </w:rPr>
        <w:t xml:space="preserve"> </w:t>
      </w:r>
      <w:r w:rsidR="00145484">
        <w:rPr>
          <w:sz w:val="28"/>
          <w:szCs w:val="28"/>
        </w:rPr>
        <w:t>1</w:t>
      </w:r>
      <w:r w:rsidR="0029017A">
        <w:rPr>
          <w:sz w:val="28"/>
          <w:szCs w:val="28"/>
        </w:rPr>
        <w:t> 442,8</w:t>
      </w:r>
      <w:r w:rsidR="00145484">
        <w:rPr>
          <w:sz w:val="28"/>
          <w:szCs w:val="28"/>
        </w:rPr>
        <w:t xml:space="preserve"> </w:t>
      </w:r>
      <w:r w:rsidR="00D245E0">
        <w:rPr>
          <w:sz w:val="28"/>
          <w:szCs w:val="28"/>
        </w:rPr>
        <w:t>тыс.</w:t>
      </w:r>
      <w:r w:rsidR="000B199C">
        <w:rPr>
          <w:sz w:val="28"/>
          <w:szCs w:val="28"/>
        </w:rPr>
        <w:t xml:space="preserve"> </w:t>
      </w:r>
      <w:r w:rsidR="00D245E0">
        <w:rPr>
          <w:sz w:val="28"/>
          <w:szCs w:val="28"/>
        </w:rPr>
        <w:t>рублей.</w:t>
      </w:r>
    </w:p>
    <w:p w:rsidR="00D245E0" w:rsidRDefault="00D245E0" w:rsidP="00D245E0">
      <w:pPr>
        <w:spacing w:line="360" w:lineRule="auto"/>
        <w:rPr>
          <w:sz w:val="28"/>
          <w:szCs w:val="28"/>
        </w:rPr>
      </w:pPr>
    </w:p>
    <w:p w:rsidR="00982F15" w:rsidRDefault="00982F15" w:rsidP="00D245E0">
      <w:pPr>
        <w:spacing w:line="360" w:lineRule="auto"/>
        <w:rPr>
          <w:sz w:val="28"/>
          <w:szCs w:val="28"/>
        </w:rPr>
      </w:pPr>
    </w:p>
    <w:p w:rsidR="00982F15" w:rsidRDefault="00982F15" w:rsidP="00D245E0">
      <w:pPr>
        <w:spacing w:line="360" w:lineRule="auto"/>
        <w:rPr>
          <w:sz w:val="28"/>
          <w:szCs w:val="28"/>
        </w:rPr>
      </w:pPr>
    </w:p>
    <w:p w:rsidR="00982F15" w:rsidRDefault="00982F15" w:rsidP="00D245E0">
      <w:pPr>
        <w:spacing w:line="360" w:lineRule="auto"/>
        <w:rPr>
          <w:sz w:val="28"/>
          <w:szCs w:val="28"/>
        </w:rPr>
      </w:pPr>
    </w:p>
    <w:p w:rsidR="00982F15" w:rsidRPr="00D245E0" w:rsidRDefault="00982F15" w:rsidP="00D245E0">
      <w:pPr>
        <w:spacing w:line="360" w:lineRule="auto"/>
        <w:rPr>
          <w:sz w:val="28"/>
          <w:szCs w:val="28"/>
        </w:rPr>
      </w:pPr>
    </w:p>
    <w:p w:rsidR="00C37859" w:rsidRDefault="00C37859" w:rsidP="00FC4B70">
      <w:pPr>
        <w:rPr>
          <w:b/>
          <w:sz w:val="28"/>
          <w:szCs w:val="28"/>
        </w:rPr>
        <w:sectPr w:rsidR="00C37859" w:rsidSect="00D7753C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FC4B70" w:rsidRDefault="00FC4B70" w:rsidP="00FC4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Объем</w:t>
      </w:r>
    </w:p>
    <w:p w:rsidR="00FC4B70" w:rsidRDefault="00FC4B70" w:rsidP="00FC4B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муниципальной программы за счет всех источников за отчетный год</w:t>
      </w:r>
      <w:r w:rsidR="00963A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(тыс. руб.)</w:t>
      </w:r>
    </w:p>
    <w:p w:rsidR="00FC4B70" w:rsidRDefault="00FC4B70" w:rsidP="00FC4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0"/>
        <w:gridCol w:w="1996"/>
        <w:gridCol w:w="1030"/>
        <w:gridCol w:w="992"/>
        <w:gridCol w:w="709"/>
        <w:gridCol w:w="851"/>
        <w:gridCol w:w="708"/>
        <w:gridCol w:w="993"/>
        <w:gridCol w:w="992"/>
        <w:gridCol w:w="992"/>
        <w:gridCol w:w="851"/>
        <w:gridCol w:w="850"/>
        <w:gridCol w:w="1776"/>
        <w:gridCol w:w="1201"/>
      </w:tblGrid>
      <w:tr w:rsidR="00FC4B70" w:rsidTr="00D44504">
        <w:trPr>
          <w:trHeight w:val="89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«Организация досуга детей, подростков и молодежи муниципального района Кинельски</w:t>
            </w:r>
            <w:r w:rsidR="000F1DC6">
              <w:rPr>
                <w:rFonts w:ascii="Times New Roman" w:hAnsi="Times New Roman" w:cs="Times New Roman"/>
                <w:sz w:val="28"/>
                <w:szCs w:val="28"/>
              </w:rPr>
              <w:t>й Самарской области на 2017-202</w:t>
            </w:r>
            <w:r w:rsidR="000B19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годы» </w:t>
            </w:r>
          </w:p>
        </w:tc>
      </w:tr>
      <w:tr w:rsidR="00FC4B70" w:rsidTr="00D4450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N подпункта</w:t>
            </w: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всех источников, всего (тыс. руб.)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Соисполнитель, участник</w:t>
            </w:r>
          </w:p>
        </w:tc>
      </w:tr>
      <w:tr w:rsidR="00FC4B70" w:rsidTr="00D4450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</w:tr>
      <w:tr w:rsidR="00FC4B70" w:rsidTr="00D44504"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70" w:rsidRDefault="00FC4B70">
            <w:pPr>
              <w:rPr>
                <w:sz w:val="28"/>
                <w:szCs w:val="28"/>
              </w:rPr>
            </w:pPr>
          </w:p>
        </w:tc>
      </w:tr>
      <w:tr w:rsidR="00FC4B70" w:rsidTr="00FC4B7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Организация досуга детей, подростков и молодежи в рамках муниципального задания</w:t>
            </w:r>
          </w:p>
        </w:tc>
      </w:tr>
      <w:tr w:rsidR="00FC4B70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E23AB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CBE">
              <w:rPr>
                <w:szCs w:val="24"/>
              </w:rPr>
              <w:t>Проведение районных социально значимых акций</w:t>
            </w:r>
            <w:r>
              <w:rPr>
                <w:szCs w:val="24"/>
              </w:rPr>
              <w:t>, в том числе выезд</w:t>
            </w:r>
            <w:r w:rsidR="00AF122F">
              <w:rPr>
                <w:szCs w:val="24"/>
              </w:rPr>
              <w:t>ная работа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D4450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FE26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FE269D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Участие в районных и областных военно-спортивных </w:t>
            </w:r>
            <w:r>
              <w:rPr>
                <w:szCs w:val="24"/>
              </w:rPr>
              <w:t xml:space="preserve">играх, в том числе </w:t>
            </w:r>
            <w:r>
              <w:rPr>
                <w:szCs w:val="24"/>
              </w:rPr>
              <w:lastRenderedPageBreak/>
              <w:t>выездная работа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FE269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887370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Обеспечение материальной базой молодежные объединения</w:t>
            </w:r>
            <w:r>
              <w:rPr>
                <w:szCs w:val="24"/>
              </w:rPr>
              <w:t>,</w:t>
            </w:r>
            <w:r w:rsidR="0063656F">
              <w:rPr>
                <w:szCs w:val="24"/>
              </w:rPr>
              <w:t xml:space="preserve"> </w:t>
            </w:r>
            <w:r>
              <w:rPr>
                <w:szCs w:val="24"/>
              </w:rPr>
              <w:t>в том числе выездная работа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8D0F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8D0FC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талантливой молодежи в областных конкурсах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8D0F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FC411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молодежных объединений в областных конкурсах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8D0F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A74F05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фестивалях молодежи и общественных объединениях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8D0FC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17200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Участие в областных мероприятиях </w:t>
            </w:r>
            <w:r w:rsidRPr="00043CBE">
              <w:rPr>
                <w:szCs w:val="24"/>
              </w:rPr>
              <w:lastRenderedPageBreak/>
              <w:t>посвященных здоровому образу жизни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«Дом молодежных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05634D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районных конкурсах по пропаганде здорового образа жизни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415FD6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областных слетах и фестивалях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220260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районном проекте «Информационный центр»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EF5300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Акция «Мы здесь живем»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57141A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Проведение работ по технике безопасности и пожарной  безопасности административного </w:t>
            </w:r>
            <w:r w:rsidRPr="00043CBE">
              <w:rPr>
                <w:szCs w:val="24"/>
              </w:rPr>
              <w:lastRenderedPageBreak/>
              <w:t>здания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5B338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Уборка территории сельского поселения, парков, скверов, обелисков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17200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883E3D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Участие в реализации проектов «Мое село – моя судьба»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D4450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57141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0B1FB9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Районные профориентационные экскурсии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382E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382E95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Прохождение обучения в профориентационном классе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382E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C12B03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Подготовка информационного материала о мероприятиях направленных на организацию досуга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2901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382E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B107A4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 xml:space="preserve">Сбор </w:t>
            </w:r>
            <w:r w:rsidRPr="00043CBE">
              <w:rPr>
                <w:szCs w:val="24"/>
              </w:rPr>
              <w:lastRenderedPageBreak/>
              <w:t>информационно-аналитических данных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«Дом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036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107A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Pr="00043CBE" w:rsidRDefault="00E01E91">
            <w:pPr>
              <w:pStyle w:val="ConsPlusNormal"/>
              <w:spacing w:line="276" w:lineRule="auto"/>
              <w:rPr>
                <w:szCs w:val="24"/>
              </w:rPr>
            </w:pPr>
            <w:r w:rsidRPr="00043CBE">
              <w:rPr>
                <w:szCs w:val="24"/>
              </w:rPr>
              <w:t>Подготовка отчетов, проектов решений, сбор систематизации информации при  реализации мероприятий по организации досуга детей, подростков и молодежи</w:t>
            </w:r>
            <w:r>
              <w:rPr>
                <w:szCs w:val="24"/>
              </w:rPr>
              <w:t>, в том числе выездная работа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C46D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036" w:rsidRDefault="00BF777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AD10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«Дом молодежных организаций»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36" w:rsidRDefault="003C30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70" w:rsidRPr="0059755C" w:rsidTr="00D44504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4D87">
              <w:rPr>
                <w:rFonts w:ascii="Times New Roman" w:hAnsi="Times New Roman" w:cs="Times New Roman"/>
                <w:b/>
                <w:sz w:val="28"/>
                <w:szCs w:val="28"/>
              </w:rPr>
              <w:t>442,8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4D87">
              <w:rPr>
                <w:rFonts w:ascii="Times New Roman" w:hAnsi="Times New Roman" w:cs="Times New Roman"/>
                <w:b/>
                <w:sz w:val="28"/>
                <w:szCs w:val="28"/>
              </w:rPr>
              <w:t>442,8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4D87">
              <w:rPr>
                <w:rFonts w:ascii="Times New Roman" w:hAnsi="Times New Roman" w:cs="Times New Roman"/>
                <w:b/>
                <w:sz w:val="28"/>
                <w:szCs w:val="28"/>
              </w:rPr>
              <w:t>442,8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4205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24D87">
              <w:rPr>
                <w:rFonts w:ascii="Times New Roman" w:hAnsi="Times New Roman" w:cs="Times New Roman"/>
                <w:b/>
                <w:sz w:val="28"/>
                <w:szCs w:val="28"/>
              </w:rPr>
              <w:t>442,8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5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70" w:rsidRPr="0059755C" w:rsidRDefault="00FC4B70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4B70" w:rsidRDefault="00FC4B70" w:rsidP="00FC4B70">
      <w:pPr>
        <w:pStyle w:val="ConsPlusNonformat"/>
        <w:spacing w:line="360" w:lineRule="auto"/>
        <w:jc w:val="both"/>
        <w:rPr>
          <w:b/>
          <w:bCs/>
          <w:sz w:val="22"/>
        </w:rPr>
      </w:pPr>
    </w:p>
    <w:p w:rsidR="00C37859" w:rsidRDefault="00C37859" w:rsidP="00FF7DF4">
      <w:pPr>
        <w:jc w:val="center"/>
        <w:rPr>
          <w:b/>
          <w:sz w:val="28"/>
          <w:szCs w:val="28"/>
        </w:rPr>
        <w:sectPr w:rsidR="00C37859" w:rsidSect="00C3785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82F15" w:rsidRDefault="00982F15" w:rsidP="00FF7DF4">
      <w:pPr>
        <w:jc w:val="center"/>
        <w:rPr>
          <w:b/>
          <w:sz w:val="28"/>
          <w:szCs w:val="28"/>
        </w:rPr>
      </w:pPr>
    </w:p>
    <w:p w:rsidR="00371D92" w:rsidRPr="00371D92" w:rsidRDefault="00371D92" w:rsidP="00FF7DF4">
      <w:pPr>
        <w:jc w:val="center"/>
        <w:rPr>
          <w:sz w:val="28"/>
          <w:szCs w:val="28"/>
        </w:rPr>
      </w:pPr>
    </w:p>
    <w:p w:rsidR="008669E1" w:rsidRDefault="008669E1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3.7.Информация о внесе</w:t>
      </w:r>
      <w:r w:rsidR="00C97403">
        <w:rPr>
          <w:b/>
          <w:sz w:val="28"/>
          <w:szCs w:val="28"/>
        </w:rPr>
        <w:t xml:space="preserve">нных </w:t>
      </w:r>
      <w:r>
        <w:rPr>
          <w:b/>
          <w:sz w:val="28"/>
          <w:szCs w:val="28"/>
        </w:rPr>
        <w:t xml:space="preserve"> изменениях в муниципальную программу.</w:t>
      </w:r>
    </w:p>
    <w:p w:rsidR="008669E1" w:rsidRDefault="008669E1" w:rsidP="00FF7DF4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5096"/>
        <w:gridCol w:w="3717"/>
      </w:tblGrid>
      <w:tr w:rsidR="00887E99" w:rsidTr="009B1490">
        <w:tc>
          <w:tcPr>
            <w:tcW w:w="534" w:type="dxa"/>
          </w:tcPr>
          <w:p w:rsidR="009B1490" w:rsidRDefault="009B1490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44" w:type="dxa"/>
          </w:tcPr>
          <w:p w:rsidR="009B1490" w:rsidRDefault="00BF1BBC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Внесены</w:t>
            </w:r>
            <w:r w:rsidR="009B1490">
              <w:rPr>
                <w:sz w:val="28"/>
                <w:szCs w:val="28"/>
              </w:rPr>
              <w:t xml:space="preserve"> изменения в программу</w:t>
            </w:r>
            <w:r w:rsidR="00A17C76">
              <w:rPr>
                <w:sz w:val="28"/>
                <w:szCs w:val="28"/>
              </w:rPr>
              <w:t>:</w:t>
            </w:r>
          </w:p>
        </w:tc>
        <w:tc>
          <w:tcPr>
            <w:tcW w:w="3793" w:type="dxa"/>
          </w:tcPr>
          <w:p w:rsidR="009B1490" w:rsidRDefault="009B1490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НПА</w:t>
            </w:r>
          </w:p>
        </w:tc>
      </w:tr>
      <w:tr w:rsidR="00887E99" w:rsidTr="009B1490">
        <w:tc>
          <w:tcPr>
            <w:tcW w:w="534" w:type="dxa"/>
          </w:tcPr>
          <w:p w:rsidR="009B1490" w:rsidRDefault="00075471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9B1490" w:rsidRDefault="00BF1BBC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Паспорте Программы</w:t>
            </w:r>
            <w:r w:rsidR="00075471">
              <w:rPr>
                <w:sz w:val="28"/>
                <w:szCs w:val="28"/>
              </w:rPr>
              <w:t xml:space="preserve"> «Объемы бюджетных ассигнований</w:t>
            </w:r>
            <w:r w:rsidR="000B199C">
              <w:rPr>
                <w:sz w:val="28"/>
                <w:szCs w:val="28"/>
              </w:rPr>
              <w:t xml:space="preserve"> Программы</w:t>
            </w:r>
            <w:r w:rsidR="000754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в</w:t>
            </w:r>
            <w:r w:rsidR="00075471">
              <w:rPr>
                <w:sz w:val="28"/>
                <w:szCs w:val="28"/>
              </w:rPr>
              <w:t xml:space="preserve"> программе в </w:t>
            </w:r>
            <w:r>
              <w:rPr>
                <w:sz w:val="28"/>
                <w:szCs w:val="28"/>
              </w:rPr>
              <w:t xml:space="preserve"> разделе №6,в разделе №7</w:t>
            </w:r>
            <w:r w:rsidR="00075471">
              <w:rPr>
                <w:sz w:val="28"/>
                <w:szCs w:val="28"/>
              </w:rPr>
              <w:t>,в позиции «всего».</w:t>
            </w:r>
          </w:p>
        </w:tc>
        <w:tc>
          <w:tcPr>
            <w:tcW w:w="3793" w:type="dxa"/>
          </w:tcPr>
          <w:p w:rsidR="009B1490" w:rsidRDefault="00075471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</w:t>
            </w:r>
            <w:r w:rsidR="000B199C">
              <w:rPr>
                <w:sz w:val="28"/>
                <w:szCs w:val="28"/>
              </w:rPr>
              <w:t xml:space="preserve"> </w:t>
            </w:r>
            <w:r w:rsidR="0063656F">
              <w:rPr>
                <w:sz w:val="28"/>
                <w:szCs w:val="28"/>
              </w:rPr>
              <w:t>670</w:t>
            </w:r>
            <w:r>
              <w:rPr>
                <w:sz w:val="28"/>
                <w:szCs w:val="28"/>
              </w:rPr>
              <w:t xml:space="preserve"> от </w:t>
            </w:r>
            <w:r w:rsidR="0063656F">
              <w:rPr>
                <w:sz w:val="28"/>
                <w:szCs w:val="28"/>
              </w:rPr>
              <w:t>27.04.2023</w:t>
            </w:r>
            <w:r w:rsidR="000B199C">
              <w:rPr>
                <w:sz w:val="28"/>
                <w:szCs w:val="28"/>
              </w:rPr>
              <w:t xml:space="preserve"> </w:t>
            </w:r>
            <w:r w:rsidR="009B1490">
              <w:rPr>
                <w:sz w:val="28"/>
                <w:szCs w:val="28"/>
              </w:rPr>
              <w:t>г</w:t>
            </w:r>
          </w:p>
        </w:tc>
      </w:tr>
      <w:tr w:rsidR="00887E99" w:rsidTr="009B1490">
        <w:tc>
          <w:tcPr>
            <w:tcW w:w="534" w:type="dxa"/>
          </w:tcPr>
          <w:p w:rsidR="009B1490" w:rsidRDefault="00075471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9B1490" w:rsidRDefault="0063656F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Паспорте Программы «Объемы бюджетных ассигнований Программы», в программе в  разделе №6,в разделе №7,в позиции «всего».</w:t>
            </w:r>
          </w:p>
        </w:tc>
        <w:tc>
          <w:tcPr>
            <w:tcW w:w="3793" w:type="dxa"/>
          </w:tcPr>
          <w:p w:rsidR="009B1490" w:rsidRDefault="0040000C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</w:t>
            </w:r>
            <w:r w:rsidR="000B1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63656F">
              <w:rPr>
                <w:sz w:val="28"/>
                <w:szCs w:val="28"/>
              </w:rPr>
              <w:t>226</w:t>
            </w:r>
            <w:r>
              <w:rPr>
                <w:sz w:val="28"/>
                <w:szCs w:val="28"/>
              </w:rPr>
              <w:t xml:space="preserve"> от </w:t>
            </w:r>
            <w:r w:rsidR="0063656F">
              <w:rPr>
                <w:sz w:val="28"/>
                <w:szCs w:val="28"/>
              </w:rPr>
              <w:t>18.</w:t>
            </w:r>
            <w:r w:rsidR="009B1490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202</w:t>
            </w:r>
            <w:r w:rsidR="0063656F">
              <w:rPr>
                <w:sz w:val="28"/>
                <w:szCs w:val="28"/>
              </w:rPr>
              <w:t>3</w:t>
            </w:r>
            <w:r w:rsidR="000B199C">
              <w:rPr>
                <w:sz w:val="28"/>
                <w:szCs w:val="28"/>
              </w:rPr>
              <w:t xml:space="preserve"> </w:t>
            </w:r>
            <w:r w:rsidR="009B1490">
              <w:rPr>
                <w:sz w:val="28"/>
                <w:szCs w:val="28"/>
              </w:rPr>
              <w:t>г</w:t>
            </w:r>
          </w:p>
          <w:p w:rsidR="0063656F" w:rsidRDefault="0063656F" w:rsidP="00930DD5">
            <w:pPr>
              <w:rPr>
                <w:sz w:val="28"/>
                <w:szCs w:val="28"/>
              </w:rPr>
            </w:pPr>
          </w:p>
        </w:tc>
      </w:tr>
      <w:tr w:rsidR="0063656F" w:rsidTr="009B1490">
        <w:tc>
          <w:tcPr>
            <w:tcW w:w="534" w:type="dxa"/>
          </w:tcPr>
          <w:p w:rsidR="0063656F" w:rsidRDefault="0063656F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63656F" w:rsidRDefault="00625FAD" w:rsidP="00930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изменений в Паспорте Программы «Объемы бюджетных ассигнований Программы», в программе в  разделе №6,в разделе №7,в позиции «всего».</w:t>
            </w:r>
          </w:p>
        </w:tc>
        <w:tc>
          <w:tcPr>
            <w:tcW w:w="3793" w:type="dxa"/>
          </w:tcPr>
          <w:p w:rsidR="00625FAD" w:rsidRDefault="00625FAD" w:rsidP="00625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№ 2292 от 25.12.2023 г</w:t>
            </w:r>
          </w:p>
          <w:p w:rsidR="0063656F" w:rsidRDefault="0063656F" w:rsidP="00930DD5">
            <w:pPr>
              <w:rPr>
                <w:sz w:val="28"/>
                <w:szCs w:val="28"/>
              </w:rPr>
            </w:pPr>
          </w:p>
        </w:tc>
      </w:tr>
    </w:tbl>
    <w:p w:rsidR="008669E1" w:rsidRDefault="008669E1" w:rsidP="00FF7DF4">
      <w:pPr>
        <w:jc w:val="center"/>
        <w:rPr>
          <w:b/>
          <w:sz w:val="28"/>
          <w:szCs w:val="28"/>
        </w:rPr>
      </w:pPr>
    </w:p>
    <w:p w:rsidR="00515AD4" w:rsidRDefault="00515AD4" w:rsidP="00FF7D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9427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4942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комплексной оценки эффективности реализации муниципальной программы.</w:t>
      </w:r>
    </w:p>
    <w:p w:rsidR="00043CBE" w:rsidRDefault="00043CBE" w:rsidP="00FF7DF4">
      <w:pPr>
        <w:jc w:val="center"/>
        <w:rPr>
          <w:b/>
          <w:sz w:val="28"/>
          <w:szCs w:val="28"/>
        </w:rPr>
      </w:pPr>
    </w:p>
    <w:p w:rsidR="00837C27" w:rsidRDefault="00043CBE" w:rsidP="00AE15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37C27">
        <w:rPr>
          <w:sz w:val="28"/>
          <w:szCs w:val="28"/>
        </w:rPr>
        <w:t xml:space="preserve">Комплексная </w:t>
      </w:r>
      <w:r>
        <w:rPr>
          <w:sz w:val="28"/>
          <w:szCs w:val="28"/>
        </w:rPr>
        <w:t>оценка эффективности реализации муниципальной программы проводилась в соответствии с Методикой комплексной оценки эффективности реализации муниципальной программы за отчетный год, утвержденной постановлением администрации муниципального района Кинельский  от 22.11.2013г. №1999 «Об утверждении Порядка принятия решений о разработке,</w:t>
      </w:r>
      <w:r w:rsidR="00DB784B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 и реализации муниципальных программ муниципального района Кинельский Самарской области.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:rsidR="004F61E8" w:rsidRPr="00497DAB" w:rsidRDefault="004F61E8" w:rsidP="004F61E8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97DAB">
        <w:rPr>
          <w:rStyle w:val="a6"/>
          <w:sz w:val="28"/>
          <w:szCs w:val="28"/>
        </w:rPr>
        <w:lastRenderedPageBreak/>
        <w:t>Методика оценки эффективности реализации муниципальной программы (подпрограммы) представляет 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К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4F61E8" w:rsidRPr="00497DAB" w:rsidRDefault="004F61E8" w:rsidP="004F61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(К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с учетом весовых коэффициентов (В</w:t>
      </w:r>
      <w:r w:rsidRPr="00934888">
        <w:rPr>
          <w:rFonts w:ascii="Times New Roman" w:hAnsi="Times New Roman" w:cs="Times New Roman"/>
          <w:sz w:val="18"/>
          <w:szCs w:val="18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4F61E8" w:rsidRPr="00497DAB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Э</w:t>
      </w:r>
      <w:r w:rsidRPr="00934888">
        <w:rPr>
          <w:rFonts w:ascii="Times New Roman" w:hAnsi="Times New Roman" w:cs="Times New Roman"/>
          <w:sz w:val="18"/>
          <w:szCs w:val="18"/>
        </w:rPr>
        <w:t>j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К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x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+ К</w:t>
      </w:r>
      <w:r w:rsidRPr="00934888">
        <w:rPr>
          <w:rFonts w:ascii="Times New Roman" w:hAnsi="Times New Roman" w:cs="Times New Roman"/>
          <w:sz w:val="18"/>
          <w:szCs w:val="18"/>
        </w:rPr>
        <w:t xml:space="preserve">3 </w:t>
      </w:r>
      <w:r w:rsidRPr="00497DAB">
        <w:rPr>
          <w:rFonts w:ascii="Times New Roman" w:hAnsi="Times New Roman" w:cs="Times New Roman"/>
          <w:sz w:val="28"/>
          <w:szCs w:val="28"/>
        </w:rPr>
        <w:t>x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4F61E8" w:rsidRPr="00497DAB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934888">
        <w:rPr>
          <w:rFonts w:ascii="Times New Roman" w:hAnsi="Times New Roman" w:cs="Times New Roman"/>
          <w:sz w:val="18"/>
          <w:szCs w:val="18"/>
        </w:rPr>
        <w:t>1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934888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934888">
        <w:rPr>
          <w:rFonts w:ascii="Times New Roman" w:hAnsi="Times New Roman" w:cs="Times New Roman"/>
          <w:sz w:val="18"/>
          <w:szCs w:val="18"/>
        </w:rPr>
        <w:t>3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4F61E8" w:rsidRDefault="00714ED9" w:rsidP="00F375FA">
      <w:pPr>
        <w:pStyle w:val="ConsPlusNormal"/>
        <w:tabs>
          <w:tab w:val="left" w:pos="6765"/>
        </w:tabs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Э=100 х 0,5 + 100</w:t>
      </w:r>
      <w:r w:rsidR="00041C63" w:rsidRPr="00041C63">
        <w:rPr>
          <w:rFonts w:ascii="Times New Roman" w:hAnsi="Times New Roman" w:cs="Times New Roman"/>
          <w:b/>
          <w:sz w:val="28"/>
          <w:szCs w:val="28"/>
        </w:rPr>
        <w:t xml:space="preserve"> х 0,2 +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="004F61E8" w:rsidRPr="00041C63">
        <w:rPr>
          <w:rFonts w:ascii="Times New Roman" w:hAnsi="Times New Roman" w:cs="Times New Roman"/>
          <w:b/>
          <w:sz w:val="28"/>
          <w:szCs w:val="28"/>
        </w:rPr>
        <w:t xml:space="preserve"> х 0,3 =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="00041C63" w:rsidRPr="00041C63">
        <w:rPr>
          <w:rFonts w:ascii="Times New Roman" w:hAnsi="Times New Roman" w:cs="Times New Roman"/>
          <w:b/>
          <w:sz w:val="28"/>
          <w:szCs w:val="28"/>
        </w:rPr>
        <w:t>%</w:t>
      </w:r>
      <w:r w:rsidR="00F375FA">
        <w:rPr>
          <w:rFonts w:ascii="Times New Roman" w:hAnsi="Times New Roman" w:cs="Times New Roman"/>
          <w:b/>
          <w:sz w:val="28"/>
          <w:szCs w:val="28"/>
        </w:rPr>
        <w:tab/>
      </w:r>
    </w:p>
    <w:p w:rsidR="008C4580" w:rsidRDefault="008C4580" w:rsidP="00F375FA">
      <w:pPr>
        <w:pStyle w:val="ConsPlusNormal"/>
        <w:tabs>
          <w:tab w:val="left" w:pos="6765"/>
        </w:tabs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DAB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Фактическое достижение показателями (индикаторами) реализации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Оценка степени достижения показателей (индикаторов) муниципальной программы (К1) за отчетный год определяется по следующей  формуле:</w:t>
      </w:r>
    </w:p>
    <w:p w:rsidR="004F61E8" w:rsidRPr="00497DAB" w:rsidRDefault="004F61E8" w:rsidP="004F61E8">
      <w:pPr>
        <w:pStyle w:val="ConsPlusNormal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8"/>
          <w:szCs w:val="28"/>
        </w:rPr>
        <w:drawing>
          <wp:inline distT="0" distB="0" distL="0" distR="0">
            <wp:extent cx="2040255" cy="587375"/>
            <wp:effectExtent l="19050" t="0" r="0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>i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З</w:t>
      </w:r>
      <w:r w:rsidRPr="00934888">
        <w:rPr>
          <w:rFonts w:ascii="Times New Roman" w:hAnsi="Times New Roman" w:cs="Times New Roman"/>
          <w:sz w:val="20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  <w:sz w:val="20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>;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4F61E8" w:rsidRPr="00497DAB" w:rsidRDefault="004F61E8" w:rsidP="004F61E8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Р</w:t>
      </w:r>
      <w:r w:rsidRPr="00934888">
        <w:rPr>
          <w:rFonts w:ascii="Times New Roman" w:hAnsi="Times New Roman" w:cs="Times New Roman"/>
          <w:sz w:val="20"/>
        </w:rPr>
        <w:t xml:space="preserve">i </w:t>
      </w:r>
      <w:r w:rsidRPr="00497DAB">
        <w:rPr>
          <w:rFonts w:ascii="Times New Roman" w:hAnsi="Times New Roman" w:cs="Times New Roman"/>
          <w:sz w:val="28"/>
          <w:szCs w:val="28"/>
        </w:rPr>
        <w:t>= З</w:t>
      </w:r>
      <w:r w:rsidRPr="00934888">
        <w:rPr>
          <w:rFonts w:ascii="Times New Roman" w:hAnsi="Times New Roman" w:cs="Times New Roman"/>
          <w:sz w:val="20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/ З</w:t>
      </w:r>
      <w:r w:rsidRPr="00934888">
        <w:rPr>
          <w:rFonts w:ascii="Times New Roman" w:hAnsi="Times New Roman" w:cs="Times New Roman"/>
          <w:sz w:val="20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>,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497DAB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фi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4F61E8" w:rsidRDefault="004F61E8" w:rsidP="004F61E8">
      <w:pPr>
        <w:pStyle w:val="ConsPlusNormal"/>
        <w:spacing w:line="31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З</w:t>
      </w:r>
      <w:r w:rsidRPr="006100FA">
        <w:rPr>
          <w:rFonts w:ascii="Times New Roman" w:hAnsi="Times New Roman" w:cs="Times New Roman"/>
          <w:sz w:val="20"/>
        </w:rPr>
        <w:t>пi</w:t>
      </w:r>
      <w:r w:rsidRPr="00497DA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lastRenderedPageBreak/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497DAB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497DAB">
        <w:rPr>
          <w:sz w:val="28"/>
          <w:szCs w:val="28"/>
        </w:rPr>
        <w:t>данному показателю принимается не более 1,5.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F">
        <w:rPr>
          <w:rFonts w:ascii="Times New Roman" w:hAnsi="Times New Roman" w:cs="Times New Roman"/>
          <w:b/>
          <w:sz w:val="28"/>
          <w:szCs w:val="28"/>
        </w:rPr>
        <w:t>К</w:t>
      </w:r>
      <w:r w:rsidRPr="0087716F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87716F">
        <w:rPr>
          <w:rFonts w:ascii="Times New Roman" w:hAnsi="Times New Roman" w:cs="Times New Roman"/>
          <w:b/>
          <w:sz w:val="28"/>
          <w:szCs w:val="28"/>
        </w:rPr>
        <w:t>= (</w:t>
      </w:r>
      <w:r w:rsidR="009B61CA">
        <w:rPr>
          <w:rFonts w:ascii="Times New Roman" w:hAnsi="Times New Roman" w:cs="Times New Roman"/>
          <w:b/>
          <w:sz w:val="28"/>
          <w:szCs w:val="28"/>
        </w:rPr>
        <w:t>144</w:t>
      </w:r>
      <w:r w:rsidR="009B6BA4">
        <w:rPr>
          <w:rFonts w:ascii="Times New Roman" w:hAnsi="Times New Roman" w:cs="Times New Roman"/>
          <w:b/>
          <w:sz w:val="28"/>
          <w:szCs w:val="28"/>
        </w:rPr>
        <w:t>/</w:t>
      </w:r>
      <w:r w:rsidR="009B61CA">
        <w:rPr>
          <w:rFonts w:ascii="Times New Roman" w:hAnsi="Times New Roman" w:cs="Times New Roman"/>
          <w:b/>
          <w:sz w:val="28"/>
          <w:szCs w:val="28"/>
        </w:rPr>
        <w:t>144</w:t>
      </w:r>
      <w:r w:rsidR="0087716F" w:rsidRPr="0087716F">
        <w:rPr>
          <w:rFonts w:ascii="Times New Roman" w:hAnsi="Times New Roman" w:cs="Times New Roman"/>
          <w:b/>
          <w:sz w:val="28"/>
          <w:szCs w:val="28"/>
        </w:rPr>
        <w:t>)/</w:t>
      </w:r>
      <w:r w:rsidR="009B61CA">
        <w:rPr>
          <w:rFonts w:ascii="Times New Roman" w:hAnsi="Times New Roman" w:cs="Times New Roman"/>
          <w:b/>
          <w:sz w:val="28"/>
          <w:szCs w:val="28"/>
        </w:rPr>
        <w:t>1</w:t>
      </w:r>
      <w:r w:rsidRPr="0087716F">
        <w:rPr>
          <w:rFonts w:ascii="Times New Roman" w:hAnsi="Times New Roman" w:cs="Times New Roman"/>
          <w:b/>
          <w:sz w:val="28"/>
          <w:szCs w:val="28"/>
        </w:rPr>
        <w:t>*100=</w:t>
      </w:r>
      <w:r w:rsidR="009B6BA4">
        <w:rPr>
          <w:rFonts w:ascii="Times New Roman" w:hAnsi="Times New Roman" w:cs="Times New Roman"/>
          <w:b/>
          <w:sz w:val="28"/>
          <w:szCs w:val="28"/>
        </w:rPr>
        <w:t>100</w:t>
      </w:r>
      <w:r w:rsidR="0087716F" w:rsidRPr="0087716F">
        <w:rPr>
          <w:rFonts w:ascii="Times New Roman" w:hAnsi="Times New Roman" w:cs="Times New Roman"/>
          <w:b/>
          <w:sz w:val="28"/>
          <w:szCs w:val="28"/>
        </w:rPr>
        <w:t>%</w:t>
      </w:r>
    </w:p>
    <w:p w:rsidR="0087716F" w:rsidRPr="0087716F" w:rsidRDefault="0087716F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 исполнения</w:t>
      </w:r>
    </w:p>
    <w:p w:rsidR="004F61E8" w:rsidRPr="00497DAB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планового объема финансового обеспечения</w:t>
      </w:r>
    </w:p>
    <w:p w:rsidR="004F61E8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:rsidR="004F61E8" w:rsidRPr="00497DAB" w:rsidRDefault="004F61E8" w:rsidP="004F61E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4F61E8" w:rsidRDefault="004F61E8" w:rsidP="004F61E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4F61E8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:rsidR="004F61E8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ф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х100%</w:t>
      </w:r>
      <w:r>
        <w:rPr>
          <w:sz w:val="28"/>
          <w:szCs w:val="28"/>
        </w:rPr>
        <w:t>;</w:t>
      </w:r>
    </w:p>
    <w:p w:rsidR="004F61E8" w:rsidRDefault="004F61E8" w:rsidP="004F61E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4F61E8" w:rsidRPr="00497DAB" w:rsidRDefault="004F61E8" w:rsidP="004F61E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= Ф</w:t>
      </w:r>
      <w:r w:rsidRPr="006100FA">
        <w:t>п</w:t>
      </w:r>
      <w:r>
        <w:t xml:space="preserve"> </w:t>
      </w:r>
      <w:r w:rsidRPr="00497D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97DAB">
        <w:rPr>
          <w:sz w:val="28"/>
          <w:szCs w:val="28"/>
        </w:rPr>
        <w:t>Ф</w:t>
      </w:r>
      <w:r w:rsidRPr="006100FA">
        <w:t>ф</w:t>
      </w:r>
      <w:r w:rsidRPr="00497DAB">
        <w:rPr>
          <w:sz w:val="28"/>
          <w:szCs w:val="28"/>
        </w:rPr>
        <w:t xml:space="preserve"> х100%</w:t>
      </w:r>
    </w:p>
    <w:p w:rsidR="004F61E8" w:rsidRPr="00497DAB" w:rsidRDefault="004F61E8" w:rsidP="004F61E8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497DAB">
        <w:rPr>
          <w:spacing w:val="-4"/>
          <w:sz w:val="28"/>
          <w:szCs w:val="28"/>
        </w:rPr>
        <w:t>где</w:t>
      </w:r>
    </w:p>
    <w:p w:rsidR="004F61E8" w:rsidRPr="00497DAB" w:rsidRDefault="004F61E8" w:rsidP="004F61E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У</w:t>
      </w:r>
      <w:r w:rsidRPr="006100FA">
        <w:t>ф</w:t>
      </w:r>
      <w:r w:rsidRPr="00497DAB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4F61E8" w:rsidRPr="00497DAB" w:rsidRDefault="004F61E8" w:rsidP="004F61E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pacing w:val="-1"/>
          <w:sz w:val="28"/>
          <w:szCs w:val="28"/>
        </w:rPr>
        <w:t>Ф</w:t>
      </w:r>
      <w:r w:rsidRPr="006100FA">
        <w:rPr>
          <w:spacing w:val="-1"/>
        </w:rPr>
        <w:t>ф</w:t>
      </w:r>
      <w:r w:rsidRPr="00497DAB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497DAB">
        <w:rPr>
          <w:sz w:val="28"/>
          <w:szCs w:val="28"/>
        </w:rPr>
        <w:t>муниципальной программы (подпрограмм);</w:t>
      </w:r>
    </w:p>
    <w:p w:rsidR="004F61E8" w:rsidRPr="00497DAB" w:rsidRDefault="004F61E8" w:rsidP="004F61E8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Ф</w:t>
      </w:r>
      <w:r w:rsidRPr="006100FA">
        <w:t>п</w:t>
      </w:r>
      <w:r w:rsidRPr="00497DAB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4F61E8" w:rsidRPr="00497DAB" w:rsidRDefault="004F61E8" w:rsidP="004F61E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497DAB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4F61E8" w:rsidRPr="00497DAB" w:rsidRDefault="004F61E8" w:rsidP="004F61E8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4F61E8" w:rsidRPr="00497DAB" w:rsidRDefault="004F61E8" w:rsidP="004F61E8">
      <w:pPr>
        <w:pStyle w:val="ConsPlusNormal"/>
        <w:spacing w:line="312" w:lineRule="auto"/>
        <w:ind w:firstLine="704"/>
        <w:jc w:val="both"/>
        <w:rPr>
          <w:rFonts w:ascii="Times New Roman" w:hAnsi="Times New Roman" w:cs="Times New Roman"/>
          <w:sz w:val="28"/>
          <w:szCs w:val="28"/>
        </w:rPr>
      </w:pPr>
      <w:r w:rsidRPr="00497DAB">
        <w:rPr>
          <w:rFonts w:ascii="Times New Roman" w:hAnsi="Times New Roman" w:cs="Times New Roman"/>
          <w:sz w:val="28"/>
          <w:szCs w:val="28"/>
        </w:rPr>
        <w:t xml:space="preserve">При определении уровня исполнения планового объема финансового </w:t>
      </w:r>
      <w:r w:rsidRPr="00497DAB">
        <w:rPr>
          <w:rFonts w:ascii="Times New Roman" w:hAnsi="Times New Roman" w:cs="Times New Roman"/>
          <w:sz w:val="28"/>
          <w:szCs w:val="28"/>
        </w:rPr>
        <w:lastRenderedPageBreak/>
        <w:t>обеспечения муниципальной программы (К</w:t>
      </w:r>
      <w:r w:rsidRPr="006100FA">
        <w:rPr>
          <w:rFonts w:ascii="Times New Roman" w:hAnsi="Times New Roman" w:cs="Times New Roman"/>
          <w:sz w:val="18"/>
          <w:szCs w:val="18"/>
        </w:rPr>
        <w:t>2</w:t>
      </w:r>
      <w:r w:rsidRPr="00497DAB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4F61E8" w:rsidRDefault="004F61E8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16F">
        <w:rPr>
          <w:rFonts w:ascii="Times New Roman" w:hAnsi="Times New Roman" w:cs="Times New Roman"/>
          <w:b/>
          <w:sz w:val="28"/>
          <w:szCs w:val="28"/>
        </w:rPr>
        <w:t>К</w:t>
      </w:r>
      <w:r w:rsidRPr="0087716F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87716F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B97636">
        <w:rPr>
          <w:rFonts w:ascii="Times New Roman" w:hAnsi="Times New Roman" w:cs="Times New Roman"/>
          <w:b/>
          <w:sz w:val="28"/>
          <w:szCs w:val="28"/>
        </w:rPr>
        <w:t>1</w:t>
      </w:r>
      <w:r w:rsidR="008C4580">
        <w:rPr>
          <w:rFonts w:ascii="Times New Roman" w:hAnsi="Times New Roman" w:cs="Times New Roman"/>
          <w:b/>
          <w:sz w:val="28"/>
          <w:szCs w:val="28"/>
        </w:rPr>
        <w:t> 442,8</w:t>
      </w:r>
      <w:r w:rsidR="0087716F">
        <w:rPr>
          <w:rFonts w:ascii="Times New Roman" w:hAnsi="Times New Roman" w:cs="Times New Roman"/>
          <w:b/>
          <w:sz w:val="28"/>
          <w:szCs w:val="28"/>
        </w:rPr>
        <w:t>/</w:t>
      </w:r>
      <w:r w:rsidR="00B97636">
        <w:rPr>
          <w:rFonts w:ascii="Times New Roman" w:hAnsi="Times New Roman" w:cs="Times New Roman"/>
          <w:b/>
          <w:sz w:val="28"/>
          <w:szCs w:val="28"/>
        </w:rPr>
        <w:t>1</w:t>
      </w:r>
      <w:r w:rsidR="00AE1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580">
        <w:rPr>
          <w:rFonts w:ascii="Times New Roman" w:hAnsi="Times New Roman" w:cs="Times New Roman"/>
          <w:b/>
          <w:sz w:val="28"/>
          <w:szCs w:val="28"/>
        </w:rPr>
        <w:t>442,8</w:t>
      </w:r>
      <w:r w:rsidR="00B97636">
        <w:rPr>
          <w:rFonts w:ascii="Times New Roman" w:hAnsi="Times New Roman" w:cs="Times New Roman"/>
          <w:b/>
          <w:sz w:val="28"/>
          <w:szCs w:val="28"/>
        </w:rPr>
        <w:t>*100%= 100</w:t>
      </w:r>
      <w:r w:rsidRPr="0087716F">
        <w:rPr>
          <w:rFonts w:ascii="Times New Roman" w:hAnsi="Times New Roman" w:cs="Times New Roman"/>
          <w:b/>
          <w:sz w:val="28"/>
          <w:szCs w:val="28"/>
        </w:rPr>
        <w:t>%</w:t>
      </w:r>
    </w:p>
    <w:p w:rsidR="0087716F" w:rsidRPr="0087716F" w:rsidRDefault="0087716F" w:rsidP="004F61E8">
      <w:pPr>
        <w:pStyle w:val="ConsPlusNormal"/>
        <w:spacing w:line="312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уровня выполнения мероприятий </w:t>
      </w:r>
    </w:p>
    <w:p w:rsidR="004F61E8" w:rsidRDefault="004F61E8" w:rsidP="004F61E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(подпрограмм)</w:t>
      </w:r>
    </w:p>
    <w:p w:rsidR="004F61E8" w:rsidRDefault="004F61E8" w:rsidP="004F61E8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 xml:space="preserve">Для оценки уровня исполнения </w:t>
      </w:r>
      <w:r>
        <w:rPr>
          <w:rFonts w:ascii="Times New Roman" w:hAnsi="Times New Roman" w:cs="Times New Roman"/>
          <w:sz w:val="28"/>
          <w:szCs w:val="28"/>
        </w:rPr>
        <w:t>запланированных</w:t>
      </w:r>
      <w:r w:rsidRPr="003F3431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87716F" w:rsidRDefault="004F61E8" w:rsidP="004F61E8">
      <w:pPr>
        <w:pStyle w:val="ConsPlusNormal"/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6F">
        <w:rPr>
          <w:rFonts w:ascii="Times New Roman" w:hAnsi="Times New Roman" w:cs="Times New Roman"/>
          <w:b/>
          <w:sz w:val="28"/>
          <w:szCs w:val="28"/>
        </w:rPr>
        <w:t>К</w:t>
      </w:r>
      <w:r w:rsidRPr="0087716F">
        <w:rPr>
          <w:rFonts w:ascii="Times New Roman" w:hAnsi="Times New Roman" w:cs="Times New Roman"/>
          <w:b/>
          <w:sz w:val="18"/>
          <w:szCs w:val="18"/>
        </w:rPr>
        <w:t>3</w:t>
      </w:r>
      <w:r w:rsidRPr="0087716F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="00B97636">
        <w:rPr>
          <w:rFonts w:ascii="Times New Roman" w:hAnsi="Times New Roman" w:cs="Times New Roman"/>
          <w:b/>
          <w:sz w:val="28"/>
          <w:szCs w:val="28"/>
        </w:rPr>
        <w:t>1</w:t>
      </w:r>
      <w:r w:rsidR="00F8236F">
        <w:rPr>
          <w:rFonts w:ascii="Times New Roman" w:hAnsi="Times New Roman" w:cs="Times New Roman"/>
          <w:b/>
          <w:sz w:val="28"/>
          <w:szCs w:val="28"/>
        </w:rPr>
        <w:t>9</w:t>
      </w:r>
      <w:r w:rsidRPr="0087716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F8236F">
        <w:rPr>
          <w:rFonts w:ascii="Times New Roman" w:hAnsi="Times New Roman" w:cs="Times New Roman"/>
          <w:b/>
          <w:sz w:val="28"/>
          <w:szCs w:val="28"/>
        </w:rPr>
        <w:t>19</w:t>
      </w:r>
      <w:r w:rsidR="0087716F">
        <w:rPr>
          <w:rFonts w:ascii="Times New Roman" w:hAnsi="Times New Roman" w:cs="Times New Roman"/>
          <w:b/>
          <w:sz w:val="28"/>
          <w:szCs w:val="28"/>
        </w:rPr>
        <w:t>) x 100 (%)</w:t>
      </w:r>
      <w:r w:rsidR="006426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16F">
        <w:rPr>
          <w:rFonts w:ascii="Times New Roman" w:hAnsi="Times New Roman" w:cs="Times New Roman"/>
          <w:b/>
          <w:sz w:val="28"/>
          <w:szCs w:val="28"/>
        </w:rPr>
        <w:t>=</w:t>
      </w:r>
      <w:r w:rsidR="00B97636">
        <w:rPr>
          <w:rFonts w:ascii="Times New Roman" w:hAnsi="Times New Roman" w:cs="Times New Roman"/>
          <w:b/>
          <w:sz w:val="28"/>
          <w:szCs w:val="28"/>
        </w:rPr>
        <w:t>100</w:t>
      </w:r>
      <w:r w:rsidR="00041C63">
        <w:rPr>
          <w:rFonts w:ascii="Times New Roman" w:hAnsi="Times New Roman" w:cs="Times New Roman"/>
          <w:b/>
          <w:sz w:val="28"/>
          <w:szCs w:val="28"/>
        </w:rPr>
        <w:t>%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где: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ф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4F61E8" w:rsidRPr="003F3431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М</w:t>
      </w:r>
      <w:r w:rsidRPr="006100FA">
        <w:rPr>
          <w:rFonts w:ascii="Times New Roman" w:hAnsi="Times New Roman" w:cs="Times New Roman"/>
          <w:sz w:val="18"/>
          <w:szCs w:val="18"/>
        </w:rPr>
        <w:t>п</w:t>
      </w:r>
      <w:r w:rsidRPr="003F3431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4F61E8" w:rsidRDefault="004F61E8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31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9B61CA" w:rsidRPr="003E5D67" w:rsidRDefault="009B61CA" w:rsidP="009B6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61CA">
        <w:rPr>
          <w:rFonts w:ascii="Times New Roman" w:hAnsi="Times New Roman" w:cs="Times New Roman"/>
          <w:b/>
          <w:bCs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53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F375FA">
        <w:rPr>
          <w:rFonts w:ascii="Times New Roman" w:hAnsi="Times New Roman" w:cs="Times New Roman"/>
          <w:b/>
          <w:bCs/>
          <w:sz w:val="28"/>
          <w:szCs w:val="28"/>
        </w:rPr>
        <w:t>о значениях показателя эффективности реализации</w:t>
      </w:r>
    </w:p>
    <w:p w:rsidR="009B61CA" w:rsidRPr="00AD6532" w:rsidRDefault="009B61CA" w:rsidP="009B61C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53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«Организация досуга детей, подростков и молодежи муниципального района Кинельский Самарской области на 2017 – 2026 годы», </w:t>
      </w:r>
      <w:r w:rsidRPr="00AD6532">
        <w:rPr>
          <w:rFonts w:ascii="Times New Roman" w:hAnsi="Times New Roman" w:cs="Times New Roman"/>
          <w:b/>
          <w:bCs/>
          <w:sz w:val="28"/>
          <w:szCs w:val="28"/>
        </w:rPr>
        <w:t>за годы,</w:t>
      </w:r>
    </w:p>
    <w:p w:rsidR="009B61CA" w:rsidRPr="00AD6532" w:rsidRDefault="009B61CA" w:rsidP="009B6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6532">
        <w:rPr>
          <w:rFonts w:ascii="Times New Roman" w:hAnsi="Times New Roman" w:cs="Times New Roman"/>
          <w:b/>
          <w:bCs/>
          <w:sz w:val="28"/>
          <w:szCs w:val="28"/>
        </w:rPr>
        <w:t>предшествующие отчетному году.</w:t>
      </w:r>
    </w:p>
    <w:p w:rsidR="009B61CA" w:rsidRDefault="009B61CA" w:rsidP="009B6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B61CA" w:rsidRDefault="009B61CA" w:rsidP="009B61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709"/>
        <w:gridCol w:w="965"/>
        <w:gridCol w:w="878"/>
        <w:gridCol w:w="850"/>
        <w:gridCol w:w="851"/>
        <w:gridCol w:w="795"/>
        <w:gridCol w:w="795"/>
      </w:tblGrid>
      <w:tr w:rsidR="009B61CA" w:rsidRPr="003E5D67" w:rsidTr="00993456">
        <w:tc>
          <w:tcPr>
            <w:tcW w:w="3964" w:type="dxa"/>
            <w:vMerge w:val="restart"/>
          </w:tcPr>
          <w:p w:rsidR="009B61CA" w:rsidRPr="003E5D67" w:rsidRDefault="009B61CA" w:rsidP="009934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 xml:space="preserve">начение показателя эффективности реализации муниципальной программы (подпрограммы) за годы, предшествующие отчетному </w:t>
            </w:r>
            <w:r w:rsidRPr="003E5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</w:t>
            </w:r>
          </w:p>
        </w:tc>
        <w:tc>
          <w:tcPr>
            <w:tcW w:w="709" w:type="dxa"/>
            <w:vMerge w:val="restart"/>
          </w:tcPr>
          <w:p w:rsidR="009B61CA" w:rsidRPr="003E5D67" w:rsidRDefault="009B61CA" w:rsidP="0099345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965" w:type="dxa"/>
          </w:tcPr>
          <w:p w:rsidR="009B61CA" w:rsidRPr="003E5D67" w:rsidRDefault="009B61CA" w:rsidP="0099345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" w:type="dxa"/>
          </w:tcPr>
          <w:p w:rsidR="009B61CA" w:rsidRPr="003E5D67" w:rsidRDefault="009B61CA" w:rsidP="0099345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9B61CA" w:rsidRDefault="009B61CA" w:rsidP="00993456">
            <w:pPr>
              <w:jc w:val="center"/>
            </w:pPr>
            <w:r w:rsidRPr="00CF036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9B61CA" w:rsidRDefault="009B61CA" w:rsidP="00993456">
            <w:pPr>
              <w:jc w:val="center"/>
            </w:pPr>
            <w:r>
              <w:t>2020</w:t>
            </w:r>
          </w:p>
        </w:tc>
        <w:tc>
          <w:tcPr>
            <w:tcW w:w="795" w:type="dxa"/>
          </w:tcPr>
          <w:p w:rsidR="009B61CA" w:rsidRDefault="009B61CA" w:rsidP="00993456">
            <w:pPr>
              <w:jc w:val="center"/>
            </w:pPr>
            <w:r w:rsidRPr="00CF036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795" w:type="dxa"/>
          </w:tcPr>
          <w:p w:rsidR="009B61CA" w:rsidRPr="00CF036A" w:rsidRDefault="009B61CA" w:rsidP="009934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9B61CA" w:rsidRPr="003E5D67" w:rsidTr="00993456">
        <w:tc>
          <w:tcPr>
            <w:tcW w:w="3964" w:type="dxa"/>
            <w:vMerge/>
          </w:tcPr>
          <w:p w:rsidR="009B61CA" w:rsidRPr="003E5D67" w:rsidRDefault="009B61CA" w:rsidP="0099345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9B61CA" w:rsidRPr="003E5D67" w:rsidRDefault="009B61CA" w:rsidP="0099345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9B61CA" w:rsidRPr="003E5D67" w:rsidRDefault="009B61CA" w:rsidP="00993456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78" w:type="dxa"/>
          </w:tcPr>
          <w:p w:rsidR="009B61CA" w:rsidRPr="003E5D67" w:rsidRDefault="009B61CA" w:rsidP="0099345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50" w:type="dxa"/>
          </w:tcPr>
          <w:p w:rsidR="009B61CA" w:rsidRPr="003E5D67" w:rsidRDefault="009B61CA" w:rsidP="0099345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92,1</w:t>
            </w:r>
          </w:p>
        </w:tc>
        <w:tc>
          <w:tcPr>
            <w:tcW w:w="851" w:type="dxa"/>
          </w:tcPr>
          <w:p w:rsidR="009B61CA" w:rsidRPr="003E5D67" w:rsidRDefault="009B61CA" w:rsidP="0099345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95" w:type="dxa"/>
          </w:tcPr>
          <w:p w:rsidR="009B61CA" w:rsidRPr="003E5D67" w:rsidRDefault="009B61CA" w:rsidP="0099345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5" w:type="dxa"/>
          </w:tcPr>
          <w:p w:rsidR="009B61CA" w:rsidRDefault="009B61CA" w:rsidP="0099345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9B61CA" w:rsidRDefault="009B61CA" w:rsidP="00993456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1CA" w:rsidRDefault="009B61CA" w:rsidP="004F61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1E8" w:rsidRPr="0087788C" w:rsidRDefault="00663AD3" w:rsidP="00663AD3">
      <w:pPr>
        <w:pStyle w:val="a4"/>
        <w:spacing w:line="36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B61C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8C4580">
        <w:rPr>
          <w:b/>
          <w:sz w:val="28"/>
          <w:szCs w:val="28"/>
        </w:rPr>
        <w:t xml:space="preserve"> </w:t>
      </w:r>
      <w:r w:rsidR="004F61E8" w:rsidRPr="0087788C">
        <w:rPr>
          <w:b/>
          <w:sz w:val="28"/>
          <w:szCs w:val="28"/>
        </w:rPr>
        <w:t>Предложения о даль</w:t>
      </w:r>
      <w:r w:rsidR="004F61E8">
        <w:rPr>
          <w:b/>
          <w:sz w:val="28"/>
          <w:szCs w:val="28"/>
        </w:rPr>
        <w:t xml:space="preserve">нейшей реализации муниципальной </w:t>
      </w:r>
      <w:r w:rsidR="004F61E8" w:rsidRPr="0087788C">
        <w:rPr>
          <w:b/>
          <w:sz w:val="28"/>
          <w:szCs w:val="28"/>
        </w:rPr>
        <w:t>программы.</w:t>
      </w:r>
    </w:p>
    <w:p w:rsidR="004F61E8" w:rsidRDefault="004F61E8" w:rsidP="004F61E8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Поскольку по итогам комплексной оценки эффективност</w:t>
      </w:r>
      <w:r w:rsidR="003C04E4">
        <w:rPr>
          <w:sz w:val="28"/>
          <w:szCs w:val="28"/>
        </w:rPr>
        <w:t>ь</w:t>
      </w:r>
      <w:r>
        <w:rPr>
          <w:sz w:val="28"/>
          <w:szCs w:val="28"/>
        </w:rPr>
        <w:t xml:space="preserve"> реализации</w:t>
      </w:r>
      <w:r w:rsidR="003C04E4">
        <w:rPr>
          <w:sz w:val="28"/>
          <w:szCs w:val="28"/>
        </w:rPr>
        <w:t xml:space="preserve"> программы составляет 100%,</w:t>
      </w:r>
      <w:r>
        <w:rPr>
          <w:sz w:val="28"/>
          <w:szCs w:val="28"/>
        </w:rPr>
        <w:t xml:space="preserve"> данная муниципальная программа признана эффективной, предлагается продолжить ее реализацию.</w:t>
      </w:r>
    </w:p>
    <w:p w:rsidR="004F61E8" w:rsidRPr="00837C27" w:rsidRDefault="004F61E8" w:rsidP="00043CBE">
      <w:pPr>
        <w:spacing w:line="360" w:lineRule="auto"/>
        <w:rPr>
          <w:sz w:val="28"/>
          <w:szCs w:val="28"/>
        </w:rPr>
      </w:pPr>
    </w:p>
    <w:sectPr w:rsidR="004F61E8" w:rsidRPr="00837C27" w:rsidSect="00C01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C75" w:rsidRDefault="002A2C75" w:rsidP="00041791">
      <w:r>
        <w:separator/>
      </w:r>
    </w:p>
  </w:endnote>
  <w:endnote w:type="continuationSeparator" w:id="0">
    <w:p w:rsidR="002A2C75" w:rsidRDefault="002A2C75" w:rsidP="0004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C75" w:rsidRDefault="002A2C75" w:rsidP="00041791">
      <w:r>
        <w:separator/>
      </w:r>
    </w:p>
  </w:footnote>
  <w:footnote w:type="continuationSeparator" w:id="0">
    <w:p w:rsidR="002A2C75" w:rsidRDefault="002A2C75" w:rsidP="0004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137"/>
    <w:multiLevelType w:val="multilevel"/>
    <w:tmpl w:val="70BEA1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84"/>
    <w:rsid w:val="00002F22"/>
    <w:rsid w:val="000067D6"/>
    <w:rsid w:val="000210F3"/>
    <w:rsid w:val="00036592"/>
    <w:rsid w:val="00040070"/>
    <w:rsid w:val="00041791"/>
    <w:rsid w:val="00041C63"/>
    <w:rsid w:val="00043CBE"/>
    <w:rsid w:val="0005634D"/>
    <w:rsid w:val="00075471"/>
    <w:rsid w:val="000833CF"/>
    <w:rsid w:val="00084AB0"/>
    <w:rsid w:val="000B0979"/>
    <w:rsid w:val="000B199C"/>
    <w:rsid w:val="000B1FB9"/>
    <w:rsid w:val="000B35C9"/>
    <w:rsid w:val="000B6976"/>
    <w:rsid w:val="000E419A"/>
    <w:rsid w:val="000F1CEE"/>
    <w:rsid w:val="000F1DC6"/>
    <w:rsid w:val="00104B1E"/>
    <w:rsid w:val="00106831"/>
    <w:rsid w:val="001148F3"/>
    <w:rsid w:val="001264DB"/>
    <w:rsid w:val="001318FF"/>
    <w:rsid w:val="00142B41"/>
    <w:rsid w:val="00145484"/>
    <w:rsid w:val="001516BB"/>
    <w:rsid w:val="0015190B"/>
    <w:rsid w:val="001523C9"/>
    <w:rsid w:val="00163FD7"/>
    <w:rsid w:val="00172001"/>
    <w:rsid w:val="00172DB2"/>
    <w:rsid w:val="001A02D8"/>
    <w:rsid w:val="001C4595"/>
    <w:rsid w:val="001C5CF8"/>
    <w:rsid w:val="001D67D9"/>
    <w:rsid w:val="00202587"/>
    <w:rsid w:val="0020719C"/>
    <w:rsid w:val="00220260"/>
    <w:rsid w:val="0024535F"/>
    <w:rsid w:val="0024561C"/>
    <w:rsid w:val="002526EE"/>
    <w:rsid w:val="002660E2"/>
    <w:rsid w:val="0029017A"/>
    <w:rsid w:val="002A2C75"/>
    <w:rsid w:val="002A6CFA"/>
    <w:rsid w:val="002A729D"/>
    <w:rsid w:val="002B1314"/>
    <w:rsid w:val="002B5795"/>
    <w:rsid w:val="002C0669"/>
    <w:rsid w:val="002C226B"/>
    <w:rsid w:val="002D27A2"/>
    <w:rsid w:val="002D3D55"/>
    <w:rsid w:val="002E58E7"/>
    <w:rsid w:val="002E5F05"/>
    <w:rsid w:val="00300CB2"/>
    <w:rsid w:val="003071A6"/>
    <w:rsid w:val="003138B7"/>
    <w:rsid w:val="00320BC7"/>
    <w:rsid w:val="0033798C"/>
    <w:rsid w:val="003422FD"/>
    <w:rsid w:val="003443E8"/>
    <w:rsid w:val="00371D92"/>
    <w:rsid w:val="00382E95"/>
    <w:rsid w:val="0038427F"/>
    <w:rsid w:val="003C04E4"/>
    <w:rsid w:val="003C3036"/>
    <w:rsid w:val="003C7228"/>
    <w:rsid w:val="003D73C4"/>
    <w:rsid w:val="003F79D3"/>
    <w:rsid w:val="0040000C"/>
    <w:rsid w:val="004049F9"/>
    <w:rsid w:val="00415FD6"/>
    <w:rsid w:val="004318E6"/>
    <w:rsid w:val="004332D2"/>
    <w:rsid w:val="00435C8E"/>
    <w:rsid w:val="0047474B"/>
    <w:rsid w:val="00476557"/>
    <w:rsid w:val="004829C3"/>
    <w:rsid w:val="004843E3"/>
    <w:rsid w:val="00494277"/>
    <w:rsid w:val="004B0B09"/>
    <w:rsid w:val="004B4D37"/>
    <w:rsid w:val="004B514B"/>
    <w:rsid w:val="004B7984"/>
    <w:rsid w:val="004D023D"/>
    <w:rsid w:val="004F61E8"/>
    <w:rsid w:val="004F7D74"/>
    <w:rsid w:val="00515AD4"/>
    <w:rsid w:val="00522355"/>
    <w:rsid w:val="005225A1"/>
    <w:rsid w:val="00524D87"/>
    <w:rsid w:val="00526B65"/>
    <w:rsid w:val="00527DC8"/>
    <w:rsid w:val="005355C9"/>
    <w:rsid w:val="00535790"/>
    <w:rsid w:val="00547DD2"/>
    <w:rsid w:val="0055306C"/>
    <w:rsid w:val="00554B2E"/>
    <w:rsid w:val="00562AC2"/>
    <w:rsid w:val="0057141A"/>
    <w:rsid w:val="00583D53"/>
    <w:rsid w:val="0059755C"/>
    <w:rsid w:val="005B3381"/>
    <w:rsid w:val="005C307C"/>
    <w:rsid w:val="005E3D65"/>
    <w:rsid w:val="005F26D9"/>
    <w:rsid w:val="006139A1"/>
    <w:rsid w:val="00624D9E"/>
    <w:rsid w:val="00625FAD"/>
    <w:rsid w:val="006319C9"/>
    <w:rsid w:val="00634034"/>
    <w:rsid w:val="0063656F"/>
    <w:rsid w:val="0064261A"/>
    <w:rsid w:val="00663AD3"/>
    <w:rsid w:val="006675F3"/>
    <w:rsid w:val="006803D5"/>
    <w:rsid w:val="0068660B"/>
    <w:rsid w:val="00691EF9"/>
    <w:rsid w:val="00693A20"/>
    <w:rsid w:val="006950C3"/>
    <w:rsid w:val="006C210C"/>
    <w:rsid w:val="006E7A46"/>
    <w:rsid w:val="006F2B04"/>
    <w:rsid w:val="0071126D"/>
    <w:rsid w:val="00714ED9"/>
    <w:rsid w:val="007228EE"/>
    <w:rsid w:val="00743482"/>
    <w:rsid w:val="00753BAF"/>
    <w:rsid w:val="00771D90"/>
    <w:rsid w:val="007774E7"/>
    <w:rsid w:val="007900F7"/>
    <w:rsid w:val="007E3FE3"/>
    <w:rsid w:val="00804464"/>
    <w:rsid w:val="00806120"/>
    <w:rsid w:val="00810ADC"/>
    <w:rsid w:val="00814E8D"/>
    <w:rsid w:val="00823933"/>
    <w:rsid w:val="0083735E"/>
    <w:rsid w:val="00837C27"/>
    <w:rsid w:val="00844BF5"/>
    <w:rsid w:val="008626F5"/>
    <w:rsid w:val="008669E1"/>
    <w:rsid w:val="0087673B"/>
    <w:rsid w:val="0087716F"/>
    <w:rsid w:val="00877241"/>
    <w:rsid w:val="00883E3D"/>
    <w:rsid w:val="00884BF4"/>
    <w:rsid w:val="00885CE9"/>
    <w:rsid w:val="008865A5"/>
    <w:rsid w:val="00887370"/>
    <w:rsid w:val="00887E99"/>
    <w:rsid w:val="008A4CA9"/>
    <w:rsid w:val="008B7F08"/>
    <w:rsid w:val="008B7F20"/>
    <w:rsid w:val="008C3738"/>
    <w:rsid w:val="008C4580"/>
    <w:rsid w:val="008D0FC1"/>
    <w:rsid w:val="008D3255"/>
    <w:rsid w:val="008D3BF7"/>
    <w:rsid w:val="008D45EB"/>
    <w:rsid w:val="008E1AD8"/>
    <w:rsid w:val="008E3F6D"/>
    <w:rsid w:val="008F09FA"/>
    <w:rsid w:val="008F5C89"/>
    <w:rsid w:val="00906E90"/>
    <w:rsid w:val="009208AE"/>
    <w:rsid w:val="0092170E"/>
    <w:rsid w:val="00927EAB"/>
    <w:rsid w:val="00930DD5"/>
    <w:rsid w:val="00941F0D"/>
    <w:rsid w:val="00956BAD"/>
    <w:rsid w:val="00963242"/>
    <w:rsid w:val="00963A36"/>
    <w:rsid w:val="00982F15"/>
    <w:rsid w:val="00986E75"/>
    <w:rsid w:val="00990527"/>
    <w:rsid w:val="009B1490"/>
    <w:rsid w:val="009B396E"/>
    <w:rsid w:val="009B61CA"/>
    <w:rsid w:val="009B6BA4"/>
    <w:rsid w:val="009F2A33"/>
    <w:rsid w:val="00A04566"/>
    <w:rsid w:val="00A16744"/>
    <w:rsid w:val="00A17C76"/>
    <w:rsid w:val="00A44261"/>
    <w:rsid w:val="00A63117"/>
    <w:rsid w:val="00A74F05"/>
    <w:rsid w:val="00A835B6"/>
    <w:rsid w:val="00A84D03"/>
    <w:rsid w:val="00A85719"/>
    <w:rsid w:val="00AA5A86"/>
    <w:rsid w:val="00AC079F"/>
    <w:rsid w:val="00AC2105"/>
    <w:rsid w:val="00AC5D66"/>
    <w:rsid w:val="00AD009F"/>
    <w:rsid w:val="00AD10DB"/>
    <w:rsid w:val="00AD6532"/>
    <w:rsid w:val="00AE0EDF"/>
    <w:rsid w:val="00AE15E5"/>
    <w:rsid w:val="00AF122F"/>
    <w:rsid w:val="00B039FD"/>
    <w:rsid w:val="00B0648B"/>
    <w:rsid w:val="00B0718E"/>
    <w:rsid w:val="00B107A4"/>
    <w:rsid w:val="00B40854"/>
    <w:rsid w:val="00B412CB"/>
    <w:rsid w:val="00B518A4"/>
    <w:rsid w:val="00B56C9D"/>
    <w:rsid w:val="00B807C1"/>
    <w:rsid w:val="00B92106"/>
    <w:rsid w:val="00B97636"/>
    <w:rsid w:val="00BC21C3"/>
    <w:rsid w:val="00BD1349"/>
    <w:rsid w:val="00BE20C8"/>
    <w:rsid w:val="00BE4621"/>
    <w:rsid w:val="00BE7C1B"/>
    <w:rsid w:val="00BF1BBC"/>
    <w:rsid w:val="00BF6543"/>
    <w:rsid w:val="00BF7770"/>
    <w:rsid w:val="00C0160E"/>
    <w:rsid w:val="00C12B03"/>
    <w:rsid w:val="00C1442C"/>
    <w:rsid w:val="00C37859"/>
    <w:rsid w:val="00C46DAA"/>
    <w:rsid w:val="00C47FB9"/>
    <w:rsid w:val="00C97403"/>
    <w:rsid w:val="00CB0735"/>
    <w:rsid w:val="00CB639E"/>
    <w:rsid w:val="00CD42D1"/>
    <w:rsid w:val="00CE7F5C"/>
    <w:rsid w:val="00CF0A8A"/>
    <w:rsid w:val="00D02250"/>
    <w:rsid w:val="00D04FFA"/>
    <w:rsid w:val="00D11F8A"/>
    <w:rsid w:val="00D245E0"/>
    <w:rsid w:val="00D44504"/>
    <w:rsid w:val="00D5015C"/>
    <w:rsid w:val="00D7753C"/>
    <w:rsid w:val="00D84BB0"/>
    <w:rsid w:val="00D8676D"/>
    <w:rsid w:val="00D920DD"/>
    <w:rsid w:val="00D92B59"/>
    <w:rsid w:val="00D95E33"/>
    <w:rsid w:val="00DA34FE"/>
    <w:rsid w:val="00DB784B"/>
    <w:rsid w:val="00DE2D2B"/>
    <w:rsid w:val="00DF689C"/>
    <w:rsid w:val="00E01E91"/>
    <w:rsid w:val="00E0771A"/>
    <w:rsid w:val="00E1023D"/>
    <w:rsid w:val="00E23AB6"/>
    <w:rsid w:val="00E739A4"/>
    <w:rsid w:val="00E74253"/>
    <w:rsid w:val="00E93C38"/>
    <w:rsid w:val="00EB0534"/>
    <w:rsid w:val="00EB07A5"/>
    <w:rsid w:val="00EB66B4"/>
    <w:rsid w:val="00EC15D5"/>
    <w:rsid w:val="00ED0AEF"/>
    <w:rsid w:val="00EE3FFE"/>
    <w:rsid w:val="00EE7B34"/>
    <w:rsid w:val="00EF5264"/>
    <w:rsid w:val="00EF5300"/>
    <w:rsid w:val="00F02E1D"/>
    <w:rsid w:val="00F04417"/>
    <w:rsid w:val="00F129E6"/>
    <w:rsid w:val="00F3594D"/>
    <w:rsid w:val="00F375FA"/>
    <w:rsid w:val="00F41211"/>
    <w:rsid w:val="00F42014"/>
    <w:rsid w:val="00F42050"/>
    <w:rsid w:val="00F55FC7"/>
    <w:rsid w:val="00F8236F"/>
    <w:rsid w:val="00FA36D5"/>
    <w:rsid w:val="00FB45D3"/>
    <w:rsid w:val="00FC4111"/>
    <w:rsid w:val="00FC4B70"/>
    <w:rsid w:val="00FD06A0"/>
    <w:rsid w:val="00FE269D"/>
    <w:rsid w:val="00FF4A6D"/>
    <w:rsid w:val="00FF71BC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0D90"/>
  <w15:docId w15:val="{A90240D1-D04E-45DE-B961-581EF086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592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65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4F61E8"/>
    <w:pPr>
      <w:ind w:left="720"/>
      <w:contextualSpacing/>
    </w:pPr>
    <w:rPr>
      <w:sz w:val="20"/>
      <w:lang w:eastAsia="ar-SA"/>
    </w:rPr>
  </w:style>
  <w:style w:type="paragraph" w:styleId="a5">
    <w:name w:val="Body Text"/>
    <w:basedOn w:val="a"/>
    <w:link w:val="a6"/>
    <w:rsid w:val="004F61E8"/>
    <w:pPr>
      <w:suppressAutoHyphens w:val="0"/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4F6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8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8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C4B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B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врезки"/>
    <w:basedOn w:val="a"/>
    <w:rsid w:val="00D84BB0"/>
  </w:style>
  <w:style w:type="paragraph" w:styleId="2">
    <w:name w:val="Body Text 2"/>
    <w:basedOn w:val="a"/>
    <w:link w:val="20"/>
    <w:uiPriority w:val="99"/>
    <w:semiHidden/>
    <w:unhideWhenUsed/>
    <w:rsid w:val="004049F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49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417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417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417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179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19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 Мурашкин</dc:creator>
  <cp:lastModifiedBy>DMO</cp:lastModifiedBy>
  <cp:revision>19</cp:revision>
  <cp:lastPrinted>2024-02-14T04:08:00Z</cp:lastPrinted>
  <dcterms:created xsi:type="dcterms:W3CDTF">2024-02-08T09:29:00Z</dcterms:created>
  <dcterms:modified xsi:type="dcterms:W3CDTF">2024-02-16T05:24:00Z</dcterms:modified>
</cp:coreProperties>
</file>