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997ABF" w:rsidRPr="00997ABF" w:rsidTr="007C1227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7ABF" w:rsidRPr="00997ABF" w:rsidRDefault="00997ABF" w:rsidP="00997ABF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7A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997A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Самарская область</w:t>
            </w:r>
          </w:p>
          <w:p w:rsidR="00997ABF" w:rsidRPr="00997ABF" w:rsidRDefault="00997ABF" w:rsidP="00997AB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997ABF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муниципальный район Кинельский</w:t>
            </w:r>
          </w:p>
          <w:p w:rsidR="00997ABF" w:rsidRPr="00997ABF" w:rsidRDefault="00997ABF" w:rsidP="00997AB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  <w:p w:rsidR="00997ABF" w:rsidRPr="00997ABF" w:rsidRDefault="00997ABF" w:rsidP="00997AB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997A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997AB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997ABF" w:rsidRPr="00997ABF" w:rsidRDefault="00997ABF" w:rsidP="00997AB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997A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997AB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997ABF" w:rsidRPr="00997ABF" w:rsidRDefault="00997ABF" w:rsidP="00997AB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997A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997ABF">
              <w:rPr>
                <w:rFonts w:ascii="Times New Roman CYR" w:eastAsia="Times New Roman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997ABF" w:rsidRPr="00997ABF" w:rsidRDefault="00997ABF" w:rsidP="00997ABF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 w:rsidRPr="00997AB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997AB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97ABF" w:rsidRPr="00997ABF" w:rsidRDefault="00997ABF" w:rsidP="00997ABF">
            <w:pPr>
              <w:tabs>
                <w:tab w:val="left" w:pos="32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97ABF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>ПРОЕКТ</w:t>
            </w:r>
            <w:r w:rsidRPr="00997ABF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</w:p>
          <w:p w:rsidR="00997ABF" w:rsidRPr="00997ABF" w:rsidRDefault="00997ABF" w:rsidP="00997ABF">
            <w:pPr>
              <w:tabs>
                <w:tab w:val="left" w:pos="1005"/>
              </w:tabs>
              <w:suppressAutoHyphens/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</w:pPr>
            <w:r w:rsidRPr="00997ABF">
              <w:rPr>
                <w:rFonts w:ascii="Calibri" w:eastAsia="Times New Roman" w:hAnsi="Calibri" w:cs="Calibri"/>
                <w:sz w:val="28"/>
                <w:szCs w:val="28"/>
                <w:lang w:eastAsia="ru-RU"/>
              </w:rPr>
              <w:tab/>
            </w:r>
          </w:p>
        </w:tc>
      </w:tr>
    </w:tbl>
    <w:p w:rsidR="00997ABF" w:rsidRPr="00997ABF" w:rsidRDefault="00997ABF" w:rsidP="00997AB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36"/>
          <w:szCs w:val="36"/>
          <w:lang w:eastAsia="ru-RU"/>
        </w:rPr>
      </w:pPr>
      <w:r w:rsidRPr="00997ABF">
        <w:rPr>
          <w:rFonts w:ascii="Times New Roman CYR" w:eastAsia="Times New Roman" w:hAnsi="Times New Roman CYR" w:cs="Times New Roman CYR"/>
          <w:sz w:val="36"/>
          <w:szCs w:val="36"/>
          <w:lang w:eastAsia="ru-RU"/>
        </w:rPr>
        <w:t>ПОСТАНОВЛЕНИЕ</w:t>
      </w:r>
    </w:p>
    <w:p w:rsidR="00997ABF" w:rsidRPr="00997ABF" w:rsidRDefault="00997ABF" w:rsidP="00997ABF">
      <w:pPr>
        <w:suppressAutoHyphens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997ABF" w:rsidRPr="00997ABF" w:rsidTr="007C1227">
        <w:trPr>
          <w:trHeight w:val="1"/>
        </w:trPr>
        <w:tc>
          <w:tcPr>
            <w:tcW w:w="3107" w:type="dxa"/>
            <w:shd w:val="clear" w:color="auto" w:fill="FFFFFF"/>
          </w:tcPr>
          <w:p w:rsidR="00997ABF" w:rsidRPr="00997ABF" w:rsidRDefault="00997ABF" w:rsidP="00997AB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997ABF">
              <w:rPr>
                <w:rFonts w:ascii="Times New Roman" w:eastAsia="Times New Roman" w:hAnsi="Times New Roman" w:cs="Times New Roman"/>
                <w:sz w:val="28"/>
                <w:szCs w:val="28"/>
              </w:rPr>
              <w:t>от                         2022 г.</w:t>
            </w:r>
          </w:p>
        </w:tc>
        <w:tc>
          <w:tcPr>
            <w:tcW w:w="1560" w:type="dxa"/>
            <w:shd w:val="clear" w:color="auto" w:fill="FFFFFF"/>
          </w:tcPr>
          <w:p w:rsidR="00997ABF" w:rsidRPr="00997ABF" w:rsidRDefault="00997ABF" w:rsidP="00997ABF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ABF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№ </w:t>
            </w:r>
          </w:p>
        </w:tc>
      </w:tr>
    </w:tbl>
    <w:p w:rsidR="00997ABF" w:rsidRPr="00997ABF" w:rsidRDefault="00997ABF" w:rsidP="00997AB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997A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97AB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с. Алакаевка  </w:t>
      </w:r>
    </w:p>
    <w:p w:rsidR="00997ABF" w:rsidRPr="00997ABF" w:rsidRDefault="00997ABF" w:rsidP="00997A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7ABF" w:rsidRPr="00997ABF" w:rsidRDefault="00997ABF" w:rsidP="00997ABF">
      <w:pPr>
        <w:widowControl w:val="0"/>
        <w:tabs>
          <w:tab w:val="left" w:pos="6530"/>
          <w:tab w:val="left" w:leader="underscore" w:pos="81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«Об утверждении Порядка 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накопления, а также информирования потребителей о расположении таких мет на территории сельского поселения Алакаевка»</w:t>
      </w:r>
    </w:p>
    <w:p w:rsidR="00997ABF" w:rsidRPr="00997ABF" w:rsidRDefault="00997ABF" w:rsidP="00997ABF">
      <w:pPr>
        <w:widowControl w:val="0"/>
        <w:tabs>
          <w:tab w:val="left" w:pos="1091"/>
        </w:tabs>
        <w:spacing w:after="0" w:line="308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ab/>
      </w:r>
    </w:p>
    <w:p w:rsidR="00997ABF" w:rsidRPr="00997ABF" w:rsidRDefault="00997ABF" w:rsidP="00997ABF">
      <w:pPr>
        <w:widowControl w:val="0"/>
        <w:tabs>
          <w:tab w:val="left" w:pos="1091"/>
        </w:tabs>
        <w:spacing w:after="0" w:line="308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ab/>
        <w:t xml:space="preserve">В соответствии с 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Федеральным законом от 24.06.1998 № 89-ФЗ «Об отходах производства и потребления»;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среде»;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Уставом сельского поселения Алакаевка</w:t>
      </w:r>
      <w:r w:rsidRPr="00997ABF">
        <w:rPr>
          <w:sz w:val="27"/>
          <w:szCs w:val="27"/>
        </w:rPr>
        <w:t xml:space="preserve"> 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муниципального района Кинельский Самарской области,</w:t>
      </w:r>
    </w:p>
    <w:p w:rsidR="00997ABF" w:rsidRPr="00997ABF" w:rsidRDefault="00997ABF" w:rsidP="00997ABF">
      <w:pPr>
        <w:widowControl w:val="0"/>
        <w:tabs>
          <w:tab w:val="left" w:pos="1091"/>
        </w:tabs>
        <w:spacing w:after="0" w:line="308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997ABF" w:rsidRPr="00997ABF" w:rsidRDefault="00997ABF" w:rsidP="00997ABF">
      <w:pPr>
        <w:widowControl w:val="0"/>
        <w:tabs>
          <w:tab w:val="left" w:pos="1091"/>
        </w:tabs>
        <w:spacing w:after="0" w:line="308" w:lineRule="exact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ПОСТАНОВЛЯЮ:</w:t>
      </w:r>
    </w:p>
    <w:p w:rsidR="00997ABF" w:rsidRPr="00997ABF" w:rsidRDefault="00997ABF" w:rsidP="00997ABF">
      <w:pPr>
        <w:widowControl w:val="0"/>
        <w:tabs>
          <w:tab w:val="left" w:pos="1091"/>
        </w:tabs>
        <w:spacing w:after="0" w:line="308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997ABF" w:rsidRPr="00997ABF" w:rsidRDefault="00997ABF" w:rsidP="00997ABF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Утвердить Порядок 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накопления, а также информирования потребителей о расположении таких мет на территории сельского поселения Алакаевка (Приложение).</w:t>
      </w:r>
    </w:p>
    <w:p w:rsidR="00997ABF" w:rsidRPr="00997ABF" w:rsidRDefault="00997ABF" w:rsidP="00997ABF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Опубликовать настоящее постановление в газете «Вестник сельского поселения Алакаевка».</w:t>
      </w:r>
    </w:p>
    <w:p w:rsidR="00997ABF" w:rsidRPr="00997ABF" w:rsidRDefault="00997ABF" w:rsidP="00997ABF">
      <w:pPr>
        <w:pStyle w:val="a3"/>
        <w:numPr>
          <w:ilvl w:val="0"/>
          <w:numId w:val="3"/>
        </w:numPr>
        <w:ind w:left="0"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Настоящее постановление вступает в силу после его официального опубликования.</w:t>
      </w:r>
    </w:p>
    <w:p w:rsidR="00997ABF" w:rsidRPr="00997ABF" w:rsidRDefault="00997ABF" w:rsidP="00997ABF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Контроль за исполнением настоящего постановления оставляю за собой.</w:t>
      </w:r>
    </w:p>
    <w:p w:rsidR="00997ABF" w:rsidRPr="00997ABF" w:rsidRDefault="00997ABF" w:rsidP="00997ABF">
      <w:pPr>
        <w:pStyle w:val="a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997ABF" w:rsidRPr="00997ABF" w:rsidRDefault="00997ABF" w:rsidP="00997ABF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Глава сельского поселения Алакаевка</w:t>
      </w:r>
    </w:p>
    <w:p w:rsidR="00997ABF" w:rsidRPr="00997ABF" w:rsidRDefault="00997ABF" w:rsidP="00997ABF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муниципального района Кинельский</w:t>
      </w:r>
    </w:p>
    <w:p w:rsidR="00997ABF" w:rsidRDefault="00997ABF" w:rsidP="00997ABF">
      <w:pPr>
        <w:pStyle w:val="a3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sectPr w:rsidR="00997ABF" w:rsidSect="00997ABF">
          <w:pgSz w:w="11906" w:h="16838"/>
          <w:pgMar w:top="709" w:right="850" w:bottom="851" w:left="1418" w:header="708" w:footer="708" w:gutter="0"/>
          <w:cols w:space="708"/>
          <w:docGrid w:linePitch="360"/>
        </w:sectPr>
      </w:pPr>
      <w:r w:rsidRPr="00997A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 xml:space="preserve">Самарской области                                                           </w:t>
      </w:r>
      <w:r w:rsidRPr="00997A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 xml:space="preserve">        </w:t>
      </w:r>
      <w:r w:rsidRPr="00997A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 xml:space="preserve">    </w:t>
      </w:r>
      <w:r w:rsidRPr="00997A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А.В. Белов</w:t>
      </w:r>
    </w:p>
    <w:p w:rsidR="00997ABF" w:rsidRPr="00997ABF" w:rsidRDefault="00997ABF" w:rsidP="00997ABF">
      <w:pPr>
        <w:widowControl w:val="0"/>
        <w:tabs>
          <w:tab w:val="left" w:pos="6530"/>
          <w:tab w:val="left" w:leader="underscore" w:pos="8188"/>
        </w:tabs>
        <w:spacing w:after="1227" w:line="267" w:lineRule="exact"/>
        <w:ind w:left="5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</w:t>
      </w:r>
      <w:r w:rsidRPr="00997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к Постановлению Администрации сельского поселения Алакаевка от</w:t>
      </w:r>
      <w:r w:rsidRPr="00997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  <w:t>2022 №</w:t>
      </w:r>
      <w:r w:rsidRPr="00997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997ABF" w:rsidRPr="00997ABF" w:rsidRDefault="00997ABF" w:rsidP="00997ABF">
      <w:pPr>
        <w:widowControl w:val="0"/>
        <w:spacing w:after="0" w:line="308" w:lineRule="exac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ПОРЯДОК</w:t>
      </w:r>
    </w:p>
    <w:p w:rsidR="00997ABF" w:rsidRPr="00997ABF" w:rsidRDefault="00997ABF" w:rsidP="00997ABF">
      <w:pPr>
        <w:widowControl w:val="0"/>
        <w:spacing w:after="594" w:line="308" w:lineRule="exact"/>
        <w:ind w:firstLine="2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накопления, а также информирования потребителей о расположении таких мет на территории сельского поселения Алакаевка</w:t>
      </w:r>
    </w:p>
    <w:p w:rsidR="00997ABF" w:rsidRPr="00997ABF" w:rsidRDefault="00997ABF" w:rsidP="00997ABF">
      <w:pPr>
        <w:widowControl w:val="0"/>
        <w:numPr>
          <w:ilvl w:val="0"/>
          <w:numId w:val="1"/>
        </w:numPr>
        <w:tabs>
          <w:tab w:val="left" w:pos="3945"/>
        </w:tabs>
        <w:spacing w:after="263" w:line="240" w:lineRule="exact"/>
        <w:ind w:left="36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Общие положения</w:t>
      </w:r>
    </w:p>
    <w:p w:rsidR="00997ABF" w:rsidRPr="00997ABF" w:rsidRDefault="00997ABF" w:rsidP="00997ABF">
      <w:pPr>
        <w:widowControl w:val="0"/>
        <w:numPr>
          <w:ilvl w:val="1"/>
          <w:numId w:val="1"/>
        </w:numPr>
        <w:tabs>
          <w:tab w:val="left" w:pos="1091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Порядок организации создания мест накопления отработанных ртутьсодержащих ламп, в том числе в случаях, когда организация таких мет накопления не предоставляется возможной в силу отсутствия в многоквартирных домах помещений для организации мест накопления, а также информирования потребителей о расположении таких мет на территории сельского поселения Алакаевка (далее - Порядок), разработан в соответствии с: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760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756"/>
        </w:tabs>
        <w:spacing w:after="0" w:line="287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Федеральным законом от 24.06.1998 № 89-ФЗ «Об отходах производства и потребления»;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767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среде»;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813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Уставом сельского поселения Алакаевка.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813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иными законами и нормативно-правовыми актами.</w:t>
      </w:r>
    </w:p>
    <w:p w:rsidR="00997ABF" w:rsidRPr="00997ABF" w:rsidRDefault="00997ABF" w:rsidP="00997ABF">
      <w:pPr>
        <w:widowControl w:val="0"/>
        <w:numPr>
          <w:ilvl w:val="1"/>
          <w:numId w:val="1"/>
        </w:numPr>
        <w:tabs>
          <w:tab w:val="left" w:pos="1097"/>
        </w:tabs>
        <w:spacing w:after="0" w:line="301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Порядок разработан в целях: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760"/>
        </w:tabs>
        <w:spacing w:after="0" w:line="301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 на территории сельского поселения Алакаевка;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812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информирования потребителей о расположении таких мест на территории сельского поселения Алакаевка.</w:t>
      </w:r>
    </w:p>
    <w:p w:rsidR="00997ABF" w:rsidRPr="00997ABF" w:rsidRDefault="00997ABF" w:rsidP="00997ABF">
      <w:pPr>
        <w:widowControl w:val="0"/>
        <w:numPr>
          <w:ilvl w:val="1"/>
          <w:numId w:val="1"/>
        </w:numPr>
        <w:tabs>
          <w:tab w:val="left" w:pos="1064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Для целей настоящего Порядка используются термины и определения в значениях, установленных законодательством Российской Федерации.</w:t>
      </w:r>
    </w:p>
    <w:p w:rsidR="00997ABF" w:rsidRPr="00997ABF" w:rsidRDefault="00997ABF" w:rsidP="00997ABF">
      <w:pPr>
        <w:widowControl w:val="0"/>
        <w:numPr>
          <w:ilvl w:val="1"/>
          <w:numId w:val="1"/>
        </w:numPr>
        <w:tabs>
          <w:tab w:val="left" w:pos="1068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Накопление неповрежденных отработанных ртутьсодержащих ламп производится: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812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в соответствии с требованиями безопасности, предусмотренными производителем ртутьсодержащих ламп, указанных в правилах эксплуатации таких товаров;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812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в индивидуальной и транспортной упаковках, обеспечивающих сохран</w:t>
      </w:r>
      <w:bookmarkStart w:id="0" w:name="_GoBack"/>
      <w:bookmarkEnd w:id="0"/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ламп;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812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в герметичной транспортной упаковке, исключающей загрязнение окружающей среды и причинение вреда жизни и здоровью человека, отдельно от других видов отходов.</w:t>
      </w:r>
    </w:p>
    <w:p w:rsidR="00997ABF" w:rsidRPr="00997ABF" w:rsidRDefault="00997ABF" w:rsidP="00997ABF">
      <w:pPr>
        <w:widowControl w:val="0"/>
        <w:numPr>
          <w:ilvl w:val="1"/>
          <w:numId w:val="1"/>
        </w:numPr>
        <w:tabs>
          <w:tab w:val="left" w:pos="1338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Не допускается совместное накопление поврежденных и неповрежденных ртутьсодержащих ламп.</w:t>
      </w:r>
    </w:p>
    <w:p w:rsidR="00997ABF" w:rsidRPr="00997ABF" w:rsidRDefault="00997ABF" w:rsidP="00997ABF">
      <w:pPr>
        <w:widowControl w:val="0"/>
        <w:numPr>
          <w:ilvl w:val="1"/>
          <w:numId w:val="1"/>
        </w:numPr>
        <w:tabs>
          <w:tab w:val="left" w:pos="1064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В случае аварийной ситуации и (или) загрязнения помещения, где расположено место накопления отработанных ртутьсодержащих ламп, парами и (или) остатками ртути лицом, 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 ламп с привлечением оператора на основании договора об оказании услуг по обращению с отходами.</w:t>
      </w:r>
    </w:p>
    <w:p w:rsidR="00997ABF" w:rsidRPr="00997ABF" w:rsidRDefault="00997ABF" w:rsidP="00997ABF">
      <w:pPr>
        <w:widowControl w:val="0"/>
        <w:numPr>
          <w:ilvl w:val="1"/>
          <w:numId w:val="1"/>
        </w:numPr>
        <w:tabs>
          <w:tab w:val="left" w:pos="1338"/>
        </w:tabs>
        <w:spacing w:after="603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Транспортирование отработанных ртутьсодержащих ламп осуществляется оператором в соответствии с требованиями Федерального закона «Об отходах производства и потребления». 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</w:p>
    <w:p w:rsidR="00997ABF" w:rsidRPr="00997ABF" w:rsidRDefault="00997ABF" w:rsidP="00997ABF">
      <w:pPr>
        <w:widowControl w:val="0"/>
        <w:numPr>
          <w:ilvl w:val="0"/>
          <w:numId w:val="1"/>
        </w:numPr>
        <w:tabs>
          <w:tab w:val="left" w:pos="1149"/>
        </w:tabs>
        <w:spacing w:after="237" w:line="305" w:lineRule="exact"/>
        <w:ind w:firstLine="60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Порядок 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</w:t>
      </w:r>
    </w:p>
    <w:p w:rsidR="00997ABF" w:rsidRPr="00997ABF" w:rsidRDefault="00997ABF" w:rsidP="00997ABF">
      <w:pPr>
        <w:widowControl w:val="0"/>
        <w:numPr>
          <w:ilvl w:val="1"/>
          <w:numId w:val="1"/>
        </w:numPr>
        <w:tabs>
          <w:tab w:val="left" w:pos="1338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Место накопления отработанных ртутьсодержащих ламп определяется Постановлением Администрации сельского поселения Алакаевка.</w:t>
      </w:r>
    </w:p>
    <w:p w:rsidR="00997ABF" w:rsidRPr="00997ABF" w:rsidRDefault="00997ABF" w:rsidP="00997ABF">
      <w:pPr>
        <w:widowControl w:val="0"/>
        <w:numPr>
          <w:ilvl w:val="1"/>
          <w:numId w:val="1"/>
        </w:numPr>
        <w:tabs>
          <w:tab w:val="left" w:pos="1338"/>
        </w:tabs>
        <w:spacing w:after="524" w:line="29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Г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рафик работы места накопления отработанных ртутьсодержащих ламп, соответствует графику работы учреждения, ответственного за организацию места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накопления.</w:t>
      </w:r>
    </w:p>
    <w:p w:rsidR="00997ABF" w:rsidRPr="00997ABF" w:rsidRDefault="00997ABF" w:rsidP="00997ABF">
      <w:pPr>
        <w:widowControl w:val="0"/>
        <w:numPr>
          <w:ilvl w:val="0"/>
          <w:numId w:val="1"/>
        </w:numPr>
        <w:tabs>
          <w:tab w:val="left" w:pos="1404"/>
        </w:tabs>
        <w:spacing w:after="311" w:line="318" w:lineRule="exact"/>
        <w:ind w:left="567" w:hanging="56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Порядок информирования потребителей о расположении мест накопления отработанных ртутьсодержащих ламп</w:t>
      </w:r>
    </w:p>
    <w:p w:rsidR="00997ABF" w:rsidRPr="00997ABF" w:rsidRDefault="00997ABF" w:rsidP="00997ABF">
      <w:pPr>
        <w:widowControl w:val="0"/>
        <w:spacing w:after="0" w:line="305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3.1. Администрация сельского поселения Алакаевка информирует потребителей о расположении мест накопления отработанных ртутьсодержащих ламп путем размещения соответствующей информации на официальном сайте Администрации сельского поселения Алакаевка.</w:t>
      </w:r>
    </w:p>
    <w:p w:rsidR="00997ABF" w:rsidRPr="00997ABF" w:rsidRDefault="00997ABF" w:rsidP="00997ABF">
      <w:pPr>
        <w:widowControl w:val="0"/>
        <w:spacing w:after="0" w:line="308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Указанная информация размещается в течение тридцати рабочих дней со дня создания места накопления отработанных ртутьсодержащих ламп уполномоченным сотрудником Комитета жилищно-коммунального хозяйства Администрации сельского поселения Алакаевка.</w:t>
      </w:r>
    </w:p>
    <w:p w:rsidR="00997ABF" w:rsidRPr="00997ABF" w:rsidRDefault="00997ABF" w:rsidP="00997ABF">
      <w:pPr>
        <w:widowControl w:val="0"/>
        <w:spacing w:after="0" w:line="308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Информация должна содержать следующие данные: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796"/>
        </w:tabs>
        <w:spacing w:after="0" w:line="308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адрес места накопления отработанных ртутьсодержащих ламп;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800"/>
        </w:tabs>
        <w:spacing w:after="0" w:line="308" w:lineRule="exact"/>
        <w:ind w:left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график работы места накопления отработанных ртутьсодержащих ламп; 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800"/>
        </w:tabs>
        <w:spacing w:after="0" w:line="308" w:lineRule="exact"/>
        <w:ind w:left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-контактные данные лиц, ответственных за прием отработанных</w:t>
      </w:r>
    </w:p>
    <w:p w:rsidR="00997ABF" w:rsidRPr="00997ABF" w:rsidRDefault="00997ABF" w:rsidP="00997ABF">
      <w:pPr>
        <w:widowControl w:val="0"/>
        <w:spacing w:after="534" w:line="308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ртутьсодержащих ламп (при наличии).</w:t>
      </w:r>
    </w:p>
    <w:p w:rsidR="00997ABF" w:rsidRPr="00997ABF" w:rsidRDefault="00997ABF" w:rsidP="00997ABF">
      <w:pPr>
        <w:widowControl w:val="0"/>
        <w:numPr>
          <w:ilvl w:val="0"/>
          <w:numId w:val="1"/>
        </w:numPr>
        <w:tabs>
          <w:tab w:val="left" w:pos="1707"/>
        </w:tabs>
        <w:spacing w:after="193" w:line="240" w:lineRule="exact"/>
        <w:ind w:left="1276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Ответственность за нарушение настоящего Порядка</w:t>
      </w:r>
    </w:p>
    <w:p w:rsidR="00997ABF" w:rsidRPr="00997ABF" w:rsidRDefault="00997ABF" w:rsidP="00997ABF">
      <w:pPr>
        <w:widowControl w:val="0"/>
        <w:spacing w:after="0" w:line="308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4.1. Неисполнение настоящего Порядка влечет дисциплинарную, административную или уголовную ответственность в соответствии с действующим законодательством. Привлечение к ответственности не освобождает юридических и физических лиц, индивидуальных предпринимателей от обязанности устранить допущенное нарушение.</w:t>
      </w:r>
    </w:p>
    <w:p w:rsidR="00834302" w:rsidRPr="00997ABF" w:rsidRDefault="00533862">
      <w:pPr>
        <w:rPr>
          <w:sz w:val="27"/>
          <w:szCs w:val="27"/>
        </w:rPr>
      </w:pPr>
    </w:p>
    <w:sectPr w:rsidR="00834302" w:rsidRPr="00997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C2318E"/>
    <w:multiLevelType w:val="multilevel"/>
    <w:tmpl w:val="A0C8AC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96A73DB"/>
    <w:multiLevelType w:val="hybridMultilevel"/>
    <w:tmpl w:val="9BE88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92AE3"/>
    <w:multiLevelType w:val="multilevel"/>
    <w:tmpl w:val="E9108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513"/>
    <w:rsid w:val="00034076"/>
    <w:rsid w:val="00533862"/>
    <w:rsid w:val="00535C1B"/>
    <w:rsid w:val="00791E20"/>
    <w:rsid w:val="00997ABF"/>
    <w:rsid w:val="00A80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A31D2B-67E0-4448-9F82-02D1E5859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A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1173</Words>
  <Characters>6692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2022-07-12T17:30:00Z</dcterms:created>
  <dcterms:modified xsi:type="dcterms:W3CDTF">2022-07-12T17:45:00Z</dcterms:modified>
</cp:coreProperties>
</file>