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79" w:rsidRDefault="000F7279"/>
    <w:p w:rsidR="000F7279" w:rsidRDefault="000F7279"/>
    <w:p w:rsidR="000F7279" w:rsidRDefault="000F7279"/>
    <w:p w:rsidR="000F7279" w:rsidRDefault="000F7279" w:rsidP="000F7279">
      <w:pPr>
        <w:spacing w:after="0" w:line="360" w:lineRule="auto"/>
        <w:jc w:val="center"/>
        <w:rPr>
          <w:rFonts w:ascii="Times New Roman" w:eastAsia="Times New Roman" w:hAnsi="Times New Roman" w:cs="Times New Roman"/>
          <w:b/>
          <w:sz w:val="52"/>
          <w:szCs w:val="52"/>
          <w:highlight w:val="green"/>
          <w:lang w:eastAsia="ru-RU"/>
        </w:rPr>
      </w:pPr>
    </w:p>
    <w:p w:rsidR="000F7279" w:rsidRDefault="000F7279" w:rsidP="000F7279">
      <w:pPr>
        <w:spacing w:after="0" w:line="360" w:lineRule="auto"/>
        <w:jc w:val="center"/>
        <w:rPr>
          <w:rFonts w:ascii="Times New Roman" w:eastAsia="Times New Roman" w:hAnsi="Times New Roman" w:cs="Times New Roman"/>
          <w:b/>
          <w:sz w:val="52"/>
          <w:szCs w:val="52"/>
          <w:highlight w:val="green"/>
          <w:lang w:eastAsia="ru-RU"/>
        </w:rPr>
      </w:pPr>
    </w:p>
    <w:p w:rsidR="000F7279" w:rsidRPr="00A96206" w:rsidRDefault="000F7279" w:rsidP="000F7279">
      <w:pPr>
        <w:spacing w:after="0" w:line="360" w:lineRule="auto"/>
        <w:jc w:val="center"/>
        <w:rPr>
          <w:rFonts w:ascii="Times New Roman" w:eastAsia="Times New Roman" w:hAnsi="Times New Roman" w:cs="Times New Roman"/>
          <w:b/>
          <w:sz w:val="52"/>
          <w:szCs w:val="52"/>
          <w:highlight w:val="green"/>
          <w:lang w:eastAsia="ru-RU"/>
        </w:rPr>
      </w:pPr>
    </w:p>
    <w:p w:rsidR="000F7279" w:rsidRPr="00A96206" w:rsidRDefault="000F7279" w:rsidP="000F7279">
      <w:pPr>
        <w:spacing w:after="0" w:line="360" w:lineRule="auto"/>
        <w:jc w:val="center"/>
        <w:rPr>
          <w:rFonts w:ascii="Times New Roman" w:eastAsia="Times New Roman" w:hAnsi="Times New Roman" w:cs="Times New Roman"/>
          <w:b/>
          <w:sz w:val="52"/>
          <w:szCs w:val="52"/>
          <w:lang w:eastAsia="ru-RU"/>
        </w:rPr>
      </w:pPr>
      <w:r w:rsidRPr="00A96206">
        <w:rPr>
          <w:rFonts w:ascii="Times New Roman" w:eastAsia="Times New Roman" w:hAnsi="Times New Roman" w:cs="Times New Roman"/>
          <w:b/>
          <w:sz w:val="52"/>
          <w:szCs w:val="52"/>
          <w:lang w:eastAsia="ru-RU"/>
        </w:rPr>
        <w:t>Итоги</w:t>
      </w:r>
    </w:p>
    <w:p w:rsidR="000F7279" w:rsidRPr="00A96206" w:rsidRDefault="000F7279" w:rsidP="000F7279">
      <w:pPr>
        <w:spacing w:after="0" w:line="360" w:lineRule="auto"/>
        <w:jc w:val="center"/>
        <w:rPr>
          <w:rFonts w:ascii="Times New Roman" w:eastAsia="Times New Roman" w:hAnsi="Times New Roman" w:cs="Times New Roman"/>
          <w:b/>
          <w:sz w:val="52"/>
          <w:szCs w:val="52"/>
          <w:lang w:eastAsia="ru-RU"/>
        </w:rPr>
      </w:pPr>
      <w:r w:rsidRPr="00A96206">
        <w:rPr>
          <w:rFonts w:ascii="Times New Roman" w:eastAsia="Times New Roman" w:hAnsi="Times New Roman" w:cs="Times New Roman"/>
          <w:b/>
          <w:sz w:val="52"/>
          <w:szCs w:val="52"/>
          <w:lang w:eastAsia="ru-RU"/>
        </w:rPr>
        <w:t>социально-экономического развития</w:t>
      </w:r>
    </w:p>
    <w:p w:rsidR="000F7279" w:rsidRDefault="000F7279" w:rsidP="000F7279">
      <w:pPr>
        <w:tabs>
          <w:tab w:val="left" w:pos="3360"/>
        </w:tabs>
        <w:spacing w:after="0" w:line="360" w:lineRule="auto"/>
        <w:jc w:val="center"/>
        <w:rPr>
          <w:rFonts w:ascii="Times New Roman" w:eastAsia="Times New Roman" w:hAnsi="Times New Roman" w:cs="Times New Roman"/>
          <w:b/>
          <w:sz w:val="52"/>
          <w:szCs w:val="52"/>
          <w:lang w:eastAsia="ru-RU"/>
        </w:rPr>
      </w:pPr>
      <w:r w:rsidRPr="00A96206">
        <w:rPr>
          <w:rFonts w:ascii="Times New Roman" w:eastAsia="Times New Roman" w:hAnsi="Times New Roman" w:cs="Times New Roman"/>
          <w:b/>
          <w:sz w:val="52"/>
          <w:szCs w:val="52"/>
          <w:lang w:eastAsia="ru-RU"/>
        </w:rPr>
        <w:t xml:space="preserve">муниципального района Кинельский </w:t>
      </w:r>
    </w:p>
    <w:p w:rsidR="000F7279" w:rsidRPr="00A96206" w:rsidRDefault="000F7279" w:rsidP="000F7279">
      <w:pPr>
        <w:tabs>
          <w:tab w:val="left" w:pos="3360"/>
        </w:tabs>
        <w:spacing w:after="0" w:line="36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Самарской области</w:t>
      </w:r>
    </w:p>
    <w:p w:rsidR="000F7279" w:rsidRDefault="000F7279" w:rsidP="000F7279">
      <w:pPr>
        <w:jc w:val="center"/>
      </w:pPr>
      <w:r w:rsidRPr="00A96206">
        <w:rPr>
          <w:rFonts w:ascii="Times New Roman" w:eastAsia="Times New Roman" w:hAnsi="Times New Roman" w:cs="Times New Roman"/>
          <w:b/>
          <w:sz w:val="52"/>
          <w:szCs w:val="52"/>
          <w:lang w:eastAsia="ru-RU"/>
        </w:rPr>
        <w:t>за 20</w:t>
      </w:r>
      <w:r>
        <w:rPr>
          <w:rFonts w:ascii="Times New Roman" w:eastAsia="Times New Roman" w:hAnsi="Times New Roman" w:cs="Times New Roman"/>
          <w:b/>
          <w:sz w:val="52"/>
          <w:szCs w:val="52"/>
          <w:lang w:eastAsia="ru-RU"/>
        </w:rPr>
        <w:t>20</w:t>
      </w:r>
      <w:r w:rsidRPr="00A96206">
        <w:rPr>
          <w:rFonts w:ascii="Times New Roman" w:eastAsia="Times New Roman" w:hAnsi="Times New Roman" w:cs="Times New Roman"/>
          <w:b/>
          <w:sz w:val="52"/>
          <w:szCs w:val="52"/>
          <w:lang w:eastAsia="ru-RU"/>
        </w:rPr>
        <w:t xml:space="preserve"> год</w:t>
      </w:r>
    </w:p>
    <w:p w:rsidR="000F7279" w:rsidRDefault="000F7279"/>
    <w:p w:rsidR="000F7279" w:rsidRDefault="000F7279"/>
    <w:p w:rsidR="000F7279" w:rsidRDefault="000F7279"/>
    <w:p w:rsidR="000F7279" w:rsidRDefault="000F7279"/>
    <w:p w:rsidR="000F7279" w:rsidRDefault="000F7279"/>
    <w:p w:rsidR="000F7279" w:rsidRDefault="000F7279"/>
    <w:p w:rsidR="000F7279" w:rsidRDefault="000F7279"/>
    <w:p w:rsidR="000F7279" w:rsidRDefault="000F7279"/>
    <w:p w:rsidR="000F7279" w:rsidRDefault="000F7279"/>
    <w:p w:rsidR="000F7279" w:rsidRDefault="000F7279"/>
    <w:p w:rsidR="000F7279" w:rsidRDefault="000F7279"/>
    <w:p w:rsidR="000F7279" w:rsidRDefault="000F7279"/>
    <w:tbl>
      <w:tblPr>
        <w:tblStyle w:val="af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284"/>
        <w:gridCol w:w="283"/>
      </w:tblGrid>
      <w:tr w:rsidR="000F7279" w:rsidTr="000F7279">
        <w:tc>
          <w:tcPr>
            <w:tcW w:w="9322" w:type="dxa"/>
            <w:gridSpan w:val="3"/>
          </w:tcPr>
          <w:p w:rsidR="000F7279" w:rsidRDefault="000F7279" w:rsidP="000F7279">
            <w:pPr>
              <w:spacing w:line="360" w:lineRule="auto"/>
              <w:jc w:val="center"/>
              <w:rPr>
                <w:rFonts w:ascii="Times New Roman" w:eastAsia="Times New Roman" w:hAnsi="Times New Roman" w:cs="Times New Roman"/>
                <w:b/>
                <w:sz w:val="28"/>
                <w:szCs w:val="28"/>
                <w:highlight w:val="green"/>
                <w:lang w:eastAsia="ru-RU"/>
              </w:rPr>
            </w:pPr>
            <w:r w:rsidRPr="00967133">
              <w:rPr>
                <w:rFonts w:ascii="Times New Roman" w:eastAsia="Times New Roman" w:hAnsi="Times New Roman" w:cs="Times New Roman"/>
                <w:b/>
                <w:sz w:val="28"/>
                <w:szCs w:val="28"/>
                <w:lang w:eastAsia="ru-RU"/>
              </w:rPr>
              <w:lastRenderedPageBreak/>
              <w:t>Содержание</w:t>
            </w:r>
          </w:p>
        </w:tc>
      </w:tr>
      <w:tr w:rsidR="000F7279" w:rsidTr="000F7279">
        <w:tc>
          <w:tcPr>
            <w:tcW w:w="8755" w:type="dxa"/>
          </w:tcPr>
          <w:p w:rsidR="000F7279" w:rsidRDefault="000F7279" w:rsidP="000F7279">
            <w:pPr>
              <w:spacing w:line="360" w:lineRule="auto"/>
              <w:jc w:val="center"/>
              <w:rPr>
                <w:rFonts w:ascii="Times New Roman" w:eastAsia="Times New Roman" w:hAnsi="Times New Roman" w:cs="Times New Roman"/>
                <w:b/>
                <w:sz w:val="28"/>
                <w:szCs w:val="28"/>
                <w:highlight w:val="green"/>
                <w:lang w:eastAsia="ru-RU"/>
              </w:rPr>
            </w:pPr>
          </w:p>
        </w:tc>
        <w:tc>
          <w:tcPr>
            <w:tcW w:w="567" w:type="dxa"/>
            <w:gridSpan w:val="2"/>
          </w:tcPr>
          <w:p w:rsidR="000F7279" w:rsidRDefault="000F7279" w:rsidP="000F7279">
            <w:pPr>
              <w:spacing w:line="360" w:lineRule="auto"/>
              <w:jc w:val="center"/>
              <w:rPr>
                <w:rFonts w:ascii="Times New Roman" w:eastAsia="Times New Roman" w:hAnsi="Times New Roman" w:cs="Times New Roman"/>
                <w:b/>
                <w:sz w:val="28"/>
                <w:szCs w:val="28"/>
                <w:highlight w:val="green"/>
                <w:lang w:eastAsia="ru-RU"/>
              </w:rPr>
            </w:pPr>
          </w:p>
        </w:tc>
      </w:tr>
      <w:tr w:rsidR="000F7279" w:rsidTr="000F7279">
        <w:tc>
          <w:tcPr>
            <w:tcW w:w="8755" w:type="dxa"/>
          </w:tcPr>
          <w:p w:rsidR="000F7279" w:rsidRPr="00E11AED" w:rsidRDefault="000F7279" w:rsidP="000F7279">
            <w:pPr>
              <w:spacing w:line="360" w:lineRule="auto"/>
              <w:ind w:right="-108"/>
              <w:contextualSpacing/>
              <w:rPr>
                <w:rFonts w:ascii="Times New Roman" w:eastAsia="Times New Roman" w:hAnsi="Times New Roman" w:cs="Times New Roman"/>
                <w:b/>
                <w:sz w:val="28"/>
                <w:szCs w:val="28"/>
                <w:lang w:eastAsia="ru-RU"/>
              </w:rPr>
            </w:pPr>
            <w:r w:rsidRPr="00E11AED">
              <w:rPr>
                <w:rStyle w:val="2"/>
                <w:rFonts w:ascii="Times New Roman" w:hAnsi="Times New Roman" w:cs="Times New Roman"/>
                <w:sz w:val="28"/>
                <w:szCs w:val="28"/>
              </w:rPr>
              <w:t>Общая оценка социально-экономической ситуации муниципального района Кинельский за 20</w:t>
            </w:r>
            <w:r>
              <w:rPr>
                <w:rStyle w:val="2"/>
                <w:rFonts w:ascii="Times New Roman" w:hAnsi="Times New Roman" w:cs="Times New Roman"/>
                <w:sz w:val="28"/>
                <w:szCs w:val="28"/>
              </w:rPr>
              <w:t>20</w:t>
            </w:r>
            <w:r w:rsidRPr="00E11AED">
              <w:rPr>
                <w:rStyle w:val="2"/>
                <w:rFonts w:ascii="Times New Roman" w:hAnsi="Times New Roman" w:cs="Times New Roman"/>
                <w:sz w:val="28"/>
                <w:szCs w:val="28"/>
              </w:rPr>
              <w:t xml:space="preserve"> год</w:t>
            </w:r>
            <w:r>
              <w:rPr>
                <w:rStyle w:val="2"/>
                <w:rFonts w:ascii="Times New Roman" w:hAnsi="Times New Roman" w:cs="Times New Roman"/>
                <w:sz w:val="28"/>
                <w:szCs w:val="28"/>
              </w:rPr>
              <w:t>...............................................................................</w:t>
            </w:r>
            <w:r w:rsidR="004F1335">
              <w:rPr>
                <w:rStyle w:val="2"/>
                <w:rFonts w:ascii="Times New Roman" w:hAnsi="Times New Roman" w:cs="Times New Roman"/>
                <w:sz w:val="28"/>
                <w:szCs w:val="28"/>
              </w:rPr>
              <w:t>.................</w:t>
            </w:r>
          </w:p>
        </w:tc>
        <w:tc>
          <w:tcPr>
            <w:tcW w:w="567" w:type="dxa"/>
            <w:gridSpan w:val="2"/>
          </w:tcPr>
          <w:p w:rsidR="004F1335" w:rsidRDefault="004F1335" w:rsidP="000F7279">
            <w:pPr>
              <w:spacing w:line="360" w:lineRule="auto"/>
              <w:jc w:val="center"/>
              <w:rPr>
                <w:rFonts w:ascii="Times New Roman" w:eastAsia="Times New Roman" w:hAnsi="Times New Roman" w:cs="Times New Roman"/>
                <w:sz w:val="28"/>
                <w:szCs w:val="28"/>
                <w:lang w:eastAsia="ru-RU"/>
              </w:rPr>
            </w:pPr>
          </w:p>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Деятельность организаций реального сектора экономики</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Сельское хозяйство</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Инвестиционная деятельность</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Жилищно-коммунальное хозяйство</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Потребительский рынок</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Развитие малого и среднего предпринимательства</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Демография</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Уровень жизни населения</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Занятость</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Социальная поддержка граждан</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Здравоохранение</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Образование</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Культура</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Спорт</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Молодежная политика</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Экология</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Дорожная деятельность</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0F7279" w:rsidRPr="00E11AED" w:rsidTr="000F7279">
        <w:tc>
          <w:tcPr>
            <w:tcW w:w="8755" w:type="dxa"/>
          </w:tcPr>
          <w:p w:rsidR="000F7279" w:rsidRPr="00E11AED" w:rsidRDefault="000F7279" w:rsidP="000F7279">
            <w:pPr>
              <w:spacing w:line="360" w:lineRule="auto"/>
              <w:ind w:right="-108"/>
              <w:rPr>
                <w:rFonts w:ascii="Times New Roman" w:eastAsia="Times New Roman" w:hAnsi="Times New Roman" w:cs="Times New Roman"/>
                <w:sz w:val="28"/>
                <w:szCs w:val="28"/>
                <w:lang w:eastAsia="ru-RU"/>
              </w:rPr>
            </w:pPr>
            <w:r w:rsidRPr="00E11AED">
              <w:rPr>
                <w:rFonts w:ascii="Times New Roman" w:eastAsia="Times New Roman" w:hAnsi="Times New Roman" w:cs="Times New Roman"/>
                <w:sz w:val="28"/>
                <w:szCs w:val="28"/>
                <w:lang w:eastAsia="ru-RU"/>
              </w:rPr>
              <w:t>Пассажирские перевозки</w:t>
            </w:r>
            <w:r>
              <w:rPr>
                <w:rFonts w:ascii="Times New Roman" w:eastAsia="Times New Roman" w:hAnsi="Times New Roman" w:cs="Times New Roman"/>
                <w:sz w:val="28"/>
                <w:szCs w:val="28"/>
                <w:lang w:eastAsia="ru-RU"/>
              </w:rPr>
              <w:t>...............................................................................</w:t>
            </w:r>
          </w:p>
        </w:tc>
        <w:tc>
          <w:tcPr>
            <w:tcW w:w="567" w:type="dxa"/>
            <w:gridSpan w:val="2"/>
          </w:tcPr>
          <w:p w:rsidR="000F7279" w:rsidRPr="00E11AED" w:rsidRDefault="004F1335" w:rsidP="000F7279">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0F7279" w:rsidTr="000F7279">
        <w:tc>
          <w:tcPr>
            <w:tcW w:w="9322" w:type="dxa"/>
            <w:gridSpan w:val="3"/>
          </w:tcPr>
          <w:p w:rsidR="000F7279" w:rsidRDefault="000F7279" w:rsidP="000F7279">
            <w:pPr>
              <w:spacing w:line="360" w:lineRule="auto"/>
              <w:jc w:val="center"/>
              <w:rPr>
                <w:rFonts w:ascii="Times New Roman" w:eastAsia="Times New Roman" w:hAnsi="Times New Roman" w:cs="Times New Roman"/>
                <w:b/>
                <w:sz w:val="28"/>
                <w:szCs w:val="28"/>
                <w:highlight w:val="green"/>
                <w:lang w:eastAsia="ru-RU"/>
              </w:rPr>
            </w:pPr>
          </w:p>
        </w:tc>
      </w:tr>
      <w:tr w:rsidR="000F7279" w:rsidTr="000F7279">
        <w:trPr>
          <w:gridAfter w:val="2"/>
          <w:wAfter w:w="567" w:type="dxa"/>
        </w:trPr>
        <w:tc>
          <w:tcPr>
            <w:tcW w:w="8755" w:type="dxa"/>
          </w:tcPr>
          <w:p w:rsidR="000F7279" w:rsidRDefault="000F7279" w:rsidP="000F7279">
            <w:pPr>
              <w:spacing w:line="360" w:lineRule="auto"/>
              <w:jc w:val="center"/>
              <w:rPr>
                <w:rFonts w:ascii="Times New Roman" w:eastAsia="Times New Roman" w:hAnsi="Times New Roman" w:cs="Times New Roman"/>
                <w:b/>
                <w:sz w:val="28"/>
                <w:szCs w:val="28"/>
                <w:highlight w:val="green"/>
                <w:lang w:eastAsia="ru-RU"/>
              </w:rPr>
            </w:pPr>
          </w:p>
        </w:tc>
      </w:tr>
      <w:tr w:rsidR="000F7279" w:rsidRPr="00E11AED" w:rsidTr="000F7279">
        <w:trPr>
          <w:gridAfter w:val="2"/>
          <w:wAfter w:w="567" w:type="dxa"/>
        </w:trPr>
        <w:tc>
          <w:tcPr>
            <w:tcW w:w="8755" w:type="dxa"/>
          </w:tcPr>
          <w:p w:rsidR="000F7279" w:rsidRDefault="000F7279" w:rsidP="000F7279">
            <w:pPr>
              <w:spacing w:line="360" w:lineRule="auto"/>
              <w:ind w:right="-108"/>
              <w:contextualSpacing/>
              <w:rPr>
                <w:rFonts w:ascii="Times New Roman" w:eastAsia="Times New Roman" w:hAnsi="Times New Roman" w:cs="Times New Roman"/>
                <w:b/>
                <w:sz w:val="28"/>
                <w:szCs w:val="28"/>
                <w:lang w:eastAsia="ru-RU"/>
              </w:rPr>
            </w:pPr>
          </w:p>
          <w:p w:rsidR="004F1335" w:rsidRDefault="004F1335" w:rsidP="000F7279">
            <w:pPr>
              <w:spacing w:line="360" w:lineRule="auto"/>
              <w:ind w:right="-108"/>
              <w:contextualSpacing/>
              <w:rPr>
                <w:rFonts w:ascii="Times New Roman" w:eastAsia="Times New Roman" w:hAnsi="Times New Roman" w:cs="Times New Roman"/>
                <w:b/>
                <w:sz w:val="28"/>
                <w:szCs w:val="28"/>
                <w:lang w:eastAsia="ru-RU"/>
              </w:rPr>
            </w:pPr>
          </w:p>
          <w:p w:rsidR="004F1335" w:rsidRPr="00E11AED" w:rsidRDefault="004F1335" w:rsidP="000F7279">
            <w:pPr>
              <w:spacing w:line="360" w:lineRule="auto"/>
              <w:ind w:right="-108"/>
              <w:contextualSpacing/>
              <w:rPr>
                <w:rFonts w:ascii="Times New Roman" w:eastAsia="Times New Roman" w:hAnsi="Times New Roman" w:cs="Times New Roman"/>
                <w:b/>
                <w:sz w:val="28"/>
                <w:szCs w:val="28"/>
                <w:lang w:eastAsia="ru-RU"/>
              </w:rPr>
            </w:pPr>
          </w:p>
        </w:tc>
      </w:tr>
      <w:tr w:rsidR="000F7279" w:rsidRPr="00E11AED" w:rsidTr="000F7279">
        <w:trPr>
          <w:gridAfter w:val="2"/>
          <w:wAfter w:w="567" w:type="dxa"/>
        </w:trPr>
        <w:tc>
          <w:tcPr>
            <w:tcW w:w="8755" w:type="dxa"/>
          </w:tcPr>
          <w:p w:rsidR="000F7279" w:rsidRDefault="000F7279" w:rsidP="000F7279">
            <w:pPr>
              <w:spacing w:line="360" w:lineRule="auto"/>
              <w:ind w:right="-108"/>
              <w:rPr>
                <w:rFonts w:ascii="Times New Roman" w:eastAsia="Times New Roman" w:hAnsi="Times New Roman" w:cs="Times New Roman"/>
                <w:sz w:val="28"/>
                <w:szCs w:val="28"/>
                <w:lang w:eastAsia="ru-RU"/>
              </w:rPr>
            </w:pPr>
          </w:p>
          <w:p w:rsidR="00A863C3" w:rsidRPr="00E11AED" w:rsidRDefault="00A863C3" w:rsidP="000F7279">
            <w:pPr>
              <w:spacing w:line="360" w:lineRule="auto"/>
              <w:ind w:right="-108"/>
              <w:rPr>
                <w:rFonts w:ascii="Times New Roman" w:eastAsia="Times New Roman" w:hAnsi="Times New Roman" w:cs="Times New Roman"/>
                <w:sz w:val="28"/>
                <w:szCs w:val="28"/>
                <w:lang w:eastAsia="ru-RU"/>
              </w:rPr>
            </w:pPr>
          </w:p>
        </w:tc>
      </w:tr>
      <w:tr w:rsidR="000F7279" w:rsidRPr="00E11AED" w:rsidTr="000F7279">
        <w:trPr>
          <w:gridAfter w:val="2"/>
          <w:wAfter w:w="567" w:type="dxa"/>
        </w:trPr>
        <w:tc>
          <w:tcPr>
            <w:tcW w:w="8755" w:type="dxa"/>
          </w:tcPr>
          <w:p w:rsidR="00A863C3" w:rsidRDefault="00A863C3" w:rsidP="000F7279">
            <w:pPr>
              <w:jc w:val="center"/>
              <w:rPr>
                <w:rFonts w:ascii="Times New Roman" w:eastAsia="Times New Roman" w:hAnsi="Times New Roman" w:cs="Times New Roman"/>
                <w:b/>
                <w:sz w:val="28"/>
                <w:szCs w:val="28"/>
                <w:lang w:eastAsia="ru-RU"/>
              </w:rPr>
            </w:pPr>
          </w:p>
          <w:p w:rsidR="000F7279" w:rsidRPr="00BF60B7" w:rsidRDefault="000F7279" w:rsidP="000F7279">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w:t>
            </w:r>
            <w:r w:rsidRPr="00BF60B7">
              <w:rPr>
                <w:rFonts w:ascii="Times New Roman" w:eastAsia="Times New Roman" w:hAnsi="Times New Roman" w:cs="Times New Roman"/>
                <w:b/>
                <w:sz w:val="28"/>
                <w:szCs w:val="28"/>
                <w:lang w:eastAsia="ru-RU"/>
              </w:rPr>
              <w:t>оциально-экономическо</w:t>
            </w:r>
            <w:r>
              <w:rPr>
                <w:rFonts w:ascii="Times New Roman" w:eastAsia="Times New Roman" w:hAnsi="Times New Roman" w:cs="Times New Roman"/>
                <w:b/>
                <w:sz w:val="28"/>
                <w:szCs w:val="28"/>
                <w:lang w:eastAsia="ru-RU"/>
              </w:rPr>
              <w:t>е</w:t>
            </w:r>
            <w:r w:rsidRPr="00BF60B7">
              <w:rPr>
                <w:rFonts w:ascii="Times New Roman" w:eastAsia="Times New Roman" w:hAnsi="Times New Roman" w:cs="Times New Roman"/>
                <w:b/>
                <w:sz w:val="28"/>
                <w:szCs w:val="28"/>
                <w:lang w:eastAsia="ru-RU"/>
              </w:rPr>
              <w:t xml:space="preserve"> развити</w:t>
            </w:r>
            <w:r>
              <w:rPr>
                <w:rFonts w:ascii="Times New Roman" w:eastAsia="Times New Roman" w:hAnsi="Times New Roman" w:cs="Times New Roman"/>
                <w:b/>
                <w:sz w:val="28"/>
                <w:szCs w:val="28"/>
                <w:lang w:eastAsia="ru-RU"/>
              </w:rPr>
              <w:t>е</w:t>
            </w:r>
          </w:p>
          <w:p w:rsidR="000F7279" w:rsidRPr="00BF60B7" w:rsidRDefault="000F7279" w:rsidP="000F7279">
            <w:pPr>
              <w:tabs>
                <w:tab w:val="left" w:pos="3360"/>
              </w:tabs>
              <w:jc w:val="center"/>
              <w:rPr>
                <w:rFonts w:ascii="Times New Roman" w:eastAsia="Times New Roman" w:hAnsi="Times New Roman" w:cs="Times New Roman"/>
                <w:b/>
                <w:sz w:val="28"/>
                <w:szCs w:val="28"/>
                <w:lang w:eastAsia="ru-RU"/>
              </w:rPr>
            </w:pPr>
            <w:r w:rsidRPr="00BF60B7">
              <w:rPr>
                <w:rFonts w:ascii="Times New Roman" w:eastAsia="Times New Roman" w:hAnsi="Times New Roman" w:cs="Times New Roman"/>
                <w:b/>
                <w:sz w:val="28"/>
                <w:szCs w:val="28"/>
                <w:lang w:eastAsia="ru-RU"/>
              </w:rPr>
              <w:t xml:space="preserve">муниципального района Кинельский </w:t>
            </w:r>
          </w:p>
          <w:p w:rsidR="000F7279" w:rsidRPr="00E11AED" w:rsidRDefault="000F7279" w:rsidP="000F7279">
            <w:pPr>
              <w:tabs>
                <w:tab w:val="left" w:pos="3360"/>
              </w:tabs>
              <w:jc w:val="center"/>
              <w:rPr>
                <w:rFonts w:ascii="Times New Roman" w:eastAsia="Times New Roman" w:hAnsi="Times New Roman" w:cs="Times New Roman"/>
                <w:sz w:val="28"/>
                <w:szCs w:val="28"/>
                <w:lang w:eastAsia="ru-RU"/>
              </w:rPr>
            </w:pPr>
            <w:r w:rsidRPr="00BF60B7">
              <w:rPr>
                <w:rFonts w:ascii="Times New Roman" w:eastAsia="Times New Roman" w:hAnsi="Times New Roman" w:cs="Times New Roman"/>
                <w:b/>
                <w:sz w:val="28"/>
                <w:szCs w:val="28"/>
                <w:lang w:eastAsia="ru-RU"/>
              </w:rPr>
              <w:t>за 20</w:t>
            </w:r>
            <w:r>
              <w:rPr>
                <w:rFonts w:ascii="Times New Roman" w:eastAsia="Times New Roman" w:hAnsi="Times New Roman" w:cs="Times New Roman"/>
                <w:b/>
                <w:sz w:val="28"/>
                <w:szCs w:val="28"/>
                <w:lang w:eastAsia="ru-RU"/>
              </w:rPr>
              <w:t>20</w:t>
            </w:r>
            <w:r w:rsidRPr="00BF60B7">
              <w:rPr>
                <w:rFonts w:ascii="Times New Roman" w:eastAsia="Times New Roman" w:hAnsi="Times New Roman" w:cs="Times New Roman"/>
                <w:b/>
                <w:sz w:val="28"/>
                <w:szCs w:val="28"/>
                <w:lang w:eastAsia="ru-RU"/>
              </w:rPr>
              <w:t xml:space="preserve"> год</w:t>
            </w:r>
          </w:p>
        </w:tc>
      </w:tr>
      <w:tr w:rsidR="00565A0B" w:rsidTr="000F7279">
        <w:trPr>
          <w:gridAfter w:val="1"/>
          <w:wAfter w:w="283" w:type="dxa"/>
        </w:trPr>
        <w:tc>
          <w:tcPr>
            <w:tcW w:w="9039" w:type="dxa"/>
            <w:gridSpan w:val="2"/>
          </w:tcPr>
          <w:p w:rsidR="000F7279" w:rsidRDefault="000F7279" w:rsidP="0087194B">
            <w:pPr>
              <w:spacing w:line="360" w:lineRule="auto"/>
              <w:ind w:firstLine="709"/>
              <w:contextualSpacing/>
              <w:jc w:val="both"/>
              <w:rPr>
                <w:rFonts w:ascii="Times New Roman" w:hAnsi="Times New Roman" w:cs="Times New Roman"/>
                <w:sz w:val="28"/>
                <w:szCs w:val="28"/>
              </w:rPr>
            </w:pPr>
          </w:p>
          <w:p w:rsidR="0020170D" w:rsidRDefault="00565A0B" w:rsidP="0087194B">
            <w:pPr>
              <w:spacing w:line="360" w:lineRule="auto"/>
              <w:ind w:firstLine="709"/>
              <w:contextualSpacing/>
              <w:jc w:val="both"/>
              <w:rPr>
                <w:rFonts w:ascii="Times New Roman" w:eastAsia="Times New Roman" w:hAnsi="Times New Roman" w:cs="Times New Roman"/>
                <w:sz w:val="28"/>
                <w:szCs w:val="28"/>
                <w:lang w:eastAsia="ru-RU"/>
              </w:rPr>
            </w:pPr>
            <w:r w:rsidRPr="00306167">
              <w:rPr>
                <w:rFonts w:ascii="Times New Roman" w:hAnsi="Times New Roman" w:cs="Times New Roman"/>
                <w:sz w:val="28"/>
                <w:szCs w:val="28"/>
              </w:rPr>
              <w:t xml:space="preserve">Несмотря на сложившуюся в стране неблагоприятную  эпидемиологическую и, в связи с этим, сложную экономическую ситуацию, в муниципальном районе Кинельский  по итогам 2020 года социально-экономическая ситуация характеризуется сохранением финансовой стабильности большинства организаций, </w:t>
            </w:r>
            <w:r w:rsidR="0020170D" w:rsidRPr="0020170D">
              <w:rPr>
                <w:rFonts w:ascii="Times New Roman" w:eastAsia="Times New Roman" w:hAnsi="Times New Roman" w:cs="Times New Roman"/>
                <w:sz w:val="28"/>
                <w:szCs w:val="28"/>
                <w:lang w:eastAsia="ru-RU"/>
              </w:rPr>
              <w:t>положительной динамикой в обрабатывающих отраслях промышленности, сел</w:t>
            </w:r>
            <w:r w:rsidR="00B77420">
              <w:rPr>
                <w:rFonts w:ascii="Times New Roman" w:eastAsia="Times New Roman" w:hAnsi="Times New Roman" w:cs="Times New Roman"/>
                <w:sz w:val="28"/>
                <w:szCs w:val="28"/>
                <w:lang w:eastAsia="ru-RU"/>
              </w:rPr>
              <w:t xml:space="preserve">ьскохозяйственном производстве </w:t>
            </w:r>
            <w:r w:rsidR="0020170D" w:rsidRPr="0020170D">
              <w:rPr>
                <w:rFonts w:ascii="Times New Roman" w:eastAsia="Times New Roman" w:hAnsi="Times New Roman" w:cs="Times New Roman"/>
                <w:sz w:val="28"/>
                <w:szCs w:val="28"/>
                <w:lang w:eastAsia="ru-RU"/>
              </w:rPr>
              <w:t xml:space="preserve">и жилищном строительстве. В то же время произошло снижение объемов добычи нефти, </w:t>
            </w:r>
            <w:r w:rsidR="00B77420">
              <w:rPr>
                <w:rFonts w:ascii="Times New Roman" w:eastAsia="Times New Roman" w:hAnsi="Times New Roman" w:cs="Times New Roman"/>
                <w:sz w:val="28"/>
                <w:szCs w:val="28"/>
                <w:lang w:eastAsia="ru-RU"/>
              </w:rPr>
              <w:t>инвестиционной активности</w:t>
            </w:r>
            <w:r w:rsidR="00CB6EF3">
              <w:rPr>
                <w:rFonts w:ascii="Times New Roman" w:eastAsia="Times New Roman" w:hAnsi="Times New Roman" w:cs="Times New Roman"/>
                <w:sz w:val="28"/>
                <w:szCs w:val="28"/>
                <w:lang w:eastAsia="ru-RU"/>
              </w:rPr>
              <w:t xml:space="preserve"> предприятий</w:t>
            </w:r>
            <w:r w:rsidR="00B77420">
              <w:rPr>
                <w:rFonts w:ascii="Times New Roman" w:eastAsia="Times New Roman" w:hAnsi="Times New Roman" w:cs="Times New Roman"/>
                <w:sz w:val="28"/>
                <w:szCs w:val="28"/>
                <w:lang w:eastAsia="ru-RU"/>
              </w:rPr>
              <w:t xml:space="preserve">, </w:t>
            </w:r>
            <w:r w:rsidR="0020170D" w:rsidRPr="0020170D">
              <w:rPr>
                <w:rFonts w:ascii="Times New Roman" w:eastAsia="Times New Roman" w:hAnsi="Times New Roman" w:cs="Times New Roman"/>
                <w:sz w:val="28"/>
                <w:szCs w:val="28"/>
                <w:lang w:eastAsia="ru-RU"/>
              </w:rPr>
              <w:t xml:space="preserve">оборота розничной торговли и </w:t>
            </w:r>
            <w:r w:rsidR="00B77420">
              <w:rPr>
                <w:rFonts w:ascii="Times New Roman" w:eastAsia="Times New Roman" w:hAnsi="Times New Roman" w:cs="Times New Roman"/>
                <w:sz w:val="28"/>
                <w:szCs w:val="28"/>
                <w:lang w:eastAsia="ru-RU"/>
              </w:rPr>
              <w:t xml:space="preserve">уровня </w:t>
            </w:r>
            <w:r w:rsidR="0020170D" w:rsidRPr="0020170D">
              <w:rPr>
                <w:rFonts w:ascii="Times New Roman" w:eastAsia="Times New Roman" w:hAnsi="Times New Roman" w:cs="Times New Roman"/>
                <w:sz w:val="28"/>
                <w:szCs w:val="28"/>
                <w:lang w:eastAsia="ru-RU"/>
              </w:rPr>
              <w:t>занятости населения.</w:t>
            </w:r>
          </w:p>
          <w:p w:rsidR="0020170D" w:rsidRDefault="0020170D" w:rsidP="0087194B">
            <w:pPr>
              <w:spacing w:line="360" w:lineRule="auto"/>
              <w:ind w:firstLine="709"/>
              <w:contextualSpacing/>
              <w:jc w:val="both"/>
              <w:rPr>
                <w:rFonts w:ascii="Times New Roman" w:eastAsia="Times New Roman" w:hAnsi="Times New Roman" w:cs="Times New Roman"/>
                <w:sz w:val="28"/>
                <w:szCs w:val="28"/>
                <w:lang w:eastAsia="ru-RU"/>
              </w:rPr>
            </w:pPr>
            <w:r w:rsidRPr="0020170D">
              <w:rPr>
                <w:rFonts w:ascii="Times New Roman" w:eastAsia="Times New Roman" w:hAnsi="Times New Roman" w:cs="Times New Roman"/>
                <w:sz w:val="28"/>
                <w:szCs w:val="28"/>
                <w:lang w:eastAsia="ru-RU"/>
              </w:rPr>
              <w:t xml:space="preserve">Основной вклад в развитие экономики муниципального района в 2020 году внесли обрабатывающая </w:t>
            </w:r>
            <w:r w:rsidRPr="00C37E96">
              <w:rPr>
                <w:rFonts w:ascii="Times New Roman" w:eastAsia="Times New Roman" w:hAnsi="Times New Roman" w:cs="Times New Roman"/>
                <w:sz w:val="28"/>
                <w:szCs w:val="28"/>
                <w:lang w:eastAsia="ru-RU"/>
              </w:rPr>
              <w:t xml:space="preserve">и добывающая </w:t>
            </w:r>
            <w:r w:rsidR="00B77420">
              <w:rPr>
                <w:rFonts w:ascii="Times New Roman" w:eastAsia="Times New Roman" w:hAnsi="Times New Roman" w:cs="Times New Roman"/>
                <w:sz w:val="28"/>
                <w:szCs w:val="28"/>
                <w:lang w:eastAsia="ru-RU"/>
              </w:rPr>
              <w:t xml:space="preserve">отрасли </w:t>
            </w:r>
            <w:r w:rsidRPr="00C37E96">
              <w:rPr>
                <w:rFonts w:ascii="Times New Roman" w:eastAsia="Times New Roman" w:hAnsi="Times New Roman" w:cs="Times New Roman"/>
                <w:sz w:val="28"/>
                <w:szCs w:val="28"/>
                <w:lang w:eastAsia="ru-RU"/>
              </w:rPr>
              <w:t>промышленност</w:t>
            </w:r>
            <w:r w:rsidR="00B77420">
              <w:rPr>
                <w:rFonts w:ascii="Times New Roman" w:eastAsia="Times New Roman" w:hAnsi="Times New Roman" w:cs="Times New Roman"/>
                <w:sz w:val="28"/>
                <w:szCs w:val="28"/>
                <w:lang w:eastAsia="ru-RU"/>
              </w:rPr>
              <w:t>и</w:t>
            </w:r>
            <w:r w:rsidRPr="00C37E96">
              <w:rPr>
                <w:rFonts w:ascii="Times New Roman" w:eastAsia="Times New Roman" w:hAnsi="Times New Roman" w:cs="Times New Roman"/>
                <w:sz w:val="28"/>
                <w:szCs w:val="28"/>
                <w:lang w:eastAsia="ru-RU"/>
              </w:rPr>
              <w:t>.</w:t>
            </w:r>
          </w:p>
          <w:p w:rsidR="00B77420" w:rsidRDefault="000F7279" w:rsidP="0087194B">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ежемесячного рейтинга муниципальных районов Самарской области за 2020 год Кинельский район занял 9 место, улучшив свои позиции на 11 пунктов по индексу промышленного производства, составившего 103,2%</w:t>
            </w:r>
            <w:r w:rsidR="00B77420">
              <w:rPr>
                <w:rFonts w:ascii="Times New Roman" w:eastAsia="Times New Roman" w:hAnsi="Times New Roman" w:cs="Times New Roman"/>
                <w:sz w:val="28"/>
                <w:szCs w:val="28"/>
                <w:lang w:eastAsia="ru-RU"/>
              </w:rPr>
              <w:t xml:space="preserve">, при </w:t>
            </w:r>
            <w:proofErr w:type="spellStart"/>
            <w:r w:rsidR="00B77420">
              <w:rPr>
                <w:rFonts w:ascii="Times New Roman" w:eastAsia="Times New Roman" w:hAnsi="Times New Roman" w:cs="Times New Roman"/>
                <w:sz w:val="28"/>
                <w:szCs w:val="28"/>
                <w:lang w:eastAsia="ru-RU"/>
              </w:rPr>
              <w:t>среднеобластном</w:t>
            </w:r>
            <w:proofErr w:type="spellEnd"/>
            <w:r w:rsidR="00B77420">
              <w:rPr>
                <w:rFonts w:ascii="Times New Roman" w:eastAsia="Times New Roman" w:hAnsi="Times New Roman" w:cs="Times New Roman"/>
                <w:sz w:val="28"/>
                <w:szCs w:val="28"/>
                <w:lang w:eastAsia="ru-RU"/>
              </w:rPr>
              <w:t xml:space="preserve"> значении 95,5%.</w:t>
            </w:r>
          </w:p>
          <w:p w:rsidR="00565A0B" w:rsidRPr="00306167" w:rsidRDefault="000F7279" w:rsidP="005A431A">
            <w:pPr>
              <w:spacing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 отгрузке товаров собственного производства за истекший год район также </w:t>
            </w:r>
            <w:r w:rsidR="00B77420">
              <w:rPr>
                <w:rFonts w:ascii="Times New Roman" w:eastAsia="Times New Roman" w:hAnsi="Times New Roman" w:cs="Times New Roman"/>
                <w:sz w:val="28"/>
                <w:szCs w:val="28"/>
                <w:lang w:eastAsia="ru-RU"/>
              </w:rPr>
              <w:t xml:space="preserve">улучшил свои показатели, переместившись с 7 на 6 место с объемом отгрузки 544 266 тыс.руб. на душу населения при </w:t>
            </w:r>
            <w:proofErr w:type="spellStart"/>
            <w:r w:rsidR="00B77420">
              <w:rPr>
                <w:rFonts w:ascii="Times New Roman" w:eastAsia="Times New Roman" w:hAnsi="Times New Roman" w:cs="Times New Roman"/>
                <w:sz w:val="28"/>
                <w:szCs w:val="28"/>
                <w:lang w:eastAsia="ru-RU"/>
              </w:rPr>
              <w:t>среднеобластном</w:t>
            </w:r>
            <w:proofErr w:type="spellEnd"/>
            <w:r w:rsidR="00B77420">
              <w:rPr>
                <w:rFonts w:ascii="Times New Roman" w:eastAsia="Times New Roman" w:hAnsi="Times New Roman" w:cs="Times New Roman"/>
                <w:sz w:val="28"/>
                <w:szCs w:val="28"/>
                <w:lang w:eastAsia="ru-RU"/>
              </w:rPr>
              <w:t xml:space="preserve"> значении 437 812 тыс.руб.</w:t>
            </w:r>
          </w:p>
        </w:tc>
      </w:tr>
      <w:tr w:rsidR="00565A0B" w:rsidTr="000F7279">
        <w:trPr>
          <w:gridAfter w:val="1"/>
          <w:wAfter w:w="283" w:type="dxa"/>
        </w:trPr>
        <w:tc>
          <w:tcPr>
            <w:tcW w:w="9039" w:type="dxa"/>
            <w:gridSpan w:val="2"/>
          </w:tcPr>
          <w:p w:rsidR="005A431A" w:rsidRPr="005A431A" w:rsidRDefault="005A431A" w:rsidP="005A431A">
            <w:pPr>
              <w:spacing w:line="360" w:lineRule="auto"/>
              <w:ind w:firstLine="709"/>
              <w:jc w:val="both"/>
              <w:rPr>
                <w:rFonts w:ascii="Times New Roman" w:eastAsia="Times New Roman" w:hAnsi="Times New Roman" w:cs="Times New Roman"/>
                <w:sz w:val="28"/>
                <w:szCs w:val="28"/>
                <w:lang w:eastAsia="ru-RU"/>
              </w:rPr>
            </w:pPr>
            <w:r w:rsidRPr="005A431A">
              <w:rPr>
                <w:rFonts w:ascii="Times New Roman" w:eastAsia="Times New Roman" w:hAnsi="Times New Roman" w:cs="Times New Roman"/>
                <w:sz w:val="28"/>
                <w:szCs w:val="28"/>
                <w:lang w:eastAsia="ru-RU"/>
              </w:rPr>
              <w:t xml:space="preserve">В целях обеспечения устойчивого социально-экономического развития района, повышения уровня жизни каждого гражданина, а также создания возможности для его самореализации, муниципальный район Кинельский участвует в реализации </w:t>
            </w:r>
            <w:r w:rsidR="00A863C3">
              <w:rPr>
                <w:rFonts w:ascii="Times New Roman" w:eastAsia="Times New Roman" w:hAnsi="Times New Roman" w:cs="Times New Roman"/>
                <w:sz w:val="28"/>
                <w:szCs w:val="28"/>
                <w:lang w:eastAsia="ru-RU"/>
              </w:rPr>
              <w:t>7</w:t>
            </w:r>
            <w:r w:rsidRPr="005A431A">
              <w:rPr>
                <w:rFonts w:ascii="Times New Roman" w:eastAsia="Times New Roman" w:hAnsi="Times New Roman" w:cs="Times New Roman"/>
                <w:sz w:val="28"/>
                <w:szCs w:val="28"/>
                <w:lang w:eastAsia="ru-RU"/>
              </w:rPr>
              <w:t xml:space="preserve"> Национальных проектов по </w:t>
            </w:r>
            <w:r w:rsidRPr="005A431A">
              <w:rPr>
                <w:rFonts w:ascii="Times New Roman" w:eastAsia="Times New Roman" w:hAnsi="Times New Roman" w:cs="Times New Roman"/>
                <w:sz w:val="28"/>
                <w:szCs w:val="28"/>
                <w:lang w:eastAsia="ru-RU"/>
              </w:rPr>
              <w:lastRenderedPageBreak/>
              <w:t>направлениям: "</w:t>
            </w:r>
            <w:r w:rsidRPr="005A431A">
              <w:rPr>
                <w:rFonts w:ascii="Times New Roman" w:hAnsi="Times New Roman" w:cs="Times New Roman"/>
                <w:sz w:val="28"/>
                <w:szCs w:val="28"/>
              </w:rPr>
              <w:t xml:space="preserve">Демография", </w:t>
            </w:r>
            <w:r w:rsidRPr="005A431A">
              <w:rPr>
                <w:rFonts w:ascii="Times New Roman" w:eastAsia="Times New Roman" w:hAnsi="Times New Roman" w:cs="Times New Roman"/>
                <w:sz w:val="28"/>
                <w:szCs w:val="28"/>
                <w:lang w:eastAsia="ru-RU"/>
              </w:rPr>
              <w:t>"</w:t>
            </w:r>
            <w:r w:rsidRPr="005A431A">
              <w:rPr>
                <w:rFonts w:ascii="Times New Roman" w:hAnsi="Times New Roman" w:cs="Times New Roman"/>
                <w:sz w:val="28"/>
                <w:szCs w:val="28"/>
              </w:rPr>
              <w:t>Жилье и городская среда</w:t>
            </w:r>
            <w:r w:rsidRPr="005A431A">
              <w:rPr>
                <w:rFonts w:ascii="Times New Roman" w:eastAsia="Times New Roman" w:hAnsi="Times New Roman" w:cs="Times New Roman"/>
                <w:sz w:val="28"/>
                <w:szCs w:val="28"/>
                <w:lang w:eastAsia="ru-RU"/>
              </w:rPr>
              <w:t>"</w:t>
            </w:r>
            <w:r w:rsidRPr="005A431A">
              <w:rPr>
                <w:rFonts w:ascii="Times New Roman" w:hAnsi="Times New Roman" w:cs="Times New Roman"/>
                <w:sz w:val="28"/>
                <w:szCs w:val="28"/>
              </w:rPr>
              <w:t xml:space="preserve">, </w:t>
            </w:r>
            <w:r w:rsidRPr="005A431A">
              <w:rPr>
                <w:rFonts w:ascii="Times New Roman" w:eastAsia="Times New Roman" w:hAnsi="Times New Roman" w:cs="Times New Roman"/>
                <w:sz w:val="28"/>
                <w:szCs w:val="28"/>
                <w:lang w:eastAsia="ru-RU"/>
              </w:rPr>
              <w:t>"</w:t>
            </w:r>
            <w:r w:rsidRPr="005A431A">
              <w:rPr>
                <w:rFonts w:ascii="Times New Roman" w:hAnsi="Times New Roman" w:cs="Times New Roman"/>
                <w:sz w:val="28"/>
                <w:szCs w:val="28"/>
              </w:rPr>
              <w:t>Безопасные и качественные дороги</w:t>
            </w:r>
            <w:r w:rsidRPr="005A431A">
              <w:rPr>
                <w:rFonts w:ascii="Times New Roman" w:eastAsia="Times New Roman" w:hAnsi="Times New Roman" w:cs="Times New Roman"/>
                <w:sz w:val="28"/>
                <w:szCs w:val="28"/>
                <w:lang w:eastAsia="ru-RU"/>
              </w:rPr>
              <w:t>"</w:t>
            </w:r>
            <w:r w:rsidRPr="005A431A">
              <w:rPr>
                <w:rFonts w:ascii="Times New Roman" w:hAnsi="Times New Roman" w:cs="Times New Roman"/>
                <w:sz w:val="28"/>
                <w:szCs w:val="28"/>
              </w:rPr>
              <w:t xml:space="preserve">, </w:t>
            </w:r>
            <w:r w:rsidRPr="005A431A">
              <w:rPr>
                <w:rFonts w:ascii="Times New Roman" w:eastAsia="Times New Roman" w:hAnsi="Times New Roman" w:cs="Times New Roman"/>
                <w:sz w:val="28"/>
                <w:szCs w:val="28"/>
                <w:lang w:eastAsia="ru-RU"/>
              </w:rPr>
              <w:t>"</w:t>
            </w:r>
            <w:r w:rsidRPr="005A431A">
              <w:rPr>
                <w:rFonts w:ascii="Times New Roman" w:hAnsi="Times New Roman" w:cs="Times New Roman"/>
                <w:sz w:val="28"/>
                <w:szCs w:val="28"/>
              </w:rPr>
              <w:t>Малое и среднее предпринимательство</w:t>
            </w:r>
            <w:r w:rsidRPr="005A431A">
              <w:rPr>
                <w:rFonts w:ascii="Times New Roman" w:eastAsia="Times New Roman" w:hAnsi="Times New Roman" w:cs="Times New Roman"/>
                <w:sz w:val="28"/>
                <w:szCs w:val="28"/>
                <w:lang w:eastAsia="ru-RU"/>
              </w:rPr>
              <w:t>"</w:t>
            </w:r>
            <w:r w:rsidRPr="005A431A">
              <w:rPr>
                <w:rFonts w:ascii="Times New Roman" w:hAnsi="Times New Roman" w:cs="Times New Roman"/>
                <w:sz w:val="28"/>
                <w:szCs w:val="28"/>
              </w:rPr>
              <w:t xml:space="preserve">, </w:t>
            </w:r>
            <w:r w:rsidRPr="005A431A">
              <w:rPr>
                <w:rFonts w:ascii="Times New Roman" w:eastAsia="Times New Roman" w:hAnsi="Times New Roman" w:cs="Times New Roman"/>
                <w:sz w:val="28"/>
                <w:szCs w:val="28"/>
                <w:lang w:eastAsia="ru-RU"/>
              </w:rPr>
              <w:t>"</w:t>
            </w:r>
            <w:r w:rsidRPr="005A431A">
              <w:rPr>
                <w:rFonts w:ascii="Times New Roman" w:hAnsi="Times New Roman" w:cs="Times New Roman"/>
                <w:sz w:val="28"/>
                <w:szCs w:val="28"/>
              </w:rPr>
              <w:t>Культура</w:t>
            </w:r>
            <w:r w:rsidRPr="005A431A">
              <w:rPr>
                <w:rFonts w:ascii="Times New Roman" w:eastAsia="Times New Roman" w:hAnsi="Times New Roman" w:cs="Times New Roman"/>
                <w:sz w:val="28"/>
                <w:szCs w:val="28"/>
                <w:lang w:eastAsia="ru-RU"/>
              </w:rPr>
              <w:t>"</w:t>
            </w:r>
            <w:r w:rsidRPr="005A431A">
              <w:rPr>
                <w:rFonts w:ascii="Times New Roman" w:hAnsi="Times New Roman" w:cs="Times New Roman"/>
                <w:sz w:val="28"/>
                <w:szCs w:val="28"/>
              </w:rPr>
              <w:t xml:space="preserve">, </w:t>
            </w:r>
            <w:r w:rsidRPr="005A431A">
              <w:rPr>
                <w:rFonts w:ascii="Times New Roman" w:eastAsia="Times New Roman" w:hAnsi="Times New Roman" w:cs="Times New Roman"/>
                <w:sz w:val="28"/>
                <w:szCs w:val="28"/>
                <w:lang w:eastAsia="ru-RU"/>
              </w:rPr>
              <w:t>"</w:t>
            </w:r>
            <w:r w:rsidRPr="005A431A">
              <w:rPr>
                <w:rFonts w:ascii="Times New Roman" w:hAnsi="Times New Roman" w:cs="Times New Roman"/>
                <w:sz w:val="28"/>
                <w:szCs w:val="28"/>
              </w:rPr>
              <w:t>Международная кооперация и экспорт</w:t>
            </w:r>
            <w:r w:rsidRPr="005A43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618A8">
              <w:rPr>
                <w:rFonts w:ascii="Times New Roman" w:eastAsia="Times New Roman" w:hAnsi="Times New Roman" w:cs="Times New Roman"/>
                <w:sz w:val="28"/>
                <w:szCs w:val="28"/>
                <w:lang w:eastAsia="ru-RU"/>
              </w:rPr>
              <w:t xml:space="preserve">"Производительность труда и поддержка занятости", </w:t>
            </w:r>
            <w:r>
              <w:rPr>
                <w:rFonts w:ascii="Times New Roman" w:eastAsia="Times New Roman" w:hAnsi="Times New Roman" w:cs="Times New Roman"/>
                <w:sz w:val="28"/>
                <w:szCs w:val="28"/>
                <w:lang w:eastAsia="ru-RU"/>
              </w:rPr>
              <w:t>выступая исполнителем работ и реализации мероприятий для достижения контрольных точек.</w:t>
            </w:r>
          </w:p>
          <w:p w:rsidR="00565A0B" w:rsidRPr="005A431A" w:rsidRDefault="00565A0B" w:rsidP="00B3528B">
            <w:pPr>
              <w:spacing w:line="360" w:lineRule="auto"/>
              <w:ind w:firstLine="709"/>
              <w:jc w:val="both"/>
              <w:rPr>
                <w:rFonts w:ascii="Times New Roman" w:hAnsi="Times New Roman" w:cs="Times New Roman"/>
                <w:sz w:val="28"/>
                <w:szCs w:val="28"/>
                <w:highlight w:val="yellow"/>
              </w:rPr>
            </w:pPr>
          </w:p>
        </w:tc>
      </w:tr>
    </w:tbl>
    <w:p w:rsidR="00B275D6" w:rsidRDefault="00B275D6" w:rsidP="00136ACB">
      <w:pPr>
        <w:spacing w:line="360" w:lineRule="auto"/>
        <w:contextualSpacing/>
        <w:jc w:val="center"/>
        <w:rPr>
          <w:rFonts w:ascii="Times New Roman" w:hAnsi="Times New Roman" w:cs="Times New Roman"/>
          <w:b/>
          <w:sz w:val="28"/>
          <w:szCs w:val="28"/>
        </w:rPr>
        <w:sectPr w:rsidR="00B275D6" w:rsidSect="00C703ED">
          <w:headerReference w:type="default" r:id="rId8"/>
          <w:footerReference w:type="default" r:id="rId9"/>
          <w:pgSz w:w="11906" w:h="16838"/>
          <w:pgMar w:top="1134" w:right="1418" w:bottom="1134" w:left="1418" w:header="709" w:footer="709" w:gutter="0"/>
          <w:cols w:space="708"/>
          <w:titlePg/>
          <w:docGrid w:linePitch="360"/>
        </w:sectPr>
      </w:pPr>
    </w:p>
    <w:tbl>
      <w:tblPr>
        <w:tblStyle w:val="af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tblGrid>
      <w:tr w:rsidR="00565A0B" w:rsidRPr="00E11AED" w:rsidTr="00B275D6">
        <w:trPr>
          <w:trHeight w:val="4312"/>
        </w:trPr>
        <w:tc>
          <w:tcPr>
            <w:tcW w:w="9039" w:type="dxa"/>
          </w:tcPr>
          <w:p w:rsidR="00136ACB" w:rsidRDefault="00136ACB" w:rsidP="00136ACB">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Деятельность организаций реального сектора экономики</w:t>
            </w:r>
          </w:p>
          <w:p w:rsidR="00136ACB" w:rsidRPr="00C503FD" w:rsidRDefault="00136ACB" w:rsidP="00136ACB">
            <w:pPr>
              <w:spacing w:line="360" w:lineRule="auto"/>
              <w:contextualSpacing/>
              <w:jc w:val="center"/>
              <w:rPr>
                <w:rFonts w:ascii="Times New Roman" w:hAnsi="Times New Roman" w:cs="Times New Roman"/>
                <w:b/>
                <w:sz w:val="28"/>
                <w:szCs w:val="28"/>
              </w:rPr>
            </w:pPr>
          </w:p>
          <w:p w:rsidR="00136ACB" w:rsidRPr="00AC6609" w:rsidRDefault="00136ACB" w:rsidP="00136ACB">
            <w:pPr>
              <w:spacing w:line="360" w:lineRule="auto"/>
              <w:ind w:firstLine="709"/>
              <w:contextualSpacing/>
              <w:jc w:val="both"/>
              <w:rPr>
                <w:rFonts w:ascii="Times New Roman" w:hAnsi="Times New Roman" w:cs="Times New Roman"/>
                <w:sz w:val="28"/>
                <w:szCs w:val="28"/>
              </w:rPr>
            </w:pPr>
            <w:r w:rsidRPr="00AC6609">
              <w:rPr>
                <w:rFonts w:ascii="Times New Roman" w:hAnsi="Times New Roman" w:cs="Times New Roman"/>
                <w:sz w:val="28"/>
                <w:szCs w:val="28"/>
              </w:rPr>
              <w:t xml:space="preserve">За 2020 год </w:t>
            </w:r>
            <w:r w:rsidRPr="00AC6609">
              <w:rPr>
                <w:rFonts w:ascii="Times New Roman" w:hAnsi="Times New Roman" w:cs="Times New Roman"/>
                <w:b/>
                <w:sz w:val="28"/>
                <w:szCs w:val="28"/>
              </w:rPr>
              <w:t>объем отгруженных товаров</w:t>
            </w:r>
            <w:r w:rsidRPr="00AC6609">
              <w:rPr>
                <w:rFonts w:ascii="Times New Roman" w:hAnsi="Times New Roman" w:cs="Times New Roman"/>
                <w:sz w:val="28"/>
                <w:szCs w:val="28"/>
              </w:rPr>
              <w:t xml:space="preserve"> собственного производства, выполненных работ и услуг крупными и средними предприятиями составил </w:t>
            </w:r>
            <w:r>
              <w:rPr>
                <w:rFonts w:ascii="Times New Roman" w:hAnsi="Times New Roman" w:cs="Times New Roman"/>
                <w:sz w:val="28"/>
                <w:szCs w:val="28"/>
              </w:rPr>
              <w:t>17204,2</w:t>
            </w:r>
            <w:r w:rsidRPr="00AC6609">
              <w:rPr>
                <w:rFonts w:ascii="Times New Roman" w:hAnsi="Times New Roman" w:cs="Times New Roman"/>
                <w:sz w:val="28"/>
                <w:szCs w:val="28"/>
              </w:rPr>
              <w:t xml:space="preserve">  млн.руб., что на </w:t>
            </w:r>
            <w:r>
              <w:rPr>
                <w:rFonts w:ascii="Times New Roman" w:hAnsi="Times New Roman" w:cs="Times New Roman"/>
                <w:sz w:val="28"/>
                <w:szCs w:val="28"/>
              </w:rPr>
              <w:t>5,1</w:t>
            </w:r>
            <w:r w:rsidRPr="00AC6609">
              <w:rPr>
                <w:rFonts w:ascii="Times New Roman" w:hAnsi="Times New Roman" w:cs="Times New Roman"/>
                <w:sz w:val="28"/>
                <w:szCs w:val="28"/>
              </w:rPr>
              <w:t>% (в действующих ценах) ниже уровня соответствующего периода прошлого года (</w:t>
            </w:r>
            <w:r>
              <w:rPr>
                <w:rFonts w:ascii="Times New Roman" w:hAnsi="Times New Roman" w:cs="Times New Roman"/>
                <w:sz w:val="28"/>
                <w:szCs w:val="28"/>
              </w:rPr>
              <w:t>18134,7</w:t>
            </w:r>
            <w:r w:rsidRPr="00AC6609">
              <w:rPr>
                <w:rFonts w:ascii="Times New Roman" w:hAnsi="Times New Roman" w:cs="Times New Roman"/>
                <w:sz w:val="28"/>
                <w:szCs w:val="28"/>
              </w:rPr>
              <w:t xml:space="preserve"> млн.руб.). Столь существенное падение производства явилось следствием ограничительных мер, действовавших в 1 полугодии текущего года в связи с распространением новой </w:t>
            </w:r>
            <w:proofErr w:type="spellStart"/>
            <w:r w:rsidRPr="00AC6609">
              <w:rPr>
                <w:rFonts w:ascii="Times New Roman" w:hAnsi="Times New Roman" w:cs="Times New Roman"/>
                <w:sz w:val="28"/>
                <w:szCs w:val="28"/>
              </w:rPr>
              <w:t>коронавирусной</w:t>
            </w:r>
            <w:proofErr w:type="spellEnd"/>
            <w:r w:rsidRPr="00AC6609">
              <w:rPr>
                <w:rFonts w:ascii="Times New Roman" w:hAnsi="Times New Roman" w:cs="Times New Roman"/>
                <w:sz w:val="28"/>
                <w:szCs w:val="28"/>
              </w:rPr>
              <w:t xml:space="preserve"> инфекции (</w:t>
            </w:r>
            <w:r w:rsidRPr="00AC6609">
              <w:rPr>
                <w:rFonts w:ascii="Times New Roman" w:hAnsi="Times New Roman" w:cs="Times New Roman"/>
                <w:sz w:val="28"/>
                <w:szCs w:val="28"/>
                <w:lang w:val="en-US"/>
              </w:rPr>
              <w:t>COVID</w:t>
            </w:r>
            <w:r w:rsidRPr="00AC6609">
              <w:rPr>
                <w:rFonts w:ascii="Times New Roman" w:hAnsi="Times New Roman" w:cs="Times New Roman"/>
                <w:sz w:val="28"/>
                <w:szCs w:val="28"/>
              </w:rPr>
              <w:t>-19)</w:t>
            </w:r>
            <w:r>
              <w:rPr>
                <w:rFonts w:ascii="Times New Roman" w:hAnsi="Times New Roman" w:cs="Times New Roman"/>
                <w:sz w:val="28"/>
                <w:szCs w:val="28"/>
              </w:rPr>
              <w:t xml:space="preserve"> и сокращением объемов добычи нефти</w:t>
            </w:r>
            <w:r w:rsidRPr="00AC6609">
              <w:rPr>
                <w:rFonts w:ascii="Times New Roman" w:hAnsi="Times New Roman" w:cs="Times New Roman"/>
                <w:sz w:val="28"/>
                <w:szCs w:val="28"/>
              </w:rPr>
              <w:t>.</w:t>
            </w:r>
          </w:p>
          <w:p w:rsidR="00136ACB" w:rsidRPr="00BF60B7" w:rsidRDefault="00136ACB" w:rsidP="00136ACB">
            <w:pPr>
              <w:spacing w:line="360" w:lineRule="auto"/>
              <w:ind w:firstLine="709"/>
              <w:contextualSpacing/>
              <w:jc w:val="both"/>
              <w:rPr>
                <w:rFonts w:ascii="Times New Roman" w:hAnsi="Times New Roman" w:cs="Times New Roman"/>
                <w:sz w:val="28"/>
                <w:szCs w:val="28"/>
              </w:rPr>
            </w:pPr>
            <w:r w:rsidRPr="00BF60B7">
              <w:rPr>
                <w:rFonts w:ascii="Times New Roman" w:hAnsi="Times New Roman" w:cs="Times New Roman"/>
                <w:sz w:val="28"/>
                <w:szCs w:val="28"/>
              </w:rPr>
              <w:t xml:space="preserve">Наибольший удельный вес в общем объеме </w:t>
            </w:r>
            <w:r>
              <w:rPr>
                <w:rFonts w:ascii="Times New Roman" w:hAnsi="Times New Roman" w:cs="Times New Roman"/>
                <w:sz w:val="28"/>
                <w:szCs w:val="28"/>
              </w:rPr>
              <w:t xml:space="preserve">отгруженных товаров </w:t>
            </w:r>
            <w:r w:rsidRPr="00BF60B7">
              <w:rPr>
                <w:rFonts w:ascii="Times New Roman" w:hAnsi="Times New Roman" w:cs="Times New Roman"/>
                <w:sz w:val="28"/>
                <w:szCs w:val="28"/>
              </w:rPr>
              <w:t xml:space="preserve"> приходится на обрабатывающие производства – </w:t>
            </w:r>
            <w:r>
              <w:rPr>
                <w:rFonts w:ascii="Times New Roman" w:hAnsi="Times New Roman" w:cs="Times New Roman"/>
                <w:sz w:val="28"/>
                <w:szCs w:val="28"/>
              </w:rPr>
              <w:t>85,5%. Доля</w:t>
            </w:r>
            <w:r w:rsidRPr="00BF60B7">
              <w:rPr>
                <w:rFonts w:ascii="Times New Roman" w:hAnsi="Times New Roman" w:cs="Times New Roman"/>
                <w:sz w:val="28"/>
                <w:szCs w:val="28"/>
              </w:rPr>
              <w:t xml:space="preserve"> производств по добыче полезных ископаемых в общем объеме </w:t>
            </w:r>
            <w:r>
              <w:rPr>
                <w:rFonts w:ascii="Times New Roman" w:hAnsi="Times New Roman" w:cs="Times New Roman"/>
                <w:sz w:val="28"/>
                <w:szCs w:val="28"/>
              </w:rPr>
              <w:t>составила 14,4</w:t>
            </w:r>
            <w:r w:rsidRPr="00BF60B7">
              <w:rPr>
                <w:rFonts w:ascii="Times New Roman" w:hAnsi="Times New Roman" w:cs="Times New Roman"/>
                <w:sz w:val="28"/>
                <w:szCs w:val="28"/>
              </w:rPr>
              <w:t>% (в 201</w:t>
            </w:r>
            <w:r>
              <w:rPr>
                <w:rFonts w:ascii="Times New Roman" w:hAnsi="Times New Roman" w:cs="Times New Roman"/>
                <w:sz w:val="28"/>
                <w:szCs w:val="28"/>
              </w:rPr>
              <w:t>9</w:t>
            </w:r>
            <w:r w:rsidRPr="00BF60B7">
              <w:rPr>
                <w:rFonts w:ascii="Times New Roman" w:hAnsi="Times New Roman" w:cs="Times New Roman"/>
                <w:sz w:val="28"/>
                <w:szCs w:val="28"/>
              </w:rPr>
              <w:t xml:space="preserve"> г. – </w:t>
            </w:r>
            <w:r>
              <w:rPr>
                <w:rFonts w:ascii="Times New Roman" w:hAnsi="Times New Roman" w:cs="Times New Roman"/>
                <w:sz w:val="28"/>
                <w:szCs w:val="28"/>
              </w:rPr>
              <w:t>24,9</w:t>
            </w:r>
            <w:r w:rsidRPr="00BF60B7">
              <w:rPr>
                <w:rFonts w:ascii="Times New Roman" w:hAnsi="Times New Roman" w:cs="Times New Roman"/>
                <w:sz w:val="28"/>
                <w:szCs w:val="28"/>
              </w:rPr>
              <w:t xml:space="preserve">%), совсем небольшой удельный вес </w:t>
            </w:r>
            <w:r>
              <w:rPr>
                <w:rFonts w:ascii="Times New Roman" w:hAnsi="Times New Roman" w:cs="Times New Roman"/>
                <w:sz w:val="28"/>
                <w:szCs w:val="28"/>
              </w:rPr>
              <w:t>занимают услуги в сфере</w:t>
            </w:r>
            <w:r w:rsidRPr="00BF60B7">
              <w:rPr>
                <w:rFonts w:ascii="Times New Roman" w:hAnsi="Times New Roman" w:cs="Times New Roman"/>
                <w:sz w:val="28"/>
                <w:szCs w:val="28"/>
              </w:rPr>
              <w:t xml:space="preserve"> обеспечени</w:t>
            </w:r>
            <w:r>
              <w:rPr>
                <w:rFonts w:ascii="Times New Roman" w:hAnsi="Times New Roman" w:cs="Times New Roman"/>
                <w:sz w:val="28"/>
                <w:szCs w:val="28"/>
              </w:rPr>
              <w:t>я</w:t>
            </w:r>
            <w:r w:rsidRPr="00BF60B7">
              <w:rPr>
                <w:rFonts w:ascii="Times New Roman" w:hAnsi="Times New Roman" w:cs="Times New Roman"/>
                <w:sz w:val="28"/>
                <w:szCs w:val="28"/>
              </w:rPr>
              <w:t xml:space="preserve"> электрической энергией, газом и паром – 0,</w:t>
            </w:r>
            <w:r>
              <w:rPr>
                <w:rFonts w:ascii="Times New Roman" w:hAnsi="Times New Roman" w:cs="Times New Roman"/>
                <w:sz w:val="28"/>
                <w:szCs w:val="28"/>
              </w:rPr>
              <w:t>1</w:t>
            </w:r>
            <w:r w:rsidRPr="00BF60B7">
              <w:rPr>
                <w:rFonts w:ascii="Times New Roman" w:hAnsi="Times New Roman" w:cs="Times New Roman"/>
                <w:sz w:val="28"/>
                <w:szCs w:val="28"/>
              </w:rPr>
              <w:t>%.</w:t>
            </w:r>
          </w:p>
          <w:p w:rsidR="00136ACB" w:rsidRDefault="00136ACB" w:rsidP="00136ACB">
            <w:pPr>
              <w:spacing w:line="360" w:lineRule="auto"/>
              <w:ind w:firstLine="709"/>
              <w:contextualSpacing/>
              <w:jc w:val="both"/>
              <w:rPr>
                <w:rFonts w:ascii="Times New Roman" w:hAnsi="Times New Roman" w:cs="Times New Roman"/>
                <w:sz w:val="28"/>
                <w:szCs w:val="28"/>
              </w:rPr>
            </w:pPr>
            <w:r w:rsidRPr="00BF60B7">
              <w:rPr>
                <w:rFonts w:ascii="Times New Roman" w:hAnsi="Times New Roman" w:cs="Times New Roman"/>
                <w:sz w:val="28"/>
                <w:szCs w:val="28"/>
              </w:rPr>
              <w:t xml:space="preserve">Объем отгруженной продукции предприятий по </w:t>
            </w:r>
            <w:r w:rsidRPr="00955DEC">
              <w:rPr>
                <w:rFonts w:ascii="Times New Roman" w:hAnsi="Times New Roman" w:cs="Times New Roman"/>
                <w:i/>
                <w:sz w:val="28"/>
                <w:szCs w:val="28"/>
              </w:rPr>
              <w:t xml:space="preserve">добыче полезных ископаемых </w:t>
            </w:r>
            <w:r>
              <w:rPr>
                <w:rFonts w:ascii="Times New Roman" w:hAnsi="Times New Roman" w:cs="Times New Roman"/>
                <w:sz w:val="28"/>
                <w:szCs w:val="28"/>
              </w:rPr>
              <w:t xml:space="preserve">за </w:t>
            </w:r>
            <w:r w:rsidRPr="00306167">
              <w:rPr>
                <w:rFonts w:ascii="Times New Roman" w:hAnsi="Times New Roman" w:cs="Times New Roman"/>
                <w:sz w:val="28"/>
                <w:szCs w:val="28"/>
              </w:rPr>
              <w:t>2020 год составил 55,</w:t>
            </w:r>
            <w:r>
              <w:rPr>
                <w:rFonts w:ascii="Times New Roman" w:hAnsi="Times New Roman" w:cs="Times New Roman"/>
                <w:sz w:val="28"/>
                <w:szCs w:val="28"/>
              </w:rPr>
              <w:t>1</w:t>
            </w:r>
            <w:r w:rsidRPr="00306167">
              <w:rPr>
                <w:rFonts w:ascii="Times New Roman" w:hAnsi="Times New Roman" w:cs="Times New Roman"/>
                <w:sz w:val="28"/>
                <w:szCs w:val="28"/>
              </w:rPr>
              <w:t>% к соответствующему периоду прошлого года в действующих ценах (</w:t>
            </w:r>
            <w:r>
              <w:rPr>
                <w:rFonts w:ascii="Times New Roman" w:hAnsi="Times New Roman" w:cs="Times New Roman"/>
                <w:sz w:val="28"/>
                <w:szCs w:val="28"/>
              </w:rPr>
              <w:t>72,8</w:t>
            </w:r>
            <w:r w:rsidRPr="00306167">
              <w:rPr>
                <w:rFonts w:ascii="Times New Roman" w:hAnsi="Times New Roman" w:cs="Times New Roman"/>
                <w:sz w:val="28"/>
                <w:szCs w:val="28"/>
              </w:rPr>
              <w:t xml:space="preserve">% в сопоставимых ценах).   </w:t>
            </w:r>
          </w:p>
          <w:p w:rsidR="00136ACB" w:rsidRPr="00B77420" w:rsidRDefault="00136ACB" w:rsidP="00136ACB">
            <w:pPr>
              <w:widowControl w:val="0"/>
              <w:spacing w:line="360" w:lineRule="auto"/>
              <w:ind w:firstLine="709"/>
              <w:contextualSpacing/>
              <w:jc w:val="both"/>
              <w:rPr>
                <w:rFonts w:ascii="Times New Roman" w:hAnsi="Times New Roman" w:cs="Times New Roman"/>
                <w:bCs/>
                <w:sz w:val="28"/>
                <w:szCs w:val="28"/>
              </w:rPr>
            </w:pPr>
            <w:r w:rsidRPr="00B77420">
              <w:rPr>
                <w:rFonts w:ascii="Times New Roman" w:hAnsi="Times New Roman" w:cs="Times New Roman"/>
                <w:bCs/>
                <w:sz w:val="28"/>
                <w:szCs w:val="28"/>
              </w:rPr>
              <w:t xml:space="preserve">Резкое снижение добычи нефти в регионе может быть связано с выполнением Российской Федерацией соглашения ОПЕК+, договоренности по которому были необходимы вследствие существенного снижения мирового спроса при наращивании предложения крупнейшими производителями, что привело к резкому падению мировых цен на нефть. Вместе с тем происходит смещение сроков введения в разработку новых месторождений, сокращаются объемы применения технологий, увеличивающих коэффициент извлечения нефти и повышающих </w:t>
            </w:r>
            <w:proofErr w:type="spellStart"/>
            <w:r w:rsidRPr="00B77420">
              <w:rPr>
                <w:rFonts w:ascii="Times New Roman" w:hAnsi="Times New Roman" w:cs="Times New Roman"/>
                <w:bCs/>
                <w:sz w:val="28"/>
                <w:szCs w:val="28"/>
              </w:rPr>
              <w:t>нефтеотдачу</w:t>
            </w:r>
            <w:proofErr w:type="spellEnd"/>
            <w:r w:rsidRPr="00B77420">
              <w:rPr>
                <w:rFonts w:ascii="Times New Roman" w:hAnsi="Times New Roman" w:cs="Times New Roman"/>
                <w:bCs/>
                <w:sz w:val="28"/>
                <w:szCs w:val="28"/>
              </w:rPr>
              <w:t xml:space="preserve"> пластов.</w:t>
            </w:r>
          </w:p>
          <w:p w:rsidR="004868D8" w:rsidRPr="00A52330" w:rsidRDefault="00136ACB" w:rsidP="00B275D6">
            <w:pPr>
              <w:pStyle w:val="af0"/>
              <w:tabs>
                <w:tab w:val="left" w:pos="993"/>
              </w:tabs>
              <w:spacing w:line="360" w:lineRule="auto"/>
              <w:ind w:left="0" w:firstLine="709"/>
              <w:jc w:val="both"/>
              <w:rPr>
                <w:rStyle w:val="af8"/>
                <w:rFonts w:ascii="Times New Roman" w:hAnsi="Times New Roman" w:cs="Times New Roman"/>
                <w:bCs/>
                <w:i w:val="0"/>
                <w:iCs w:val="0"/>
                <w:sz w:val="28"/>
                <w:szCs w:val="28"/>
              </w:rPr>
            </w:pPr>
            <w:r w:rsidRPr="00306167">
              <w:rPr>
                <w:rFonts w:ascii="Times New Roman" w:hAnsi="Times New Roman" w:cs="Times New Roman"/>
                <w:sz w:val="28"/>
                <w:szCs w:val="28"/>
              </w:rPr>
              <w:t xml:space="preserve">В </w:t>
            </w:r>
            <w:r w:rsidRPr="00C37E96">
              <w:rPr>
                <w:rFonts w:ascii="Times New Roman" w:hAnsi="Times New Roman" w:cs="Times New Roman"/>
                <w:i/>
                <w:sz w:val="28"/>
                <w:szCs w:val="28"/>
              </w:rPr>
              <w:t>обрабатывающих</w:t>
            </w:r>
            <w:r w:rsidRPr="00306167">
              <w:rPr>
                <w:rFonts w:ascii="Times New Roman" w:hAnsi="Times New Roman" w:cs="Times New Roman"/>
                <w:sz w:val="28"/>
                <w:szCs w:val="28"/>
              </w:rPr>
              <w:t xml:space="preserve"> производствах </w:t>
            </w:r>
            <w:r w:rsidRPr="00C37E96">
              <w:rPr>
                <w:rFonts w:ascii="Times New Roman" w:hAnsi="Times New Roman" w:cs="Times New Roman"/>
                <w:b/>
                <w:sz w:val="28"/>
                <w:szCs w:val="28"/>
              </w:rPr>
              <w:t>объем отгруженной продукции</w:t>
            </w:r>
            <w:r w:rsidRPr="00306167">
              <w:rPr>
                <w:rFonts w:ascii="Times New Roman" w:hAnsi="Times New Roman" w:cs="Times New Roman"/>
                <w:sz w:val="28"/>
                <w:szCs w:val="28"/>
              </w:rPr>
              <w:t xml:space="preserve">, выполненных работ и услуг, несмотря на введенные </w:t>
            </w:r>
            <w:r w:rsidRPr="00306167">
              <w:rPr>
                <w:rFonts w:ascii="Times New Roman" w:hAnsi="Times New Roman" w:cs="Times New Roman"/>
                <w:sz w:val="28"/>
                <w:szCs w:val="28"/>
              </w:rPr>
              <w:lastRenderedPageBreak/>
              <w:t xml:space="preserve">ограничительные меры, по сравнению с соответствующим периодом прошлого года увеличился на </w:t>
            </w:r>
            <w:r>
              <w:rPr>
                <w:rFonts w:ascii="Times New Roman" w:hAnsi="Times New Roman" w:cs="Times New Roman"/>
                <w:sz w:val="28"/>
                <w:szCs w:val="28"/>
              </w:rPr>
              <w:t>8</w:t>
            </w:r>
            <w:r w:rsidRPr="00306167">
              <w:rPr>
                <w:rFonts w:ascii="Times New Roman" w:hAnsi="Times New Roman" w:cs="Times New Roman"/>
                <w:sz w:val="28"/>
                <w:szCs w:val="28"/>
              </w:rPr>
              <w:t>,1% в действующих ценах (</w:t>
            </w:r>
            <w:r>
              <w:rPr>
                <w:rFonts w:ascii="Times New Roman" w:hAnsi="Times New Roman" w:cs="Times New Roman"/>
                <w:sz w:val="28"/>
                <w:szCs w:val="28"/>
              </w:rPr>
              <w:t>10</w:t>
            </w:r>
            <w:r w:rsidRPr="00C37E96">
              <w:rPr>
                <w:rFonts w:ascii="Times New Roman" w:hAnsi="Times New Roman" w:cs="Times New Roman"/>
                <w:sz w:val="28"/>
                <w:szCs w:val="28"/>
              </w:rPr>
              <w:t>4,2</w:t>
            </w:r>
            <w:r w:rsidRPr="00306167">
              <w:rPr>
                <w:rFonts w:ascii="Times New Roman" w:hAnsi="Times New Roman" w:cs="Times New Roman"/>
                <w:sz w:val="28"/>
                <w:szCs w:val="28"/>
              </w:rPr>
              <w:t xml:space="preserve">% в сопоставимых ценах) и составил </w:t>
            </w:r>
            <w:r>
              <w:rPr>
                <w:rFonts w:ascii="Times New Roman" w:hAnsi="Times New Roman" w:cs="Times New Roman"/>
                <w:sz w:val="28"/>
                <w:szCs w:val="28"/>
              </w:rPr>
              <w:t>14,7</w:t>
            </w:r>
            <w:r w:rsidRPr="00306167">
              <w:rPr>
                <w:rFonts w:ascii="Times New Roman" w:hAnsi="Times New Roman" w:cs="Times New Roman"/>
                <w:sz w:val="28"/>
                <w:szCs w:val="28"/>
              </w:rPr>
              <w:t xml:space="preserve"> мл</w:t>
            </w:r>
            <w:r>
              <w:rPr>
                <w:rFonts w:ascii="Times New Roman" w:hAnsi="Times New Roman" w:cs="Times New Roman"/>
                <w:sz w:val="28"/>
                <w:szCs w:val="28"/>
              </w:rPr>
              <w:t>рд</w:t>
            </w:r>
            <w:r w:rsidRPr="00306167">
              <w:rPr>
                <w:rFonts w:ascii="Times New Roman" w:hAnsi="Times New Roman" w:cs="Times New Roman"/>
                <w:sz w:val="28"/>
                <w:szCs w:val="28"/>
              </w:rPr>
              <w:t xml:space="preserve">.руб. </w:t>
            </w:r>
          </w:p>
          <w:p w:rsidR="00011371" w:rsidRDefault="00955DEC" w:rsidP="00A52330">
            <w:pPr>
              <w:pStyle w:val="af0"/>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вклад в общий объем производства предприятиями обрабатывающих отраслей вкладывают </w:t>
            </w:r>
            <w:r w:rsidR="00B275D6">
              <w:rPr>
                <w:rFonts w:ascii="Times New Roman" w:hAnsi="Times New Roman" w:cs="Times New Roman"/>
                <w:sz w:val="28"/>
                <w:szCs w:val="28"/>
              </w:rPr>
              <w:t>филиал "Пивоваренной компании "Балтика" - "Балтика-Самара",</w:t>
            </w:r>
            <w:r w:rsidR="00A52330">
              <w:rPr>
                <w:rFonts w:ascii="Times New Roman" w:hAnsi="Times New Roman" w:cs="Times New Roman"/>
                <w:sz w:val="28"/>
                <w:szCs w:val="28"/>
              </w:rPr>
              <w:t xml:space="preserve"> </w:t>
            </w:r>
            <w:r>
              <w:rPr>
                <w:rFonts w:ascii="Times New Roman" w:hAnsi="Times New Roman" w:cs="Times New Roman"/>
                <w:sz w:val="28"/>
                <w:szCs w:val="28"/>
              </w:rPr>
              <w:t>ООО "</w:t>
            </w:r>
            <w:proofErr w:type="spellStart"/>
            <w:r>
              <w:rPr>
                <w:rFonts w:ascii="Times New Roman" w:hAnsi="Times New Roman" w:cs="Times New Roman"/>
                <w:sz w:val="28"/>
                <w:szCs w:val="28"/>
              </w:rPr>
              <w:t>Роспромстрой</w:t>
            </w:r>
            <w:proofErr w:type="spellEnd"/>
            <w:r>
              <w:rPr>
                <w:rFonts w:ascii="Times New Roman" w:hAnsi="Times New Roman" w:cs="Times New Roman"/>
                <w:sz w:val="28"/>
                <w:szCs w:val="28"/>
              </w:rPr>
              <w:t>", ООО "Самарские мельницы", ТПП "РИТЭК  "</w:t>
            </w:r>
            <w:proofErr w:type="spellStart"/>
            <w:r>
              <w:rPr>
                <w:rFonts w:ascii="Times New Roman" w:hAnsi="Times New Roman" w:cs="Times New Roman"/>
                <w:sz w:val="28"/>
                <w:szCs w:val="28"/>
              </w:rPr>
              <w:t>Самара-Нафта</w:t>
            </w:r>
            <w:proofErr w:type="spellEnd"/>
            <w:r>
              <w:rPr>
                <w:rFonts w:ascii="Times New Roman" w:hAnsi="Times New Roman" w:cs="Times New Roman"/>
                <w:sz w:val="28"/>
                <w:szCs w:val="28"/>
              </w:rPr>
              <w:t>", ООО "</w:t>
            </w:r>
            <w:proofErr w:type="spellStart"/>
            <w:r>
              <w:rPr>
                <w:rFonts w:ascii="Times New Roman" w:hAnsi="Times New Roman" w:cs="Times New Roman"/>
                <w:sz w:val="28"/>
                <w:szCs w:val="28"/>
              </w:rPr>
              <w:t>Целер</w:t>
            </w:r>
            <w:proofErr w:type="spellEnd"/>
            <w:r>
              <w:rPr>
                <w:rFonts w:ascii="Times New Roman" w:hAnsi="Times New Roman" w:cs="Times New Roman"/>
                <w:sz w:val="28"/>
                <w:szCs w:val="28"/>
              </w:rPr>
              <w:t>", ООО "</w:t>
            </w:r>
            <w:proofErr w:type="spellStart"/>
            <w:r>
              <w:rPr>
                <w:rFonts w:ascii="Times New Roman" w:hAnsi="Times New Roman" w:cs="Times New Roman"/>
                <w:sz w:val="28"/>
                <w:szCs w:val="28"/>
              </w:rPr>
              <w:t>Орикс</w:t>
            </w:r>
            <w:proofErr w:type="spellEnd"/>
            <w:r>
              <w:rPr>
                <w:rFonts w:ascii="Times New Roman" w:hAnsi="Times New Roman" w:cs="Times New Roman"/>
                <w:sz w:val="28"/>
                <w:szCs w:val="28"/>
              </w:rPr>
              <w:t>", ООО "</w:t>
            </w:r>
            <w:proofErr w:type="spellStart"/>
            <w:r>
              <w:rPr>
                <w:rFonts w:ascii="Times New Roman" w:hAnsi="Times New Roman" w:cs="Times New Roman"/>
                <w:sz w:val="28"/>
                <w:szCs w:val="28"/>
              </w:rPr>
              <w:t>Электрощит-Энерготехстрой</w:t>
            </w:r>
            <w:proofErr w:type="spellEnd"/>
            <w:r>
              <w:rPr>
                <w:rFonts w:ascii="Times New Roman" w:hAnsi="Times New Roman" w:cs="Times New Roman"/>
                <w:sz w:val="28"/>
                <w:szCs w:val="28"/>
              </w:rPr>
              <w:t>".</w:t>
            </w:r>
          </w:p>
          <w:p w:rsidR="00136ACB" w:rsidRDefault="00136ACB" w:rsidP="00136ACB">
            <w:pPr>
              <w:pStyle w:val="af0"/>
              <w:tabs>
                <w:tab w:val="left" w:pos="993"/>
              </w:tabs>
              <w:spacing w:line="360" w:lineRule="auto"/>
              <w:ind w:left="0" w:firstLine="709"/>
              <w:jc w:val="both"/>
              <w:rPr>
                <w:rFonts w:ascii="Times New Roman" w:eastAsia="Times New Roman" w:hAnsi="Times New Roman" w:cs="Times New Roman"/>
                <w:b/>
                <w:sz w:val="28"/>
                <w:szCs w:val="28"/>
              </w:rPr>
            </w:pPr>
          </w:p>
          <w:p w:rsidR="004A034C" w:rsidRDefault="004A034C" w:rsidP="004A034C">
            <w:pPr>
              <w:pStyle w:val="af0"/>
              <w:tabs>
                <w:tab w:val="left" w:pos="0"/>
              </w:tabs>
              <w:spacing w:line="36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Сельское хозяйство</w:t>
            </w:r>
          </w:p>
          <w:p w:rsidR="004A034C" w:rsidRDefault="004A034C" w:rsidP="00136ACB">
            <w:pPr>
              <w:pStyle w:val="af0"/>
              <w:tabs>
                <w:tab w:val="left" w:pos="993"/>
              </w:tabs>
              <w:spacing w:line="360" w:lineRule="auto"/>
              <w:ind w:left="0" w:firstLine="709"/>
              <w:jc w:val="both"/>
              <w:rPr>
                <w:rFonts w:ascii="Times New Roman" w:eastAsia="Times New Roman" w:hAnsi="Times New Roman" w:cs="Times New Roman"/>
                <w:b/>
                <w:sz w:val="28"/>
                <w:szCs w:val="28"/>
              </w:rPr>
            </w:pPr>
          </w:p>
          <w:p w:rsidR="004A034C" w:rsidRPr="004A034C" w:rsidRDefault="004A034C" w:rsidP="004A034C">
            <w:pPr>
              <w:tabs>
                <w:tab w:val="left" w:pos="0"/>
              </w:tabs>
              <w:spacing w:line="360" w:lineRule="auto"/>
              <w:ind w:firstLine="709"/>
              <w:jc w:val="both"/>
              <w:rPr>
                <w:rFonts w:ascii="Times New Roman" w:hAnsi="Times New Roman" w:cs="Times New Roman"/>
                <w:sz w:val="28"/>
                <w:szCs w:val="28"/>
              </w:rPr>
            </w:pPr>
            <w:r w:rsidRPr="004A034C">
              <w:rPr>
                <w:rFonts w:ascii="Times New Roman" w:hAnsi="Times New Roman" w:cs="Times New Roman"/>
                <w:bCs/>
                <w:sz w:val="28"/>
                <w:szCs w:val="28"/>
              </w:rPr>
              <w:t xml:space="preserve">Уверенными темпами развивается </w:t>
            </w:r>
            <w:r w:rsidRPr="004A034C">
              <w:rPr>
                <w:rFonts w:ascii="Times New Roman" w:hAnsi="Times New Roman" w:cs="Times New Roman"/>
                <w:b/>
                <w:bCs/>
                <w:sz w:val="28"/>
                <w:szCs w:val="28"/>
              </w:rPr>
              <w:t>АПК</w:t>
            </w:r>
            <w:r w:rsidRPr="004A034C">
              <w:rPr>
                <w:rFonts w:ascii="Times New Roman" w:hAnsi="Times New Roman" w:cs="Times New Roman"/>
                <w:bCs/>
                <w:sz w:val="28"/>
                <w:szCs w:val="28"/>
              </w:rPr>
              <w:t xml:space="preserve"> района.</w:t>
            </w:r>
            <w:r w:rsidRPr="004A034C">
              <w:rPr>
                <w:rFonts w:ascii="Times New Roman" w:hAnsi="Times New Roman" w:cs="Times New Roman"/>
                <w:sz w:val="28"/>
                <w:szCs w:val="28"/>
              </w:rPr>
              <w:t xml:space="preserve"> </w:t>
            </w:r>
          </w:p>
          <w:p w:rsidR="004A034C" w:rsidRDefault="004A034C" w:rsidP="004A034C">
            <w:pPr>
              <w:spacing w:line="360" w:lineRule="auto"/>
              <w:ind w:firstLine="709"/>
              <w:jc w:val="both"/>
              <w:rPr>
                <w:rFonts w:ascii="Times New Roman" w:hAnsi="Times New Roman" w:cs="Times New Roman"/>
                <w:sz w:val="28"/>
                <w:szCs w:val="28"/>
              </w:rPr>
            </w:pPr>
            <w:r w:rsidRPr="000D7124">
              <w:rPr>
                <w:rFonts w:ascii="Times New Roman" w:hAnsi="Times New Roman" w:cs="Times New Roman"/>
                <w:sz w:val="28"/>
                <w:szCs w:val="28"/>
              </w:rPr>
              <w:t>По данным заключительного отчета о севе общая площадь посевных площадей  предприятий АПК муниципального района Кинельский  всех форм собственности составила 74915 га. Наибольший уд</w:t>
            </w:r>
            <w:r>
              <w:rPr>
                <w:rFonts w:ascii="Times New Roman" w:hAnsi="Times New Roman" w:cs="Times New Roman"/>
                <w:sz w:val="28"/>
                <w:szCs w:val="28"/>
              </w:rPr>
              <w:t>ельный вес (</w:t>
            </w:r>
            <w:r w:rsidRPr="000D7124">
              <w:rPr>
                <w:rFonts w:ascii="Times New Roman" w:hAnsi="Times New Roman" w:cs="Times New Roman"/>
                <w:sz w:val="28"/>
                <w:szCs w:val="28"/>
              </w:rPr>
              <w:t xml:space="preserve">49,7%) занимают посевы зерновых и зернобобовых культур – 37267 га. Уборочная площадь зерновых  составила 36678 га. В текущем году собран рекордный урожай зерна - 116,2 тысячи тонн в весе после доработки. Урожайность </w:t>
            </w:r>
            <w:r>
              <w:rPr>
                <w:rFonts w:ascii="Times New Roman" w:hAnsi="Times New Roman" w:cs="Times New Roman"/>
                <w:sz w:val="28"/>
                <w:szCs w:val="28"/>
              </w:rPr>
              <w:t xml:space="preserve">составила </w:t>
            </w:r>
            <w:r w:rsidRPr="000D7124">
              <w:rPr>
                <w:rFonts w:ascii="Times New Roman" w:hAnsi="Times New Roman" w:cs="Times New Roman"/>
                <w:sz w:val="28"/>
                <w:szCs w:val="28"/>
              </w:rPr>
              <w:t xml:space="preserve">31,7 </w:t>
            </w:r>
            <w:proofErr w:type="spellStart"/>
            <w:r w:rsidRPr="000D7124">
              <w:rPr>
                <w:rFonts w:ascii="Times New Roman" w:hAnsi="Times New Roman" w:cs="Times New Roman"/>
                <w:sz w:val="28"/>
                <w:szCs w:val="28"/>
              </w:rPr>
              <w:t>ц</w:t>
            </w:r>
            <w:proofErr w:type="spellEnd"/>
            <w:r w:rsidRPr="000D7124">
              <w:rPr>
                <w:rFonts w:ascii="Times New Roman" w:hAnsi="Times New Roman" w:cs="Times New Roman"/>
                <w:sz w:val="28"/>
                <w:szCs w:val="28"/>
              </w:rPr>
              <w:t xml:space="preserve">/га. </w:t>
            </w:r>
          </w:p>
          <w:p w:rsidR="004A034C" w:rsidRPr="000D7124" w:rsidRDefault="004A034C" w:rsidP="004A034C">
            <w:pPr>
              <w:spacing w:line="360" w:lineRule="auto"/>
              <w:ind w:firstLine="709"/>
              <w:jc w:val="both"/>
              <w:rPr>
                <w:rFonts w:ascii="Times New Roman" w:hAnsi="Times New Roman" w:cs="Times New Roman"/>
                <w:sz w:val="28"/>
                <w:szCs w:val="28"/>
              </w:rPr>
            </w:pPr>
            <w:r w:rsidRPr="00FD1202">
              <w:rPr>
                <w:rFonts w:ascii="Times New Roman" w:hAnsi="Times New Roman" w:cs="Times New Roman"/>
                <w:sz w:val="28"/>
                <w:szCs w:val="28"/>
              </w:rPr>
              <w:t>Средняя урожайность озимой пшеницы по району соста</w:t>
            </w:r>
            <w:r>
              <w:rPr>
                <w:rFonts w:ascii="Times New Roman" w:hAnsi="Times New Roman" w:cs="Times New Roman"/>
                <w:sz w:val="28"/>
                <w:szCs w:val="28"/>
              </w:rPr>
              <w:t xml:space="preserve">вила – 43,5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/га, намолот – 68,0</w:t>
            </w:r>
            <w:r w:rsidRPr="00FD1202">
              <w:rPr>
                <w:rFonts w:ascii="Times New Roman" w:hAnsi="Times New Roman" w:cs="Times New Roman"/>
                <w:sz w:val="28"/>
                <w:szCs w:val="28"/>
              </w:rPr>
              <w:t xml:space="preserve"> тыс.тонн в весе после доработки, что составляет 59% от всего валового сбора зерна.</w:t>
            </w:r>
          </w:p>
          <w:p w:rsidR="004A034C" w:rsidRPr="000D7124" w:rsidRDefault="004A034C" w:rsidP="004A034C">
            <w:pPr>
              <w:spacing w:line="360" w:lineRule="auto"/>
              <w:ind w:firstLine="709"/>
              <w:jc w:val="both"/>
              <w:rPr>
                <w:rFonts w:ascii="Times New Roman" w:hAnsi="Times New Roman" w:cs="Times New Roman"/>
                <w:sz w:val="28"/>
                <w:szCs w:val="28"/>
              </w:rPr>
            </w:pPr>
            <w:r w:rsidRPr="000D7124">
              <w:rPr>
                <w:rFonts w:ascii="Times New Roman" w:hAnsi="Times New Roman" w:cs="Times New Roman"/>
                <w:sz w:val="28"/>
                <w:szCs w:val="28"/>
              </w:rPr>
              <w:t>Прогнозное значение социально-экономического показателя</w:t>
            </w:r>
            <w:r>
              <w:rPr>
                <w:rFonts w:ascii="Times New Roman" w:hAnsi="Times New Roman" w:cs="Times New Roman"/>
                <w:sz w:val="28"/>
                <w:szCs w:val="28"/>
              </w:rPr>
              <w:t xml:space="preserve"> (оцениваемого при предоставлении дотаций  из средств областного бюджета на обеспечение сбалансированности местных бюджетов)</w:t>
            </w:r>
            <w:r w:rsidRPr="000D7124">
              <w:rPr>
                <w:rFonts w:ascii="Times New Roman" w:hAnsi="Times New Roman" w:cs="Times New Roman"/>
                <w:sz w:val="28"/>
                <w:szCs w:val="28"/>
              </w:rPr>
              <w:t xml:space="preserve"> «валовой сбор зерна» в 2020 году выполнен на 143,5%</w:t>
            </w:r>
            <w:r>
              <w:rPr>
                <w:rFonts w:ascii="Times New Roman" w:hAnsi="Times New Roman" w:cs="Times New Roman"/>
                <w:sz w:val="28"/>
                <w:szCs w:val="28"/>
              </w:rPr>
              <w:t xml:space="preserve"> и</w:t>
            </w:r>
            <w:r w:rsidR="00B3528B">
              <w:rPr>
                <w:rFonts w:ascii="Times New Roman" w:hAnsi="Times New Roman" w:cs="Times New Roman"/>
                <w:sz w:val="28"/>
                <w:szCs w:val="28"/>
              </w:rPr>
              <w:t xml:space="preserve"> </w:t>
            </w:r>
            <w:r w:rsidRPr="000D7124">
              <w:rPr>
                <w:rFonts w:ascii="Times New Roman" w:hAnsi="Times New Roman" w:cs="Times New Roman"/>
                <w:sz w:val="28"/>
                <w:szCs w:val="28"/>
              </w:rPr>
              <w:t>составил 81,0 тыс. тонн</w:t>
            </w:r>
            <w:r>
              <w:rPr>
                <w:rFonts w:ascii="Times New Roman" w:hAnsi="Times New Roman" w:cs="Times New Roman"/>
                <w:sz w:val="28"/>
                <w:szCs w:val="28"/>
              </w:rPr>
              <w:t>.</w:t>
            </w:r>
            <w:r w:rsidRPr="000D7124">
              <w:rPr>
                <w:rFonts w:ascii="Times New Roman" w:hAnsi="Times New Roman" w:cs="Times New Roman"/>
                <w:sz w:val="28"/>
                <w:szCs w:val="28"/>
              </w:rPr>
              <w:t xml:space="preserve"> </w:t>
            </w:r>
          </w:p>
          <w:p w:rsidR="004A034C" w:rsidRPr="000D7124" w:rsidRDefault="004A034C" w:rsidP="004A034C">
            <w:pPr>
              <w:spacing w:line="360" w:lineRule="auto"/>
              <w:ind w:firstLine="709"/>
              <w:jc w:val="both"/>
              <w:rPr>
                <w:rFonts w:ascii="Times New Roman" w:hAnsi="Times New Roman" w:cs="Times New Roman"/>
                <w:sz w:val="28"/>
                <w:szCs w:val="28"/>
              </w:rPr>
            </w:pPr>
            <w:r w:rsidRPr="000D7124">
              <w:rPr>
                <w:rFonts w:ascii="Times New Roman" w:hAnsi="Times New Roman" w:cs="Times New Roman"/>
                <w:sz w:val="28"/>
                <w:szCs w:val="28"/>
              </w:rPr>
              <w:t>Посевы технических культур в текущем году составили 28535 га</w:t>
            </w:r>
            <w:r>
              <w:rPr>
                <w:rFonts w:ascii="Times New Roman" w:hAnsi="Times New Roman" w:cs="Times New Roman"/>
                <w:sz w:val="28"/>
                <w:szCs w:val="28"/>
              </w:rPr>
              <w:t>, что выше площади предыдущего года на 3</w:t>
            </w:r>
            <w:r w:rsidRPr="000D7124">
              <w:rPr>
                <w:rFonts w:ascii="Times New Roman" w:hAnsi="Times New Roman" w:cs="Times New Roman"/>
                <w:sz w:val="28"/>
                <w:szCs w:val="28"/>
              </w:rPr>
              <w:t xml:space="preserve">455 га. Валовой сбор </w:t>
            </w:r>
            <w:r w:rsidRPr="000D7124">
              <w:rPr>
                <w:rFonts w:ascii="Times New Roman" w:hAnsi="Times New Roman" w:cs="Times New Roman"/>
                <w:sz w:val="28"/>
                <w:szCs w:val="28"/>
              </w:rPr>
              <w:lastRenderedPageBreak/>
              <w:t>подсолнечника составил 40,0 тыс.т</w:t>
            </w:r>
            <w:r>
              <w:rPr>
                <w:rFonts w:ascii="Times New Roman" w:hAnsi="Times New Roman" w:cs="Times New Roman"/>
                <w:sz w:val="28"/>
                <w:szCs w:val="28"/>
              </w:rPr>
              <w:t xml:space="preserve">  с</w:t>
            </w:r>
            <w:r w:rsidRPr="000D7124">
              <w:rPr>
                <w:rFonts w:ascii="Times New Roman" w:hAnsi="Times New Roman" w:cs="Times New Roman"/>
                <w:sz w:val="28"/>
                <w:szCs w:val="28"/>
              </w:rPr>
              <w:t xml:space="preserve"> урожайность</w:t>
            </w:r>
            <w:r>
              <w:rPr>
                <w:rFonts w:ascii="Times New Roman" w:hAnsi="Times New Roman" w:cs="Times New Roman"/>
                <w:sz w:val="28"/>
                <w:szCs w:val="28"/>
              </w:rPr>
              <w:t>ю</w:t>
            </w:r>
            <w:r w:rsidRPr="000D7124">
              <w:rPr>
                <w:rFonts w:ascii="Times New Roman" w:hAnsi="Times New Roman" w:cs="Times New Roman"/>
                <w:sz w:val="28"/>
                <w:szCs w:val="28"/>
              </w:rPr>
              <w:t xml:space="preserve"> 15,1 </w:t>
            </w:r>
            <w:proofErr w:type="spellStart"/>
            <w:r w:rsidRPr="000D7124">
              <w:rPr>
                <w:rFonts w:ascii="Times New Roman" w:hAnsi="Times New Roman" w:cs="Times New Roman"/>
                <w:sz w:val="28"/>
                <w:szCs w:val="28"/>
              </w:rPr>
              <w:t>ц</w:t>
            </w:r>
            <w:proofErr w:type="spellEnd"/>
            <w:r w:rsidRPr="000D7124">
              <w:rPr>
                <w:rFonts w:ascii="Times New Roman" w:hAnsi="Times New Roman" w:cs="Times New Roman"/>
                <w:sz w:val="28"/>
                <w:szCs w:val="28"/>
              </w:rPr>
              <w:t>/га.</w:t>
            </w:r>
          </w:p>
          <w:p w:rsidR="004A034C" w:rsidRPr="000D7124" w:rsidRDefault="004A034C" w:rsidP="004A034C">
            <w:pPr>
              <w:spacing w:line="360" w:lineRule="auto"/>
              <w:ind w:firstLine="709"/>
              <w:jc w:val="both"/>
              <w:rPr>
                <w:rFonts w:ascii="Times New Roman" w:hAnsi="Times New Roman" w:cs="Times New Roman"/>
                <w:sz w:val="28"/>
                <w:szCs w:val="28"/>
              </w:rPr>
            </w:pPr>
            <w:r w:rsidRPr="000D7124">
              <w:rPr>
                <w:rFonts w:ascii="Times New Roman" w:hAnsi="Times New Roman" w:cs="Times New Roman"/>
                <w:sz w:val="28"/>
                <w:szCs w:val="28"/>
              </w:rPr>
              <w:t xml:space="preserve">Посевы кормовых культур составили 9010 га.  </w:t>
            </w:r>
          </w:p>
          <w:p w:rsidR="004A034C" w:rsidRDefault="004A034C" w:rsidP="004A034C">
            <w:pPr>
              <w:spacing w:line="360" w:lineRule="auto"/>
              <w:ind w:firstLine="709"/>
              <w:jc w:val="both"/>
            </w:pPr>
            <w:r w:rsidRPr="008271DB">
              <w:rPr>
                <w:rFonts w:ascii="Times New Roman" w:hAnsi="Times New Roman" w:cs="Times New Roman"/>
                <w:sz w:val="28"/>
                <w:szCs w:val="28"/>
              </w:rPr>
              <w:t xml:space="preserve">В </w:t>
            </w:r>
            <w:r>
              <w:rPr>
                <w:rFonts w:ascii="Times New Roman" w:hAnsi="Times New Roman" w:cs="Times New Roman"/>
                <w:sz w:val="28"/>
                <w:szCs w:val="28"/>
              </w:rPr>
              <w:t>2020</w:t>
            </w:r>
            <w:r w:rsidRPr="008271DB">
              <w:rPr>
                <w:rFonts w:ascii="Times New Roman" w:hAnsi="Times New Roman" w:cs="Times New Roman"/>
                <w:sz w:val="28"/>
                <w:szCs w:val="28"/>
              </w:rPr>
              <w:t xml:space="preserve"> году отмеча</w:t>
            </w:r>
            <w:r>
              <w:rPr>
                <w:rFonts w:ascii="Times New Roman" w:hAnsi="Times New Roman" w:cs="Times New Roman"/>
                <w:sz w:val="28"/>
                <w:szCs w:val="28"/>
              </w:rPr>
              <w:t>ло</w:t>
            </w:r>
            <w:r w:rsidRPr="008271DB">
              <w:rPr>
                <w:rFonts w:ascii="Times New Roman" w:hAnsi="Times New Roman" w:cs="Times New Roman"/>
                <w:sz w:val="28"/>
                <w:szCs w:val="28"/>
              </w:rPr>
              <w:t>с</w:t>
            </w:r>
            <w:r>
              <w:rPr>
                <w:rFonts w:ascii="Times New Roman" w:hAnsi="Times New Roman" w:cs="Times New Roman"/>
                <w:sz w:val="28"/>
                <w:szCs w:val="28"/>
              </w:rPr>
              <w:t>ь</w:t>
            </w:r>
            <w:r w:rsidRPr="008271DB">
              <w:rPr>
                <w:rFonts w:ascii="Times New Roman" w:hAnsi="Times New Roman" w:cs="Times New Roman"/>
                <w:sz w:val="28"/>
                <w:szCs w:val="28"/>
              </w:rPr>
              <w:t xml:space="preserve"> значительное улучшение качества </w:t>
            </w:r>
            <w:r>
              <w:rPr>
                <w:rFonts w:ascii="Times New Roman" w:hAnsi="Times New Roman" w:cs="Times New Roman"/>
                <w:sz w:val="28"/>
                <w:szCs w:val="28"/>
              </w:rPr>
              <w:t>семенного материала</w:t>
            </w:r>
            <w:r w:rsidRPr="008271DB">
              <w:rPr>
                <w:rFonts w:ascii="Times New Roman" w:hAnsi="Times New Roman" w:cs="Times New Roman"/>
                <w:sz w:val="28"/>
                <w:szCs w:val="28"/>
              </w:rPr>
              <w:t>. В результате из общего объема высеянных семян под урожай 2020 года 30,1% занимают элитные (оригинальные) семена, в 2019 году этот показатель составлял 19,6 %.</w:t>
            </w:r>
            <w:r w:rsidRPr="008271DB">
              <w:t xml:space="preserve"> </w:t>
            </w:r>
          </w:p>
          <w:p w:rsidR="004A034C" w:rsidRDefault="004A034C" w:rsidP="004A0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271DB">
              <w:rPr>
                <w:rFonts w:ascii="Times New Roman" w:hAnsi="Times New Roman" w:cs="Times New Roman"/>
                <w:sz w:val="28"/>
                <w:szCs w:val="28"/>
              </w:rPr>
              <w:t>несен</w:t>
            </w:r>
            <w:r>
              <w:rPr>
                <w:rFonts w:ascii="Times New Roman" w:hAnsi="Times New Roman" w:cs="Times New Roman"/>
                <w:sz w:val="28"/>
                <w:szCs w:val="28"/>
              </w:rPr>
              <w:t>ие</w:t>
            </w:r>
            <w:r w:rsidRPr="008271DB">
              <w:rPr>
                <w:rFonts w:ascii="Times New Roman" w:hAnsi="Times New Roman" w:cs="Times New Roman"/>
                <w:sz w:val="28"/>
                <w:szCs w:val="28"/>
              </w:rPr>
              <w:t xml:space="preserve"> минеральных удобрений </w:t>
            </w:r>
            <w:r>
              <w:rPr>
                <w:rFonts w:ascii="Times New Roman" w:hAnsi="Times New Roman" w:cs="Times New Roman"/>
                <w:sz w:val="28"/>
                <w:szCs w:val="28"/>
              </w:rPr>
              <w:t>п</w:t>
            </w:r>
            <w:r w:rsidRPr="008271DB">
              <w:rPr>
                <w:rFonts w:ascii="Times New Roman" w:hAnsi="Times New Roman" w:cs="Times New Roman"/>
                <w:sz w:val="28"/>
                <w:szCs w:val="28"/>
              </w:rPr>
              <w:t>од урожай 2020 года</w:t>
            </w:r>
            <w:r>
              <w:rPr>
                <w:rFonts w:ascii="Times New Roman" w:hAnsi="Times New Roman" w:cs="Times New Roman"/>
                <w:sz w:val="28"/>
                <w:szCs w:val="28"/>
              </w:rPr>
              <w:t xml:space="preserve"> составило</w:t>
            </w:r>
            <w:r w:rsidRPr="008271DB">
              <w:rPr>
                <w:rFonts w:ascii="Times New Roman" w:hAnsi="Times New Roman" w:cs="Times New Roman"/>
                <w:sz w:val="28"/>
                <w:szCs w:val="28"/>
              </w:rPr>
              <w:t xml:space="preserve"> 28 кг д.в. на 1 га посевной площади. Удобренная площадь по всем видам с/</w:t>
            </w:r>
            <w:proofErr w:type="spellStart"/>
            <w:r w:rsidRPr="008271DB">
              <w:rPr>
                <w:rFonts w:ascii="Times New Roman" w:hAnsi="Times New Roman" w:cs="Times New Roman"/>
                <w:sz w:val="28"/>
                <w:szCs w:val="28"/>
              </w:rPr>
              <w:t>х</w:t>
            </w:r>
            <w:proofErr w:type="spellEnd"/>
            <w:r w:rsidRPr="008271DB">
              <w:rPr>
                <w:rFonts w:ascii="Times New Roman" w:hAnsi="Times New Roman" w:cs="Times New Roman"/>
                <w:sz w:val="28"/>
                <w:szCs w:val="28"/>
              </w:rPr>
              <w:t xml:space="preserve"> культур составила 37,8 тыс.га (в 2019 г. внесено– 26,3 кг д.в., 34,4 тыс.га удобренная площадь).</w:t>
            </w:r>
          </w:p>
          <w:p w:rsidR="004A034C" w:rsidRPr="008271DB"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Наряду с химизацией важным фактором в достижении устойчивых урожаев является мелиорация.</w:t>
            </w:r>
          </w:p>
          <w:p w:rsidR="004A034C" w:rsidRDefault="004A034C" w:rsidP="004A0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Районом</w:t>
            </w:r>
            <w:r w:rsidRPr="008271DB">
              <w:rPr>
                <w:rFonts w:ascii="Times New Roman" w:hAnsi="Times New Roman" w:cs="Times New Roman"/>
                <w:sz w:val="28"/>
                <w:szCs w:val="28"/>
              </w:rPr>
              <w:t xml:space="preserve"> сделаны первые шаги в этом направлении</w:t>
            </w:r>
            <w:r>
              <w:rPr>
                <w:rFonts w:ascii="Times New Roman" w:hAnsi="Times New Roman" w:cs="Times New Roman"/>
                <w:sz w:val="28"/>
                <w:szCs w:val="28"/>
              </w:rPr>
              <w:t>. В</w:t>
            </w:r>
            <w:r w:rsidRPr="008271DB">
              <w:rPr>
                <w:rFonts w:ascii="Times New Roman" w:hAnsi="Times New Roman" w:cs="Times New Roman"/>
                <w:sz w:val="28"/>
                <w:szCs w:val="28"/>
              </w:rPr>
              <w:t xml:space="preserve"> 2019 году был запущен первый проект орошения – 204,5 га пашни в </w:t>
            </w:r>
            <w:r w:rsidR="00B275D6">
              <w:rPr>
                <w:rFonts w:ascii="Times New Roman" w:hAnsi="Times New Roman" w:cs="Times New Roman"/>
                <w:sz w:val="28"/>
                <w:szCs w:val="28"/>
              </w:rPr>
              <w:t xml:space="preserve">организации на территории </w:t>
            </w:r>
            <w:r w:rsidRPr="008271DB">
              <w:rPr>
                <w:rFonts w:ascii="Times New Roman" w:hAnsi="Times New Roman" w:cs="Times New Roman"/>
                <w:sz w:val="28"/>
                <w:szCs w:val="28"/>
              </w:rPr>
              <w:t xml:space="preserve">с.п. Бобровка. В стадии разработки на ближайшие </w:t>
            </w:r>
            <w:r>
              <w:rPr>
                <w:rFonts w:ascii="Times New Roman" w:hAnsi="Times New Roman" w:cs="Times New Roman"/>
                <w:sz w:val="28"/>
                <w:szCs w:val="28"/>
              </w:rPr>
              <w:t>пять лет</w:t>
            </w:r>
            <w:r w:rsidRPr="008271DB">
              <w:rPr>
                <w:rFonts w:ascii="Times New Roman" w:hAnsi="Times New Roman" w:cs="Times New Roman"/>
                <w:sz w:val="28"/>
                <w:szCs w:val="28"/>
              </w:rPr>
              <w:t xml:space="preserve"> новы</w:t>
            </w:r>
            <w:r w:rsidR="00B275D6">
              <w:rPr>
                <w:rFonts w:ascii="Times New Roman" w:hAnsi="Times New Roman" w:cs="Times New Roman"/>
                <w:sz w:val="28"/>
                <w:szCs w:val="28"/>
              </w:rPr>
              <w:t>е</w:t>
            </w:r>
            <w:r w:rsidRPr="008271DB">
              <w:rPr>
                <w:rFonts w:ascii="Times New Roman" w:hAnsi="Times New Roman" w:cs="Times New Roman"/>
                <w:sz w:val="28"/>
                <w:szCs w:val="28"/>
              </w:rPr>
              <w:t xml:space="preserve"> проект</w:t>
            </w:r>
            <w:r w:rsidR="00B275D6">
              <w:rPr>
                <w:rFonts w:ascii="Times New Roman" w:hAnsi="Times New Roman" w:cs="Times New Roman"/>
                <w:sz w:val="28"/>
                <w:szCs w:val="28"/>
              </w:rPr>
              <w:t>ы</w:t>
            </w:r>
            <w:r w:rsidRPr="008271DB">
              <w:rPr>
                <w:rFonts w:ascii="Times New Roman" w:hAnsi="Times New Roman" w:cs="Times New Roman"/>
                <w:sz w:val="28"/>
                <w:szCs w:val="28"/>
              </w:rPr>
              <w:t xml:space="preserve"> на площади 1111,6 га и 2513 га.</w:t>
            </w:r>
          </w:p>
          <w:p w:rsidR="004A034C"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 xml:space="preserve">Под урожай 2021 года  </w:t>
            </w:r>
            <w:r>
              <w:rPr>
                <w:rFonts w:ascii="Times New Roman" w:hAnsi="Times New Roman" w:cs="Times New Roman"/>
                <w:sz w:val="28"/>
                <w:szCs w:val="28"/>
              </w:rPr>
              <w:t>за</w:t>
            </w:r>
            <w:r w:rsidRPr="008271DB">
              <w:rPr>
                <w:rFonts w:ascii="Times New Roman" w:hAnsi="Times New Roman" w:cs="Times New Roman"/>
                <w:sz w:val="28"/>
                <w:szCs w:val="28"/>
              </w:rPr>
              <w:t xml:space="preserve">сеяно 15555  га озимой пшеницы, подготовка почвы составила  46,1 тыс.  га, в том числе вспашка 23,0 тыс. га.       </w:t>
            </w:r>
          </w:p>
          <w:p w:rsidR="004A034C" w:rsidRPr="008271DB"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 xml:space="preserve">В </w:t>
            </w:r>
            <w:r>
              <w:rPr>
                <w:rFonts w:ascii="Times New Roman" w:hAnsi="Times New Roman" w:cs="Times New Roman"/>
                <w:sz w:val="28"/>
                <w:szCs w:val="28"/>
              </w:rPr>
              <w:t>отчетном</w:t>
            </w:r>
            <w:r w:rsidRPr="008271DB">
              <w:rPr>
                <w:rFonts w:ascii="Times New Roman" w:hAnsi="Times New Roman" w:cs="Times New Roman"/>
                <w:sz w:val="28"/>
                <w:szCs w:val="28"/>
              </w:rPr>
              <w:t xml:space="preserve"> году </w:t>
            </w:r>
            <w:r>
              <w:rPr>
                <w:rFonts w:ascii="Times New Roman" w:hAnsi="Times New Roman" w:cs="Times New Roman"/>
                <w:sz w:val="28"/>
                <w:szCs w:val="28"/>
              </w:rPr>
              <w:t xml:space="preserve">сельхозпроизводителями </w:t>
            </w:r>
            <w:r w:rsidRPr="008271DB">
              <w:rPr>
                <w:rFonts w:ascii="Times New Roman" w:hAnsi="Times New Roman" w:cs="Times New Roman"/>
                <w:sz w:val="28"/>
                <w:szCs w:val="28"/>
              </w:rPr>
              <w:t>приобретено 43 единицы самоходной техники (20 единиц тракторов, 10 – зерноуборочных комбайнов, 2 кормоуборочных комбайна, 11 единиц прочей самоходной техники, 62 единицы прицепного навесного оборудования</w:t>
            </w:r>
            <w:r>
              <w:rPr>
                <w:rFonts w:ascii="Times New Roman" w:hAnsi="Times New Roman" w:cs="Times New Roman"/>
                <w:sz w:val="28"/>
                <w:szCs w:val="28"/>
              </w:rPr>
              <w:t>)</w:t>
            </w:r>
            <w:r w:rsidRPr="008271DB">
              <w:rPr>
                <w:rFonts w:ascii="Times New Roman" w:hAnsi="Times New Roman" w:cs="Times New Roman"/>
                <w:sz w:val="28"/>
                <w:szCs w:val="28"/>
              </w:rPr>
              <w:t xml:space="preserve"> на сумму 375,6 млн. рублей. </w:t>
            </w:r>
            <w:r>
              <w:rPr>
                <w:rFonts w:ascii="Times New Roman" w:hAnsi="Times New Roman" w:cs="Times New Roman"/>
                <w:sz w:val="28"/>
                <w:szCs w:val="28"/>
              </w:rPr>
              <w:t>А всего</w:t>
            </w:r>
            <w:r w:rsidRPr="008271DB">
              <w:rPr>
                <w:rFonts w:ascii="Times New Roman" w:hAnsi="Times New Roman" w:cs="Times New Roman"/>
                <w:sz w:val="28"/>
                <w:szCs w:val="28"/>
              </w:rPr>
              <w:t xml:space="preserve"> за последние три года на эти цели направлено 908 млн. рублей.</w:t>
            </w:r>
          </w:p>
          <w:p w:rsidR="00B275D6"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Активизируется работа с АО «</w:t>
            </w:r>
            <w:proofErr w:type="spellStart"/>
            <w:r w:rsidRPr="008271DB">
              <w:rPr>
                <w:rFonts w:ascii="Times New Roman" w:hAnsi="Times New Roman" w:cs="Times New Roman"/>
                <w:sz w:val="28"/>
                <w:szCs w:val="28"/>
              </w:rPr>
              <w:t>Росагролизинг</w:t>
            </w:r>
            <w:proofErr w:type="spellEnd"/>
            <w:r w:rsidRPr="008271DB">
              <w:rPr>
                <w:rFonts w:ascii="Times New Roman" w:hAnsi="Times New Roman" w:cs="Times New Roman"/>
                <w:sz w:val="28"/>
                <w:szCs w:val="28"/>
              </w:rPr>
              <w:t xml:space="preserve">», который предлагает различные программы для сотрудничества. </w:t>
            </w:r>
          </w:p>
          <w:p w:rsidR="004A034C"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 xml:space="preserve">Ежегодное обновление оказывает существенное влияние на структуру парка основной сельскохозяйственной техники. Так за </w:t>
            </w:r>
            <w:r w:rsidRPr="008271DB">
              <w:rPr>
                <w:rFonts w:ascii="Times New Roman" w:hAnsi="Times New Roman" w:cs="Times New Roman"/>
                <w:sz w:val="28"/>
                <w:szCs w:val="28"/>
              </w:rPr>
              <w:lastRenderedPageBreak/>
              <w:t>последние 5 лет структура парка по тракторам значительно «помолодела», если в 2016 г</w:t>
            </w:r>
            <w:r>
              <w:rPr>
                <w:rFonts w:ascii="Times New Roman" w:hAnsi="Times New Roman" w:cs="Times New Roman"/>
                <w:sz w:val="28"/>
                <w:szCs w:val="28"/>
              </w:rPr>
              <w:t>.</w:t>
            </w:r>
            <w:r w:rsidRPr="008271DB">
              <w:rPr>
                <w:rFonts w:ascii="Times New Roman" w:hAnsi="Times New Roman" w:cs="Times New Roman"/>
                <w:sz w:val="28"/>
                <w:szCs w:val="28"/>
              </w:rPr>
              <w:t xml:space="preserve"> парк тракторов с эксплуатацией свыше 10 лет составлял 63%, то в 2020 г. – </w:t>
            </w:r>
            <w:r>
              <w:rPr>
                <w:rFonts w:ascii="Times New Roman" w:hAnsi="Times New Roman" w:cs="Times New Roman"/>
                <w:sz w:val="28"/>
                <w:szCs w:val="28"/>
              </w:rPr>
              <w:t xml:space="preserve">уже </w:t>
            </w:r>
            <w:r w:rsidRPr="008271DB">
              <w:rPr>
                <w:rFonts w:ascii="Times New Roman" w:hAnsi="Times New Roman" w:cs="Times New Roman"/>
                <w:sz w:val="28"/>
                <w:szCs w:val="28"/>
              </w:rPr>
              <w:t>32%</w:t>
            </w:r>
            <w:r>
              <w:rPr>
                <w:rFonts w:ascii="Times New Roman" w:hAnsi="Times New Roman" w:cs="Times New Roman"/>
                <w:sz w:val="28"/>
                <w:szCs w:val="28"/>
              </w:rPr>
              <w:t>.</w:t>
            </w:r>
          </w:p>
          <w:p w:rsidR="004A034C" w:rsidRPr="008271DB" w:rsidRDefault="004A034C" w:rsidP="004A0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8271DB">
              <w:rPr>
                <w:rFonts w:ascii="Times New Roman" w:hAnsi="Times New Roman" w:cs="Times New Roman"/>
                <w:sz w:val="28"/>
                <w:szCs w:val="28"/>
              </w:rPr>
              <w:t>ще лучше на сегодняшний день динамика по зерноуборочным комбайнам (в 2016 г. – 21%, а в 2020 г. всего 5% составляют комбайны с эксплуатацией свыше 10 лет).</w:t>
            </w:r>
          </w:p>
          <w:p w:rsidR="004A034C"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 xml:space="preserve">Модернизация АПК не ограничивается только приобретением </w:t>
            </w:r>
            <w:r>
              <w:rPr>
                <w:rFonts w:ascii="Times New Roman" w:hAnsi="Times New Roman" w:cs="Times New Roman"/>
                <w:sz w:val="28"/>
                <w:szCs w:val="28"/>
              </w:rPr>
              <w:t xml:space="preserve">новой </w:t>
            </w:r>
            <w:r w:rsidRPr="008271DB">
              <w:rPr>
                <w:rFonts w:ascii="Times New Roman" w:hAnsi="Times New Roman" w:cs="Times New Roman"/>
                <w:sz w:val="28"/>
                <w:szCs w:val="28"/>
              </w:rPr>
              <w:t>техники. Активно ведется строительство</w:t>
            </w:r>
            <w:r>
              <w:rPr>
                <w:rFonts w:ascii="Times New Roman" w:hAnsi="Times New Roman" w:cs="Times New Roman"/>
                <w:sz w:val="28"/>
                <w:szCs w:val="28"/>
              </w:rPr>
              <w:t xml:space="preserve"> новых объектов</w:t>
            </w:r>
            <w:r w:rsidRPr="008271DB">
              <w:rPr>
                <w:rFonts w:ascii="Times New Roman" w:hAnsi="Times New Roman" w:cs="Times New Roman"/>
                <w:sz w:val="28"/>
                <w:szCs w:val="28"/>
              </w:rPr>
              <w:t xml:space="preserve">: </w:t>
            </w:r>
          </w:p>
          <w:p w:rsidR="004A034C" w:rsidRDefault="004A034C" w:rsidP="004A0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71DB">
              <w:rPr>
                <w:rFonts w:ascii="Times New Roman" w:hAnsi="Times New Roman" w:cs="Times New Roman"/>
                <w:sz w:val="28"/>
                <w:szCs w:val="28"/>
              </w:rPr>
              <w:t>построены 2 зерносклада на 10 тыс.тонн каждый, построена конюшня и организован «Конный клуб», проведена реконструкция двух животноводческих помещений</w:t>
            </w:r>
            <w:r>
              <w:rPr>
                <w:rFonts w:ascii="Times New Roman" w:hAnsi="Times New Roman" w:cs="Times New Roman"/>
                <w:sz w:val="28"/>
                <w:szCs w:val="28"/>
              </w:rPr>
              <w:t>;</w:t>
            </w:r>
          </w:p>
          <w:p w:rsidR="004A034C" w:rsidRDefault="004A034C" w:rsidP="004A0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71DB">
              <w:rPr>
                <w:rFonts w:ascii="Times New Roman" w:hAnsi="Times New Roman" w:cs="Times New Roman"/>
                <w:sz w:val="28"/>
                <w:szCs w:val="28"/>
              </w:rPr>
              <w:t>постро</w:t>
            </w:r>
            <w:r>
              <w:rPr>
                <w:rFonts w:ascii="Times New Roman" w:hAnsi="Times New Roman" w:cs="Times New Roman"/>
                <w:sz w:val="28"/>
                <w:szCs w:val="28"/>
              </w:rPr>
              <w:t>ены</w:t>
            </w:r>
            <w:r w:rsidRPr="008271DB">
              <w:rPr>
                <w:rFonts w:ascii="Times New Roman" w:hAnsi="Times New Roman" w:cs="Times New Roman"/>
                <w:sz w:val="28"/>
                <w:szCs w:val="28"/>
              </w:rPr>
              <w:t xml:space="preserve"> 3 зерносклада на 2 тыс.тонн каждый и зерносушилк</w:t>
            </w:r>
            <w:r>
              <w:rPr>
                <w:rFonts w:ascii="Times New Roman" w:hAnsi="Times New Roman" w:cs="Times New Roman"/>
                <w:sz w:val="28"/>
                <w:szCs w:val="28"/>
              </w:rPr>
              <w:t>а</w:t>
            </w:r>
            <w:r w:rsidRPr="008271DB">
              <w:rPr>
                <w:rFonts w:ascii="Times New Roman" w:hAnsi="Times New Roman" w:cs="Times New Roman"/>
                <w:sz w:val="28"/>
                <w:szCs w:val="28"/>
              </w:rPr>
              <w:t>, производительностью 60 тонн зерна в час</w:t>
            </w:r>
            <w:r>
              <w:rPr>
                <w:rFonts w:ascii="Times New Roman" w:hAnsi="Times New Roman" w:cs="Times New Roman"/>
                <w:sz w:val="28"/>
                <w:szCs w:val="28"/>
              </w:rPr>
              <w:t>;</w:t>
            </w:r>
          </w:p>
          <w:p w:rsidR="004A034C" w:rsidRDefault="004A034C" w:rsidP="004A0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271DB">
              <w:rPr>
                <w:rFonts w:ascii="Times New Roman" w:hAnsi="Times New Roman" w:cs="Times New Roman"/>
                <w:sz w:val="28"/>
                <w:szCs w:val="28"/>
              </w:rPr>
              <w:t>постро</w:t>
            </w:r>
            <w:r>
              <w:rPr>
                <w:rFonts w:ascii="Times New Roman" w:hAnsi="Times New Roman" w:cs="Times New Roman"/>
                <w:sz w:val="28"/>
                <w:szCs w:val="28"/>
              </w:rPr>
              <w:t>ен</w:t>
            </w:r>
            <w:r w:rsidR="00B275D6">
              <w:rPr>
                <w:rFonts w:ascii="Times New Roman" w:hAnsi="Times New Roman" w:cs="Times New Roman"/>
                <w:sz w:val="28"/>
                <w:szCs w:val="28"/>
              </w:rPr>
              <w:t>ы</w:t>
            </w:r>
            <w:r w:rsidRPr="008271DB">
              <w:rPr>
                <w:rFonts w:ascii="Times New Roman" w:hAnsi="Times New Roman" w:cs="Times New Roman"/>
                <w:sz w:val="28"/>
                <w:szCs w:val="28"/>
              </w:rPr>
              <w:t xml:space="preserve"> зерносклад на 2,5 тыс.тонн</w:t>
            </w:r>
            <w:r>
              <w:rPr>
                <w:rFonts w:ascii="Times New Roman" w:hAnsi="Times New Roman" w:cs="Times New Roman"/>
                <w:sz w:val="28"/>
                <w:szCs w:val="28"/>
              </w:rPr>
              <w:t xml:space="preserve"> зерна</w:t>
            </w:r>
            <w:r w:rsidR="00B275D6">
              <w:rPr>
                <w:rFonts w:ascii="Times New Roman" w:hAnsi="Times New Roman" w:cs="Times New Roman"/>
                <w:sz w:val="28"/>
                <w:szCs w:val="28"/>
              </w:rPr>
              <w:t>, весовая.</w:t>
            </w:r>
          </w:p>
          <w:p w:rsidR="004A034C"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 xml:space="preserve">В 2020 году была проведена масштабная реконструкция двух животноводческих помещений. Одно из помещений на 200 скотомест было полностью восстановлено, закуплено все необходимое оборудование. </w:t>
            </w:r>
          </w:p>
          <w:p w:rsidR="004A034C"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Хочется отметить, что животноводство в районе в последние годы успешно развивается и наращивает свой потенциал. Ярким подтверждением тому являются достигнутые в текущем году результаты.</w:t>
            </w:r>
          </w:p>
          <w:p w:rsidR="004A034C"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Поголовье КРС на 01.</w:t>
            </w:r>
            <w:r>
              <w:rPr>
                <w:rFonts w:ascii="Times New Roman" w:hAnsi="Times New Roman" w:cs="Times New Roman"/>
                <w:sz w:val="28"/>
                <w:szCs w:val="28"/>
              </w:rPr>
              <w:t>0</w:t>
            </w:r>
            <w:r w:rsidRPr="008271DB">
              <w:rPr>
                <w:rFonts w:ascii="Times New Roman" w:hAnsi="Times New Roman" w:cs="Times New Roman"/>
                <w:sz w:val="28"/>
                <w:szCs w:val="28"/>
              </w:rPr>
              <w:t>1.202</w:t>
            </w:r>
            <w:r>
              <w:rPr>
                <w:rFonts w:ascii="Times New Roman" w:hAnsi="Times New Roman" w:cs="Times New Roman"/>
                <w:sz w:val="28"/>
                <w:szCs w:val="28"/>
              </w:rPr>
              <w:t>1</w:t>
            </w:r>
            <w:r w:rsidRPr="008271DB">
              <w:rPr>
                <w:rFonts w:ascii="Times New Roman" w:hAnsi="Times New Roman" w:cs="Times New Roman"/>
                <w:sz w:val="28"/>
                <w:szCs w:val="28"/>
              </w:rPr>
              <w:t xml:space="preserve"> года в хозяйствах всех категорий составило 17</w:t>
            </w:r>
            <w:r>
              <w:rPr>
                <w:rFonts w:ascii="Times New Roman" w:hAnsi="Times New Roman" w:cs="Times New Roman"/>
                <w:sz w:val="28"/>
                <w:szCs w:val="28"/>
              </w:rPr>
              <w:t>486</w:t>
            </w:r>
            <w:r w:rsidRPr="008271DB">
              <w:rPr>
                <w:rFonts w:ascii="Times New Roman" w:hAnsi="Times New Roman" w:cs="Times New Roman"/>
                <w:sz w:val="28"/>
                <w:szCs w:val="28"/>
              </w:rPr>
              <w:t xml:space="preserve"> голов (+</w:t>
            </w:r>
            <w:r>
              <w:rPr>
                <w:rFonts w:ascii="Times New Roman" w:hAnsi="Times New Roman" w:cs="Times New Roman"/>
                <w:sz w:val="28"/>
                <w:szCs w:val="28"/>
              </w:rPr>
              <w:t>1782</w:t>
            </w:r>
            <w:r w:rsidRPr="008271DB">
              <w:rPr>
                <w:rFonts w:ascii="Times New Roman" w:hAnsi="Times New Roman" w:cs="Times New Roman"/>
                <w:sz w:val="28"/>
                <w:szCs w:val="28"/>
              </w:rPr>
              <w:t xml:space="preserve"> гол.  </w:t>
            </w:r>
            <w:r>
              <w:rPr>
                <w:rFonts w:ascii="Times New Roman" w:hAnsi="Times New Roman" w:cs="Times New Roman"/>
                <w:sz w:val="28"/>
                <w:szCs w:val="28"/>
              </w:rPr>
              <w:t xml:space="preserve">(111,3%) </w:t>
            </w:r>
            <w:r w:rsidRPr="008271DB">
              <w:rPr>
                <w:rFonts w:ascii="Times New Roman" w:hAnsi="Times New Roman" w:cs="Times New Roman"/>
                <w:sz w:val="28"/>
                <w:szCs w:val="28"/>
              </w:rPr>
              <w:t>к уровню аналогичного периода 20</w:t>
            </w:r>
            <w:r>
              <w:rPr>
                <w:rFonts w:ascii="Times New Roman" w:hAnsi="Times New Roman" w:cs="Times New Roman"/>
                <w:sz w:val="28"/>
                <w:szCs w:val="28"/>
              </w:rPr>
              <w:t>20</w:t>
            </w:r>
            <w:r w:rsidRPr="008271DB">
              <w:rPr>
                <w:rFonts w:ascii="Times New Roman" w:hAnsi="Times New Roman" w:cs="Times New Roman"/>
                <w:sz w:val="28"/>
                <w:szCs w:val="28"/>
              </w:rPr>
              <w:t xml:space="preserve"> года), в том числе коров – </w:t>
            </w:r>
            <w:r>
              <w:rPr>
                <w:rFonts w:ascii="Times New Roman" w:hAnsi="Times New Roman" w:cs="Times New Roman"/>
                <w:sz w:val="28"/>
                <w:szCs w:val="28"/>
              </w:rPr>
              <w:t>6284 голов (+612</w:t>
            </w:r>
            <w:r w:rsidRPr="008271DB">
              <w:rPr>
                <w:rFonts w:ascii="Times New Roman" w:hAnsi="Times New Roman" w:cs="Times New Roman"/>
                <w:sz w:val="28"/>
                <w:szCs w:val="28"/>
              </w:rPr>
              <w:t xml:space="preserve"> гол. </w:t>
            </w:r>
            <w:r>
              <w:rPr>
                <w:rFonts w:ascii="Times New Roman" w:hAnsi="Times New Roman" w:cs="Times New Roman"/>
                <w:sz w:val="28"/>
                <w:szCs w:val="28"/>
              </w:rPr>
              <w:t xml:space="preserve">(110,8%) </w:t>
            </w:r>
            <w:r w:rsidRPr="008271DB">
              <w:rPr>
                <w:rFonts w:ascii="Times New Roman" w:hAnsi="Times New Roman" w:cs="Times New Roman"/>
                <w:sz w:val="28"/>
                <w:szCs w:val="28"/>
              </w:rPr>
              <w:t>к уровню прошлого года</w:t>
            </w:r>
            <w:r>
              <w:rPr>
                <w:rFonts w:ascii="Times New Roman" w:hAnsi="Times New Roman" w:cs="Times New Roman"/>
                <w:sz w:val="28"/>
                <w:szCs w:val="28"/>
              </w:rPr>
              <w:t>)</w:t>
            </w:r>
            <w:r w:rsidRPr="008271DB">
              <w:rPr>
                <w:rFonts w:ascii="Times New Roman" w:hAnsi="Times New Roman" w:cs="Times New Roman"/>
                <w:sz w:val="28"/>
                <w:szCs w:val="28"/>
              </w:rPr>
              <w:t xml:space="preserve">. </w:t>
            </w:r>
          </w:p>
          <w:p w:rsidR="004A034C"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 xml:space="preserve">Необходимо отметить, что в районе наблюдается стабильный ежегодный прирост поголовья КРС. Поголовье свиней </w:t>
            </w:r>
            <w:r>
              <w:rPr>
                <w:rFonts w:ascii="Times New Roman" w:hAnsi="Times New Roman" w:cs="Times New Roman"/>
                <w:sz w:val="28"/>
                <w:szCs w:val="28"/>
              </w:rPr>
              <w:t xml:space="preserve">по сравнению с прошлым годом сократилось и </w:t>
            </w:r>
            <w:r w:rsidRPr="008271DB">
              <w:rPr>
                <w:rFonts w:ascii="Times New Roman" w:hAnsi="Times New Roman" w:cs="Times New Roman"/>
                <w:sz w:val="28"/>
                <w:szCs w:val="28"/>
              </w:rPr>
              <w:t xml:space="preserve">составляет </w:t>
            </w:r>
            <w:r>
              <w:rPr>
                <w:rFonts w:ascii="Times New Roman" w:hAnsi="Times New Roman" w:cs="Times New Roman"/>
                <w:sz w:val="28"/>
                <w:szCs w:val="28"/>
              </w:rPr>
              <w:t>4543</w:t>
            </w:r>
            <w:r w:rsidRPr="008271DB">
              <w:rPr>
                <w:rFonts w:ascii="Times New Roman" w:hAnsi="Times New Roman" w:cs="Times New Roman"/>
                <w:sz w:val="28"/>
                <w:szCs w:val="28"/>
              </w:rPr>
              <w:t xml:space="preserve"> головы </w:t>
            </w:r>
            <w:r>
              <w:rPr>
                <w:rFonts w:ascii="Times New Roman" w:hAnsi="Times New Roman" w:cs="Times New Roman"/>
                <w:sz w:val="28"/>
                <w:szCs w:val="28"/>
              </w:rPr>
              <w:t xml:space="preserve">(45,8% от уровня </w:t>
            </w:r>
            <w:r>
              <w:rPr>
                <w:rFonts w:ascii="Times New Roman" w:hAnsi="Times New Roman" w:cs="Times New Roman"/>
                <w:sz w:val="28"/>
                <w:szCs w:val="28"/>
              </w:rPr>
              <w:lastRenderedPageBreak/>
              <w:t xml:space="preserve">прошлого года) </w:t>
            </w:r>
            <w:r w:rsidRPr="008271DB">
              <w:rPr>
                <w:rFonts w:ascii="Times New Roman" w:hAnsi="Times New Roman" w:cs="Times New Roman"/>
                <w:sz w:val="28"/>
                <w:szCs w:val="28"/>
              </w:rPr>
              <w:t>(-</w:t>
            </w:r>
            <w:r>
              <w:rPr>
                <w:rFonts w:ascii="Times New Roman" w:hAnsi="Times New Roman" w:cs="Times New Roman"/>
                <w:sz w:val="28"/>
                <w:szCs w:val="28"/>
              </w:rPr>
              <w:t>5384</w:t>
            </w:r>
            <w:r w:rsidRPr="008271DB">
              <w:rPr>
                <w:rFonts w:ascii="Times New Roman" w:hAnsi="Times New Roman" w:cs="Times New Roman"/>
                <w:sz w:val="28"/>
                <w:szCs w:val="28"/>
              </w:rPr>
              <w:t xml:space="preserve"> гол.)</w:t>
            </w:r>
            <w:r>
              <w:rPr>
                <w:rFonts w:ascii="Times New Roman" w:hAnsi="Times New Roman" w:cs="Times New Roman"/>
                <w:sz w:val="28"/>
                <w:szCs w:val="28"/>
              </w:rPr>
              <w:t xml:space="preserve">. Снижение обусловлено неблагоприятной обстановкой в связи с распространением африканской чумы. </w:t>
            </w:r>
          </w:p>
          <w:p w:rsidR="004A034C" w:rsidRPr="008271DB" w:rsidRDefault="004A034C" w:rsidP="004A0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Поголовье</w:t>
            </w:r>
            <w:r w:rsidRPr="008271DB">
              <w:rPr>
                <w:rFonts w:ascii="Times New Roman" w:hAnsi="Times New Roman" w:cs="Times New Roman"/>
                <w:sz w:val="28"/>
                <w:szCs w:val="28"/>
              </w:rPr>
              <w:t xml:space="preserve"> овец и коз </w:t>
            </w:r>
            <w:r>
              <w:rPr>
                <w:rFonts w:ascii="Times New Roman" w:hAnsi="Times New Roman" w:cs="Times New Roman"/>
                <w:sz w:val="28"/>
                <w:szCs w:val="28"/>
              </w:rPr>
              <w:t>6803</w:t>
            </w:r>
            <w:r w:rsidRPr="008271DB">
              <w:rPr>
                <w:rFonts w:ascii="Times New Roman" w:hAnsi="Times New Roman" w:cs="Times New Roman"/>
                <w:sz w:val="28"/>
                <w:szCs w:val="28"/>
              </w:rPr>
              <w:t xml:space="preserve"> голов, птицы – </w:t>
            </w:r>
            <w:r>
              <w:rPr>
                <w:rFonts w:ascii="Times New Roman" w:hAnsi="Times New Roman" w:cs="Times New Roman"/>
                <w:sz w:val="28"/>
                <w:szCs w:val="28"/>
              </w:rPr>
              <w:t>18754</w:t>
            </w:r>
            <w:r w:rsidRPr="008271DB">
              <w:rPr>
                <w:rFonts w:ascii="Times New Roman" w:hAnsi="Times New Roman" w:cs="Times New Roman"/>
                <w:sz w:val="28"/>
                <w:szCs w:val="28"/>
              </w:rPr>
              <w:t xml:space="preserve"> головы.</w:t>
            </w:r>
          </w:p>
          <w:p w:rsidR="004A034C" w:rsidRPr="008271DB" w:rsidRDefault="004A034C" w:rsidP="004A0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п</w:t>
            </w:r>
            <w:r w:rsidRPr="008271DB">
              <w:rPr>
                <w:rFonts w:ascii="Times New Roman" w:hAnsi="Times New Roman" w:cs="Times New Roman"/>
                <w:sz w:val="28"/>
                <w:szCs w:val="28"/>
              </w:rPr>
              <w:t>роизводство молока в</w:t>
            </w:r>
            <w:r>
              <w:rPr>
                <w:rFonts w:ascii="Times New Roman" w:hAnsi="Times New Roman" w:cs="Times New Roman"/>
                <w:sz w:val="28"/>
                <w:szCs w:val="28"/>
              </w:rPr>
              <w:t xml:space="preserve">о всех категориях хозяйств увеличился на 6,9% и </w:t>
            </w:r>
            <w:r w:rsidRPr="008271DB">
              <w:rPr>
                <w:rFonts w:ascii="Times New Roman" w:hAnsi="Times New Roman" w:cs="Times New Roman"/>
                <w:sz w:val="28"/>
                <w:szCs w:val="28"/>
              </w:rPr>
              <w:t>составил 2</w:t>
            </w:r>
            <w:r>
              <w:rPr>
                <w:rFonts w:ascii="Times New Roman" w:hAnsi="Times New Roman" w:cs="Times New Roman"/>
                <w:sz w:val="28"/>
                <w:szCs w:val="28"/>
              </w:rPr>
              <w:t>6</w:t>
            </w:r>
            <w:r w:rsidRPr="008271DB">
              <w:rPr>
                <w:rFonts w:ascii="Times New Roman" w:hAnsi="Times New Roman" w:cs="Times New Roman"/>
                <w:sz w:val="28"/>
                <w:szCs w:val="28"/>
              </w:rPr>
              <w:t>,</w:t>
            </w:r>
            <w:r>
              <w:rPr>
                <w:rFonts w:ascii="Times New Roman" w:hAnsi="Times New Roman" w:cs="Times New Roman"/>
                <w:sz w:val="28"/>
                <w:szCs w:val="28"/>
              </w:rPr>
              <w:t>9 тыс.тонн. П</w:t>
            </w:r>
            <w:r w:rsidRPr="008271DB">
              <w:rPr>
                <w:rFonts w:ascii="Times New Roman" w:hAnsi="Times New Roman" w:cs="Times New Roman"/>
                <w:sz w:val="28"/>
                <w:szCs w:val="28"/>
              </w:rPr>
              <w:t xml:space="preserve">роизводство скота и птицы на убой в живом весе </w:t>
            </w:r>
            <w:r>
              <w:rPr>
                <w:rFonts w:ascii="Times New Roman" w:hAnsi="Times New Roman" w:cs="Times New Roman"/>
                <w:sz w:val="28"/>
                <w:szCs w:val="28"/>
              </w:rPr>
              <w:t>составило 12,4</w:t>
            </w:r>
            <w:r w:rsidRPr="008271DB">
              <w:rPr>
                <w:rFonts w:ascii="Times New Roman" w:hAnsi="Times New Roman" w:cs="Times New Roman"/>
                <w:sz w:val="28"/>
                <w:szCs w:val="28"/>
              </w:rPr>
              <w:t xml:space="preserve"> тыс. тонн, </w:t>
            </w:r>
            <w:r>
              <w:rPr>
                <w:rFonts w:ascii="Times New Roman" w:hAnsi="Times New Roman" w:cs="Times New Roman"/>
                <w:sz w:val="28"/>
                <w:szCs w:val="28"/>
              </w:rPr>
              <w:t xml:space="preserve">что </w:t>
            </w:r>
            <w:r w:rsidRPr="008271DB">
              <w:rPr>
                <w:rFonts w:ascii="Times New Roman" w:hAnsi="Times New Roman" w:cs="Times New Roman"/>
                <w:sz w:val="28"/>
                <w:szCs w:val="28"/>
              </w:rPr>
              <w:t xml:space="preserve">на </w:t>
            </w:r>
            <w:r>
              <w:rPr>
                <w:rFonts w:ascii="Times New Roman" w:hAnsi="Times New Roman" w:cs="Times New Roman"/>
                <w:sz w:val="28"/>
                <w:szCs w:val="28"/>
              </w:rPr>
              <w:t>9,1% выше 2019 года, за счет увеличения производства в КФХ на 21,3 %.</w:t>
            </w:r>
          </w:p>
          <w:p w:rsidR="004A034C"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В рейтинге районов  Самарской области по производству скота на убой и  по производству молока муниципальный район Кинельский занимает второе место. А по приросту поголовья коров и приросту мяса – первое место</w:t>
            </w:r>
            <w:r>
              <w:rPr>
                <w:rFonts w:ascii="Times New Roman" w:hAnsi="Times New Roman" w:cs="Times New Roman"/>
                <w:sz w:val="28"/>
                <w:szCs w:val="28"/>
              </w:rPr>
              <w:t>.</w:t>
            </w:r>
          </w:p>
          <w:p w:rsidR="004A034C" w:rsidRPr="008271DB" w:rsidRDefault="004A034C" w:rsidP="004A03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район Кинельский -</w:t>
            </w:r>
            <w:r w:rsidRPr="008271DB">
              <w:rPr>
                <w:rFonts w:ascii="Times New Roman" w:hAnsi="Times New Roman" w:cs="Times New Roman"/>
                <w:sz w:val="28"/>
                <w:szCs w:val="28"/>
              </w:rPr>
              <w:t xml:space="preserve"> один из активных участников программы по предоставлению грантов на создание и развитие крестьянских (фермерских) хозяйств и на развитие семейных животноводческих ферм.</w:t>
            </w:r>
          </w:p>
          <w:p w:rsidR="004A034C" w:rsidRPr="008271DB"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В 2020 году 5 фермерских  хозяйств, в том числе 4 семейные фермы и 1 начинающий фермер (молочные и мясные)</w:t>
            </w:r>
            <w:r>
              <w:rPr>
                <w:rFonts w:ascii="Times New Roman" w:hAnsi="Times New Roman" w:cs="Times New Roman"/>
                <w:sz w:val="28"/>
                <w:szCs w:val="28"/>
              </w:rPr>
              <w:t>,</w:t>
            </w:r>
            <w:r w:rsidRPr="008271DB">
              <w:rPr>
                <w:rFonts w:ascii="Times New Roman" w:hAnsi="Times New Roman" w:cs="Times New Roman"/>
                <w:sz w:val="28"/>
                <w:szCs w:val="28"/>
              </w:rPr>
              <w:t xml:space="preserve"> получили гранты.    Общая сумма полученных</w:t>
            </w:r>
            <w:r>
              <w:rPr>
                <w:rFonts w:ascii="Times New Roman" w:hAnsi="Times New Roman" w:cs="Times New Roman"/>
                <w:sz w:val="28"/>
                <w:szCs w:val="28"/>
              </w:rPr>
              <w:t xml:space="preserve"> ими</w:t>
            </w:r>
            <w:r w:rsidRPr="008271DB">
              <w:rPr>
                <w:rFonts w:ascii="Times New Roman" w:hAnsi="Times New Roman" w:cs="Times New Roman"/>
                <w:sz w:val="28"/>
                <w:szCs w:val="28"/>
              </w:rPr>
              <w:t xml:space="preserve"> средств в 2020 году составила 73,5 млн. рублей  (общая сумма привлеченных средств за время действия программы составляет</w:t>
            </w:r>
            <w:r>
              <w:rPr>
                <w:rFonts w:ascii="Times New Roman" w:hAnsi="Times New Roman" w:cs="Times New Roman"/>
                <w:sz w:val="28"/>
                <w:szCs w:val="28"/>
              </w:rPr>
              <w:t xml:space="preserve"> </w:t>
            </w:r>
            <w:r w:rsidRPr="008271DB">
              <w:rPr>
                <w:rFonts w:ascii="Times New Roman" w:hAnsi="Times New Roman" w:cs="Times New Roman"/>
                <w:sz w:val="28"/>
                <w:szCs w:val="28"/>
              </w:rPr>
              <w:t>178,6 млн.рублей).   Это реальная возможност</w:t>
            </w:r>
            <w:r>
              <w:rPr>
                <w:rFonts w:ascii="Times New Roman" w:hAnsi="Times New Roman" w:cs="Times New Roman"/>
                <w:sz w:val="28"/>
                <w:szCs w:val="28"/>
              </w:rPr>
              <w:t>ь  развития предпринимательст</w:t>
            </w:r>
            <w:r w:rsidRPr="008271DB">
              <w:rPr>
                <w:rFonts w:ascii="Times New Roman" w:hAnsi="Times New Roman" w:cs="Times New Roman"/>
                <w:sz w:val="28"/>
                <w:szCs w:val="28"/>
              </w:rPr>
              <w:t xml:space="preserve">ва в  сельских поселениях. </w:t>
            </w:r>
          </w:p>
          <w:p w:rsidR="004A034C" w:rsidRDefault="004A034C" w:rsidP="004A034C">
            <w:pPr>
              <w:spacing w:line="360" w:lineRule="auto"/>
              <w:ind w:firstLine="709"/>
              <w:jc w:val="both"/>
              <w:rPr>
                <w:rFonts w:ascii="Times New Roman" w:hAnsi="Times New Roman" w:cs="Times New Roman"/>
                <w:sz w:val="28"/>
                <w:szCs w:val="28"/>
              </w:rPr>
            </w:pPr>
            <w:r w:rsidRPr="008271DB">
              <w:rPr>
                <w:rFonts w:ascii="Times New Roman" w:hAnsi="Times New Roman" w:cs="Times New Roman"/>
                <w:sz w:val="28"/>
                <w:szCs w:val="28"/>
              </w:rPr>
              <w:t>Согласно утвержденным проектам, денежные средства, полученные в 2020 году, будут направлены на приобретение 674 голов нетелей молочных и мясных пород, на приобретение модуля по переработке молока, оборудования и техники для отрасли животноводства, что позволит увеличить производство продукции животноводства и создать дополнительные рабочие места в районе.</w:t>
            </w:r>
          </w:p>
          <w:p w:rsidR="002618A8" w:rsidRPr="002618A8" w:rsidRDefault="002618A8" w:rsidP="002618A8">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рамках реализации </w:t>
            </w:r>
            <w:r w:rsidRPr="002618A8">
              <w:rPr>
                <w:rFonts w:ascii="Times New Roman" w:hAnsi="Times New Roman" w:cs="Times New Roman"/>
                <w:i/>
                <w:sz w:val="28"/>
                <w:szCs w:val="28"/>
              </w:rPr>
              <w:t>федерального проекта</w:t>
            </w:r>
            <w:r>
              <w:rPr>
                <w:rFonts w:ascii="Times New Roman" w:hAnsi="Times New Roman" w:cs="Times New Roman"/>
                <w:sz w:val="28"/>
                <w:szCs w:val="28"/>
              </w:rPr>
              <w:t xml:space="preserve"> "Создание системы </w:t>
            </w:r>
            <w:r w:rsidRPr="002618A8">
              <w:rPr>
                <w:rFonts w:ascii="Times New Roman" w:hAnsi="Times New Roman" w:cs="Times New Roman"/>
                <w:bCs/>
                <w:sz w:val="28"/>
                <w:szCs w:val="28"/>
              </w:rPr>
              <w:t>поддержки фермеров и развития сельской кооперации</w:t>
            </w:r>
            <w:r w:rsidRPr="002618A8">
              <w:rPr>
                <w:rFonts w:ascii="Times New Roman" w:hAnsi="Times New Roman" w:cs="Times New Roman"/>
                <w:b/>
                <w:bCs/>
                <w:sz w:val="28"/>
                <w:szCs w:val="28"/>
              </w:rPr>
              <w:t>»</w:t>
            </w:r>
            <w:r w:rsidRPr="002618A8">
              <w:rPr>
                <w:rFonts w:ascii="Times New Roman" w:hAnsi="Times New Roman" w:cs="Times New Roman"/>
                <w:bCs/>
                <w:sz w:val="28"/>
                <w:szCs w:val="28"/>
              </w:rPr>
              <w:t xml:space="preserve"> в 2020 году</w:t>
            </w:r>
            <w:r w:rsidRPr="002618A8">
              <w:rPr>
                <w:rFonts w:ascii="Times New Roman" w:hAnsi="Times New Roman" w:cs="Times New Roman"/>
                <w:b/>
                <w:bCs/>
                <w:sz w:val="28"/>
                <w:szCs w:val="28"/>
              </w:rPr>
              <w:t>:</w:t>
            </w:r>
          </w:p>
          <w:p w:rsidR="002618A8" w:rsidRPr="002618A8" w:rsidRDefault="002618A8" w:rsidP="002618A8">
            <w:pPr>
              <w:spacing w:line="360" w:lineRule="auto"/>
              <w:ind w:firstLine="709"/>
              <w:jc w:val="both"/>
              <w:rPr>
                <w:rFonts w:ascii="Times New Roman" w:hAnsi="Times New Roman" w:cs="Times New Roman"/>
                <w:bCs/>
                <w:sz w:val="28"/>
                <w:szCs w:val="28"/>
              </w:rPr>
            </w:pPr>
            <w:r w:rsidRPr="002618A8">
              <w:rPr>
                <w:rFonts w:ascii="Times New Roman" w:hAnsi="Times New Roman" w:cs="Times New Roman"/>
                <w:bCs/>
                <w:sz w:val="28"/>
                <w:szCs w:val="28"/>
              </w:rPr>
              <w:lastRenderedPageBreak/>
              <w:t>- количество вовлеченных в субъекты МСП, осуществляющих деятельность в сфере сельского хозяйства составило 5 ед. при плане 3;</w:t>
            </w:r>
          </w:p>
          <w:p w:rsidR="002618A8" w:rsidRDefault="002618A8" w:rsidP="002618A8">
            <w:pPr>
              <w:spacing w:line="360" w:lineRule="auto"/>
              <w:ind w:firstLine="709"/>
              <w:jc w:val="both"/>
              <w:rPr>
                <w:rFonts w:ascii="Times New Roman" w:hAnsi="Times New Roman" w:cs="Times New Roman"/>
                <w:bCs/>
                <w:sz w:val="28"/>
                <w:szCs w:val="28"/>
              </w:rPr>
            </w:pPr>
            <w:r w:rsidRPr="002618A8">
              <w:rPr>
                <w:rFonts w:ascii="Times New Roman" w:hAnsi="Times New Roman" w:cs="Times New Roman"/>
                <w:bCs/>
                <w:sz w:val="28"/>
                <w:szCs w:val="28"/>
              </w:rPr>
              <w:t xml:space="preserve">- количество принятых членов </w:t>
            </w:r>
            <w:proofErr w:type="spellStart"/>
            <w:r w:rsidRPr="002618A8">
              <w:rPr>
                <w:rFonts w:ascii="Times New Roman" w:hAnsi="Times New Roman" w:cs="Times New Roman"/>
                <w:bCs/>
                <w:sz w:val="28"/>
                <w:szCs w:val="28"/>
              </w:rPr>
              <w:t>СПоК</w:t>
            </w:r>
            <w:proofErr w:type="spellEnd"/>
            <w:r w:rsidRPr="002618A8">
              <w:rPr>
                <w:rFonts w:ascii="Times New Roman" w:hAnsi="Times New Roman" w:cs="Times New Roman"/>
                <w:bCs/>
                <w:sz w:val="28"/>
                <w:szCs w:val="28"/>
              </w:rPr>
              <w:t xml:space="preserve"> из числа субъектов МСП, включая ЛПХ и К(Ф)Х, в году предоставления господдержки</w:t>
            </w:r>
            <w:r>
              <w:rPr>
                <w:rFonts w:ascii="Times New Roman" w:hAnsi="Times New Roman" w:cs="Times New Roman"/>
                <w:bCs/>
                <w:sz w:val="28"/>
                <w:szCs w:val="28"/>
              </w:rPr>
              <w:t xml:space="preserve"> </w:t>
            </w:r>
            <w:r w:rsidRPr="002618A8">
              <w:rPr>
                <w:rFonts w:ascii="Times New Roman" w:hAnsi="Times New Roman" w:cs="Times New Roman"/>
                <w:bCs/>
                <w:sz w:val="28"/>
                <w:szCs w:val="28"/>
              </w:rPr>
              <w:t>составило</w:t>
            </w:r>
            <w:r>
              <w:rPr>
                <w:rFonts w:ascii="Times New Roman" w:hAnsi="Times New Roman" w:cs="Times New Roman"/>
                <w:bCs/>
                <w:sz w:val="28"/>
                <w:szCs w:val="28"/>
              </w:rPr>
              <w:t xml:space="preserve"> 4 пи плане -2 ед.</w:t>
            </w:r>
          </w:p>
          <w:p w:rsidR="002618A8" w:rsidRDefault="002618A8" w:rsidP="004A034C">
            <w:pPr>
              <w:spacing w:line="360" w:lineRule="auto"/>
              <w:ind w:firstLine="709"/>
              <w:jc w:val="both"/>
              <w:rPr>
                <w:rFonts w:ascii="Times New Roman" w:hAnsi="Times New Roman" w:cs="Times New Roman"/>
                <w:sz w:val="28"/>
                <w:szCs w:val="28"/>
              </w:rPr>
            </w:pPr>
          </w:p>
          <w:p w:rsidR="00C703ED" w:rsidRDefault="00C703ED" w:rsidP="00C703ED">
            <w:pPr>
              <w:pStyle w:val="af0"/>
              <w:tabs>
                <w:tab w:val="left" w:pos="0"/>
              </w:tabs>
              <w:spacing w:line="36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Инвестиционная деятельность</w:t>
            </w:r>
          </w:p>
          <w:p w:rsidR="004A034C" w:rsidRDefault="004A034C" w:rsidP="00136ACB">
            <w:pPr>
              <w:pStyle w:val="af0"/>
              <w:tabs>
                <w:tab w:val="left" w:pos="993"/>
              </w:tabs>
              <w:spacing w:line="360" w:lineRule="auto"/>
              <w:ind w:left="0" w:firstLine="709"/>
              <w:jc w:val="both"/>
              <w:rPr>
                <w:rFonts w:ascii="Times New Roman" w:eastAsia="Times New Roman" w:hAnsi="Times New Roman" w:cs="Times New Roman"/>
                <w:b/>
                <w:sz w:val="28"/>
                <w:szCs w:val="28"/>
              </w:rPr>
            </w:pPr>
          </w:p>
          <w:p w:rsidR="00243669" w:rsidRDefault="00243669" w:rsidP="00243669">
            <w:pPr>
              <w:pStyle w:val="04220415041a04210422"/>
              <w:spacing w:before="0" w:beforeAutospacing="0" w:after="0" w:afterAutospacing="0" w:line="360" w:lineRule="auto"/>
              <w:ind w:firstLine="709"/>
              <w:jc w:val="both"/>
              <w:rPr>
                <w:spacing w:val="-2"/>
                <w:sz w:val="28"/>
                <w:szCs w:val="28"/>
              </w:rPr>
            </w:pPr>
            <w:r w:rsidRPr="004A33FF">
              <w:rPr>
                <w:sz w:val="28"/>
                <w:szCs w:val="28"/>
              </w:rPr>
              <w:t>В 20</w:t>
            </w:r>
            <w:r>
              <w:rPr>
                <w:sz w:val="28"/>
                <w:szCs w:val="28"/>
              </w:rPr>
              <w:t>20</w:t>
            </w:r>
            <w:r w:rsidRPr="0081357A">
              <w:rPr>
                <w:sz w:val="28"/>
                <w:szCs w:val="28"/>
              </w:rPr>
              <w:t xml:space="preserve"> году </w:t>
            </w:r>
            <w:r w:rsidRPr="0081357A">
              <w:rPr>
                <w:b/>
                <w:sz w:val="28"/>
                <w:szCs w:val="28"/>
              </w:rPr>
              <w:t>инвестиционная активность</w:t>
            </w:r>
            <w:r w:rsidRPr="0081357A">
              <w:rPr>
                <w:sz w:val="28"/>
                <w:szCs w:val="28"/>
              </w:rPr>
              <w:t xml:space="preserve"> предприятий и организаций Кинельского района снизилась. </w:t>
            </w:r>
            <w:r>
              <w:rPr>
                <w:sz w:val="28"/>
                <w:szCs w:val="28"/>
              </w:rPr>
              <w:t xml:space="preserve">Несмотря на то, что 2019 год показал хорошую динамику (110,6% к 2018 г.), в 2020 году под влиянием </w:t>
            </w:r>
            <w:r>
              <w:rPr>
                <w:spacing w:val="-2"/>
                <w:sz w:val="28"/>
                <w:szCs w:val="28"/>
              </w:rPr>
              <w:t>ряда неблагоприятных факторов, таких как</w:t>
            </w:r>
            <w:r w:rsidRPr="00B44A5A">
              <w:rPr>
                <w:sz w:val="28"/>
                <w:szCs w:val="28"/>
              </w:rPr>
              <w:t xml:space="preserve"> </w:t>
            </w:r>
            <w:r w:rsidRPr="00B44A5A">
              <w:rPr>
                <w:spacing w:val="-2"/>
                <w:sz w:val="28"/>
                <w:szCs w:val="28"/>
              </w:rPr>
              <w:t xml:space="preserve"> удорожание кредитных ресурсов, рост цен в инфраструктурном секторе, ограничительные меры и режим "самоизоляции", введенные в 1 полугодии текущего года в связи с угрозой распространения новой </w:t>
            </w:r>
            <w:proofErr w:type="spellStart"/>
            <w:r w:rsidRPr="00B44A5A">
              <w:rPr>
                <w:spacing w:val="-2"/>
                <w:sz w:val="28"/>
                <w:szCs w:val="28"/>
              </w:rPr>
              <w:t>коронавирусной</w:t>
            </w:r>
            <w:proofErr w:type="spellEnd"/>
            <w:r w:rsidRPr="00B44A5A">
              <w:rPr>
                <w:spacing w:val="-2"/>
                <w:sz w:val="28"/>
                <w:szCs w:val="28"/>
              </w:rPr>
              <w:t xml:space="preserve"> инфекции (</w:t>
            </w:r>
            <w:r w:rsidRPr="00B44A5A">
              <w:rPr>
                <w:spacing w:val="-2"/>
                <w:sz w:val="28"/>
                <w:szCs w:val="28"/>
                <w:lang w:val="en-US"/>
              </w:rPr>
              <w:t>COVID</w:t>
            </w:r>
            <w:r w:rsidRPr="00B44A5A">
              <w:rPr>
                <w:spacing w:val="-2"/>
                <w:sz w:val="28"/>
                <w:szCs w:val="28"/>
              </w:rPr>
              <w:t>-19)</w:t>
            </w:r>
            <w:r>
              <w:rPr>
                <w:spacing w:val="-2"/>
                <w:sz w:val="28"/>
                <w:szCs w:val="28"/>
              </w:rPr>
              <w:t xml:space="preserve"> инвестиции существенно сократились.</w:t>
            </w:r>
          </w:p>
          <w:p w:rsidR="00243669" w:rsidRDefault="00243669" w:rsidP="00243669">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Pr="00B44A5A">
              <w:rPr>
                <w:rFonts w:ascii="Times New Roman" w:eastAsia="Times New Roman" w:hAnsi="Times New Roman" w:cs="Times New Roman"/>
                <w:sz w:val="28"/>
                <w:szCs w:val="28"/>
                <w:lang w:eastAsia="ru-RU"/>
              </w:rPr>
              <w:t xml:space="preserve"> развитие экономики и социальной сферы муниципального района за счет всех источников финансирования </w:t>
            </w:r>
            <w:r w:rsidRPr="00243669">
              <w:rPr>
                <w:rFonts w:ascii="Times New Roman" w:eastAsia="Times New Roman" w:hAnsi="Times New Roman" w:cs="Times New Roman"/>
                <w:sz w:val="28"/>
                <w:szCs w:val="28"/>
                <w:lang w:eastAsia="ru-RU"/>
              </w:rPr>
              <w:t>за 9 месяцев 2020</w:t>
            </w:r>
            <w:r>
              <w:rPr>
                <w:rFonts w:ascii="Times New Roman" w:eastAsia="Times New Roman" w:hAnsi="Times New Roman" w:cs="Times New Roman"/>
                <w:sz w:val="28"/>
                <w:szCs w:val="28"/>
                <w:lang w:eastAsia="ru-RU"/>
              </w:rPr>
              <w:t xml:space="preserve"> </w:t>
            </w:r>
            <w:r w:rsidRPr="00B44A5A">
              <w:rPr>
                <w:rFonts w:ascii="Times New Roman" w:eastAsia="Times New Roman" w:hAnsi="Times New Roman" w:cs="Times New Roman"/>
                <w:sz w:val="28"/>
                <w:szCs w:val="28"/>
                <w:lang w:eastAsia="ru-RU"/>
              </w:rPr>
              <w:t>года бы</w:t>
            </w:r>
            <w:r>
              <w:rPr>
                <w:rFonts w:ascii="Times New Roman" w:eastAsia="Times New Roman" w:hAnsi="Times New Roman" w:cs="Times New Roman"/>
                <w:sz w:val="28"/>
                <w:szCs w:val="28"/>
                <w:lang w:eastAsia="ru-RU"/>
              </w:rPr>
              <w:t xml:space="preserve">ло </w:t>
            </w:r>
            <w:r w:rsidRPr="00B44A5A">
              <w:rPr>
                <w:rFonts w:ascii="Times New Roman" w:eastAsia="Times New Roman" w:hAnsi="Times New Roman" w:cs="Times New Roman"/>
                <w:sz w:val="28"/>
                <w:szCs w:val="28"/>
                <w:lang w:eastAsia="ru-RU"/>
              </w:rPr>
              <w:t xml:space="preserve">направлено </w:t>
            </w:r>
            <w:r>
              <w:rPr>
                <w:rFonts w:ascii="Times New Roman" w:eastAsia="Times New Roman" w:hAnsi="Times New Roman" w:cs="Times New Roman"/>
                <w:sz w:val="28"/>
                <w:szCs w:val="28"/>
                <w:lang w:eastAsia="ru-RU"/>
              </w:rPr>
              <w:t>1012,3</w:t>
            </w:r>
            <w:r w:rsidRPr="00B44A5A">
              <w:rPr>
                <w:rFonts w:ascii="Times New Roman" w:eastAsia="Times New Roman" w:hAnsi="Times New Roman" w:cs="Times New Roman"/>
                <w:sz w:val="28"/>
                <w:szCs w:val="28"/>
                <w:lang w:eastAsia="ru-RU"/>
              </w:rPr>
              <w:t xml:space="preserve"> тыс. руб. или </w:t>
            </w:r>
            <w:r>
              <w:rPr>
                <w:rFonts w:ascii="Times New Roman" w:eastAsia="Times New Roman" w:hAnsi="Times New Roman" w:cs="Times New Roman"/>
                <w:sz w:val="28"/>
                <w:szCs w:val="28"/>
                <w:lang w:eastAsia="ru-RU"/>
              </w:rPr>
              <w:t>24,4</w:t>
            </w:r>
            <w:r w:rsidRPr="00B44A5A">
              <w:rPr>
                <w:rFonts w:ascii="Times New Roman" w:eastAsia="Times New Roman" w:hAnsi="Times New Roman" w:cs="Times New Roman"/>
                <w:sz w:val="28"/>
                <w:szCs w:val="28"/>
                <w:lang w:eastAsia="ru-RU"/>
              </w:rPr>
              <w:t>% к уро</w:t>
            </w:r>
            <w:r>
              <w:rPr>
                <w:rFonts w:ascii="Times New Roman" w:eastAsia="Times New Roman" w:hAnsi="Times New Roman" w:cs="Times New Roman"/>
                <w:sz w:val="28"/>
                <w:szCs w:val="28"/>
                <w:lang w:eastAsia="ru-RU"/>
              </w:rPr>
              <w:t xml:space="preserve">вню в 2019 г. (4151,2 млн.руб.), главным образом, </w:t>
            </w:r>
            <w:r w:rsidRPr="0024296C">
              <w:rPr>
                <w:rFonts w:ascii="Times New Roman" w:eastAsia="Times New Roman" w:hAnsi="Times New Roman" w:cs="Times New Roman"/>
                <w:sz w:val="28"/>
                <w:szCs w:val="28"/>
                <w:lang w:eastAsia="ru-RU"/>
              </w:rPr>
              <w:t>в связи с сокращением инвестиций, направляемых на развитие обрабатывающих производств, а также в отраслях транспортирования нефти и газа по трубопроводам.</w:t>
            </w:r>
          </w:p>
          <w:p w:rsidR="00C703ED" w:rsidRDefault="00C703ED" w:rsidP="00C703ED">
            <w:pPr>
              <w:spacing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pacing w:val="-2"/>
                <w:sz w:val="28"/>
                <w:szCs w:val="28"/>
                <w:lang w:eastAsia="ru-RU"/>
              </w:rPr>
              <w:t xml:space="preserve">Большие средства вкладывает район в </w:t>
            </w:r>
            <w:r w:rsidRPr="00BF60B7">
              <w:rPr>
                <w:rFonts w:ascii="Times New Roman" w:eastAsia="Times New Roman" w:hAnsi="Times New Roman" w:cs="Times New Roman"/>
                <w:sz w:val="28"/>
                <w:szCs w:val="28"/>
                <w:lang w:eastAsia="ru-RU"/>
              </w:rPr>
              <w:t xml:space="preserve">социальные и  инфраструктурные проекты. </w:t>
            </w:r>
          </w:p>
          <w:p w:rsidR="00C703ED" w:rsidRPr="00C703ED" w:rsidRDefault="00C703ED" w:rsidP="00C703ED">
            <w:pPr>
              <w:tabs>
                <w:tab w:val="left" w:pos="3825"/>
              </w:tabs>
              <w:spacing w:line="360" w:lineRule="auto"/>
              <w:ind w:firstLine="709"/>
              <w:jc w:val="both"/>
              <w:rPr>
                <w:rFonts w:ascii="Times New Roman" w:hAnsi="Times New Roman" w:cs="Times New Roman"/>
                <w:sz w:val="28"/>
                <w:szCs w:val="28"/>
              </w:rPr>
            </w:pPr>
            <w:r w:rsidRPr="00553B24">
              <w:rPr>
                <w:rFonts w:ascii="Times New Roman" w:hAnsi="Times New Roman" w:cs="Times New Roman"/>
                <w:bCs/>
                <w:sz w:val="28"/>
                <w:szCs w:val="28"/>
              </w:rPr>
              <w:t>В рамках муниципальной программы «Формирование современной  комфортной городской среды муниципального района Кинельский Самарской области на 2018 - 2024 годы»</w:t>
            </w:r>
            <w:r w:rsidRPr="00553B24">
              <w:rPr>
                <w:rFonts w:ascii="Times New Roman" w:hAnsi="Times New Roman" w:cs="Times New Roman"/>
                <w:sz w:val="28"/>
                <w:szCs w:val="28"/>
              </w:rPr>
              <w:t xml:space="preserve"> </w:t>
            </w:r>
            <w:r>
              <w:rPr>
                <w:rFonts w:ascii="Times New Roman" w:hAnsi="Times New Roman" w:cs="Times New Roman"/>
                <w:sz w:val="28"/>
                <w:szCs w:val="28"/>
              </w:rPr>
              <w:t>в</w:t>
            </w:r>
            <w:r w:rsidRPr="00553B24">
              <w:rPr>
                <w:rFonts w:ascii="Times New Roman" w:hAnsi="Times New Roman" w:cs="Times New Roman"/>
                <w:sz w:val="28"/>
                <w:szCs w:val="28"/>
              </w:rPr>
              <w:t xml:space="preserve"> 2020 году выполнено благоустройство 17 дворовых территорий муниципального района </w:t>
            </w:r>
            <w:r w:rsidRPr="00553B24">
              <w:rPr>
                <w:rFonts w:ascii="Times New Roman" w:hAnsi="Times New Roman" w:cs="Times New Roman"/>
                <w:sz w:val="28"/>
                <w:szCs w:val="28"/>
              </w:rPr>
              <w:lastRenderedPageBreak/>
              <w:t>Кинельский на сумму 5208</w:t>
            </w:r>
            <w:r>
              <w:rPr>
                <w:rFonts w:ascii="Times New Roman" w:hAnsi="Times New Roman" w:cs="Times New Roman"/>
                <w:sz w:val="28"/>
                <w:szCs w:val="28"/>
              </w:rPr>
              <w:t>,2 тыс.</w:t>
            </w:r>
            <w:r w:rsidRPr="00553B24">
              <w:rPr>
                <w:rFonts w:ascii="Times New Roman" w:hAnsi="Times New Roman" w:cs="Times New Roman"/>
                <w:sz w:val="28"/>
                <w:szCs w:val="28"/>
              </w:rPr>
              <w:t xml:space="preserve"> рублей, </w:t>
            </w:r>
            <w:r>
              <w:rPr>
                <w:rFonts w:ascii="Times New Roman" w:hAnsi="Times New Roman" w:cs="Times New Roman"/>
                <w:sz w:val="28"/>
                <w:szCs w:val="28"/>
              </w:rPr>
              <w:t>б</w:t>
            </w:r>
            <w:r w:rsidRPr="00553B24">
              <w:rPr>
                <w:rFonts w:ascii="Times New Roman" w:hAnsi="Times New Roman" w:cs="Times New Roman"/>
                <w:sz w:val="28"/>
                <w:szCs w:val="28"/>
              </w:rPr>
              <w:t>лагоустройство 4 общественных территорий района на общую сумму 10031</w:t>
            </w:r>
            <w:r>
              <w:rPr>
                <w:rFonts w:ascii="Times New Roman" w:hAnsi="Times New Roman" w:cs="Times New Roman"/>
                <w:sz w:val="28"/>
                <w:szCs w:val="28"/>
              </w:rPr>
              <w:t>,5 тыс.</w:t>
            </w:r>
            <w:r w:rsidRPr="00553B24">
              <w:rPr>
                <w:rFonts w:ascii="Times New Roman" w:hAnsi="Times New Roman" w:cs="Times New Roman"/>
                <w:sz w:val="28"/>
                <w:szCs w:val="28"/>
              </w:rPr>
              <w:t xml:space="preserve"> рублей, </w:t>
            </w:r>
            <w:r w:rsidRPr="00C703ED">
              <w:rPr>
                <w:rFonts w:ascii="Times New Roman" w:hAnsi="Times New Roman" w:cs="Times New Roman"/>
                <w:sz w:val="28"/>
                <w:szCs w:val="28"/>
              </w:rPr>
              <w:t xml:space="preserve">в том числе: </w:t>
            </w:r>
          </w:p>
          <w:p w:rsidR="00C703ED" w:rsidRPr="00C703ED" w:rsidRDefault="00C703ED" w:rsidP="00C703ED">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Благоустройство общественной территории с.Богдановка, уч.18В (Устройство асфальтированных дорожек, ограждение территории, устройство детской игровой площадки с твердым </w:t>
            </w:r>
            <w:proofErr w:type="spellStart"/>
            <w:r w:rsidRPr="00C703ED">
              <w:rPr>
                <w:rFonts w:ascii="Times New Roman" w:hAnsi="Times New Roman" w:cs="Times New Roman"/>
                <w:sz w:val="28"/>
                <w:szCs w:val="28"/>
              </w:rPr>
              <w:t>травмобезопасным</w:t>
            </w:r>
            <w:proofErr w:type="spellEnd"/>
            <w:r w:rsidRPr="00C703ED">
              <w:rPr>
                <w:rFonts w:ascii="Times New Roman" w:hAnsi="Times New Roman" w:cs="Times New Roman"/>
                <w:sz w:val="28"/>
                <w:szCs w:val="28"/>
              </w:rPr>
              <w:t xml:space="preserve"> покрытием, у</w:t>
            </w:r>
            <w:r>
              <w:rPr>
                <w:rFonts w:ascii="Times New Roman" w:hAnsi="Times New Roman" w:cs="Times New Roman"/>
                <w:sz w:val="28"/>
                <w:szCs w:val="28"/>
              </w:rPr>
              <w:t>с</w:t>
            </w:r>
            <w:r w:rsidRPr="00C703ED">
              <w:rPr>
                <w:rFonts w:ascii="Times New Roman" w:hAnsi="Times New Roman" w:cs="Times New Roman"/>
                <w:sz w:val="28"/>
                <w:szCs w:val="28"/>
              </w:rPr>
              <w:t xml:space="preserve">тройство спортплощадки с твердым основанием); </w:t>
            </w:r>
          </w:p>
          <w:p w:rsidR="00C703ED" w:rsidRPr="00C703ED" w:rsidRDefault="00C703ED" w:rsidP="00C703ED">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Благоустройство общественной территории с.Георгиевка, ул.Специалистов (Ремонт тротуара, ремонт ограждений придомовых территорий, устройство основания для детской игровой площадки, ограждение детской игровой площадки, уличное освещение);</w:t>
            </w:r>
          </w:p>
          <w:p w:rsidR="00C703ED" w:rsidRPr="00C703ED" w:rsidRDefault="00C703ED" w:rsidP="00C703ED">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Благоустройство общественной территории с.Красносамарское, вторая часть парка Победы (Ремонт пешеходных дорожек, уличное освещение, установка </w:t>
            </w:r>
            <w:proofErr w:type="spellStart"/>
            <w:r w:rsidRPr="00C703ED">
              <w:rPr>
                <w:rFonts w:ascii="Times New Roman" w:hAnsi="Times New Roman" w:cs="Times New Roman"/>
                <w:sz w:val="28"/>
                <w:szCs w:val="28"/>
              </w:rPr>
              <w:t>МАФов</w:t>
            </w:r>
            <w:proofErr w:type="spellEnd"/>
            <w:r w:rsidRPr="00C703ED">
              <w:rPr>
                <w:rFonts w:ascii="Times New Roman" w:hAnsi="Times New Roman" w:cs="Times New Roman"/>
                <w:sz w:val="28"/>
                <w:szCs w:val="28"/>
              </w:rPr>
              <w:t xml:space="preserve">). </w:t>
            </w:r>
          </w:p>
          <w:p w:rsidR="00C703ED" w:rsidRPr="00C703ED" w:rsidRDefault="00C703ED" w:rsidP="00C703ED">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Благоустройство общественной территории </w:t>
            </w:r>
            <w:proofErr w:type="spellStart"/>
            <w:r w:rsidRPr="00C703ED">
              <w:rPr>
                <w:rFonts w:ascii="Times New Roman" w:hAnsi="Times New Roman" w:cs="Times New Roman"/>
                <w:sz w:val="28"/>
                <w:szCs w:val="28"/>
              </w:rPr>
              <w:t>с.Домашка</w:t>
            </w:r>
            <w:proofErr w:type="spellEnd"/>
            <w:r w:rsidRPr="00C703ED">
              <w:rPr>
                <w:rFonts w:ascii="Times New Roman" w:hAnsi="Times New Roman" w:cs="Times New Roman"/>
                <w:sz w:val="28"/>
                <w:szCs w:val="28"/>
              </w:rPr>
              <w:t xml:space="preserve">, территория, прилегающая к спортплощадке (Устройство тротуаров, парковок, установка зрительских трибун).       </w:t>
            </w:r>
          </w:p>
          <w:p w:rsidR="00C703ED" w:rsidRPr="00553B24" w:rsidRDefault="00C703ED" w:rsidP="00C703ED">
            <w:pPr>
              <w:spacing w:line="360" w:lineRule="auto"/>
              <w:ind w:firstLine="709"/>
              <w:jc w:val="both"/>
              <w:rPr>
                <w:rFonts w:ascii="Times New Roman" w:eastAsia="Times New Roman" w:hAnsi="Times New Roman" w:cs="Times New Roman"/>
                <w:sz w:val="28"/>
                <w:szCs w:val="28"/>
                <w:lang w:eastAsia="ru-RU"/>
              </w:rPr>
            </w:pPr>
            <w:r w:rsidRPr="00553B24">
              <w:rPr>
                <w:rFonts w:ascii="Times New Roman" w:hAnsi="Times New Roman" w:cs="Times New Roman"/>
                <w:sz w:val="28"/>
                <w:szCs w:val="28"/>
              </w:rPr>
              <w:t xml:space="preserve"> </w:t>
            </w:r>
            <w:r w:rsidRPr="00553B24">
              <w:rPr>
                <w:rFonts w:ascii="Times New Roman" w:eastAsia="Times New Roman" w:hAnsi="Times New Roman" w:cs="Times New Roman"/>
                <w:bCs/>
                <w:sz w:val="28"/>
                <w:szCs w:val="28"/>
                <w:lang w:eastAsia="ru-RU"/>
              </w:rPr>
              <w:t>В рамках целевой программы «Комплексное развитие сельских территорий»</w:t>
            </w:r>
            <w:r>
              <w:rPr>
                <w:rFonts w:ascii="Times New Roman" w:eastAsia="Times New Roman" w:hAnsi="Times New Roman" w:cs="Times New Roman"/>
                <w:bCs/>
                <w:sz w:val="28"/>
                <w:szCs w:val="28"/>
                <w:lang w:eastAsia="ru-RU"/>
              </w:rPr>
              <w:t xml:space="preserve"> построены</w:t>
            </w:r>
            <w:r w:rsidRPr="00553B24">
              <w:rPr>
                <w:rFonts w:ascii="Times New Roman" w:eastAsia="Times New Roman" w:hAnsi="Times New Roman" w:cs="Times New Roman"/>
                <w:bCs/>
                <w:sz w:val="28"/>
                <w:szCs w:val="28"/>
                <w:lang w:eastAsia="ru-RU"/>
              </w:rPr>
              <w:t>:</w:t>
            </w:r>
          </w:p>
          <w:p w:rsidR="00C703ED" w:rsidRPr="00553B24" w:rsidRDefault="00C703ED" w:rsidP="00C703ED">
            <w:pPr>
              <w:spacing w:line="360" w:lineRule="auto"/>
              <w:ind w:firstLine="709"/>
              <w:jc w:val="both"/>
              <w:rPr>
                <w:rFonts w:ascii="Times New Roman" w:hAnsi="Times New Roman" w:cs="Times New Roman"/>
                <w:sz w:val="28"/>
                <w:szCs w:val="28"/>
              </w:rPr>
            </w:pPr>
            <w:r w:rsidRPr="00553B24">
              <w:rPr>
                <w:rFonts w:ascii="Times New Roman" w:eastAsia="Times New Roman" w:hAnsi="Times New Roman" w:cs="Times New Roman"/>
                <w:sz w:val="28"/>
                <w:szCs w:val="28"/>
                <w:lang w:eastAsia="ru-RU"/>
              </w:rPr>
              <w:t xml:space="preserve">-  </w:t>
            </w:r>
            <w:r w:rsidRPr="00553B24">
              <w:rPr>
                <w:rFonts w:ascii="Times New Roman" w:hAnsi="Times New Roman" w:cs="Times New Roman"/>
                <w:sz w:val="28"/>
                <w:szCs w:val="28"/>
              </w:rPr>
              <w:t xml:space="preserve">универсальная спортплощадка в с. Чубовка 56х28 м2 </w:t>
            </w:r>
            <w:r>
              <w:rPr>
                <w:rFonts w:ascii="Times New Roman" w:hAnsi="Times New Roman" w:cs="Times New Roman"/>
                <w:sz w:val="28"/>
                <w:szCs w:val="28"/>
              </w:rPr>
              <w:t>стоимостью</w:t>
            </w:r>
            <w:r w:rsidRPr="00553B24">
              <w:rPr>
                <w:rFonts w:ascii="Times New Roman" w:hAnsi="Times New Roman" w:cs="Times New Roman"/>
                <w:sz w:val="28"/>
                <w:szCs w:val="28"/>
              </w:rPr>
              <w:t xml:space="preserve">   4624,9  тыс. рублей;</w:t>
            </w:r>
          </w:p>
          <w:p w:rsidR="00C703ED" w:rsidRPr="00553B24" w:rsidRDefault="00C703ED" w:rsidP="00C703ED">
            <w:pPr>
              <w:spacing w:line="360" w:lineRule="auto"/>
              <w:ind w:firstLine="709"/>
              <w:jc w:val="both"/>
              <w:rPr>
                <w:rFonts w:ascii="Times New Roman" w:hAnsi="Times New Roman" w:cs="Times New Roman"/>
                <w:sz w:val="28"/>
                <w:szCs w:val="28"/>
              </w:rPr>
            </w:pPr>
            <w:r w:rsidRPr="00553B24">
              <w:rPr>
                <w:rFonts w:ascii="Times New Roman" w:hAnsi="Times New Roman" w:cs="Times New Roman"/>
                <w:sz w:val="28"/>
                <w:szCs w:val="28"/>
              </w:rPr>
              <w:t xml:space="preserve">  - самотечная бытовая канализация </w:t>
            </w:r>
            <w:proofErr w:type="spellStart"/>
            <w:r w:rsidRPr="00553B24">
              <w:rPr>
                <w:rFonts w:ascii="Times New Roman" w:hAnsi="Times New Roman" w:cs="Times New Roman"/>
                <w:sz w:val="28"/>
                <w:szCs w:val="28"/>
              </w:rPr>
              <w:t>с.Чубовка</w:t>
            </w:r>
            <w:proofErr w:type="spellEnd"/>
            <w:r w:rsidRPr="00553B24">
              <w:rPr>
                <w:rFonts w:ascii="Times New Roman" w:hAnsi="Times New Roman" w:cs="Times New Roman"/>
                <w:sz w:val="28"/>
                <w:szCs w:val="28"/>
              </w:rPr>
              <w:t xml:space="preserve"> протяженностью 1,5 км</w:t>
            </w:r>
            <w:r>
              <w:rPr>
                <w:rFonts w:ascii="Times New Roman" w:hAnsi="Times New Roman" w:cs="Times New Roman"/>
                <w:sz w:val="28"/>
                <w:szCs w:val="28"/>
              </w:rPr>
              <w:t xml:space="preserve"> стоимостью</w:t>
            </w:r>
            <w:r w:rsidRPr="00553B24">
              <w:rPr>
                <w:rFonts w:ascii="Times New Roman" w:hAnsi="Times New Roman" w:cs="Times New Roman"/>
                <w:sz w:val="28"/>
                <w:szCs w:val="28"/>
              </w:rPr>
              <w:t xml:space="preserve">  5748,4 тыс.рублей;</w:t>
            </w:r>
          </w:p>
          <w:p w:rsidR="00C703ED" w:rsidRPr="00553B24" w:rsidRDefault="00C703ED" w:rsidP="00C703ED">
            <w:pPr>
              <w:spacing w:line="360" w:lineRule="auto"/>
              <w:ind w:firstLine="709"/>
              <w:jc w:val="both"/>
              <w:rPr>
                <w:rFonts w:ascii="Times New Roman" w:hAnsi="Times New Roman" w:cs="Times New Roman"/>
                <w:sz w:val="28"/>
                <w:szCs w:val="28"/>
              </w:rPr>
            </w:pPr>
            <w:r w:rsidRPr="00553B24">
              <w:rPr>
                <w:rFonts w:ascii="Times New Roman" w:hAnsi="Times New Roman" w:cs="Times New Roman"/>
                <w:sz w:val="28"/>
                <w:szCs w:val="28"/>
              </w:rPr>
              <w:t xml:space="preserve">- выполнены работы по обустройству площадок накопления твердых коммунальных отходов в </w:t>
            </w:r>
            <w:proofErr w:type="spellStart"/>
            <w:r w:rsidRPr="00553B24">
              <w:rPr>
                <w:rFonts w:ascii="Times New Roman" w:hAnsi="Times New Roman" w:cs="Times New Roman"/>
                <w:sz w:val="28"/>
                <w:szCs w:val="28"/>
              </w:rPr>
              <w:t>с.Чубовка</w:t>
            </w:r>
            <w:proofErr w:type="spellEnd"/>
            <w:r w:rsidRPr="00553B24">
              <w:rPr>
                <w:rFonts w:ascii="Times New Roman" w:hAnsi="Times New Roman" w:cs="Times New Roman"/>
                <w:sz w:val="28"/>
                <w:szCs w:val="28"/>
              </w:rPr>
              <w:t xml:space="preserve">, с. Домашка, пос. Комсомольский,  с. Георгиевка на сумму более </w:t>
            </w:r>
            <w:r>
              <w:rPr>
                <w:rFonts w:ascii="Times New Roman" w:hAnsi="Times New Roman" w:cs="Times New Roman"/>
                <w:sz w:val="28"/>
                <w:szCs w:val="28"/>
              </w:rPr>
              <w:t>10061,5</w:t>
            </w:r>
            <w:r w:rsidRPr="00553B24">
              <w:rPr>
                <w:rFonts w:ascii="Times New Roman" w:hAnsi="Times New Roman" w:cs="Times New Roman"/>
                <w:sz w:val="28"/>
                <w:szCs w:val="28"/>
              </w:rPr>
              <w:t xml:space="preserve"> тыс. рублей;</w:t>
            </w:r>
          </w:p>
          <w:p w:rsidR="00C703ED" w:rsidRPr="007E352A" w:rsidRDefault="00C703ED" w:rsidP="006B7A71">
            <w:pPr>
              <w:pStyle w:val="af0"/>
              <w:numPr>
                <w:ilvl w:val="0"/>
                <w:numId w:val="6"/>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7E352A">
              <w:rPr>
                <w:rFonts w:ascii="Times New Roman" w:eastAsia="Times New Roman" w:hAnsi="Times New Roman" w:cs="Times New Roman"/>
                <w:sz w:val="28"/>
                <w:szCs w:val="28"/>
                <w:lang w:eastAsia="ru-RU"/>
              </w:rPr>
              <w:t xml:space="preserve">На проведение капитального и текущего ремонта </w:t>
            </w:r>
          </w:p>
          <w:p w:rsidR="00C703ED" w:rsidRPr="007E352A" w:rsidRDefault="00C703ED" w:rsidP="00C703ED">
            <w:pPr>
              <w:spacing w:line="360" w:lineRule="auto"/>
              <w:ind w:firstLine="709"/>
              <w:jc w:val="both"/>
              <w:rPr>
                <w:rFonts w:ascii="Times New Roman" w:eastAsia="Times New Roman" w:hAnsi="Times New Roman" w:cs="Times New Roman"/>
                <w:sz w:val="28"/>
                <w:szCs w:val="28"/>
                <w:lang w:eastAsia="ru-RU"/>
              </w:rPr>
            </w:pPr>
            <w:r w:rsidRPr="007E352A">
              <w:rPr>
                <w:rFonts w:ascii="Times New Roman" w:eastAsia="Times New Roman" w:hAnsi="Times New Roman" w:cs="Times New Roman"/>
                <w:sz w:val="28"/>
                <w:szCs w:val="28"/>
                <w:lang w:eastAsia="ru-RU"/>
              </w:rPr>
              <w:t xml:space="preserve">-образовательных учреждений муниципального района в 2020 году направлено более </w:t>
            </w:r>
            <w:r>
              <w:rPr>
                <w:rFonts w:ascii="Times New Roman" w:eastAsia="Times New Roman" w:hAnsi="Times New Roman" w:cs="Times New Roman"/>
                <w:sz w:val="28"/>
                <w:szCs w:val="28"/>
                <w:lang w:eastAsia="ru-RU"/>
              </w:rPr>
              <w:t>9,5</w:t>
            </w:r>
            <w:r w:rsidRPr="007E352A">
              <w:rPr>
                <w:rFonts w:ascii="Times New Roman" w:eastAsia="Times New Roman" w:hAnsi="Times New Roman" w:cs="Times New Roman"/>
                <w:sz w:val="28"/>
                <w:szCs w:val="28"/>
                <w:lang w:eastAsia="ru-RU"/>
              </w:rPr>
              <w:t xml:space="preserve"> млн.руб.;</w:t>
            </w:r>
          </w:p>
          <w:p w:rsidR="00C703ED" w:rsidRPr="007E352A" w:rsidRDefault="00C703ED" w:rsidP="00C703ED">
            <w:pPr>
              <w:spacing w:line="360" w:lineRule="auto"/>
              <w:ind w:firstLine="709"/>
              <w:jc w:val="both"/>
              <w:rPr>
                <w:rFonts w:ascii="Times New Roman" w:eastAsia="Times New Roman" w:hAnsi="Times New Roman" w:cs="Times New Roman"/>
                <w:sz w:val="28"/>
                <w:szCs w:val="28"/>
                <w:lang w:eastAsia="ru-RU"/>
              </w:rPr>
            </w:pPr>
            <w:r w:rsidRPr="007E352A">
              <w:rPr>
                <w:rFonts w:ascii="Times New Roman" w:eastAsia="Times New Roman" w:hAnsi="Times New Roman" w:cs="Times New Roman"/>
                <w:sz w:val="28"/>
                <w:szCs w:val="28"/>
                <w:lang w:eastAsia="ru-RU"/>
              </w:rPr>
              <w:lastRenderedPageBreak/>
              <w:t>- сельских домов культуры - 4025,0 тыс.руб.;</w:t>
            </w:r>
          </w:p>
          <w:p w:rsidR="00C703ED" w:rsidRPr="007E352A" w:rsidRDefault="00C703ED" w:rsidP="00C703ED">
            <w:pPr>
              <w:spacing w:line="360" w:lineRule="auto"/>
              <w:ind w:firstLine="709"/>
              <w:jc w:val="both"/>
              <w:rPr>
                <w:rFonts w:ascii="Times New Roman" w:eastAsia="Times New Roman" w:hAnsi="Times New Roman" w:cs="Times New Roman"/>
                <w:sz w:val="28"/>
                <w:szCs w:val="28"/>
                <w:lang w:eastAsia="ru-RU"/>
              </w:rPr>
            </w:pPr>
            <w:r w:rsidRPr="007E352A">
              <w:rPr>
                <w:rFonts w:ascii="Times New Roman" w:eastAsia="Times New Roman" w:hAnsi="Times New Roman" w:cs="Times New Roman"/>
                <w:sz w:val="28"/>
                <w:szCs w:val="28"/>
                <w:lang w:eastAsia="ru-RU"/>
              </w:rPr>
              <w:t>- сетей водоснабжения и водоотведения в с. Чубовка - 819,9 тыс.руб.</w:t>
            </w:r>
          </w:p>
          <w:p w:rsidR="00C703ED" w:rsidRPr="007E352A" w:rsidRDefault="00C703ED" w:rsidP="006B7A71">
            <w:pPr>
              <w:pStyle w:val="af0"/>
              <w:numPr>
                <w:ilvl w:val="0"/>
                <w:numId w:val="5"/>
              </w:numPr>
              <w:tabs>
                <w:tab w:val="left" w:pos="993"/>
              </w:tabs>
              <w:spacing w:line="360" w:lineRule="auto"/>
              <w:ind w:left="0" w:firstLine="709"/>
              <w:jc w:val="both"/>
              <w:rPr>
                <w:rFonts w:ascii="Times New Roman" w:eastAsia="Times New Roman" w:hAnsi="Times New Roman" w:cs="Times New Roman"/>
                <w:sz w:val="28"/>
                <w:szCs w:val="28"/>
                <w:lang w:eastAsia="ru-RU"/>
              </w:rPr>
            </w:pPr>
            <w:r w:rsidRPr="007E352A">
              <w:rPr>
                <w:rFonts w:ascii="Times New Roman" w:eastAsia="Times New Roman" w:hAnsi="Times New Roman" w:cs="Times New Roman"/>
                <w:sz w:val="28"/>
                <w:szCs w:val="28"/>
                <w:lang w:eastAsia="ru-RU"/>
              </w:rPr>
              <w:t>На благоустройство мемориальных комплексов, установленных в селах района было направлено 3328,7 тыс.руб.</w:t>
            </w:r>
          </w:p>
          <w:p w:rsidR="00C703ED" w:rsidRPr="007E352A" w:rsidRDefault="00C703ED" w:rsidP="00C703ED">
            <w:pPr>
              <w:spacing w:line="360" w:lineRule="auto"/>
              <w:ind w:firstLine="709"/>
              <w:jc w:val="both"/>
              <w:rPr>
                <w:rFonts w:ascii="Times New Roman" w:eastAsia="Times New Roman" w:hAnsi="Times New Roman" w:cs="Times New Roman"/>
                <w:sz w:val="28"/>
                <w:szCs w:val="28"/>
                <w:lang w:eastAsia="ru-RU"/>
              </w:rPr>
            </w:pPr>
            <w:r w:rsidRPr="007E352A">
              <w:rPr>
                <w:rFonts w:ascii="Times New Roman" w:eastAsia="Times New Roman" w:hAnsi="Times New Roman" w:cs="Times New Roman"/>
                <w:sz w:val="28"/>
                <w:szCs w:val="28"/>
                <w:lang w:eastAsia="ru-RU"/>
              </w:rPr>
              <w:t xml:space="preserve">- на переселение граждан из ветхого и аварийного жилья - </w:t>
            </w:r>
            <w:r w:rsidR="001A4BAF">
              <w:rPr>
                <w:rFonts w:ascii="Times New Roman" w:eastAsia="Times New Roman" w:hAnsi="Times New Roman" w:cs="Times New Roman"/>
                <w:sz w:val="28"/>
                <w:szCs w:val="28"/>
                <w:lang w:eastAsia="ru-RU"/>
              </w:rPr>
              <w:t>85</w:t>
            </w:r>
            <w:r w:rsidR="007E5A20">
              <w:rPr>
                <w:rFonts w:ascii="Times New Roman" w:eastAsia="Times New Roman" w:hAnsi="Times New Roman" w:cs="Times New Roman"/>
                <w:sz w:val="28"/>
                <w:szCs w:val="28"/>
                <w:lang w:eastAsia="ru-RU"/>
              </w:rPr>
              <w:t>157,0</w:t>
            </w:r>
            <w:r w:rsidRPr="007E352A">
              <w:rPr>
                <w:rFonts w:ascii="Times New Roman" w:eastAsia="Times New Roman" w:hAnsi="Times New Roman" w:cs="Times New Roman"/>
                <w:sz w:val="28"/>
                <w:szCs w:val="28"/>
                <w:lang w:eastAsia="ru-RU"/>
              </w:rPr>
              <w:t xml:space="preserve"> </w:t>
            </w:r>
            <w:r w:rsidR="007E5A20">
              <w:rPr>
                <w:rFonts w:ascii="Times New Roman" w:eastAsia="Times New Roman" w:hAnsi="Times New Roman" w:cs="Times New Roman"/>
                <w:sz w:val="28"/>
                <w:szCs w:val="28"/>
                <w:lang w:eastAsia="ru-RU"/>
              </w:rPr>
              <w:t>тыс</w:t>
            </w:r>
            <w:r w:rsidRPr="007E352A">
              <w:rPr>
                <w:rFonts w:ascii="Times New Roman" w:eastAsia="Times New Roman" w:hAnsi="Times New Roman" w:cs="Times New Roman"/>
                <w:sz w:val="28"/>
                <w:szCs w:val="28"/>
                <w:lang w:eastAsia="ru-RU"/>
              </w:rPr>
              <w:t>.руб.;</w:t>
            </w:r>
          </w:p>
          <w:p w:rsidR="00C703ED" w:rsidRPr="007E352A" w:rsidRDefault="00C703ED" w:rsidP="00C703ED">
            <w:pPr>
              <w:spacing w:line="360" w:lineRule="auto"/>
              <w:ind w:firstLine="709"/>
              <w:jc w:val="both"/>
              <w:rPr>
                <w:rFonts w:ascii="Times New Roman" w:eastAsia="Times New Roman" w:hAnsi="Times New Roman" w:cs="Times New Roman"/>
                <w:sz w:val="28"/>
                <w:szCs w:val="28"/>
                <w:lang w:eastAsia="ru-RU"/>
              </w:rPr>
            </w:pPr>
            <w:r w:rsidRPr="007E352A">
              <w:rPr>
                <w:rFonts w:ascii="Times New Roman" w:eastAsia="Times New Roman" w:hAnsi="Times New Roman" w:cs="Times New Roman"/>
                <w:sz w:val="28"/>
                <w:szCs w:val="28"/>
                <w:lang w:eastAsia="ru-RU"/>
              </w:rPr>
              <w:t>- на ремонт общеобразовательных учреж</w:t>
            </w:r>
            <w:r>
              <w:rPr>
                <w:rFonts w:ascii="Times New Roman" w:eastAsia="Times New Roman" w:hAnsi="Times New Roman" w:cs="Times New Roman"/>
                <w:sz w:val="28"/>
                <w:szCs w:val="28"/>
                <w:lang w:eastAsia="ru-RU"/>
              </w:rPr>
              <w:t>де</w:t>
            </w:r>
            <w:r w:rsidRPr="007E352A">
              <w:rPr>
                <w:rFonts w:ascii="Times New Roman" w:eastAsia="Times New Roman" w:hAnsi="Times New Roman" w:cs="Times New Roman"/>
                <w:sz w:val="28"/>
                <w:szCs w:val="28"/>
                <w:lang w:eastAsia="ru-RU"/>
              </w:rPr>
              <w:t>ний района (пос. Комсомольский, Кинельский) в рамках реализации нацпроектов (</w:t>
            </w:r>
            <w:proofErr w:type="spellStart"/>
            <w:r w:rsidRPr="007E352A">
              <w:rPr>
                <w:rFonts w:ascii="Times New Roman" w:eastAsia="Times New Roman" w:hAnsi="Times New Roman" w:cs="Times New Roman"/>
                <w:sz w:val="28"/>
                <w:szCs w:val="28"/>
                <w:lang w:eastAsia="ru-RU"/>
              </w:rPr>
              <w:t>кванториум</w:t>
            </w:r>
            <w:proofErr w:type="spellEnd"/>
            <w:r w:rsidRPr="007E352A">
              <w:rPr>
                <w:rFonts w:ascii="Times New Roman" w:eastAsia="Times New Roman" w:hAnsi="Times New Roman" w:cs="Times New Roman"/>
                <w:sz w:val="28"/>
                <w:szCs w:val="28"/>
                <w:lang w:eastAsia="ru-RU"/>
              </w:rPr>
              <w:t>) - 1538,0 тыс.руб.</w:t>
            </w:r>
          </w:p>
          <w:p w:rsidR="00C703ED" w:rsidRPr="00776F9B" w:rsidRDefault="00C703ED" w:rsidP="006B7A71">
            <w:pPr>
              <w:pStyle w:val="af0"/>
              <w:numPr>
                <w:ilvl w:val="0"/>
                <w:numId w:val="1"/>
              </w:numPr>
              <w:spacing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bCs/>
                <w:sz w:val="28"/>
                <w:szCs w:val="28"/>
                <w:lang w:eastAsia="ru-RU"/>
              </w:rPr>
              <w:t>По программе</w:t>
            </w:r>
            <w:r w:rsidRPr="002535C7">
              <w:rPr>
                <w:rFonts w:ascii="Times New Roman" w:eastAsia="Times New Roman" w:hAnsi="Times New Roman"/>
                <w:bCs/>
                <w:sz w:val="28"/>
                <w:szCs w:val="28"/>
                <w:lang w:eastAsia="ru-RU"/>
              </w:rPr>
              <w:t xml:space="preserve"> «Модернизация и строительство автомобильных дорог общего пользования местного значения в Самарской области» на ремонт и строительство автодорог было направлено  </w:t>
            </w:r>
            <w:r>
              <w:rPr>
                <w:rFonts w:ascii="Times New Roman" w:eastAsia="Times New Roman" w:hAnsi="Times New Roman"/>
                <w:bCs/>
                <w:sz w:val="28"/>
                <w:szCs w:val="28"/>
                <w:lang w:eastAsia="ru-RU"/>
              </w:rPr>
              <w:t>46894,9 тыс</w:t>
            </w:r>
            <w:r w:rsidRPr="002535C7">
              <w:rPr>
                <w:rFonts w:ascii="Times New Roman" w:eastAsia="Times New Roman" w:hAnsi="Times New Roman"/>
                <w:bCs/>
                <w:sz w:val="28"/>
                <w:szCs w:val="28"/>
                <w:lang w:eastAsia="ru-RU"/>
              </w:rPr>
              <w:t>. рублей</w:t>
            </w:r>
            <w:r>
              <w:rPr>
                <w:rFonts w:ascii="Times New Roman" w:eastAsia="Times New Roman" w:hAnsi="Times New Roman"/>
                <w:bCs/>
                <w:sz w:val="28"/>
                <w:szCs w:val="28"/>
                <w:lang w:eastAsia="ru-RU"/>
              </w:rPr>
              <w:t xml:space="preserve">, </w:t>
            </w:r>
            <w:r w:rsidRPr="002535C7">
              <w:rPr>
                <w:rFonts w:ascii="Times New Roman" w:eastAsia="Times New Roman" w:hAnsi="Times New Roman"/>
                <w:bCs/>
                <w:sz w:val="28"/>
                <w:szCs w:val="28"/>
                <w:lang w:eastAsia="ru-RU"/>
              </w:rPr>
              <w:t xml:space="preserve">что позволило </w:t>
            </w:r>
            <w:r w:rsidRPr="002535C7">
              <w:rPr>
                <w:rFonts w:ascii="Times New Roman" w:eastAsia="Times New Roman" w:hAnsi="Times New Roman"/>
                <w:sz w:val="28"/>
                <w:szCs w:val="28"/>
                <w:lang w:eastAsia="ru-RU"/>
              </w:rPr>
              <w:t xml:space="preserve">подрядным организациям произвести </w:t>
            </w:r>
            <w:r>
              <w:rPr>
                <w:rFonts w:ascii="Times New Roman" w:eastAsia="Times New Roman" w:hAnsi="Times New Roman"/>
                <w:sz w:val="28"/>
                <w:szCs w:val="28"/>
                <w:lang w:eastAsia="ru-RU"/>
              </w:rPr>
              <w:t xml:space="preserve">качественный </w:t>
            </w:r>
            <w:r w:rsidRPr="002535C7">
              <w:rPr>
                <w:rFonts w:ascii="Times New Roman" w:eastAsia="Times New Roman" w:hAnsi="Times New Roman"/>
                <w:bCs/>
                <w:sz w:val="28"/>
                <w:szCs w:val="28"/>
                <w:lang w:eastAsia="ru-RU"/>
              </w:rPr>
              <w:t xml:space="preserve">ремонт </w:t>
            </w:r>
            <w:r>
              <w:rPr>
                <w:rFonts w:ascii="Times New Roman" w:eastAsia="Times New Roman" w:hAnsi="Times New Roman"/>
                <w:bCs/>
                <w:sz w:val="28"/>
                <w:szCs w:val="28"/>
                <w:lang w:eastAsia="ru-RU"/>
              </w:rPr>
              <w:t>дорожного полотна.</w:t>
            </w:r>
          </w:p>
          <w:p w:rsidR="00C703ED" w:rsidRDefault="00C703ED" w:rsidP="00C703ED">
            <w:pPr>
              <w:widowControl w:val="0"/>
              <w:spacing w:line="360" w:lineRule="auto"/>
              <w:ind w:firstLine="709"/>
              <w:jc w:val="both"/>
              <w:rPr>
                <w:rFonts w:ascii="Times New Roman" w:eastAsia="Times New Roman" w:hAnsi="Times New Roman" w:cs="Times New Roman"/>
                <w:sz w:val="28"/>
                <w:szCs w:val="28"/>
              </w:rPr>
            </w:pPr>
            <w:r w:rsidRPr="005D5B14">
              <w:rPr>
                <w:rFonts w:ascii="Times New Roman" w:eastAsia="Times New Roman" w:hAnsi="Times New Roman" w:cs="Times New Roman"/>
                <w:sz w:val="28"/>
                <w:szCs w:val="28"/>
              </w:rPr>
              <w:t xml:space="preserve">Объем </w:t>
            </w:r>
            <w:r w:rsidRPr="005D5B14">
              <w:rPr>
                <w:rFonts w:ascii="Times New Roman" w:eastAsia="Times New Roman" w:hAnsi="Times New Roman" w:cs="Times New Roman"/>
                <w:b/>
                <w:sz w:val="28"/>
                <w:szCs w:val="28"/>
              </w:rPr>
              <w:t>жилищного строительства</w:t>
            </w:r>
            <w:r w:rsidRPr="005D5B14">
              <w:rPr>
                <w:rFonts w:ascii="Times New Roman" w:eastAsia="Times New Roman" w:hAnsi="Times New Roman" w:cs="Times New Roman"/>
                <w:sz w:val="28"/>
                <w:szCs w:val="28"/>
              </w:rPr>
              <w:t xml:space="preserve"> в районе за 20</w:t>
            </w:r>
            <w:r>
              <w:rPr>
                <w:rFonts w:ascii="Times New Roman" w:eastAsia="Times New Roman" w:hAnsi="Times New Roman" w:cs="Times New Roman"/>
                <w:sz w:val="28"/>
                <w:szCs w:val="28"/>
              </w:rPr>
              <w:t xml:space="preserve">20 </w:t>
            </w:r>
            <w:r w:rsidRPr="005D5B14">
              <w:rPr>
                <w:rFonts w:ascii="Times New Roman" w:eastAsia="Times New Roman" w:hAnsi="Times New Roman" w:cs="Times New Roman"/>
                <w:sz w:val="28"/>
                <w:szCs w:val="28"/>
              </w:rPr>
              <w:t xml:space="preserve">год увеличился по сравнению с уровнем прошлого года на </w:t>
            </w:r>
            <w:r>
              <w:rPr>
                <w:rFonts w:ascii="Times New Roman" w:eastAsia="Times New Roman" w:hAnsi="Times New Roman" w:cs="Times New Roman"/>
                <w:sz w:val="28"/>
                <w:szCs w:val="28"/>
              </w:rPr>
              <w:t>6,6</w:t>
            </w:r>
            <w:r w:rsidRPr="005D5B14">
              <w:rPr>
                <w:rFonts w:ascii="Times New Roman" w:eastAsia="Times New Roman" w:hAnsi="Times New Roman" w:cs="Times New Roman"/>
                <w:sz w:val="28"/>
                <w:szCs w:val="28"/>
              </w:rPr>
              <w:t xml:space="preserve">% и составил </w:t>
            </w:r>
            <w:r>
              <w:rPr>
                <w:rFonts w:ascii="Times New Roman" w:eastAsia="Times New Roman" w:hAnsi="Times New Roman" w:cs="Times New Roman"/>
                <w:sz w:val="28"/>
                <w:szCs w:val="28"/>
              </w:rPr>
              <w:t>32,340 тыс.кв.м  (в 2019 г. - 30,338</w:t>
            </w:r>
            <w:r w:rsidRPr="005D5B14">
              <w:rPr>
                <w:rFonts w:ascii="Times New Roman" w:eastAsia="Times New Roman" w:hAnsi="Times New Roman" w:cs="Times New Roman"/>
                <w:sz w:val="28"/>
                <w:szCs w:val="28"/>
              </w:rPr>
              <w:t xml:space="preserve"> тыс.кв</w:t>
            </w:r>
            <w:r>
              <w:rPr>
                <w:rFonts w:ascii="Times New Roman" w:eastAsia="Times New Roman" w:hAnsi="Times New Roman" w:cs="Times New Roman"/>
                <w:sz w:val="28"/>
                <w:szCs w:val="28"/>
              </w:rPr>
              <w:t>.м).</w:t>
            </w:r>
          </w:p>
          <w:p w:rsidR="00C703ED" w:rsidRPr="00D07819" w:rsidRDefault="00C703ED" w:rsidP="00C703ED">
            <w:pPr>
              <w:tabs>
                <w:tab w:val="left" w:pos="0"/>
                <w:tab w:val="left" w:pos="1560"/>
              </w:tabs>
              <w:spacing w:line="360" w:lineRule="auto"/>
              <w:ind w:firstLine="709"/>
              <w:jc w:val="both"/>
              <w:rPr>
                <w:rFonts w:ascii="Times New Roman" w:hAnsi="Times New Roman" w:cs="Times New Roman"/>
                <w:bCs/>
                <w:sz w:val="28"/>
                <w:szCs w:val="28"/>
              </w:rPr>
            </w:pPr>
            <w:r w:rsidRPr="00D07819">
              <w:rPr>
                <w:rFonts w:ascii="Times New Roman" w:hAnsi="Times New Roman" w:cs="Times New Roman"/>
                <w:bCs/>
                <w:sz w:val="28"/>
                <w:szCs w:val="28"/>
              </w:rPr>
              <w:t xml:space="preserve">Жители Кинельского района продолжают решать свои жилищные вопросы, принимая участие в государственной программе «Молодой семье — доступное жилье». В текущем году единовременные субсидии в размере 7490,9 тыс. руб. (в том числе из средств федерального бюджета – 3149,7 тыс.руб., областного бюджета – 2518,7 тыс.руб., местного бюджета – 1822,5 тыс.руб.) на приобретение и строительство жилья получили 11 семей. Площадь приобретенного ими жилья составляет </w:t>
            </w:r>
            <w:r>
              <w:rPr>
                <w:rFonts w:ascii="Times New Roman" w:hAnsi="Times New Roman" w:cs="Times New Roman"/>
                <w:bCs/>
                <w:sz w:val="28"/>
                <w:szCs w:val="28"/>
              </w:rPr>
              <w:t>700,8</w:t>
            </w:r>
            <w:r w:rsidRPr="00D07819">
              <w:rPr>
                <w:rFonts w:ascii="Times New Roman" w:hAnsi="Times New Roman" w:cs="Times New Roman"/>
                <w:bCs/>
                <w:sz w:val="28"/>
                <w:szCs w:val="28"/>
              </w:rPr>
              <w:t xml:space="preserve"> кв.м на общую сумму (с учетом собственных средств) </w:t>
            </w:r>
            <w:r>
              <w:rPr>
                <w:rFonts w:ascii="Times New Roman" w:hAnsi="Times New Roman" w:cs="Times New Roman"/>
                <w:bCs/>
                <w:sz w:val="28"/>
                <w:szCs w:val="28"/>
              </w:rPr>
              <w:t>21635,2</w:t>
            </w:r>
            <w:r w:rsidRPr="00D07819">
              <w:rPr>
                <w:rFonts w:ascii="Times New Roman" w:hAnsi="Times New Roman" w:cs="Times New Roman"/>
                <w:bCs/>
                <w:sz w:val="28"/>
                <w:szCs w:val="28"/>
              </w:rPr>
              <w:t xml:space="preserve"> тыс.руб. </w:t>
            </w:r>
            <w:r w:rsidRPr="00D07819">
              <w:rPr>
                <w:rFonts w:ascii="Times New Roman" w:hAnsi="Times New Roman" w:cs="Times New Roman"/>
                <w:sz w:val="28"/>
                <w:szCs w:val="28"/>
              </w:rPr>
              <w:t xml:space="preserve">В подготовке и оформлении документов муниципалитет оказывает им любую профильную помощь, с тем, чтобы жилье </w:t>
            </w:r>
            <w:r>
              <w:rPr>
                <w:rFonts w:ascii="Times New Roman" w:hAnsi="Times New Roman" w:cs="Times New Roman"/>
                <w:sz w:val="28"/>
                <w:szCs w:val="28"/>
              </w:rPr>
              <w:t xml:space="preserve">ими </w:t>
            </w:r>
            <w:r w:rsidRPr="00D07819">
              <w:rPr>
                <w:rFonts w:ascii="Times New Roman" w:hAnsi="Times New Roman" w:cs="Times New Roman"/>
                <w:sz w:val="28"/>
                <w:szCs w:val="28"/>
              </w:rPr>
              <w:t xml:space="preserve">было приобретено в установленный срок - </w:t>
            </w:r>
            <w:r w:rsidRPr="00D07819">
              <w:rPr>
                <w:rFonts w:ascii="Times New Roman" w:hAnsi="Times New Roman" w:cs="Times New Roman"/>
                <w:bCs/>
                <w:sz w:val="28"/>
                <w:szCs w:val="28"/>
              </w:rPr>
              <w:t xml:space="preserve">до ноября 2020 г.  </w:t>
            </w:r>
          </w:p>
          <w:p w:rsidR="00C703ED" w:rsidRPr="00C703ED" w:rsidRDefault="00C703ED" w:rsidP="006B7A71">
            <w:pPr>
              <w:pStyle w:val="af0"/>
              <w:numPr>
                <w:ilvl w:val="0"/>
                <w:numId w:val="3"/>
              </w:numPr>
              <w:tabs>
                <w:tab w:val="left" w:pos="0"/>
                <w:tab w:val="left" w:pos="993"/>
                <w:tab w:val="left" w:pos="1560"/>
              </w:tabs>
              <w:spacing w:line="360" w:lineRule="auto"/>
              <w:ind w:left="0" w:firstLine="709"/>
              <w:jc w:val="both"/>
              <w:rPr>
                <w:rFonts w:ascii="Times New Roman" w:eastAsia="Arial Unicode MS" w:hAnsi="Times New Roman" w:cs="Times New Roman"/>
                <w:bCs/>
                <w:sz w:val="28"/>
                <w:szCs w:val="28"/>
              </w:rPr>
            </w:pPr>
            <w:r w:rsidRPr="00C703ED">
              <w:rPr>
                <w:rFonts w:ascii="Times New Roman" w:eastAsia="Arial Unicode MS" w:hAnsi="Times New Roman" w:cs="Times New Roman"/>
                <w:bCs/>
                <w:sz w:val="28"/>
                <w:szCs w:val="28"/>
              </w:rPr>
              <w:lastRenderedPageBreak/>
              <w:t xml:space="preserve">За </w:t>
            </w:r>
            <w:r w:rsidRPr="00C703ED">
              <w:rPr>
                <w:rFonts w:ascii="Times New Roman" w:hAnsi="Times New Roman" w:cs="Times New Roman"/>
                <w:sz w:val="28"/>
                <w:szCs w:val="28"/>
              </w:rPr>
              <w:t xml:space="preserve">текущий год  выделены денежные средства в размере 10003,5 тыс.руб. на  обеспечение жильем </w:t>
            </w:r>
            <w:r w:rsidRPr="00C703ED">
              <w:rPr>
                <w:rFonts w:ascii="Times New Roman" w:hAnsi="Times New Roman" w:cs="Times New Roman"/>
                <w:bCs/>
                <w:sz w:val="28"/>
                <w:szCs w:val="28"/>
              </w:rPr>
              <w:t>8-ти детей-сирот и детей, оставшихся без попечения родителей, на которые приобретены 270,1 кв.м жилья.</w:t>
            </w:r>
          </w:p>
          <w:p w:rsidR="00C703ED" w:rsidRDefault="00C703ED" w:rsidP="006B7A71">
            <w:pPr>
              <w:numPr>
                <w:ilvl w:val="0"/>
                <w:numId w:val="3"/>
              </w:numPr>
              <w:tabs>
                <w:tab w:val="left" w:pos="993"/>
              </w:tabs>
              <w:suppressAutoHyphens/>
              <w:spacing w:line="360" w:lineRule="auto"/>
              <w:ind w:left="0" w:firstLine="709"/>
              <w:jc w:val="both"/>
              <w:rPr>
                <w:rFonts w:ascii="Times New Roman" w:hAnsi="Times New Roman" w:cs="Times New Roman"/>
                <w:sz w:val="28"/>
                <w:szCs w:val="28"/>
              </w:rPr>
            </w:pPr>
            <w:r w:rsidRPr="00D07819">
              <w:rPr>
                <w:rFonts w:ascii="Times New Roman" w:hAnsi="Times New Roman" w:cs="Times New Roman"/>
                <w:sz w:val="28"/>
                <w:szCs w:val="28"/>
              </w:rPr>
              <w:t>В 2020 году были выделены социальные выплаты для обеспечения жильем трех тружеников тыла (3751,3 тыс. руб.). На выделенные средства ими было приобретено жилье площадью 118,5 кв.м. на сумму (с учетом собственных средств) 4970,4 тыс.руб.</w:t>
            </w:r>
          </w:p>
          <w:p w:rsidR="00C703ED" w:rsidRDefault="00C703ED" w:rsidP="00C703ED">
            <w:pPr>
              <w:tabs>
                <w:tab w:val="left" w:pos="993"/>
              </w:tabs>
              <w:suppressAutoHyphens/>
              <w:spacing w:line="360" w:lineRule="auto"/>
              <w:ind w:firstLine="709"/>
              <w:jc w:val="both"/>
              <w:rPr>
                <w:rFonts w:ascii="Times New Roman" w:hAnsi="Times New Roman" w:cs="Times New Roman"/>
                <w:sz w:val="28"/>
                <w:szCs w:val="28"/>
              </w:rPr>
            </w:pPr>
            <w:r w:rsidRPr="00776F9B">
              <w:rPr>
                <w:rFonts w:ascii="Times New Roman" w:hAnsi="Times New Roman" w:cs="Times New Roman"/>
                <w:sz w:val="28"/>
                <w:szCs w:val="28"/>
              </w:rPr>
              <w:t>В процессе освоения средства (3020,2 тыс.руб.), выделенные 2-ум семьям-участникам п</w:t>
            </w:r>
            <w:r>
              <w:rPr>
                <w:rFonts w:ascii="Times New Roman" w:hAnsi="Times New Roman" w:cs="Times New Roman"/>
                <w:sz w:val="28"/>
                <w:szCs w:val="28"/>
              </w:rPr>
              <w:t>р</w:t>
            </w:r>
            <w:r w:rsidRPr="00776F9B">
              <w:rPr>
                <w:rFonts w:ascii="Times New Roman" w:hAnsi="Times New Roman" w:cs="Times New Roman"/>
                <w:sz w:val="28"/>
                <w:szCs w:val="28"/>
              </w:rPr>
              <w:t>ограммы Комплексного развития сельских территорий</w:t>
            </w:r>
            <w:r>
              <w:rPr>
                <w:rFonts w:ascii="Times New Roman" w:hAnsi="Times New Roman" w:cs="Times New Roman"/>
                <w:sz w:val="28"/>
                <w:szCs w:val="28"/>
              </w:rPr>
              <w:t>.</w:t>
            </w:r>
          </w:p>
          <w:p w:rsidR="00C703ED" w:rsidRDefault="00C703ED" w:rsidP="00136ACB">
            <w:pPr>
              <w:pStyle w:val="af0"/>
              <w:tabs>
                <w:tab w:val="left" w:pos="993"/>
              </w:tabs>
              <w:spacing w:line="360" w:lineRule="auto"/>
              <w:ind w:left="0" w:firstLine="709"/>
              <w:jc w:val="both"/>
              <w:rPr>
                <w:rFonts w:ascii="Times New Roman" w:eastAsia="Times New Roman" w:hAnsi="Times New Roman" w:cs="Times New Roman"/>
                <w:b/>
                <w:sz w:val="28"/>
                <w:szCs w:val="28"/>
              </w:rPr>
            </w:pPr>
          </w:p>
          <w:p w:rsidR="00C703ED" w:rsidRDefault="00C703ED" w:rsidP="00C703ED">
            <w:pPr>
              <w:pStyle w:val="af0"/>
              <w:tabs>
                <w:tab w:val="left" w:pos="0"/>
              </w:tabs>
              <w:spacing w:line="36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Жилищно-коммунальное хозяйство</w:t>
            </w:r>
          </w:p>
          <w:p w:rsidR="00CE0F1A" w:rsidRDefault="00CE0F1A" w:rsidP="00C703ED">
            <w:pPr>
              <w:pStyle w:val="af0"/>
              <w:tabs>
                <w:tab w:val="left" w:pos="0"/>
              </w:tabs>
              <w:spacing w:line="360" w:lineRule="auto"/>
              <w:ind w:left="0"/>
              <w:jc w:val="center"/>
              <w:rPr>
                <w:rFonts w:ascii="Times New Roman" w:eastAsia="Times New Roman" w:hAnsi="Times New Roman" w:cs="Times New Roman"/>
                <w:b/>
                <w:sz w:val="28"/>
                <w:szCs w:val="28"/>
              </w:rPr>
            </w:pPr>
          </w:p>
          <w:p w:rsidR="005D7607" w:rsidRPr="00D6472A" w:rsidRDefault="007A63F0" w:rsidP="007A63F0">
            <w:pPr>
              <w:spacing w:line="360" w:lineRule="auto"/>
              <w:ind w:firstLine="709"/>
              <w:contextualSpacing/>
              <w:jc w:val="both"/>
              <w:rPr>
                <w:rFonts w:ascii="Times New Roman" w:eastAsia="Calibri" w:hAnsi="Times New Roman" w:cs="Times New Roman"/>
                <w:sz w:val="28"/>
                <w:szCs w:val="28"/>
              </w:rPr>
            </w:pPr>
            <w:r w:rsidRPr="007A63F0">
              <w:rPr>
                <w:rFonts w:ascii="Times New Roman" w:hAnsi="Times New Roman" w:cs="Times New Roman"/>
                <w:sz w:val="28"/>
                <w:szCs w:val="28"/>
              </w:rPr>
              <w:t>Жилой фонд</w:t>
            </w:r>
            <w:r w:rsidR="00CE0F1A">
              <w:rPr>
                <w:rFonts w:ascii="Times New Roman" w:hAnsi="Times New Roman" w:cs="Times New Roman"/>
                <w:sz w:val="28"/>
                <w:szCs w:val="28"/>
              </w:rPr>
              <w:t xml:space="preserve"> в</w:t>
            </w:r>
            <w:r w:rsidRPr="007A63F0">
              <w:rPr>
                <w:rFonts w:ascii="Times New Roman" w:hAnsi="Times New Roman" w:cs="Times New Roman"/>
                <w:sz w:val="28"/>
                <w:szCs w:val="28"/>
              </w:rPr>
              <w:t xml:space="preserve"> </w:t>
            </w:r>
            <w:proofErr w:type="spellStart"/>
            <w:r w:rsidRPr="007A63F0">
              <w:rPr>
                <w:rFonts w:ascii="Times New Roman" w:eastAsia="Calibri" w:hAnsi="Times New Roman" w:cs="Times New Roman"/>
                <w:sz w:val="28"/>
                <w:szCs w:val="28"/>
              </w:rPr>
              <w:t>Кинельском</w:t>
            </w:r>
            <w:proofErr w:type="spellEnd"/>
            <w:r w:rsidRPr="007A63F0">
              <w:rPr>
                <w:rFonts w:ascii="Times New Roman" w:eastAsia="Calibri" w:hAnsi="Times New Roman" w:cs="Times New Roman"/>
                <w:sz w:val="28"/>
                <w:szCs w:val="28"/>
              </w:rPr>
              <w:t xml:space="preserve"> районе </w:t>
            </w:r>
            <w:r w:rsidR="00092119">
              <w:rPr>
                <w:rFonts w:ascii="Times New Roman" w:eastAsia="Calibri" w:hAnsi="Times New Roman" w:cs="Times New Roman"/>
                <w:sz w:val="28"/>
                <w:szCs w:val="28"/>
              </w:rPr>
              <w:t>представлен</w:t>
            </w:r>
            <w:r w:rsidR="005D7607">
              <w:rPr>
                <w:rFonts w:ascii="Times New Roman" w:eastAsia="Calibri" w:hAnsi="Times New Roman" w:cs="Times New Roman"/>
                <w:sz w:val="28"/>
                <w:szCs w:val="28"/>
              </w:rPr>
              <w:t xml:space="preserve"> 10563 жилы</w:t>
            </w:r>
            <w:r w:rsidR="00092119">
              <w:rPr>
                <w:rFonts w:ascii="Times New Roman" w:eastAsia="Calibri" w:hAnsi="Times New Roman" w:cs="Times New Roman"/>
                <w:sz w:val="28"/>
                <w:szCs w:val="28"/>
              </w:rPr>
              <w:t>ми</w:t>
            </w:r>
            <w:r w:rsidR="005D7607">
              <w:rPr>
                <w:rFonts w:ascii="Times New Roman" w:eastAsia="Calibri" w:hAnsi="Times New Roman" w:cs="Times New Roman"/>
                <w:sz w:val="28"/>
                <w:szCs w:val="28"/>
              </w:rPr>
              <w:t xml:space="preserve"> дома</w:t>
            </w:r>
            <w:r w:rsidR="00092119">
              <w:rPr>
                <w:rFonts w:ascii="Times New Roman" w:eastAsia="Calibri" w:hAnsi="Times New Roman" w:cs="Times New Roman"/>
                <w:sz w:val="28"/>
                <w:szCs w:val="28"/>
              </w:rPr>
              <w:t>ми</w:t>
            </w:r>
            <w:r w:rsidR="005D7607">
              <w:rPr>
                <w:rFonts w:ascii="Times New Roman" w:eastAsia="Calibri" w:hAnsi="Times New Roman" w:cs="Times New Roman"/>
                <w:sz w:val="28"/>
                <w:szCs w:val="28"/>
              </w:rPr>
              <w:t xml:space="preserve">, из них 8844 </w:t>
            </w:r>
            <w:r w:rsidR="005D7607" w:rsidRPr="00D6472A">
              <w:rPr>
                <w:rFonts w:ascii="Times New Roman" w:eastAsia="Calibri" w:hAnsi="Times New Roman" w:cs="Times New Roman"/>
                <w:sz w:val="28"/>
                <w:szCs w:val="28"/>
              </w:rPr>
              <w:t>- индивидуальных жилых дом</w:t>
            </w:r>
            <w:r w:rsidR="00092119" w:rsidRPr="00D6472A">
              <w:rPr>
                <w:rFonts w:ascii="Times New Roman" w:eastAsia="Calibri" w:hAnsi="Times New Roman" w:cs="Times New Roman"/>
                <w:sz w:val="28"/>
                <w:szCs w:val="28"/>
              </w:rPr>
              <w:t>ов</w:t>
            </w:r>
            <w:r w:rsidR="005D7607" w:rsidRPr="00D6472A">
              <w:rPr>
                <w:rFonts w:ascii="Times New Roman" w:eastAsia="Calibri" w:hAnsi="Times New Roman" w:cs="Times New Roman"/>
                <w:sz w:val="28"/>
                <w:szCs w:val="28"/>
              </w:rPr>
              <w:t>, 382</w:t>
            </w:r>
            <w:r w:rsidRPr="00D6472A">
              <w:rPr>
                <w:rFonts w:ascii="Times New Roman" w:eastAsia="Calibri" w:hAnsi="Times New Roman" w:cs="Times New Roman"/>
                <w:b/>
                <w:sz w:val="28"/>
                <w:szCs w:val="28"/>
              </w:rPr>
              <w:t xml:space="preserve"> </w:t>
            </w:r>
            <w:r w:rsidRPr="00D6472A">
              <w:rPr>
                <w:rFonts w:ascii="Times New Roman" w:eastAsia="Calibri" w:hAnsi="Times New Roman" w:cs="Times New Roman"/>
                <w:sz w:val="28"/>
                <w:szCs w:val="28"/>
              </w:rPr>
              <w:t xml:space="preserve">многоквартирных </w:t>
            </w:r>
            <w:r w:rsidR="005D7607" w:rsidRPr="00D6472A">
              <w:rPr>
                <w:rFonts w:ascii="Times New Roman" w:eastAsia="Calibri" w:hAnsi="Times New Roman" w:cs="Times New Roman"/>
                <w:sz w:val="28"/>
                <w:szCs w:val="28"/>
              </w:rPr>
              <w:t xml:space="preserve">дома </w:t>
            </w:r>
            <w:r w:rsidR="00092119" w:rsidRPr="00D6472A">
              <w:rPr>
                <w:rFonts w:ascii="Times New Roman" w:eastAsia="Calibri" w:hAnsi="Times New Roman" w:cs="Times New Roman"/>
                <w:sz w:val="28"/>
                <w:szCs w:val="28"/>
              </w:rPr>
              <w:t xml:space="preserve">(включая 162 одноэтажных дома на двух и более хозяев) </w:t>
            </w:r>
            <w:r w:rsidR="005D7607" w:rsidRPr="00D6472A">
              <w:rPr>
                <w:rFonts w:ascii="Times New Roman" w:eastAsia="Calibri" w:hAnsi="Times New Roman" w:cs="Times New Roman"/>
                <w:sz w:val="28"/>
                <w:szCs w:val="28"/>
              </w:rPr>
              <w:t>и 1337 домов блокированной застройки.</w:t>
            </w:r>
          </w:p>
          <w:p w:rsidR="007A63F0" w:rsidRPr="00D6472A" w:rsidRDefault="007A63F0" w:rsidP="007A63F0">
            <w:pPr>
              <w:spacing w:line="360" w:lineRule="auto"/>
              <w:ind w:firstLine="709"/>
              <w:contextualSpacing/>
              <w:jc w:val="both"/>
              <w:rPr>
                <w:rFonts w:ascii="Times New Roman" w:eastAsia="Calibri" w:hAnsi="Times New Roman" w:cs="Times New Roman"/>
                <w:sz w:val="28"/>
                <w:szCs w:val="28"/>
              </w:rPr>
            </w:pPr>
            <w:r w:rsidRPr="00D6472A">
              <w:rPr>
                <w:rFonts w:ascii="Times New Roman" w:eastAsia="Calibri" w:hAnsi="Times New Roman" w:cs="Times New Roman"/>
                <w:sz w:val="28"/>
                <w:szCs w:val="28"/>
              </w:rPr>
              <w:t xml:space="preserve">Формы управления </w:t>
            </w:r>
            <w:r w:rsidR="00092119" w:rsidRPr="00D6472A">
              <w:rPr>
                <w:rFonts w:ascii="Times New Roman" w:eastAsia="Calibri" w:hAnsi="Times New Roman" w:cs="Times New Roman"/>
                <w:sz w:val="28"/>
                <w:szCs w:val="28"/>
              </w:rPr>
              <w:t xml:space="preserve">многоквартирными </w:t>
            </w:r>
            <w:r w:rsidRPr="00D6472A">
              <w:rPr>
                <w:rFonts w:ascii="Times New Roman" w:eastAsia="Calibri" w:hAnsi="Times New Roman" w:cs="Times New Roman"/>
                <w:sz w:val="28"/>
                <w:szCs w:val="28"/>
              </w:rPr>
              <w:t>домами</w:t>
            </w:r>
            <w:r w:rsidR="00092119" w:rsidRPr="00D6472A">
              <w:rPr>
                <w:rFonts w:ascii="Times New Roman" w:eastAsia="Calibri" w:hAnsi="Times New Roman" w:cs="Times New Roman"/>
                <w:sz w:val="28"/>
                <w:szCs w:val="28"/>
              </w:rPr>
              <w:t>, имеющими общедомовое имущество,</w:t>
            </w:r>
            <w:r w:rsidRPr="00D6472A">
              <w:rPr>
                <w:rFonts w:ascii="Times New Roman" w:eastAsia="Calibri" w:hAnsi="Times New Roman" w:cs="Times New Roman"/>
                <w:sz w:val="28"/>
                <w:szCs w:val="28"/>
              </w:rPr>
              <w:t xml:space="preserve"> распределены следующим образом:</w:t>
            </w:r>
          </w:p>
          <w:p w:rsidR="007A63F0" w:rsidRPr="00D6472A" w:rsidRDefault="007A63F0" w:rsidP="007A63F0">
            <w:pPr>
              <w:spacing w:line="360" w:lineRule="auto"/>
              <w:ind w:firstLine="709"/>
              <w:contextualSpacing/>
              <w:jc w:val="both"/>
              <w:rPr>
                <w:rFonts w:ascii="Times New Roman" w:eastAsia="Calibri" w:hAnsi="Times New Roman" w:cs="Times New Roman"/>
                <w:sz w:val="28"/>
                <w:szCs w:val="28"/>
              </w:rPr>
            </w:pPr>
            <w:r w:rsidRPr="00D6472A">
              <w:rPr>
                <w:rFonts w:ascii="Times New Roman" w:eastAsia="Calibri" w:hAnsi="Times New Roman" w:cs="Times New Roman"/>
                <w:sz w:val="28"/>
                <w:szCs w:val="28"/>
              </w:rPr>
              <w:t xml:space="preserve">-  </w:t>
            </w:r>
            <w:r w:rsidR="00092119" w:rsidRPr="00D6472A">
              <w:rPr>
                <w:rFonts w:ascii="Times New Roman" w:eastAsia="Calibri" w:hAnsi="Times New Roman" w:cs="Times New Roman"/>
                <w:sz w:val="28"/>
                <w:szCs w:val="28"/>
              </w:rPr>
              <w:t>у</w:t>
            </w:r>
            <w:r w:rsidRPr="00D6472A">
              <w:rPr>
                <w:rFonts w:ascii="Times New Roman" w:eastAsia="Calibri" w:hAnsi="Times New Roman" w:cs="Times New Roman"/>
                <w:sz w:val="28"/>
                <w:szCs w:val="28"/>
              </w:rPr>
              <w:t>правляющие компании - 72 МКД;</w:t>
            </w:r>
          </w:p>
          <w:p w:rsidR="007A63F0" w:rsidRPr="00D6472A" w:rsidRDefault="007A63F0" w:rsidP="007A63F0">
            <w:pPr>
              <w:spacing w:line="360" w:lineRule="auto"/>
              <w:ind w:firstLine="709"/>
              <w:contextualSpacing/>
              <w:jc w:val="both"/>
              <w:rPr>
                <w:rFonts w:ascii="Times New Roman" w:eastAsia="Calibri" w:hAnsi="Times New Roman" w:cs="Times New Roman"/>
                <w:sz w:val="28"/>
                <w:szCs w:val="28"/>
              </w:rPr>
            </w:pPr>
            <w:r w:rsidRPr="00D6472A">
              <w:rPr>
                <w:rFonts w:ascii="Times New Roman" w:eastAsia="Calibri" w:hAnsi="Times New Roman" w:cs="Times New Roman"/>
                <w:sz w:val="28"/>
                <w:szCs w:val="28"/>
              </w:rPr>
              <w:t xml:space="preserve">- </w:t>
            </w:r>
            <w:r w:rsidR="00092119" w:rsidRPr="00D6472A">
              <w:rPr>
                <w:rFonts w:ascii="Times New Roman" w:eastAsia="Calibri" w:hAnsi="Times New Roman" w:cs="Times New Roman"/>
                <w:sz w:val="28"/>
                <w:szCs w:val="28"/>
              </w:rPr>
              <w:t>н</w:t>
            </w:r>
            <w:r w:rsidRPr="00D6472A">
              <w:rPr>
                <w:rFonts w:ascii="Times New Roman" w:eastAsia="Calibri" w:hAnsi="Times New Roman" w:cs="Times New Roman"/>
                <w:sz w:val="28"/>
                <w:szCs w:val="28"/>
              </w:rPr>
              <w:t xml:space="preserve">епосредственное управление </w:t>
            </w:r>
            <w:r w:rsidR="00092119" w:rsidRPr="00D6472A">
              <w:rPr>
                <w:rFonts w:ascii="Times New Roman" w:eastAsia="Calibri" w:hAnsi="Times New Roman" w:cs="Times New Roman"/>
                <w:sz w:val="28"/>
                <w:szCs w:val="28"/>
              </w:rPr>
              <w:t xml:space="preserve">собственниками жилых помещений </w:t>
            </w:r>
            <w:r w:rsidRPr="00D6472A">
              <w:rPr>
                <w:rFonts w:ascii="Times New Roman" w:eastAsia="Calibri" w:hAnsi="Times New Roman" w:cs="Times New Roman"/>
                <w:sz w:val="28"/>
                <w:szCs w:val="28"/>
              </w:rPr>
              <w:t>- 98 МКД;</w:t>
            </w:r>
          </w:p>
          <w:p w:rsidR="007A63F0" w:rsidRPr="00D6472A" w:rsidRDefault="007A63F0" w:rsidP="007A63F0">
            <w:pPr>
              <w:spacing w:line="360" w:lineRule="auto"/>
              <w:ind w:firstLine="709"/>
              <w:contextualSpacing/>
              <w:jc w:val="both"/>
              <w:rPr>
                <w:rFonts w:ascii="Times New Roman" w:eastAsia="Calibri" w:hAnsi="Times New Roman" w:cs="Times New Roman"/>
                <w:sz w:val="28"/>
                <w:szCs w:val="28"/>
              </w:rPr>
            </w:pPr>
            <w:r w:rsidRPr="00D6472A">
              <w:rPr>
                <w:rFonts w:ascii="Times New Roman" w:eastAsia="Calibri" w:hAnsi="Times New Roman" w:cs="Times New Roman"/>
                <w:sz w:val="28"/>
                <w:szCs w:val="28"/>
              </w:rPr>
              <w:t>-  ТСЖ – 50 МКД;</w:t>
            </w:r>
          </w:p>
          <w:p w:rsidR="007A63F0" w:rsidRPr="00D6472A" w:rsidRDefault="007A63F0" w:rsidP="007A63F0">
            <w:pPr>
              <w:spacing w:line="360" w:lineRule="auto"/>
              <w:ind w:firstLine="709"/>
              <w:contextualSpacing/>
              <w:jc w:val="both"/>
              <w:rPr>
                <w:rFonts w:ascii="Times New Roman" w:eastAsia="Calibri" w:hAnsi="Times New Roman" w:cs="Times New Roman"/>
                <w:sz w:val="28"/>
                <w:szCs w:val="28"/>
              </w:rPr>
            </w:pPr>
            <w:r w:rsidRPr="00D6472A">
              <w:rPr>
                <w:rFonts w:ascii="Times New Roman" w:eastAsia="Calibri" w:hAnsi="Times New Roman" w:cs="Times New Roman"/>
                <w:sz w:val="28"/>
                <w:szCs w:val="28"/>
              </w:rPr>
              <w:t xml:space="preserve">Все 220 МКД оформлены паспортами готовности и размещены в информационной системе ГИС ЖКХ. </w:t>
            </w:r>
          </w:p>
          <w:p w:rsidR="00D6472A" w:rsidRPr="00D6472A" w:rsidRDefault="007A63F0" w:rsidP="00D6472A">
            <w:pPr>
              <w:spacing w:line="360" w:lineRule="auto"/>
              <w:ind w:firstLine="709"/>
              <w:jc w:val="both"/>
              <w:rPr>
                <w:rFonts w:ascii="Times New Roman" w:hAnsi="Times New Roman" w:cs="Times New Roman"/>
                <w:sz w:val="28"/>
                <w:szCs w:val="28"/>
              </w:rPr>
            </w:pPr>
            <w:r w:rsidRPr="00D6472A">
              <w:rPr>
                <w:rFonts w:ascii="Times New Roman" w:hAnsi="Times New Roman" w:cs="Times New Roman"/>
                <w:b/>
                <w:sz w:val="28"/>
                <w:szCs w:val="28"/>
              </w:rPr>
              <w:t xml:space="preserve"> </w:t>
            </w:r>
            <w:r w:rsidRPr="00D6472A">
              <w:rPr>
                <w:rFonts w:ascii="Times New Roman" w:hAnsi="Times New Roman" w:cs="Times New Roman"/>
                <w:i/>
                <w:sz w:val="28"/>
                <w:szCs w:val="28"/>
              </w:rPr>
              <w:t>Теплоснабжение.</w:t>
            </w:r>
            <w:r w:rsidRPr="00D6472A">
              <w:rPr>
                <w:rFonts w:ascii="Times New Roman" w:hAnsi="Times New Roman" w:cs="Times New Roman"/>
                <w:sz w:val="28"/>
                <w:szCs w:val="28"/>
              </w:rPr>
              <w:t xml:space="preserve"> Общее количество котельных в муниципальном районе Кинельский</w:t>
            </w:r>
            <w:r w:rsidRPr="00D6472A">
              <w:rPr>
                <w:rFonts w:ascii="Times New Roman" w:hAnsi="Times New Roman" w:cs="Times New Roman"/>
                <w:b/>
                <w:sz w:val="28"/>
                <w:szCs w:val="28"/>
              </w:rPr>
              <w:t xml:space="preserve">  - </w:t>
            </w:r>
            <w:r w:rsidR="00D6472A" w:rsidRPr="00D6472A">
              <w:rPr>
                <w:rFonts w:ascii="Times New Roman" w:hAnsi="Times New Roman" w:cs="Times New Roman"/>
                <w:sz w:val="28"/>
                <w:szCs w:val="28"/>
              </w:rPr>
              <w:t xml:space="preserve">74,  из них 59, находящиеся в ведении МБУ «Управление и обслуживание муниципального хозяйства Кинельского района» отапливают школы, детские сады, медицинские учреждения, </w:t>
            </w:r>
            <w:r w:rsidR="00D6472A" w:rsidRPr="00D6472A">
              <w:rPr>
                <w:rFonts w:ascii="Times New Roman" w:hAnsi="Times New Roman" w:cs="Times New Roman"/>
                <w:sz w:val="28"/>
                <w:szCs w:val="28"/>
              </w:rPr>
              <w:lastRenderedPageBreak/>
              <w:t>клубы; 12 котельных (в том числе 1 центральная в п. Комсомольский – обслуживает ООО «Теплосеть», 1 центральная котельная в с. Чубовка – обслуживает ООО «Уют», 1 центральная котельная в с. Малая Малышевка – обслуживает ООО «</w:t>
            </w:r>
            <w:proofErr w:type="spellStart"/>
            <w:r w:rsidR="00D6472A" w:rsidRPr="00D6472A">
              <w:rPr>
                <w:rFonts w:ascii="Times New Roman" w:hAnsi="Times New Roman" w:cs="Times New Roman"/>
                <w:sz w:val="28"/>
                <w:szCs w:val="28"/>
              </w:rPr>
              <w:t>СамРЭК-эксплуатация</w:t>
            </w:r>
            <w:proofErr w:type="spellEnd"/>
            <w:r w:rsidR="00D6472A" w:rsidRPr="00D6472A">
              <w:rPr>
                <w:rFonts w:ascii="Times New Roman" w:hAnsi="Times New Roman" w:cs="Times New Roman"/>
                <w:sz w:val="28"/>
                <w:szCs w:val="28"/>
              </w:rPr>
              <w:t xml:space="preserve">», 1 центральная котельная в п. Октябрьский – обслуживает МКП ЖКХ «Бобровское») - жилой фонд и прочие объекты. </w:t>
            </w:r>
          </w:p>
          <w:p w:rsidR="00D6472A" w:rsidRPr="00D6472A" w:rsidRDefault="00D6472A" w:rsidP="00D6472A">
            <w:pPr>
              <w:spacing w:line="360" w:lineRule="auto"/>
              <w:ind w:firstLine="709"/>
              <w:jc w:val="both"/>
              <w:rPr>
                <w:rFonts w:ascii="Times New Roman" w:hAnsi="Times New Roman" w:cs="Times New Roman"/>
                <w:sz w:val="28"/>
                <w:szCs w:val="28"/>
              </w:rPr>
            </w:pPr>
            <w:r w:rsidRPr="00D6472A">
              <w:rPr>
                <w:rFonts w:ascii="Times New Roman" w:hAnsi="Times New Roman" w:cs="Times New Roman"/>
                <w:sz w:val="28"/>
                <w:szCs w:val="28"/>
              </w:rPr>
              <w:t xml:space="preserve">К центральному отоплению  с учетом п. Октябрьский подключены 136 МКД и 9 индивидуальных жилых домов. Остальные многоквартирные дома имеют автономное газовое отопление. Перед началом отопительного периода в МКД были проведены работы по ремонту входных групп, ревизии запорной арматуры, проведены гидравлические  испытания систем теплоснабжения, изоляции трубопроводов, ремонт дымоходов и т.д. </w:t>
            </w:r>
          </w:p>
          <w:p w:rsidR="00D6472A" w:rsidRPr="00D6472A" w:rsidRDefault="00D6472A" w:rsidP="00D6472A">
            <w:pPr>
              <w:spacing w:line="360" w:lineRule="auto"/>
              <w:ind w:firstLine="709"/>
              <w:jc w:val="both"/>
              <w:rPr>
                <w:rFonts w:ascii="Times New Roman" w:hAnsi="Times New Roman" w:cs="Times New Roman"/>
                <w:sz w:val="28"/>
                <w:szCs w:val="28"/>
              </w:rPr>
            </w:pPr>
            <w:r w:rsidRPr="00D6472A">
              <w:rPr>
                <w:rFonts w:ascii="Times New Roman" w:eastAsia="Calibri" w:hAnsi="Times New Roman" w:cs="Times New Roman"/>
                <w:sz w:val="28"/>
                <w:szCs w:val="28"/>
              </w:rPr>
              <w:t>По состоянию на 01.01.2021г. все котельные находятся в рабочем режиме. На все объекты социальной сферы и в многоквартирные дома в муниципальном районе Кинельский осуществляется подача тепловой энергии. Социально значимые объекты обеспечены автономными резервными источниками электроснабжения в полном объеме.</w:t>
            </w:r>
          </w:p>
          <w:p w:rsidR="00D6472A" w:rsidRPr="00D6472A" w:rsidRDefault="00D6472A" w:rsidP="00D6472A">
            <w:pPr>
              <w:spacing w:line="360" w:lineRule="auto"/>
              <w:ind w:firstLine="709"/>
              <w:contextualSpacing/>
              <w:jc w:val="both"/>
              <w:rPr>
                <w:rFonts w:ascii="Times New Roman" w:eastAsia="Calibri" w:hAnsi="Times New Roman" w:cs="Times New Roman"/>
                <w:sz w:val="28"/>
                <w:szCs w:val="28"/>
              </w:rPr>
            </w:pPr>
            <w:r w:rsidRPr="00D6472A">
              <w:rPr>
                <w:rFonts w:ascii="Times New Roman" w:hAnsi="Times New Roman" w:cs="Times New Roman"/>
                <w:i/>
                <w:sz w:val="28"/>
                <w:szCs w:val="28"/>
              </w:rPr>
              <w:t>Водоснабжение.</w:t>
            </w:r>
            <w:r w:rsidRPr="00D6472A">
              <w:rPr>
                <w:rFonts w:ascii="Times New Roman" w:hAnsi="Times New Roman" w:cs="Times New Roman"/>
                <w:sz w:val="28"/>
                <w:szCs w:val="28"/>
              </w:rPr>
              <w:t xml:space="preserve">  Общая протяженность водопроводных сетей в районе составляет 257,9 км. </w:t>
            </w:r>
            <w:r w:rsidRPr="00D6472A">
              <w:rPr>
                <w:rFonts w:ascii="Times New Roman" w:eastAsia="Calibri" w:hAnsi="Times New Roman" w:cs="Times New Roman"/>
                <w:sz w:val="28"/>
                <w:szCs w:val="28"/>
              </w:rPr>
              <w:t xml:space="preserve">На 01.01.2021 г.  из 63 запланированных мероприятий по подготовке объектов к осенне-зимнему периоду выполнено 63 мероприятия – 100%. Выполнена замена теплоизоляционного слоя 380 м. Заменены 2546 м водопровода. </w:t>
            </w:r>
          </w:p>
          <w:p w:rsidR="00D6472A" w:rsidRPr="00D6472A" w:rsidRDefault="00D6472A" w:rsidP="00D6472A">
            <w:pPr>
              <w:spacing w:line="360" w:lineRule="auto"/>
              <w:ind w:firstLine="709"/>
              <w:jc w:val="both"/>
              <w:rPr>
                <w:rFonts w:ascii="Times New Roman" w:hAnsi="Times New Roman" w:cs="Times New Roman"/>
                <w:sz w:val="28"/>
                <w:szCs w:val="28"/>
              </w:rPr>
            </w:pPr>
            <w:r w:rsidRPr="00D6472A">
              <w:rPr>
                <w:rFonts w:ascii="Times New Roman" w:eastAsia="Calibri" w:hAnsi="Times New Roman" w:cs="Times New Roman"/>
                <w:i/>
                <w:sz w:val="28"/>
                <w:szCs w:val="28"/>
              </w:rPr>
              <w:t>Платежная дисциплина</w:t>
            </w:r>
            <w:r w:rsidRPr="00D6472A">
              <w:rPr>
                <w:rFonts w:ascii="Times New Roman" w:eastAsia="Calibri" w:hAnsi="Times New Roman" w:cs="Times New Roman"/>
                <w:sz w:val="28"/>
                <w:szCs w:val="28"/>
              </w:rPr>
              <w:t>. Задолженность по оплате потребленных ранее топливно-энергетических ресурсов организациями жилищно-коммунального хозяйства Кинельского района составляет 1,9 млн.руб.</w:t>
            </w:r>
            <w:r w:rsidRPr="00D6472A">
              <w:rPr>
                <w:rFonts w:ascii="Times New Roman" w:hAnsi="Times New Roman" w:cs="Times New Roman"/>
                <w:sz w:val="28"/>
                <w:szCs w:val="28"/>
              </w:rPr>
              <w:t>.  Население Кинельского района задолжало организациям ЖКХ Кинельского района  58,7 млн. руб.</w:t>
            </w:r>
          </w:p>
          <w:p w:rsidR="00D6472A" w:rsidRPr="008F1CF2" w:rsidRDefault="00D6472A" w:rsidP="00D6472A">
            <w:pPr>
              <w:spacing w:line="360" w:lineRule="auto"/>
              <w:ind w:firstLine="709"/>
              <w:jc w:val="both"/>
              <w:rPr>
                <w:rFonts w:ascii="Times New Roman" w:hAnsi="Times New Roman" w:cs="Times New Roman"/>
                <w:sz w:val="28"/>
                <w:szCs w:val="28"/>
              </w:rPr>
            </w:pPr>
            <w:r w:rsidRPr="00D6472A">
              <w:rPr>
                <w:rFonts w:ascii="Times New Roman" w:hAnsi="Times New Roman" w:cs="Times New Roman"/>
                <w:sz w:val="28"/>
                <w:szCs w:val="28"/>
              </w:rPr>
              <w:t xml:space="preserve">Дебиторская задолженность из-за отсутствия платежей населения у </w:t>
            </w:r>
            <w:r w:rsidRPr="00D6472A">
              <w:rPr>
                <w:rFonts w:ascii="Times New Roman" w:hAnsi="Times New Roman" w:cs="Times New Roman"/>
                <w:sz w:val="28"/>
                <w:szCs w:val="28"/>
              </w:rPr>
              <w:lastRenderedPageBreak/>
              <w:t>предприятий ЖКХ ежегодно растет. Для взыскания задолженности используются различные меры воздействия (информационные письма, ограничение коммунальных услуг, собрания, беседы с должниками, исковые заявления).</w:t>
            </w:r>
            <w:r w:rsidRPr="008F1CF2">
              <w:rPr>
                <w:rFonts w:ascii="Times New Roman" w:hAnsi="Times New Roman" w:cs="Times New Roman"/>
                <w:sz w:val="28"/>
                <w:szCs w:val="28"/>
              </w:rPr>
              <w:t xml:space="preserve"> </w:t>
            </w:r>
          </w:p>
          <w:p w:rsidR="007A63F0" w:rsidRPr="007A63F0" w:rsidRDefault="007A63F0" w:rsidP="007A63F0">
            <w:pPr>
              <w:spacing w:line="360" w:lineRule="auto"/>
              <w:ind w:firstLine="709"/>
              <w:contextualSpacing/>
              <w:jc w:val="both"/>
              <w:rPr>
                <w:rFonts w:ascii="Times New Roman" w:eastAsia="Calibri" w:hAnsi="Times New Roman" w:cs="Times New Roman"/>
                <w:sz w:val="28"/>
                <w:szCs w:val="28"/>
              </w:rPr>
            </w:pPr>
            <w:r w:rsidRPr="007A63F0">
              <w:rPr>
                <w:rFonts w:ascii="Times New Roman" w:hAnsi="Times New Roman" w:cs="Times New Roman"/>
                <w:sz w:val="28"/>
                <w:szCs w:val="28"/>
              </w:rPr>
              <w:t xml:space="preserve">  </w:t>
            </w:r>
          </w:p>
          <w:p w:rsidR="00C703ED" w:rsidRDefault="00C703ED" w:rsidP="00C703ED">
            <w:pPr>
              <w:pStyle w:val="af0"/>
              <w:tabs>
                <w:tab w:val="left" w:pos="0"/>
              </w:tabs>
              <w:spacing w:line="36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Потребительский рынок</w:t>
            </w:r>
          </w:p>
          <w:p w:rsidR="001A566D" w:rsidRDefault="001A566D" w:rsidP="00C703ED">
            <w:pPr>
              <w:pStyle w:val="af0"/>
              <w:tabs>
                <w:tab w:val="left" w:pos="0"/>
              </w:tabs>
              <w:spacing w:line="360" w:lineRule="auto"/>
              <w:ind w:left="0"/>
              <w:jc w:val="center"/>
              <w:rPr>
                <w:rFonts w:ascii="Times New Roman" w:eastAsia="Times New Roman" w:hAnsi="Times New Roman" w:cs="Times New Roman"/>
                <w:b/>
                <w:sz w:val="28"/>
                <w:szCs w:val="28"/>
              </w:rPr>
            </w:pPr>
          </w:p>
          <w:p w:rsidR="001A566D" w:rsidRPr="001A566D" w:rsidRDefault="001A566D" w:rsidP="001A566D">
            <w:pPr>
              <w:tabs>
                <w:tab w:val="left" w:pos="0"/>
              </w:tabs>
              <w:spacing w:line="360" w:lineRule="auto"/>
              <w:ind w:firstLine="709"/>
              <w:jc w:val="both"/>
              <w:rPr>
                <w:rFonts w:ascii="Times New Roman" w:hAnsi="Times New Roman" w:cs="Times New Roman"/>
                <w:sz w:val="28"/>
                <w:szCs w:val="28"/>
              </w:rPr>
            </w:pPr>
            <w:r w:rsidRPr="001A566D">
              <w:rPr>
                <w:rFonts w:ascii="Times New Roman" w:eastAsia="Times New Roman" w:hAnsi="Times New Roman" w:cs="Times New Roman"/>
                <w:sz w:val="28"/>
                <w:szCs w:val="28"/>
              </w:rPr>
              <w:t xml:space="preserve">В муниципальном районе Кинельский  созданы благоприятные условия для развития </w:t>
            </w:r>
            <w:r w:rsidRPr="001A566D">
              <w:rPr>
                <w:rFonts w:ascii="Times New Roman" w:eastAsia="Times New Roman" w:hAnsi="Times New Roman" w:cs="Times New Roman"/>
                <w:b/>
                <w:sz w:val="28"/>
                <w:szCs w:val="28"/>
              </w:rPr>
              <w:t>торговой деятельности</w:t>
            </w:r>
            <w:r w:rsidRPr="001A566D">
              <w:rPr>
                <w:rFonts w:ascii="Times New Roman" w:eastAsia="Times New Roman" w:hAnsi="Times New Roman" w:cs="Times New Roman"/>
                <w:sz w:val="28"/>
                <w:szCs w:val="28"/>
              </w:rPr>
              <w:t xml:space="preserve"> и обеспечения жителей муниципального района услугами торговли. Участниками потребительского рынка Кинельского района на 01.01.2021 года  являются 147 объектов стационарной розничной торговли и 44 </w:t>
            </w:r>
            <w:r w:rsidRPr="001A566D">
              <w:rPr>
                <w:rFonts w:ascii="Times New Roman" w:hAnsi="Times New Roman" w:cs="Times New Roman"/>
                <w:sz w:val="28"/>
                <w:szCs w:val="28"/>
              </w:rPr>
              <w:t>нестационарных торговых объекта</w:t>
            </w:r>
            <w:r w:rsidRPr="001A566D">
              <w:rPr>
                <w:rFonts w:ascii="Times New Roman" w:eastAsia="Times New Roman" w:hAnsi="Times New Roman" w:cs="Times New Roman"/>
                <w:sz w:val="28"/>
                <w:szCs w:val="28"/>
              </w:rPr>
              <w:t xml:space="preserve">, 11 </w:t>
            </w:r>
            <w:r w:rsidRPr="001A566D">
              <w:rPr>
                <w:rFonts w:ascii="Times New Roman" w:hAnsi="Times New Roman" w:cs="Times New Roman"/>
                <w:sz w:val="28"/>
                <w:szCs w:val="28"/>
              </w:rPr>
              <w:t xml:space="preserve">объектов сферы общественного питания, </w:t>
            </w:r>
            <w:r w:rsidRPr="001A566D">
              <w:rPr>
                <w:rFonts w:ascii="Times New Roman" w:eastAsia="Times New Roman" w:hAnsi="Times New Roman" w:cs="Times New Roman"/>
                <w:sz w:val="28"/>
                <w:szCs w:val="28"/>
              </w:rPr>
              <w:t>24 -</w:t>
            </w:r>
            <w:r w:rsidRPr="001A566D">
              <w:rPr>
                <w:rFonts w:ascii="Times New Roman" w:hAnsi="Times New Roman" w:cs="Times New Roman"/>
                <w:sz w:val="28"/>
                <w:szCs w:val="28"/>
              </w:rPr>
              <w:t xml:space="preserve"> сферы бытового обслуживания населения, 17 аптек, 14 автозаправочных станций, в том числе 3 АГЗС</w:t>
            </w:r>
            <w:r w:rsidRPr="001A566D">
              <w:rPr>
                <w:rFonts w:ascii="Times New Roman" w:eastAsia="Times New Roman" w:hAnsi="Times New Roman" w:cs="Times New Roman"/>
                <w:b/>
                <w:sz w:val="28"/>
                <w:szCs w:val="28"/>
              </w:rPr>
              <w:t xml:space="preserve">. </w:t>
            </w:r>
            <w:r w:rsidRPr="001A566D">
              <w:rPr>
                <w:rFonts w:ascii="Times New Roman" w:hAnsi="Times New Roman" w:cs="Times New Roman"/>
                <w:sz w:val="28"/>
                <w:szCs w:val="28"/>
              </w:rPr>
              <w:t>Обеспеченность населения муниципального района площадью стационарных торговых объектов 322,7 кв.м. на 1000 человек (норматив – 264 кв.м.) (без учета площадей рынков и ярмарок).</w:t>
            </w:r>
          </w:p>
          <w:p w:rsidR="001A566D" w:rsidRPr="001A566D" w:rsidRDefault="001A566D" w:rsidP="001A566D">
            <w:pPr>
              <w:spacing w:line="360" w:lineRule="auto"/>
              <w:ind w:firstLine="709"/>
              <w:jc w:val="both"/>
              <w:rPr>
                <w:rFonts w:ascii="Times New Roman" w:eastAsia="Times New Roman" w:hAnsi="Times New Roman" w:cs="Times New Roman"/>
                <w:sz w:val="28"/>
                <w:szCs w:val="28"/>
              </w:rPr>
            </w:pPr>
            <w:r w:rsidRPr="001A566D">
              <w:rPr>
                <w:rFonts w:ascii="Times New Roman" w:eastAsia="Times New Roman" w:hAnsi="Times New Roman" w:cs="Times New Roman"/>
                <w:sz w:val="28"/>
                <w:szCs w:val="28"/>
              </w:rPr>
              <w:t>За отчетный период 2020 года было заключено 3 договора на размещение нестационарных торговых объектов,  бюджет муниципального образования получил доход в размере 3,3 тыс. руб. Незаконных нестационарных торговых объектов в МР Кинельский нет.</w:t>
            </w:r>
          </w:p>
          <w:p w:rsidR="00C703ED" w:rsidRDefault="001A566D" w:rsidP="001A566D">
            <w:pPr>
              <w:pStyle w:val="af0"/>
              <w:tabs>
                <w:tab w:val="left" w:pos="0"/>
              </w:tabs>
              <w:spacing w:line="360" w:lineRule="auto"/>
              <w:ind w:left="0" w:firstLine="709"/>
              <w:jc w:val="both"/>
              <w:rPr>
                <w:rFonts w:ascii="Times New Roman" w:eastAsia="Times New Roman" w:hAnsi="Times New Roman" w:cs="Times New Roman"/>
                <w:sz w:val="28"/>
                <w:szCs w:val="28"/>
              </w:rPr>
            </w:pPr>
            <w:r w:rsidRPr="001A566D">
              <w:rPr>
                <w:rFonts w:ascii="Times New Roman" w:eastAsia="Times New Roman" w:hAnsi="Times New Roman" w:cs="Times New Roman"/>
                <w:sz w:val="28"/>
                <w:szCs w:val="28"/>
              </w:rPr>
              <w:t xml:space="preserve">Тем не менее, неблагоприятная эпидемиологическая ситуация, усиление инфляционного давления, сокращение реальных доходов населения по сравнению с 2019 годом и замедление динамики потребительского кредитования обусловили в 2020 году тенденцию сокращения потребительского спроса на рынке товаров муниципального района. Население вынуждено либо отказываться от приобретения многих видов товаров или ограничивать их приобретение. В связи с этим </w:t>
            </w:r>
            <w:r w:rsidRPr="001A566D">
              <w:rPr>
                <w:rFonts w:ascii="Times New Roman" w:hAnsi="Times New Roman" w:cs="Times New Roman"/>
                <w:sz w:val="28"/>
                <w:szCs w:val="28"/>
                <w:shd w:val="clear" w:color="auto" w:fill="FFFFFF"/>
              </w:rPr>
              <w:lastRenderedPageBreak/>
              <w:t xml:space="preserve">согласно </w:t>
            </w:r>
            <w:r w:rsidRPr="001A566D">
              <w:rPr>
                <w:rFonts w:ascii="Times New Roman" w:hAnsi="Times New Roman" w:cs="Times New Roman"/>
                <w:i/>
                <w:sz w:val="28"/>
                <w:szCs w:val="28"/>
                <w:shd w:val="clear" w:color="auto" w:fill="FFFFFF"/>
              </w:rPr>
              <w:t xml:space="preserve"> данных</w:t>
            </w:r>
            <w:r w:rsidRPr="001A566D">
              <w:rPr>
                <w:rFonts w:ascii="Times New Roman" w:hAnsi="Times New Roman" w:cs="Times New Roman"/>
                <w:sz w:val="28"/>
                <w:szCs w:val="28"/>
                <w:shd w:val="clear" w:color="auto" w:fill="FFFFFF"/>
              </w:rPr>
              <w:t xml:space="preserve"> за 9 месяцев 2020 г. </w:t>
            </w:r>
            <w:r w:rsidRPr="001A566D">
              <w:rPr>
                <w:rFonts w:ascii="Times New Roman" w:eastAsia="Times New Roman" w:hAnsi="Times New Roman" w:cs="Times New Roman"/>
                <w:b/>
                <w:sz w:val="28"/>
                <w:szCs w:val="28"/>
              </w:rPr>
              <w:t>оборот розничной торговли</w:t>
            </w:r>
            <w:r w:rsidRPr="001A566D">
              <w:rPr>
                <w:rFonts w:ascii="Times New Roman" w:eastAsia="Times New Roman" w:hAnsi="Times New Roman" w:cs="Times New Roman"/>
                <w:sz w:val="28"/>
                <w:szCs w:val="28"/>
              </w:rPr>
              <w:t xml:space="preserve"> по полному кругу предприятий составил 796247 тыс.руб. или 98,1% в сопоставимых ценах к аналогичному периоду 2019 года.</w:t>
            </w:r>
          </w:p>
          <w:p w:rsidR="001A566D" w:rsidRDefault="001A566D" w:rsidP="001A566D">
            <w:pPr>
              <w:pStyle w:val="af0"/>
              <w:tabs>
                <w:tab w:val="left" w:pos="0"/>
              </w:tabs>
              <w:spacing w:line="360" w:lineRule="auto"/>
              <w:ind w:left="0"/>
              <w:jc w:val="center"/>
              <w:rPr>
                <w:rFonts w:ascii="Times New Roman" w:eastAsia="Times New Roman" w:hAnsi="Times New Roman" w:cs="Times New Roman"/>
                <w:b/>
                <w:sz w:val="28"/>
                <w:szCs w:val="28"/>
              </w:rPr>
            </w:pPr>
          </w:p>
          <w:p w:rsidR="00B3528B" w:rsidRDefault="00B3528B" w:rsidP="00C703ED">
            <w:pPr>
              <w:pStyle w:val="af0"/>
              <w:tabs>
                <w:tab w:val="left" w:pos="0"/>
              </w:tabs>
              <w:spacing w:line="360" w:lineRule="auto"/>
              <w:ind w:left="0"/>
              <w:jc w:val="center"/>
              <w:rPr>
                <w:rFonts w:ascii="Times New Roman" w:eastAsia="Times New Roman" w:hAnsi="Times New Roman" w:cs="Times New Roman"/>
                <w:b/>
                <w:sz w:val="28"/>
                <w:szCs w:val="28"/>
              </w:rPr>
            </w:pPr>
          </w:p>
          <w:p w:rsidR="00C703ED" w:rsidRDefault="00C703ED" w:rsidP="00C703ED">
            <w:pPr>
              <w:pStyle w:val="af0"/>
              <w:tabs>
                <w:tab w:val="left" w:pos="0"/>
              </w:tabs>
              <w:spacing w:line="36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малого и среднего предпринимательства</w:t>
            </w:r>
          </w:p>
          <w:p w:rsidR="001A566D" w:rsidRDefault="001A566D" w:rsidP="001A566D">
            <w:pPr>
              <w:tabs>
                <w:tab w:val="left" w:pos="1134"/>
              </w:tabs>
              <w:spacing w:line="360" w:lineRule="auto"/>
              <w:ind w:firstLine="709"/>
              <w:jc w:val="both"/>
              <w:rPr>
                <w:rFonts w:ascii="Times New Roman" w:eastAsia="Times New Roman" w:hAnsi="Times New Roman" w:cs="Times New Roman"/>
                <w:b/>
                <w:sz w:val="28"/>
                <w:szCs w:val="28"/>
              </w:rPr>
            </w:pPr>
          </w:p>
          <w:p w:rsidR="00F844B2" w:rsidRDefault="001A566D" w:rsidP="00C217DA">
            <w:pPr>
              <w:tabs>
                <w:tab w:val="left" w:pos="0"/>
              </w:tabs>
              <w:spacing w:line="360" w:lineRule="auto"/>
              <w:ind w:firstLine="709"/>
              <w:jc w:val="both"/>
              <w:rPr>
                <w:rFonts w:ascii="Times New Roman" w:eastAsia="Times New Roman" w:hAnsi="Times New Roman"/>
                <w:sz w:val="28"/>
                <w:szCs w:val="28"/>
                <w:lang w:eastAsia="ru-RU"/>
              </w:rPr>
            </w:pPr>
            <w:r w:rsidRPr="001A566D">
              <w:rPr>
                <w:rFonts w:ascii="Times New Roman" w:eastAsia="Times New Roman" w:hAnsi="Times New Roman" w:cs="Times New Roman"/>
                <w:b/>
                <w:sz w:val="28"/>
                <w:szCs w:val="28"/>
              </w:rPr>
              <w:t>Малый и средний бизнес</w:t>
            </w:r>
            <w:r w:rsidRPr="001A566D">
              <w:rPr>
                <w:rFonts w:ascii="Times New Roman" w:eastAsia="Times New Roman" w:hAnsi="Times New Roman" w:cs="Times New Roman"/>
                <w:sz w:val="28"/>
                <w:szCs w:val="28"/>
              </w:rPr>
              <w:t xml:space="preserve"> сегодня - реальный стимул для развития экономики муниципального образования. </w:t>
            </w:r>
          </w:p>
          <w:p w:rsidR="00C217DA" w:rsidRDefault="001A566D" w:rsidP="00C217DA">
            <w:pPr>
              <w:tabs>
                <w:tab w:val="left" w:pos="0"/>
              </w:tabs>
              <w:spacing w:line="360" w:lineRule="auto"/>
              <w:ind w:firstLine="709"/>
              <w:jc w:val="both"/>
              <w:rPr>
                <w:rFonts w:ascii="Times New Roman" w:eastAsia="Times New Roman" w:hAnsi="Times New Roman" w:cs="Times New Roman"/>
                <w:sz w:val="28"/>
                <w:szCs w:val="28"/>
              </w:rPr>
            </w:pPr>
            <w:r w:rsidRPr="001A566D">
              <w:rPr>
                <w:rFonts w:ascii="Times New Roman" w:eastAsia="Times New Roman" w:hAnsi="Times New Roman"/>
                <w:sz w:val="28"/>
                <w:szCs w:val="28"/>
                <w:lang w:eastAsia="ru-RU"/>
              </w:rPr>
              <w:t>По состоянию на 01.01.2021 г. число субъектов малого и среднего предпринимательства составило 678 ед.</w:t>
            </w:r>
            <w:r w:rsidRPr="001A566D">
              <w:rPr>
                <w:rFonts w:ascii="Times New Roman" w:eastAsia="Times New Roman" w:hAnsi="Times New Roman" w:cs="Times New Roman"/>
                <w:sz w:val="28"/>
                <w:szCs w:val="28"/>
              </w:rPr>
              <w:t xml:space="preserve">, в том числе: средних предприятий – 4 (на 01.01.2020 г. – 4), малых – 33 (на 01.01.2020 г. – 29), </w:t>
            </w:r>
            <w:proofErr w:type="spellStart"/>
            <w:r w:rsidRPr="001A566D">
              <w:rPr>
                <w:rFonts w:ascii="Times New Roman" w:eastAsia="Times New Roman" w:hAnsi="Times New Roman" w:cs="Times New Roman"/>
                <w:sz w:val="28"/>
                <w:szCs w:val="28"/>
              </w:rPr>
              <w:t>микропредприятий</w:t>
            </w:r>
            <w:proofErr w:type="spellEnd"/>
            <w:r w:rsidRPr="001A566D">
              <w:rPr>
                <w:rFonts w:ascii="Times New Roman" w:eastAsia="Times New Roman" w:hAnsi="Times New Roman" w:cs="Times New Roman"/>
                <w:sz w:val="28"/>
                <w:szCs w:val="28"/>
              </w:rPr>
              <w:t xml:space="preserve"> – 163 (на 01.01.2020 г. – 174), индивидуальных предпринимателей – 478 (на 01.01.2020 г. – 507).</w:t>
            </w:r>
          </w:p>
          <w:p w:rsidR="00C217DA" w:rsidRDefault="00C217DA" w:rsidP="00C217DA">
            <w:pPr>
              <w:tabs>
                <w:tab w:val="left" w:pos="0"/>
              </w:tabs>
              <w:spacing w:line="360" w:lineRule="auto"/>
              <w:ind w:firstLine="709"/>
              <w:jc w:val="both"/>
              <w:rPr>
                <w:rFonts w:ascii="Times New Roman" w:eastAsia="Times New Roman" w:hAnsi="Times New Roman" w:cs="Times New Roman"/>
                <w:sz w:val="28"/>
                <w:szCs w:val="28"/>
                <w:highlight w:val="cyan"/>
              </w:rPr>
            </w:pPr>
            <w:r w:rsidRPr="001A566D">
              <w:rPr>
                <w:rFonts w:ascii="Times New Roman" w:eastAsia="Times New Roman" w:hAnsi="Times New Roman" w:cs="Times New Roman"/>
                <w:sz w:val="28"/>
                <w:szCs w:val="28"/>
              </w:rPr>
              <w:t xml:space="preserve"> По сравнению с предыдущим годом произошло снижение числа субъектов малого и среднего предпринимательства на 5,0%. Основной причиной послужило введение ограничений в первом полугодии 2020 года в связи с угрозой распространения новой </w:t>
            </w:r>
            <w:proofErr w:type="spellStart"/>
            <w:r w:rsidRPr="001A566D">
              <w:rPr>
                <w:rFonts w:ascii="Times New Roman" w:eastAsia="Times New Roman" w:hAnsi="Times New Roman" w:cs="Times New Roman"/>
                <w:sz w:val="28"/>
                <w:szCs w:val="28"/>
              </w:rPr>
              <w:t>коронавирусной</w:t>
            </w:r>
            <w:proofErr w:type="spellEnd"/>
            <w:r w:rsidRPr="001A566D">
              <w:rPr>
                <w:rFonts w:ascii="Times New Roman" w:eastAsia="Times New Roman" w:hAnsi="Times New Roman" w:cs="Times New Roman"/>
                <w:sz w:val="28"/>
                <w:szCs w:val="28"/>
              </w:rPr>
              <w:t xml:space="preserve"> инфекции </w:t>
            </w:r>
            <w:r w:rsidRPr="007B6A8B">
              <w:rPr>
                <w:rFonts w:ascii="Times New Roman" w:hAnsi="Times New Roman" w:cs="Times New Roman"/>
                <w:bCs/>
                <w:sz w:val="28"/>
                <w:szCs w:val="28"/>
              </w:rPr>
              <w:t>COVID-</w:t>
            </w:r>
            <w:r w:rsidRPr="007B6A8B">
              <w:rPr>
                <w:rFonts w:ascii="Times New Roman" w:hAnsi="Times New Roman" w:cs="Times New Roman"/>
                <w:sz w:val="28"/>
                <w:szCs w:val="28"/>
              </w:rPr>
              <w:t>19</w:t>
            </w:r>
            <w:r>
              <w:rPr>
                <w:rFonts w:ascii="Times New Roman" w:hAnsi="Times New Roman" w:cs="Times New Roman"/>
                <w:sz w:val="28"/>
                <w:szCs w:val="28"/>
              </w:rPr>
              <w:t>,</w:t>
            </w:r>
            <w:r w:rsidRPr="007B6A8B">
              <w:rPr>
                <w:rFonts w:ascii="Times New Roman" w:hAnsi="Times New Roman" w:cs="Times New Roman"/>
                <w:bCs/>
                <w:sz w:val="28"/>
                <w:szCs w:val="28"/>
              </w:rPr>
              <w:t xml:space="preserve"> значительным ухудшением макроэкономических условий, обусловленным </w:t>
            </w:r>
            <w:r w:rsidRPr="007B6A8B">
              <w:rPr>
                <w:rFonts w:ascii="Times New Roman" w:hAnsi="Times New Roman" w:cs="Times New Roman"/>
                <w:sz w:val="28"/>
                <w:szCs w:val="28"/>
              </w:rPr>
              <w:t>ослаблением курса национальной валюты</w:t>
            </w:r>
            <w:r w:rsidRPr="007B6A8B">
              <w:rPr>
                <w:rFonts w:ascii="Times New Roman" w:hAnsi="Times New Roman" w:cs="Times New Roman"/>
                <w:bCs/>
                <w:sz w:val="28"/>
                <w:szCs w:val="28"/>
              </w:rPr>
              <w:t>, падением цен на энергоресурсы и введением ограничений деятельности отдельных отраслей.</w:t>
            </w:r>
            <w:r w:rsidRPr="00FB4EEF">
              <w:rPr>
                <w:rFonts w:ascii="Times New Roman" w:eastAsia="Times New Roman" w:hAnsi="Times New Roman" w:cs="Times New Roman"/>
                <w:sz w:val="28"/>
                <w:szCs w:val="28"/>
                <w:highlight w:val="cyan"/>
              </w:rPr>
              <w:t xml:space="preserve"> </w:t>
            </w:r>
          </w:p>
          <w:p w:rsidR="00F844B2" w:rsidRDefault="008F4F9C" w:rsidP="00C217DA">
            <w:pPr>
              <w:pStyle w:val="af0"/>
              <w:spacing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w:t>
            </w:r>
            <w:r w:rsidRPr="00C217DA">
              <w:rPr>
                <w:rFonts w:ascii="Times New Roman" w:eastAsia="Times New Roman" w:hAnsi="Times New Roman" w:cs="Times New Roman"/>
                <w:i/>
                <w:sz w:val="28"/>
                <w:szCs w:val="28"/>
              </w:rPr>
              <w:t xml:space="preserve">национального проекта "Малое и среднее предпринимательство" </w:t>
            </w:r>
            <w:r w:rsidR="001A566D" w:rsidRPr="001A566D">
              <w:rPr>
                <w:rFonts w:ascii="Times New Roman" w:eastAsia="Times New Roman" w:hAnsi="Times New Roman" w:cs="Times New Roman"/>
                <w:sz w:val="28"/>
                <w:szCs w:val="28"/>
              </w:rPr>
              <w:t xml:space="preserve"> </w:t>
            </w:r>
            <w:r w:rsidRPr="00C217DA">
              <w:rPr>
                <w:rFonts w:ascii="Times New Roman" w:hAnsi="Times New Roman" w:cs="Times New Roman"/>
                <w:sz w:val="28"/>
                <w:szCs w:val="28"/>
              </w:rPr>
              <w:t xml:space="preserve">прирост численности занятых в сфере МСП на </w:t>
            </w:r>
          </w:p>
          <w:p w:rsidR="00F844B2" w:rsidRDefault="00F844B2" w:rsidP="00C217DA">
            <w:pPr>
              <w:pStyle w:val="af0"/>
              <w:spacing w:line="360" w:lineRule="auto"/>
              <w:ind w:left="0" w:firstLine="709"/>
              <w:jc w:val="both"/>
              <w:rPr>
                <w:rFonts w:ascii="Times New Roman" w:hAnsi="Times New Roman" w:cs="Times New Roman"/>
                <w:sz w:val="28"/>
                <w:szCs w:val="28"/>
              </w:rPr>
            </w:pPr>
          </w:p>
          <w:p w:rsidR="008F4F9C" w:rsidRPr="00C83552" w:rsidRDefault="008F4F9C" w:rsidP="00F844B2">
            <w:pPr>
              <w:pStyle w:val="af0"/>
              <w:spacing w:line="360" w:lineRule="auto"/>
              <w:ind w:left="0"/>
              <w:jc w:val="both"/>
              <w:rPr>
                <w:rFonts w:ascii="Times New Roman" w:hAnsi="Times New Roman" w:cs="Times New Roman"/>
                <w:i/>
                <w:sz w:val="28"/>
                <w:szCs w:val="28"/>
                <w:highlight w:val="green"/>
              </w:rPr>
            </w:pPr>
            <w:r w:rsidRPr="00C217DA">
              <w:rPr>
                <w:rFonts w:ascii="Times New Roman" w:hAnsi="Times New Roman" w:cs="Times New Roman"/>
                <w:sz w:val="28"/>
                <w:szCs w:val="28"/>
              </w:rPr>
              <w:t>уровне МО при плане 3801 чел.  составил 3939 чел.</w:t>
            </w:r>
            <w:r w:rsidR="00C217DA" w:rsidRPr="00C217DA">
              <w:rPr>
                <w:rFonts w:ascii="Times New Roman" w:hAnsi="Times New Roman" w:cs="Times New Roman"/>
                <w:sz w:val="28"/>
                <w:szCs w:val="28"/>
              </w:rPr>
              <w:t xml:space="preserve"> </w:t>
            </w:r>
            <w:r w:rsidRPr="00C217DA">
              <w:rPr>
                <w:rFonts w:ascii="Times New Roman" w:hAnsi="Times New Roman" w:cs="Times New Roman"/>
                <w:sz w:val="28"/>
                <w:szCs w:val="28"/>
              </w:rPr>
              <w:t>Прирост численности занятых в сфере МСП за счет легализации теневого сектора экономики</w:t>
            </w:r>
            <w:r w:rsidRPr="00C217DA">
              <w:rPr>
                <w:rFonts w:ascii="Times New Roman" w:hAnsi="Times New Roman" w:cs="Times New Roman"/>
                <w:i/>
                <w:sz w:val="28"/>
                <w:szCs w:val="28"/>
              </w:rPr>
              <w:t xml:space="preserve"> </w:t>
            </w:r>
            <w:r w:rsidR="00C217DA" w:rsidRPr="00C217DA">
              <w:rPr>
                <w:rFonts w:ascii="Times New Roman" w:hAnsi="Times New Roman" w:cs="Times New Roman"/>
                <w:sz w:val="28"/>
                <w:szCs w:val="28"/>
              </w:rPr>
              <w:t>составил 176</w:t>
            </w:r>
            <w:r w:rsidR="00C217DA">
              <w:rPr>
                <w:rFonts w:ascii="Times New Roman" w:hAnsi="Times New Roman" w:cs="Times New Roman"/>
                <w:sz w:val="28"/>
                <w:szCs w:val="28"/>
              </w:rPr>
              <w:t xml:space="preserve"> </w:t>
            </w:r>
            <w:r w:rsidR="00C217DA" w:rsidRPr="00C217DA">
              <w:rPr>
                <w:rFonts w:ascii="Times New Roman" w:hAnsi="Times New Roman" w:cs="Times New Roman"/>
                <w:sz w:val="28"/>
                <w:szCs w:val="28"/>
              </w:rPr>
              <w:t>чел. при плане</w:t>
            </w:r>
            <w:r w:rsidR="00C217DA" w:rsidRPr="00C217DA">
              <w:rPr>
                <w:rFonts w:ascii="Times New Roman" w:hAnsi="Times New Roman" w:cs="Times New Roman"/>
                <w:i/>
                <w:sz w:val="28"/>
                <w:szCs w:val="28"/>
              </w:rPr>
              <w:t xml:space="preserve"> </w:t>
            </w:r>
            <w:r w:rsidRPr="00C217DA">
              <w:rPr>
                <w:rFonts w:ascii="Times New Roman" w:hAnsi="Times New Roman" w:cs="Times New Roman"/>
                <w:sz w:val="28"/>
                <w:szCs w:val="28"/>
              </w:rPr>
              <w:t xml:space="preserve">30 </w:t>
            </w:r>
            <w:r w:rsidR="00C217DA" w:rsidRPr="00C217DA">
              <w:rPr>
                <w:rFonts w:ascii="Times New Roman" w:hAnsi="Times New Roman" w:cs="Times New Roman"/>
                <w:sz w:val="28"/>
                <w:szCs w:val="28"/>
              </w:rPr>
              <w:t>чел.</w:t>
            </w:r>
            <w:r w:rsidRPr="00C217DA">
              <w:rPr>
                <w:rFonts w:ascii="Times New Roman" w:hAnsi="Times New Roman" w:cs="Times New Roman"/>
                <w:sz w:val="28"/>
                <w:szCs w:val="28"/>
              </w:rPr>
              <w:t xml:space="preserve">  </w:t>
            </w:r>
            <w:r w:rsidRPr="00C83552">
              <w:rPr>
                <w:rFonts w:ascii="Times New Roman" w:hAnsi="Times New Roman" w:cs="Times New Roman"/>
                <w:sz w:val="28"/>
                <w:szCs w:val="28"/>
                <w:highlight w:val="green"/>
              </w:rPr>
              <w:t xml:space="preserve">     </w:t>
            </w:r>
          </w:p>
          <w:p w:rsidR="00C217DA" w:rsidRDefault="00C217DA" w:rsidP="00C217DA">
            <w:pPr>
              <w:pStyle w:val="af0"/>
              <w:spacing w:line="360" w:lineRule="auto"/>
              <w:ind w:left="0" w:firstLine="709"/>
              <w:jc w:val="both"/>
              <w:rPr>
                <w:rFonts w:ascii="Times New Roman" w:hAnsi="Times New Roman" w:cs="Times New Roman"/>
                <w:sz w:val="28"/>
                <w:szCs w:val="28"/>
                <w:highlight w:val="green"/>
              </w:rPr>
            </w:pPr>
            <w:r>
              <w:rPr>
                <w:rFonts w:ascii="Times New Roman" w:eastAsia="Times New Roman" w:hAnsi="Times New Roman"/>
                <w:sz w:val="28"/>
                <w:szCs w:val="28"/>
                <w:lang w:eastAsia="ru-RU"/>
              </w:rPr>
              <w:t xml:space="preserve">Достаточно высокие результаты достигнуты муниципалитетом в </w:t>
            </w:r>
            <w:r>
              <w:rPr>
                <w:rFonts w:ascii="Times New Roman" w:eastAsia="Times New Roman" w:hAnsi="Times New Roman"/>
                <w:sz w:val="28"/>
                <w:szCs w:val="28"/>
                <w:lang w:eastAsia="ru-RU"/>
              </w:rPr>
              <w:lastRenderedPageBreak/>
              <w:t>по показателям региональной составляющей  федерального проекта "Улучшение условий ведения предпринимательской деятельности":</w:t>
            </w:r>
          </w:p>
          <w:p w:rsidR="00C217DA" w:rsidRPr="00C217DA" w:rsidRDefault="00C217DA" w:rsidP="00C217DA">
            <w:pPr>
              <w:pStyle w:val="af0"/>
              <w:spacing w:line="360" w:lineRule="auto"/>
              <w:ind w:left="0" w:firstLine="709"/>
              <w:jc w:val="both"/>
              <w:rPr>
                <w:rFonts w:ascii="Times New Roman" w:hAnsi="Times New Roman" w:cs="Times New Roman"/>
                <w:sz w:val="28"/>
                <w:szCs w:val="28"/>
              </w:rPr>
            </w:pPr>
            <w:r w:rsidRPr="00C217DA">
              <w:rPr>
                <w:rFonts w:ascii="Times New Roman" w:hAnsi="Times New Roman" w:cs="Times New Roman"/>
                <w:sz w:val="28"/>
                <w:szCs w:val="28"/>
              </w:rPr>
              <w:t>- количество субъектов малого и среднего предпринимательства, получивших информационную поддержку в рамках реализации проекта, составила 64 ед. при плановом значении 41 ед.;</w:t>
            </w:r>
          </w:p>
          <w:p w:rsidR="00C217DA" w:rsidRPr="00C217DA" w:rsidRDefault="00C217DA" w:rsidP="00C217DA">
            <w:pPr>
              <w:pStyle w:val="af0"/>
              <w:spacing w:line="360" w:lineRule="auto"/>
              <w:ind w:left="0" w:firstLine="709"/>
              <w:jc w:val="both"/>
              <w:rPr>
                <w:rFonts w:ascii="Times New Roman" w:hAnsi="Times New Roman" w:cs="Times New Roman"/>
                <w:bCs/>
                <w:sz w:val="28"/>
                <w:szCs w:val="28"/>
              </w:rPr>
            </w:pPr>
            <w:r w:rsidRPr="00C217DA">
              <w:rPr>
                <w:rFonts w:ascii="Times New Roman" w:hAnsi="Times New Roman" w:cs="Times New Roman"/>
                <w:sz w:val="28"/>
                <w:szCs w:val="28"/>
              </w:rPr>
              <w:t>- к</w:t>
            </w:r>
            <w:r w:rsidRPr="00C217DA">
              <w:rPr>
                <w:rFonts w:ascii="Times New Roman" w:hAnsi="Times New Roman" w:cs="Times New Roman"/>
                <w:bCs/>
                <w:sz w:val="28"/>
                <w:szCs w:val="28"/>
              </w:rPr>
              <w:t xml:space="preserve">оличество </w:t>
            </w:r>
            <w:proofErr w:type="spellStart"/>
            <w:r w:rsidRPr="00C217DA">
              <w:rPr>
                <w:rFonts w:ascii="Times New Roman" w:hAnsi="Times New Roman" w:cs="Times New Roman"/>
                <w:bCs/>
                <w:sz w:val="28"/>
                <w:szCs w:val="28"/>
              </w:rPr>
              <w:t>самозанятых</w:t>
            </w:r>
            <w:proofErr w:type="spellEnd"/>
            <w:r w:rsidRPr="00C217DA">
              <w:rPr>
                <w:rFonts w:ascii="Times New Roman" w:hAnsi="Times New Roman" w:cs="Times New Roman"/>
                <w:bCs/>
                <w:sz w:val="28"/>
                <w:szCs w:val="28"/>
              </w:rPr>
              <w:t xml:space="preserve"> граждан, зафиксировавших свой статус с учетом ведения налогового режима для </w:t>
            </w:r>
            <w:proofErr w:type="spellStart"/>
            <w:r w:rsidRPr="00C217DA">
              <w:rPr>
                <w:rFonts w:ascii="Times New Roman" w:hAnsi="Times New Roman" w:cs="Times New Roman"/>
                <w:bCs/>
                <w:sz w:val="28"/>
                <w:szCs w:val="28"/>
              </w:rPr>
              <w:t>самозанятых</w:t>
            </w:r>
            <w:proofErr w:type="spellEnd"/>
            <w:r w:rsidRPr="00C217DA">
              <w:rPr>
                <w:rFonts w:ascii="Times New Roman" w:hAnsi="Times New Roman" w:cs="Times New Roman"/>
                <w:bCs/>
                <w:sz w:val="28"/>
                <w:szCs w:val="28"/>
              </w:rPr>
              <w:t xml:space="preserve"> составило 321 ед. при плане 254 ед.</w:t>
            </w:r>
          </w:p>
          <w:p w:rsidR="0056321E" w:rsidRDefault="0056321E" w:rsidP="0056321E">
            <w:pPr>
              <w:spacing w:line="360" w:lineRule="auto"/>
              <w:ind w:firstLine="709"/>
              <w:jc w:val="both"/>
              <w:rPr>
                <w:rFonts w:ascii="Times New Roman" w:eastAsia="Times New Roman" w:hAnsi="Times New Roman" w:cs="Times New Roman"/>
                <w:sz w:val="28"/>
                <w:szCs w:val="28"/>
              </w:rPr>
            </w:pPr>
            <w:r w:rsidRPr="0056321E">
              <w:rPr>
                <w:rFonts w:ascii="Times New Roman" w:hAnsi="Times New Roman" w:cs="Times New Roman"/>
                <w:bCs/>
                <w:sz w:val="28"/>
                <w:szCs w:val="28"/>
              </w:rPr>
              <w:t>В целях достижения контрольных точек региональной составляющей федерального проекта</w:t>
            </w:r>
            <w:r>
              <w:rPr>
                <w:rFonts w:ascii="Times New Roman" w:hAnsi="Times New Roman" w:cs="Times New Roman"/>
                <w:bCs/>
                <w:sz w:val="28"/>
                <w:szCs w:val="28"/>
              </w:rPr>
              <w:t xml:space="preserve"> </w:t>
            </w:r>
            <w:r w:rsidRPr="0056321E">
              <w:rPr>
                <w:rFonts w:ascii="Times New Roman" w:hAnsi="Times New Roman" w:cs="Times New Roman"/>
                <w:bCs/>
                <w:sz w:val="28"/>
                <w:szCs w:val="28"/>
              </w:rPr>
              <w:t>"Расширение доступа субъектов МСП к финансовой поддержке, в том числе к льготному финансированию"</w:t>
            </w:r>
            <w:r>
              <w:rPr>
                <w:rFonts w:ascii="Times New Roman" w:hAnsi="Times New Roman" w:cs="Times New Roman"/>
                <w:bCs/>
                <w:sz w:val="28"/>
                <w:szCs w:val="28"/>
              </w:rPr>
              <w:t xml:space="preserve"> с</w:t>
            </w:r>
            <w:r w:rsidR="001A566D" w:rsidRPr="001A566D">
              <w:rPr>
                <w:rFonts w:ascii="Times New Roman" w:eastAsia="Times New Roman" w:hAnsi="Times New Roman" w:cs="Times New Roman"/>
                <w:sz w:val="28"/>
                <w:szCs w:val="28"/>
              </w:rPr>
              <w:t xml:space="preserve">убъектам торговой деятельности обеспечивается  доступ  к дополнительным финансовым ресурсам в виде </w:t>
            </w:r>
            <w:proofErr w:type="spellStart"/>
            <w:r w:rsidR="001A566D" w:rsidRPr="001A566D">
              <w:rPr>
                <w:rFonts w:ascii="Times New Roman" w:eastAsia="Times New Roman" w:hAnsi="Times New Roman" w:cs="Times New Roman"/>
                <w:sz w:val="28"/>
                <w:szCs w:val="28"/>
              </w:rPr>
              <w:t>микрозаймов</w:t>
            </w:r>
            <w:proofErr w:type="spellEnd"/>
            <w:r w:rsidR="001A566D" w:rsidRPr="001A566D">
              <w:rPr>
                <w:rFonts w:ascii="Times New Roman" w:eastAsia="Times New Roman" w:hAnsi="Times New Roman" w:cs="Times New Roman"/>
                <w:sz w:val="28"/>
                <w:szCs w:val="28"/>
              </w:rPr>
              <w:t xml:space="preserve">. </w:t>
            </w:r>
          </w:p>
          <w:p w:rsidR="001A566D" w:rsidRDefault="001A566D" w:rsidP="0056321E">
            <w:pPr>
              <w:spacing w:line="360" w:lineRule="auto"/>
              <w:ind w:firstLine="709"/>
              <w:jc w:val="both"/>
              <w:rPr>
                <w:rFonts w:ascii="Times New Roman" w:eastAsia="Times New Roman" w:hAnsi="Times New Roman" w:cs="Times New Roman"/>
                <w:sz w:val="28"/>
                <w:szCs w:val="28"/>
              </w:rPr>
            </w:pPr>
            <w:r w:rsidRPr="001A566D">
              <w:rPr>
                <w:rFonts w:ascii="Times New Roman" w:eastAsia="Times New Roman" w:hAnsi="Times New Roman" w:cs="Times New Roman"/>
                <w:sz w:val="28"/>
                <w:szCs w:val="28"/>
              </w:rPr>
              <w:t xml:space="preserve">За истекший период </w:t>
            </w:r>
            <w:r w:rsidR="0056321E">
              <w:rPr>
                <w:rFonts w:ascii="Times New Roman" w:eastAsia="Times New Roman" w:hAnsi="Times New Roman" w:cs="Times New Roman"/>
                <w:sz w:val="28"/>
                <w:szCs w:val="28"/>
              </w:rPr>
              <w:t>год</w:t>
            </w:r>
            <w:r w:rsidRPr="001A566D">
              <w:rPr>
                <w:rFonts w:ascii="Times New Roman" w:eastAsia="Times New Roman" w:hAnsi="Times New Roman" w:cs="Times New Roman"/>
                <w:sz w:val="28"/>
                <w:szCs w:val="28"/>
              </w:rPr>
              <w:t xml:space="preserve"> </w:t>
            </w:r>
            <w:proofErr w:type="spellStart"/>
            <w:r w:rsidRPr="001A566D">
              <w:rPr>
                <w:rFonts w:ascii="Times New Roman" w:eastAsia="Times New Roman" w:hAnsi="Times New Roman" w:cs="Times New Roman"/>
                <w:sz w:val="28"/>
                <w:szCs w:val="28"/>
              </w:rPr>
              <w:t>Микрофинансовым</w:t>
            </w:r>
            <w:proofErr w:type="spellEnd"/>
            <w:r w:rsidRPr="001A566D">
              <w:rPr>
                <w:rFonts w:ascii="Times New Roman" w:eastAsia="Times New Roman" w:hAnsi="Times New Roman" w:cs="Times New Roman"/>
                <w:sz w:val="28"/>
                <w:szCs w:val="28"/>
              </w:rPr>
              <w:t xml:space="preserve"> фондом муниципального района Кинельский на развитие деятельности субъектам малого и среднего предпринимательства был выдан 39 займов </w:t>
            </w:r>
            <w:r w:rsidR="0056321E">
              <w:rPr>
                <w:rFonts w:ascii="Times New Roman" w:eastAsia="Times New Roman" w:hAnsi="Times New Roman" w:cs="Times New Roman"/>
                <w:sz w:val="28"/>
                <w:szCs w:val="28"/>
              </w:rPr>
              <w:t xml:space="preserve">(при плане 6) </w:t>
            </w:r>
            <w:r w:rsidRPr="001A566D">
              <w:rPr>
                <w:rFonts w:ascii="Times New Roman" w:eastAsia="Times New Roman" w:hAnsi="Times New Roman" w:cs="Times New Roman"/>
                <w:sz w:val="28"/>
                <w:szCs w:val="28"/>
              </w:rPr>
              <w:t>на общую сумму 47,84 млн. рублей</w:t>
            </w:r>
            <w:r w:rsidR="0056321E">
              <w:rPr>
                <w:rFonts w:ascii="Times New Roman" w:eastAsia="Times New Roman" w:hAnsi="Times New Roman" w:cs="Times New Roman"/>
                <w:sz w:val="28"/>
                <w:szCs w:val="28"/>
              </w:rPr>
              <w:t xml:space="preserve"> (при плане 11599,0 тыс.руб.)</w:t>
            </w:r>
            <w:r w:rsidRPr="001A566D">
              <w:rPr>
                <w:rFonts w:ascii="Times New Roman" w:eastAsia="Times New Roman" w:hAnsi="Times New Roman" w:cs="Times New Roman"/>
                <w:sz w:val="28"/>
                <w:szCs w:val="28"/>
              </w:rPr>
              <w:t>, в том числе 30-ти индивидуальным предпринимателям на сумму 33,72 млн.руб. и 9-ти юридическим лицам – на 14,12 млн.руб.</w:t>
            </w:r>
          </w:p>
          <w:p w:rsidR="00C703ED" w:rsidRDefault="0056321E" w:rsidP="0056321E">
            <w:pPr>
              <w:pStyle w:val="af0"/>
              <w:tabs>
                <w:tab w:val="left" w:pos="0"/>
              </w:tabs>
              <w:spacing w:line="360" w:lineRule="auto"/>
              <w:ind w:left="0" w:firstLine="709"/>
              <w:jc w:val="both"/>
              <w:rPr>
                <w:rFonts w:ascii="Times New Roman" w:hAnsi="Times New Roman" w:cs="Times New Roman"/>
                <w:sz w:val="28"/>
                <w:szCs w:val="28"/>
              </w:rPr>
            </w:pPr>
            <w:r w:rsidRPr="0056321E">
              <w:rPr>
                <w:rFonts w:ascii="Times New Roman" w:hAnsi="Times New Roman" w:cs="Times New Roman"/>
                <w:sz w:val="28"/>
                <w:szCs w:val="28"/>
              </w:rPr>
              <w:t>Количество СМСП, отвечающих требованиям и условиям оказания финансовой поддержки (</w:t>
            </w:r>
            <w:proofErr w:type="spellStart"/>
            <w:r w:rsidRPr="0056321E">
              <w:rPr>
                <w:rFonts w:ascii="Times New Roman" w:hAnsi="Times New Roman" w:cs="Times New Roman"/>
                <w:sz w:val="28"/>
                <w:szCs w:val="28"/>
              </w:rPr>
              <w:t>микрозаймы</w:t>
            </w:r>
            <w:proofErr w:type="spellEnd"/>
            <w:r w:rsidRPr="0056321E">
              <w:rPr>
                <w:rFonts w:ascii="Times New Roman" w:hAnsi="Times New Roman" w:cs="Times New Roman"/>
                <w:sz w:val="28"/>
                <w:szCs w:val="28"/>
              </w:rPr>
              <w:t xml:space="preserve"> и поручительства), направленных в МЭР СО (АО «ГФСО»), ед. план 3 ед. факт 3 ед.</w:t>
            </w:r>
          </w:p>
          <w:p w:rsidR="0056321E" w:rsidRPr="00AC52D8" w:rsidRDefault="0056321E" w:rsidP="0056321E">
            <w:pPr>
              <w:spacing w:line="360" w:lineRule="auto"/>
              <w:ind w:firstLine="709"/>
              <w:jc w:val="both"/>
              <w:rPr>
                <w:rFonts w:ascii="Times New Roman" w:hAnsi="Times New Roman" w:cs="Times New Roman"/>
                <w:bCs/>
                <w:sz w:val="28"/>
                <w:szCs w:val="28"/>
              </w:rPr>
            </w:pPr>
            <w:r w:rsidRPr="00AC52D8">
              <w:rPr>
                <w:rFonts w:ascii="Times New Roman" w:hAnsi="Times New Roman" w:cs="Times New Roman"/>
                <w:bCs/>
                <w:sz w:val="28"/>
                <w:szCs w:val="28"/>
              </w:rPr>
              <w:t xml:space="preserve">Муниципалитетом достигнуты  также значения показателей региональной составляющей по "Акселерации СМСП": </w:t>
            </w:r>
          </w:p>
          <w:p w:rsidR="0056321E" w:rsidRPr="003F61A5" w:rsidRDefault="0056321E" w:rsidP="0056321E">
            <w:pPr>
              <w:spacing w:line="360" w:lineRule="auto"/>
              <w:ind w:firstLine="709"/>
              <w:jc w:val="both"/>
              <w:rPr>
                <w:rFonts w:ascii="Times New Roman" w:hAnsi="Times New Roman" w:cs="Times New Roman"/>
                <w:sz w:val="28"/>
                <w:szCs w:val="28"/>
              </w:rPr>
            </w:pPr>
            <w:r w:rsidRPr="003F61A5">
              <w:rPr>
                <w:rFonts w:ascii="Times New Roman" w:hAnsi="Times New Roman" w:cs="Times New Roman"/>
                <w:sz w:val="28"/>
                <w:szCs w:val="28"/>
              </w:rPr>
              <w:t xml:space="preserve">- количество, получивших поддержку в рамках федерального проекта получили 67 субъектов МСП и </w:t>
            </w:r>
            <w:proofErr w:type="spellStart"/>
            <w:r w:rsidRPr="003F61A5">
              <w:rPr>
                <w:rFonts w:ascii="Times New Roman" w:hAnsi="Times New Roman" w:cs="Times New Roman"/>
                <w:sz w:val="28"/>
                <w:szCs w:val="28"/>
              </w:rPr>
              <w:t>самозанятых</w:t>
            </w:r>
            <w:proofErr w:type="spellEnd"/>
            <w:r w:rsidRPr="003F61A5">
              <w:rPr>
                <w:rFonts w:ascii="Times New Roman" w:hAnsi="Times New Roman" w:cs="Times New Roman"/>
                <w:sz w:val="28"/>
                <w:szCs w:val="28"/>
              </w:rPr>
              <w:t xml:space="preserve"> граждан при установленном плановом значении 31 ед.;</w:t>
            </w:r>
          </w:p>
          <w:p w:rsidR="0056321E" w:rsidRPr="00C83552" w:rsidRDefault="0056321E" w:rsidP="0056321E">
            <w:pPr>
              <w:spacing w:line="360" w:lineRule="auto"/>
              <w:ind w:firstLine="709"/>
              <w:jc w:val="both"/>
              <w:rPr>
                <w:rFonts w:ascii="Times New Roman" w:hAnsi="Times New Roman" w:cs="Times New Roman"/>
                <w:sz w:val="28"/>
                <w:szCs w:val="28"/>
                <w:highlight w:val="green"/>
              </w:rPr>
            </w:pPr>
            <w:r w:rsidRPr="003F61A5">
              <w:rPr>
                <w:rFonts w:ascii="Times New Roman" w:hAnsi="Times New Roman" w:cs="Times New Roman"/>
                <w:sz w:val="28"/>
                <w:szCs w:val="28"/>
              </w:rPr>
              <w:t>- выведено на экспорт при поддержке центров координации поддержки экспортно-ориентированных субъектов МСП</w:t>
            </w:r>
            <w:r w:rsidR="003F61A5" w:rsidRPr="003F61A5">
              <w:rPr>
                <w:rFonts w:ascii="Times New Roman" w:hAnsi="Times New Roman" w:cs="Times New Roman"/>
                <w:sz w:val="28"/>
                <w:szCs w:val="28"/>
              </w:rPr>
              <w:t xml:space="preserve"> </w:t>
            </w:r>
            <w:r w:rsidR="00AC52D8">
              <w:rPr>
                <w:rFonts w:ascii="Times New Roman" w:hAnsi="Times New Roman" w:cs="Times New Roman"/>
                <w:sz w:val="28"/>
                <w:szCs w:val="28"/>
              </w:rPr>
              <w:t>2</w:t>
            </w:r>
            <w:r w:rsidR="003F61A5" w:rsidRPr="003F61A5">
              <w:rPr>
                <w:rFonts w:ascii="Times New Roman" w:hAnsi="Times New Roman" w:cs="Times New Roman"/>
                <w:sz w:val="28"/>
                <w:szCs w:val="28"/>
              </w:rPr>
              <w:t xml:space="preserve"> организаци</w:t>
            </w:r>
            <w:r w:rsidR="00AC52D8">
              <w:rPr>
                <w:rFonts w:ascii="Times New Roman" w:hAnsi="Times New Roman" w:cs="Times New Roman"/>
                <w:sz w:val="28"/>
                <w:szCs w:val="28"/>
              </w:rPr>
              <w:t>и</w:t>
            </w:r>
            <w:r w:rsidR="003F61A5" w:rsidRPr="003F61A5">
              <w:rPr>
                <w:rFonts w:ascii="Times New Roman" w:hAnsi="Times New Roman" w:cs="Times New Roman"/>
                <w:sz w:val="28"/>
                <w:szCs w:val="28"/>
              </w:rPr>
              <w:t xml:space="preserve"> </w:t>
            </w:r>
            <w:r w:rsidR="003F61A5" w:rsidRPr="003F61A5">
              <w:rPr>
                <w:rFonts w:ascii="Times New Roman" w:hAnsi="Times New Roman" w:cs="Times New Roman"/>
                <w:sz w:val="28"/>
                <w:szCs w:val="28"/>
              </w:rPr>
              <w:lastRenderedPageBreak/>
              <w:t xml:space="preserve">при плане </w:t>
            </w:r>
            <w:r w:rsidR="00AC52D8">
              <w:rPr>
                <w:rFonts w:ascii="Times New Roman" w:hAnsi="Times New Roman" w:cs="Times New Roman"/>
                <w:sz w:val="28"/>
                <w:szCs w:val="28"/>
              </w:rPr>
              <w:t>2</w:t>
            </w:r>
            <w:r w:rsidR="003F61A5" w:rsidRPr="003F61A5">
              <w:rPr>
                <w:rFonts w:ascii="Times New Roman" w:hAnsi="Times New Roman" w:cs="Times New Roman"/>
                <w:sz w:val="28"/>
                <w:szCs w:val="28"/>
              </w:rPr>
              <w:t xml:space="preserve">. </w:t>
            </w:r>
            <w:r w:rsidRPr="003F61A5">
              <w:rPr>
                <w:rFonts w:ascii="Times New Roman" w:hAnsi="Times New Roman" w:cs="Times New Roman"/>
                <w:sz w:val="28"/>
                <w:szCs w:val="28"/>
              </w:rPr>
              <w:t xml:space="preserve"> </w:t>
            </w:r>
          </w:p>
          <w:p w:rsidR="0056321E" w:rsidRPr="004A51AE" w:rsidRDefault="004A51AE" w:rsidP="004A51AE">
            <w:pPr>
              <w:spacing w:line="360" w:lineRule="auto"/>
              <w:ind w:firstLine="709"/>
              <w:jc w:val="both"/>
              <w:rPr>
                <w:rFonts w:ascii="Times New Roman" w:hAnsi="Times New Roman" w:cs="Times New Roman"/>
                <w:bCs/>
                <w:sz w:val="28"/>
                <w:szCs w:val="28"/>
              </w:rPr>
            </w:pPr>
            <w:r w:rsidRPr="004A51AE">
              <w:rPr>
                <w:rFonts w:ascii="Times New Roman" w:hAnsi="Times New Roman" w:cs="Times New Roman"/>
                <w:bCs/>
                <w:sz w:val="28"/>
                <w:szCs w:val="28"/>
              </w:rPr>
              <w:t xml:space="preserve">В рамках региональной составляющей </w:t>
            </w:r>
            <w:r w:rsidR="0056321E" w:rsidRPr="004A51AE">
              <w:rPr>
                <w:rFonts w:ascii="Times New Roman" w:hAnsi="Times New Roman" w:cs="Times New Roman"/>
                <w:bCs/>
                <w:sz w:val="28"/>
                <w:szCs w:val="28"/>
              </w:rPr>
              <w:t>"Популяризация предпринимательства"</w:t>
            </w:r>
            <w:r w:rsidRPr="004A51AE">
              <w:rPr>
                <w:rFonts w:ascii="Times New Roman" w:hAnsi="Times New Roman" w:cs="Times New Roman"/>
                <w:bCs/>
                <w:sz w:val="28"/>
                <w:szCs w:val="28"/>
              </w:rPr>
              <w:t>:</w:t>
            </w:r>
          </w:p>
          <w:p w:rsidR="004A51AE" w:rsidRPr="004A51AE" w:rsidRDefault="004A51AE" w:rsidP="00462095">
            <w:pPr>
              <w:tabs>
                <w:tab w:val="left" w:pos="993"/>
              </w:tabs>
              <w:spacing w:line="360" w:lineRule="auto"/>
              <w:ind w:firstLine="709"/>
              <w:jc w:val="both"/>
              <w:rPr>
                <w:rFonts w:ascii="Times New Roman" w:hAnsi="Times New Roman" w:cs="Times New Roman"/>
                <w:bCs/>
                <w:sz w:val="28"/>
                <w:szCs w:val="28"/>
              </w:rPr>
            </w:pPr>
            <w:r w:rsidRPr="004A51AE">
              <w:rPr>
                <w:rFonts w:ascii="Times New Roman" w:hAnsi="Times New Roman" w:cs="Times New Roman"/>
                <w:bCs/>
                <w:sz w:val="28"/>
                <w:szCs w:val="28"/>
              </w:rPr>
              <w:t>-</w:t>
            </w:r>
            <w:r w:rsidR="00462095">
              <w:rPr>
                <w:rFonts w:ascii="Times New Roman" w:hAnsi="Times New Roman" w:cs="Times New Roman"/>
                <w:bCs/>
                <w:sz w:val="28"/>
                <w:szCs w:val="28"/>
              </w:rPr>
              <w:t xml:space="preserve"> </w:t>
            </w:r>
            <w:r w:rsidRPr="004A51AE">
              <w:rPr>
                <w:rFonts w:ascii="Times New Roman" w:hAnsi="Times New Roman" w:cs="Times New Roman"/>
                <w:bCs/>
                <w:sz w:val="28"/>
                <w:szCs w:val="28"/>
              </w:rPr>
              <w:t>участниками федерального проекта "Популяризация предпринимательства" стали 200 чел.;</w:t>
            </w:r>
          </w:p>
          <w:p w:rsidR="004A51AE" w:rsidRPr="004A51AE" w:rsidRDefault="004A51AE" w:rsidP="00462095">
            <w:pPr>
              <w:tabs>
                <w:tab w:val="left" w:pos="993"/>
              </w:tabs>
              <w:spacing w:line="360" w:lineRule="auto"/>
              <w:ind w:firstLine="709"/>
              <w:jc w:val="both"/>
              <w:rPr>
                <w:rFonts w:ascii="Times New Roman" w:hAnsi="Times New Roman" w:cs="Times New Roman"/>
                <w:bCs/>
                <w:sz w:val="28"/>
                <w:szCs w:val="28"/>
              </w:rPr>
            </w:pPr>
            <w:r w:rsidRPr="004A51AE">
              <w:rPr>
                <w:rFonts w:ascii="Times New Roman" w:hAnsi="Times New Roman" w:cs="Times New Roman"/>
                <w:bCs/>
                <w:sz w:val="28"/>
                <w:szCs w:val="28"/>
              </w:rPr>
              <w:t>- обучено основам ведения бизнеса, финансовой грамотности и иным навыкам предпринимательской деятельности 50 человек;</w:t>
            </w:r>
          </w:p>
          <w:p w:rsidR="004A51AE" w:rsidRPr="004A51AE" w:rsidRDefault="004A51AE" w:rsidP="00462095">
            <w:pPr>
              <w:tabs>
                <w:tab w:val="left" w:pos="993"/>
              </w:tabs>
              <w:spacing w:line="360" w:lineRule="auto"/>
              <w:ind w:firstLine="709"/>
              <w:jc w:val="both"/>
              <w:rPr>
                <w:rFonts w:ascii="Times New Roman" w:hAnsi="Times New Roman" w:cs="Times New Roman"/>
                <w:bCs/>
                <w:sz w:val="28"/>
                <w:szCs w:val="28"/>
              </w:rPr>
            </w:pPr>
            <w:r w:rsidRPr="004A51AE">
              <w:rPr>
                <w:rFonts w:ascii="Times New Roman" w:hAnsi="Times New Roman" w:cs="Times New Roman"/>
                <w:bCs/>
                <w:sz w:val="28"/>
                <w:szCs w:val="28"/>
              </w:rPr>
              <w:t>-</w:t>
            </w:r>
            <w:r w:rsidR="00462095">
              <w:rPr>
                <w:rFonts w:ascii="Times New Roman" w:hAnsi="Times New Roman" w:cs="Times New Roman"/>
                <w:bCs/>
                <w:sz w:val="28"/>
                <w:szCs w:val="28"/>
              </w:rPr>
              <w:t xml:space="preserve"> </w:t>
            </w:r>
            <w:r w:rsidRPr="004A51AE">
              <w:rPr>
                <w:rFonts w:ascii="Times New Roman" w:hAnsi="Times New Roman" w:cs="Times New Roman"/>
                <w:bCs/>
                <w:sz w:val="28"/>
                <w:szCs w:val="28"/>
              </w:rPr>
              <w:t>по итогам реализации ФП "Популяризация предпринимательства" вновь создано 34 субъекта МСП;</w:t>
            </w:r>
          </w:p>
          <w:p w:rsidR="004A51AE" w:rsidRPr="004A51AE" w:rsidRDefault="004A51AE" w:rsidP="00462095">
            <w:pPr>
              <w:tabs>
                <w:tab w:val="left" w:pos="993"/>
              </w:tabs>
              <w:spacing w:line="360" w:lineRule="auto"/>
              <w:ind w:firstLine="709"/>
              <w:jc w:val="both"/>
              <w:rPr>
                <w:rFonts w:ascii="Times New Roman" w:hAnsi="Times New Roman" w:cs="Times New Roman"/>
                <w:bCs/>
                <w:sz w:val="28"/>
                <w:szCs w:val="28"/>
              </w:rPr>
            </w:pPr>
            <w:r w:rsidRPr="004A51AE">
              <w:rPr>
                <w:rFonts w:ascii="Times New Roman" w:hAnsi="Times New Roman" w:cs="Times New Roman"/>
                <w:bCs/>
                <w:sz w:val="28"/>
                <w:szCs w:val="28"/>
              </w:rPr>
              <w:t>- по итогам участия в федеральном проекте 25 человек стали его участниками.</w:t>
            </w:r>
          </w:p>
          <w:p w:rsidR="00C1000F" w:rsidRPr="00D45058" w:rsidRDefault="00C1000F" w:rsidP="00C1000F">
            <w:pPr>
              <w:spacing w:line="360" w:lineRule="auto"/>
              <w:ind w:firstLine="709"/>
              <w:jc w:val="both"/>
              <w:rPr>
                <w:rFonts w:ascii="Times New Roman" w:hAnsi="Times New Roman" w:cs="Times New Roman"/>
                <w:bCs/>
                <w:sz w:val="28"/>
                <w:szCs w:val="28"/>
              </w:rPr>
            </w:pPr>
            <w:r w:rsidRPr="00C1000F">
              <w:rPr>
                <w:rFonts w:ascii="Times New Roman" w:hAnsi="Times New Roman" w:cs="Times New Roman"/>
                <w:sz w:val="28"/>
                <w:szCs w:val="28"/>
              </w:rPr>
              <w:t>В 2020 году в рамках национального проекта «Малое и среднее предпринимательство и поддержка индивидуальной предпринимательской инициативы» в муниципальном районе Кинельский был создан сельскохозяйственный потребительский обслуживающий кооператив «</w:t>
            </w:r>
            <w:proofErr w:type="spellStart"/>
            <w:r w:rsidRPr="00C1000F">
              <w:rPr>
                <w:rFonts w:ascii="Times New Roman" w:hAnsi="Times New Roman" w:cs="Times New Roman"/>
                <w:sz w:val="28"/>
                <w:szCs w:val="28"/>
              </w:rPr>
              <w:t>Средневолжский</w:t>
            </w:r>
            <w:proofErr w:type="spellEnd"/>
            <w:r w:rsidRPr="00C1000F">
              <w:rPr>
                <w:rFonts w:ascii="Times New Roman" w:hAnsi="Times New Roman" w:cs="Times New Roman"/>
                <w:sz w:val="28"/>
                <w:szCs w:val="28"/>
              </w:rPr>
              <w:t>», занимающийся</w:t>
            </w:r>
            <w:r w:rsidRPr="00C1000F">
              <w:rPr>
                <w:rFonts w:ascii="Times New Roman" w:hAnsi="Times New Roman" w:cs="Times New Roman"/>
              </w:rPr>
              <w:t xml:space="preserve"> </w:t>
            </w:r>
            <w:r w:rsidRPr="00C1000F">
              <w:rPr>
                <w:rFonts w:ascii="Times New Roman" w:hAnsi="Times New Roman" w:cs="Times New Roman"/>
                <w:sz w:val="28"/>
                <w:szCs w:val="28"/>
              </w:rPr>
              <w:t>услугами по ведению бухгалтерского учета и формированию бухгалтерской отчетности</w:t>
            </w:r>
            <w:r w:rsidRPr="00C1000F">
              <w:rPr>
                <w:color w:val="525252"/>
                <w:sz w:val="28"/>
                <w:szCs w:val="28"/>
              </w:rPr>
              <w:t>.</w:t>
            </w:r>
          </w:p>
          <w:p w:rsidR="00011371" w:rsidRPr="00011371" w:rsidRDefault="00011371" w:rsidP="00011371">
            <w:pPr>
              <w:pStyle w:val="af0"/>
              <w:tabs>
                <w:tab w:val="left" w:pos="1816"/>
                <w:tab w:val="center" w:pos="4677"/>
              </w:tabs>
              <w:spacing w:line="360" w:lineRule="auto"/>
              <w:ind w:left="0" w:firstLine="709"/>
              <w:jc w:val="both"/>
              <w:rPr>
                <w:rFonts w:ascii="Times New Roman" w:hAnsi="Times New Roman" w:cs="Times New Roman"/>
                <w:sz w:val="28"/>
                <w:szCs w:val="28"/>
              </w:rPr>
            </w:pPr>
            <w:r w:rsidRPr="00011371">
              <w:rPr>
                <w:rFonts w:ascii="Times New Roman" w:hAnsi="Times New Roman" w:cs="Times New Roman"/>
                <w:sz w:val="28"/>
                <w:szCs w:val="28"/>
              </w:rPr>
              <w:t xml:space="preserve">В рамках выполнения национального проекта  " Международная кооперация и экспорт" была проведена работа по выявлению потенциальных экспортеров. </w:t>
            </w:r>
          </w:p>
          <w:p w:rsidR="00011371" w:rsidRPr="00011371" w:rsidRDefault="00011371" w:rsidP="00011371">
            <w:pPr>
              <w:pStyle w:val="af0"/>
              <w:spacing w:line="360" w:lineRule="auto"/>
              <w:ind w:left="0" w:firstLine="709"/>
              <w:jc w:val="both"/>
              <w:rPr>
                <w:rFonts w:ascii="Times New Roman" w:eastAsia="Times New Roman" w:hAnsi="Times New Roman" w:cs="Times New Roman"/>
                <w:bCs/>
                <w:sz w:val="28"/>
                <w:szCs w:val="28"/>
                <w:lang w:eastAsia="ru-RU"/>
              </w:rPr>
            </w:pPr>
            <w:r w:rsidRPr="00011371">
              <w:rPr>
                <w:rFonts w:ascii="Times New Roman" w:eastAsia="Times New Roman" w:hAnsi="Times New Roman" w:cs="Times New Roman"/>
                <w:bCs/>
                <w:sz w:val="28"/>
                <w:szCs w:val="28"/>
                <w:lang w:eastAsia="ru-RU"/>
              </w:rPr>
              <w:t>С участием  Центра поддержки экспорта Самарской области (структурное подразделение фонда "Региональный центр развития предпринимательства Самарской области) были достигнуты запланированные значения по выводу на экспорт хозяйствующих субъектов в количестве 5 ед., в том числе:</w:t>
            </w:r>
          </w:p>
          <w:p w:rsidR="00011371" w:rsidRPr="00011371" w:rsidRDefault="00011371" w:rsidP="006B7A71">
            <w:pPr>
              <w:pStyle w:val="af0"/>
              <w:numPr>
                <w:ilvl w:val="0"/>
                <w:numId w:val="8"/>
              </w:numPr>
              <w:tabs>
                <w:tab w:val="left" w:pos="993"/>
              </w:tabs>
              <w:spacing w:line="360" w:lineRule="auto"/>
              <w:ind w:left="0" w:firstLine="709"/>
              <w:jc w:val="both"/>
              <w:rPr>
                <w:rFonts w:ascii="Times New Roman" w:hAnsi="Times New Roman" w:cs="Times New Roman"/>
                <w:sz w:val="28"/>
                <w:szCs w:val="28"/>
              </w:rPr>
            </w:pPr>
            <w:r w:rsidRPr="00011371">
              <w:rPr>
                <w:rFonts w:ascii="Times New Roman" w:hAnsi="Times New Roman" w:cs="Times New Roman"/>
                <w:sz w:val="28"/>
                <w:szCs w:val="28"/>
              </w:rPr>
              <w:t>ООО "</w:t>
            </w:r>
            <w:proofErr w:type="spellStart"/>
            <w:r w:rsidRPr="00011371">
              <w:rPr>
                <w:rFonts w:ascii="Times New Roman" w:hAnsi="Times New Roman" w:cs="Times New Roman"/>
                <w:sz w:val="28"/>
                <w:szCs w:val="28"/>
              </w:rPr>
              <w:t>Союз-Агро</w:t>
            </w:r>
            <w:proofErr w:type="spellEnd"/>
            <w:r w:rsidRPr="00011371">
              <w:rPr>
                <w:rFonts w:ascii="Times New Roman" w:hAnsi="Times New Roman" w:cs="Times New Roman"/>
                <w:sz w:val="28"/>
                <w:szCs w:val="28"/>
              </w:rPr>
              <w:t xml:space="preserve"> Самара" </w:t>
            </w:r>
            <w:r>
              <w:rPr>
                <w:rFonts w:ascii="Times New Roman" w:hAnsi="Times New Roman" w:cs="Times New Roman"/>
                <w:sz w:val="28"/>
                <w:szCs w:val="28"/>
              </w:rPr>
              <w:t>(</w:t>
            </w:r>
            <w:r w:rsidRPr="00011371">
              <w:rPr>
                <w:rFonts w:ascii="Times New Roman" w:hAnsi="Times New Roman" w:cs="Times New Roman"/>
                <w:sz w:val="28"/>
                <w:szCs w:val="28"/>
              </w:rPr>
              <w:t>оптовая торговля зерном, с/</w:t>
            </w:r>
            <w:proofErr w:type="spellStart"/>
            <w:r w:rsidRPr="00011371">
              <w:rPr>
                <w:rFonts w:ascii="Times New Roman" w:hAnsi="Times New Roman" w:cs="Times New Roman"/>
                <w:sz w:val="28"/>
                <w:szCs w:val="28"/>
              </w:rPr>
              <w:t>х</w:t>
            </w:r>
            <w:proofErr w:type="spellEnd"/>
            <w:r w:rsidRPr="00011371">
              <w:rPr>
                <w:rFonts w:ascii="Times New Roman" w:hAnsi="Times New Roman" w:cs="Times New Roman"/>
                <w:sz w:val="28"/>
                <w:szCs w:val="28"/>
              </w:rPr>
              <w:t xml:space="preserve"> кормами</w:t>
            </w:r>
            <w:r>
              <w:rPr>
                <w:rFonts w:ascii="Times New Roman" w:hAnsi="Times New Roman" w:cs="Times New Roman"/>
                <w:sz w:val="28"/>
                <w:szCs w:val="28"/>
              </w:rPr>
              <w:t>);</w:t>
            </w:r>
          </w:p>
          <w:p w:rsidR="00011371" w:rsidRPr="00011371" w:rsidRDefault="00011371" w:rsidP="00011371">
            <w:pPr>
              <w:tabs>
                <w:tab w:val="left" w:pos="993"/>
              </w:tabs>
              <w:spacing w:line="360" w:lineRule="auto"/>
              <w:ind w:firstLine="709"/>
              <w:jc w:val="both"/>
              <w:rPr>
                <w:rFonts w:ascii="Times New Roman" w:hAnsi="Times New Roman" w:cs="Times New Roman"/>
                <w:sz w:val="28"/>
                <w:szCs w:val="28"/>
              </w:rPr>
            </w:pPr>
            <w:r w:rsidRPr="00011371">
              <w:rPr>
                <w:rFonts w:ascii="Times New Roman" w:hAnsi="Times New Roman" w:cs="Times New Roman"/>
                <w:sz w:val="28"/>
                <w:szCs w:val="28"/>
              </w:rPr>
              <w:t xml:space="preserve">2. ООО "АМАКО-С" </w:t>
            </w:r>
            <w:r>
              <w:rPr>
                <w:rFonts w:ascii="Times New Roman" w:hAnsi="Times New Roman" w:cs="Times New Roman"/>
                <w:sz w:val="28"/>
                <w:szCs w:val="28"/>
              </w:rPr>
              <w:t>(</w:t>
            </w:r>
            <w:r w:rsidRPr="00011371">
              <w:rPr>
                <w:rFonts w:ascii="Times New Roman" w:hAnsi="Times New Roman" w:cs="Times New Roman"/>
                <w:sz w:val="28"/>
                <w:szCs w:val="28"/>
              </w:rPr>
              <w:t>торговля машинами и оборудованием</w:t>
            </w:r>
            <w:r>
              <w:rPr>
                <w:rFonts w:ascii="Times New Roman" w:hAnsi="Times New Roman" w:cs="Times New Roman"/>
                <w:sz w:val="28"/>
                <w:szCs w:val="28"/>
              </w:rPr>
              <w:t>);</w:t>
            </w:r>
            <w:r w:rsidRPr="00011371">
              <w:rPr>
                <w:rFonts w:ascii="Times New Roman" w:hAnsi="Times New Roman" w:cs="Times New Roman"/>
                <w:sz w:val="28"/>
                <w:szCs w:val="28"/>
              </w:rPr>
              <w:t xml:space="preserve"> </w:t>
            </w:r>
          </w:p>
          <w:p w:rsidR="00011371" w:rsidRPr="00011371" w:rsidRDefault="00011371" w:rsidP="006B7A71">
            <w:pPr>
              <w:pStyle w:val="af0"/>
              <w:numPr>
                <w:ilvl w:val="0"/>
                <w:numId w:val="9"/>
              </w:numPr>
              <w:tabs>
                <w:tab w:val="left" w:pos="993"/>
              </w:tabs>
              <w:spacing w:line="360" w:lineRule="auto"/>
              <w:ind w:left="0" w:firstLine="709"/>
              <w:jc w:val="both"/>
              <w:rPr>
                <w:rFonts w:ascii="Times New Roman" w:hAnsi="Times New Roman" w:cs="Times New Roman"/>
                <w:sz w:val="28"/>
                <w:szCs w:val="28"/>
              </w:rPr>
            </w:pPr>
            <w:r w:rsidRPr="00011371">
              <w:rPr>
                <w:rFonts w:ascii="Times New Roman" w:hAnsi="Times New Roman" w:cs="Times New Roman"/>
                <w:sz w:val="28"/>
                <w:szCs w:val="28"/>
              </w:rPr>
              <w:lastRenderedPageBreak/>
              <w:t>ЗАО "Бобровское"</w:t>
            </w:r>
            <w:r>
              <w:rPr>
                <w:rFonts w:ascii="Times New Roman" w:hAnsi="Times New Roman" w:cs="Times New Roman"/>
                <w:sz w:val="28"/>
                <w:szCs w:val="28"/>
              </w:rPr>
              <w:t xml:space="preserve"> (</w:t>
            </w:r>
            <w:r w:rsidRPr="00011371">
              <w:rPr>
                <w:rFonts w:ascii="Times New Roman" w:hAnsi="Times New Roman" w:cs="Times New Roman"/>
                <w:sz w:val="28"/>
                <w:szCs w:val="28"/>
              </w:rPr>
              <w:t>производство зерновых, масличных,  зернобобовых культур</w:t>
            </w:r>
            <w:r>
              <w:rPr>
                <w:rFonts w:ascii="Times New Roman" w:hAnsi="Times New Roman" w:cs="Times New Roman"/>
                <w:sz w:val="28"/>
                <w:szCs w:val="28"/>
              </w:rPr>
              <w:t>);</w:t>
            </w:r>
          </w:p>
          <w:p w:rsidR="00011371" w:rsidRPr="00011371" w:rsidRDefault="00011371" w:rsidP="006B7A71">
            <w:pPr>
              <w:pStyle w:val="af0"/>
              <w:numPr>
                <w:ilvl w:val="0"/>
                <w:numId w:val="9"/>
              </w:numPr>
              <w:tabs>
                <w:tab w:val="left" w:pos="993"/>
              </w:tabs>
              <w:spacing w:line="360" w:lineRule="auto"/>
              <w:ind w:left="0" w:firstLine="709"/>
              <w:jc w:val="both"/>
              <w:rPr>
                <w:rFonts w:ascii="Times New Roman" w:hAnsi="Times New Roman" w:cs="Times New Roman"/>
                <w:sz w:val="28"/>
                <w:szCs w:val="28"/>
              </w:rPr>
            </w:pPr>
            <w:r w:rsidRPr="00011371">
              <w:rPr>
                <w:rFonts w:ascii="Times New Roman" w:hAnsi="Times New Roman" w:cs="Times New Roman"/>
                <w:sz w:val="28"/>
                <w:szCs w:val="28"/>
              </w:rPr>
              <w:t xml:space="preserve">ООО СПК </w:t>
            </w:r>
            <w:r>
              <w:rPr>
                <w:rFonts w:ascii="Times New Roman" w:hAnsi="Times New Roman" w:cs="Times New Roman"/>
                <w:sz w:val="28"/>
                <w:szCs w:val="28"/>
              </w:rPr>
              <w:t xml:space="preserve">(производство и </w:t>
            </w:r>
            <w:r w:rsidRPr="00011371">
              <w:rPr>
                <w:rFonts w:ascii="Times New Roman" w:hAnsi="Times New Roman" w:cs="Times New Roman"/>
                <w:sz w:val="28"/>
                <w:szCs w:val="28"/>
              </w:rPr>
              <w:t>реализация каш</w:t>
            </w:r>
            <w:r>
              <w:rPr>
                <w:rFonts w:ascii="Times New Roman" w:hAnsi="Times New Roman" w:cs="Times New Roman"/>
                <w:sz w:val="28"/>
                <w:szCs w:val="28"/>
              </w:rPr>
              <w:t>);</w:t>
            </w:r>
          </w:p>
          <w:p w:rsidR="00011371" w:rsidRPr="00011371" w:rsidRDefault="00011371" w:rsidP="006B7A71">
            <w:pPr>
              <w:pStyle w:val="af0"/>
              <w:numPr>
                <w:ilvl w:val="0"/>
                <w:numId w:val="9"/>
              </w:numPr>
              <w:tabs>
                <w:tab w:val="left" w:pos="993"/>
              </w:tabs>
              <w:spacing w:line="360" w:lineRule="auto"/>
              <w:ind w:left="0" w:firstLine="709"/>
              <w:jc w:val="both"/>
              <w:rPr>
                <w:rFonts w:ascii="Times New Roman" w:hAnsi="Times New Roman" w:cs="Times New Roman"/>
                <w:sz w:val="28"/>
                <w:szCs w:val="28"/>
              </w:rPr>
            </w:pPr>
            <w:r w:rsidRPr="00011371">
              <w:rPr>
                <w:rFonts w:ascii="Times New Roman" w:hAnsi="Times New Roman" w:cs="Times New Roman"/>
                <w:sz w:val="28"/>
                <w:szCs w:val="28"/>
              </w:rPr>
              <w:t xml:space="preserve">ООО АПК Комсомолец </w:t>
            </w:r>
            <w:r>
              <w:rPr>
                <w:rFonts w:ascii="Times New Roman" w:hAnsi="Times New Roman" w:cs="Times New Roman"/>
                <w:sz w:val="28"/>
                <w:szCs w:val="28"/>
              </w:rPr>
              <w:t>(</w:t>
            </w:r>
            <w:r w:rsidRPr="00011371">
              <w:rPr>
                <w:rFonts w:ascii="Times New Roman" w:hAnsi="Times New Roman" w:cs="Times New Roman"/>
                <w:sz w:val="28"/>
                <w:szCs w:val="28"/>
              </w:rPr>
              <w:t>реализация подсолнечника</w:t>
            </w:r>
            <w:r>
              <w:rPr>
                <w:rFonts w:ascii="Times New Roman" w:hAnsi="Times New Roman" w:cs="Times New Roman"/>
                <w:sz w:val="28"/>
                <w:szCs w:val="28"/>
              </w:rPr>
              <w:t>).</w:t>
            </w:r>
            <w:r w:rsidRPr="00011371">
              <w:rPr>
                <w:rFonts w:ascii="Times New Roman" w:hAnsi="Times New Roman" w:cs="Times New Roman"/>
                <w:sz w:val="28"/>
                <w:szCs w:val="28"/>
              </w:rPr>
              <w:t xml:space="preserve"> </w:t>
            </w:r>
          </w:p>
          <w:p w:rsidR="0056321E" w:rsidRDefault="0056321E" w:rsidP="00011371">
            <w:pPr>
              <w:pStyle w:val="af0"/>
              <w:tabs>
                <w:tab w:val="left" w:pos="0"/>
                <w:tab w:val="left" w:pos="993"/>
              </w:tabs>
              <w:spacing w:line="360" w:lineRule="auto"/>
              <w:ind w:left="0"/>
              <w:jc w:val="both"/>
              <w:rPr>
                <w:rFonts w:ascii="Times New Roman" w:eastAsia="Times New Roman" w:hAnsi="Times New Roman" w:cs="Times New Roman"/>
                <w:b/>
                <w:sz w:val="28"/>
                <w:szCs w:val="28"/>
              </w:rPr>
            </w:pPr>
          </w:p>
          <w:p w:rsidR="00C703ED" w:rsidRDefault="00C703ED" w:rsidP="00C703ED">
            <w:pPr>
              <w:pStyle w:val="af0"/>
              <w:tabs>
                <w:tab w:val="left" w:pos="0"/>
              </w:tabs>
              <w:spacing w:line="36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Демография</w:t>
            </w:r>
          </w:p>
          <w:p w:rsidR="001F695C" w:rsidRDefault="001F695C" w:rsidP="00C703ED">
            <w:pPr>
              <w:pStyle w:val="af0"/>
              <w:tabs>
                <w:tab w:val="left" w:pos="0"/>
              </w:tabs>
              <w:spacing w:line="360" w:lineRule="auto"/>
              <w:ind w:left="0"/>
              <w:jc w:val="center"/>
              <w:rPr>
                <w:rFonts w:ascii="Times New Roman" w:eastAsia="Times New Roman" w:hAnsi="Times New Roman" w:cs="Times New Roman"/>
                <w:b/>
                <w:sz w:val="28"/>
                <w:szCs w:val="28"/>
              </w:rPr>
            </w:pPr>
          </w:p>
          <w:p w:rsidR="00C703ED" w:rsidRPr="00C703ED" w:rsidRDefault="00C703ED" w:rsidP="00C703ED">
            <w:pPr>
              <w:tabs>
                <w:tab w:val="left" w:pos="0"/>
                <w:tab w:val="left" w:pos="993"/>
                <w:tab w:val="left" w:pos="3760"/>
                <w:tab w:val="center" w:pos="5009"/>
              </w:tabs>
              <w:spacing w:line="360" w:lineRule="auto"/>
              <w:ind w:firstLine="709"/>
              <w:jc w:val="both"/>
              <w:rPr>
                <w:rFonts w:ascii="Times New Roman" w:eastAsia="Times New Roman" w:hAnsi="Times New Roman" w:cs="Times New Roman"/>
                <w:sz w:val="28"/>
                <w:szCs w:val="28"/>
              </w:rPr>
            </w:pPr>
            <w:r w:rsidRPr="00C703ED">
              <w:rPr>
                <w:rFonts w:ascii="Times New Roman" w:eastAsia="Times New Roman" w:hAnsi="Times New Roman" w:cs="Times New Roman"/>
                <w:spacing w:val="-2"/>
                <w:sz w:val="28"/>
                <w:szCs w:val="28"/>
              </w:rPr>
              <w:t>В 2020 год</w:t>
            </w:r>
            <w:r w:rsidR="001F61E3">
              <w:rPr>
                <w:rFonts w:ascii="Times New Roman" w:eastAsia="Times New Roman" w:hAnsi="Times New Roman" w:cs="Times New Roman"/>
                <w:spacing w:val="-2"/>
                <w:sz w:val="28"/>
                <w:szCs w:val="28"/>
              </w:rPr>
              <w:t>у</w:t>
            </w:r>
            <w:r w:rsidRPr="00C703ED">
              <w:rPr>
                <w:rFonts w:ascii="Times New Roman" w:eastAsia="Times New Roman" w:hAnsi="Times New Roman" w:cs="Times New Roman"/>
                <w:spacing w:val="-2"/>
                <w:sz w:val="28"/>
                <w:szCs w:val="28"/>
              </w:rPr>
              <w:t xml:space="preserve"> по сравнению с 2019 год</w:t>
            </w:r>
            <w:r w:rsidR="001F61E3">
              <w:rPr>
                <w:rFonts w:ascii="Times New Roman" w:eastAsia="Times New Roman" w:hAnsi="Times New Roman" w:cs="Times New Roman"/>
                <w:spacing w:val="-2"/>
                <w:sz w:val="28"/>
                <w:szCs w:val="28"/>
              </w:rPr>
              <w:t>ом</w:t>
            </w:r>
            <w:r w:rsidRPr="00C703ED">
              <w:rPr>
                <w:rFonts w:ascii="Times New Roman" w:eastAsia="Times New Roman" w:hAnsi="Times New Roman" w:cs="Times New Roman"/>
                <w:spacing w:val="-2"/>
                <w:sz w:val="28"/>
                <w:szCs w:val="28"/>
              </w:rPr>
              <w:t xml:space="preserve"> </w:t>
            </w:r>
            <w:r w:rsidRPr="00C703ED">
              <w:rPr>
                <w:rFonts w:ascii="Times New Roman" w:eastAsia="Times New Roman" w:hAnsi="Times New Roman" w:cs="Times New Roman"/>
                <w:b/>
                <w:sz w:val="28"/>
                <w:szCs w:val="28"/>
              </w:rPr>
              <w:t xml:space="preserve">демографическая ситуация </w:t>
            </w:r>
            <w:r w:rsidRPr="00C703ED">
              <w:rPr>
                <w:rFonts w:ascii="Times New Roman" w:eastAsia="Times New Roman" w:hAnsi="Times New Roman" w:cs="Times New Roman"/>
                <w:spacing w:val="-2"/>
                <w:sz w:val="28"/>
                <w:szCs w:val="28"/>
              </w:rPr>
              <w:t xml:space="preserve">в </w:t>
            </w:r>
            <w:proofErr w:type="spellStart"/>
            <w:r w:rsidRPr="00C703ED">
              <w:rPr>
                <w:rFonts w:ascii="Times New Roman" w:eastAsia="Times New Roman" w:hAnsi="Times New Roman" w:cs="Times New Roman"/>
                <w:spacing w:val="-2"/>
                <w:sz w:val="28"/>
                <w:szCs w:val="28"/>
              </w:rPr>
              <w:t>Кинельском</w:t>
            </w:r>
            <w:proofErr w:type="spellEnd"/>
            <w:r w:rsidRPr="00C703ED">
              <w:rPr>
                <w:rFonts w:ascii="Times New Roman" w:eastAsia="Times New Roman" w:hAnsi="Times New Roman" w:cs="Times New Roman"/>
                <w:spacing w:val="-2"/>
                <w:sz w:val="28"/>
                <w:szCs w:val="28"/>
              </w:rPr>
              <w:t xml:space="preserve"> районе </w:t>
            </w:r>
            <w:r w:rsidRPr="00C703ED">
              <w:rPr>
                <w:rFonts w:ascii="Times New Roman" w:eastAsia="Times New Roman" w:hAnsi="Times New Roman" w:cs="Times New Roman"/>
                <w:sz w:val="28"/>
                <w:szCs w:val="28"/>
              </w:rPr>
              <w:t xml:space="preserve">остается неоднозначной. </w:t>
            </w:r>
            <w:r w:rsidRPr="00C703ED">
              <w:rPr>
                <w:rFonts w:ascii="Times New Roman" w:eastAsia="Times New Roman" w:hAnsi="Times New Roman" w:cs="Times New Roman"/>
                <w:spacing w:val="-2"/>
                <w:sz w:val="28"/>
                <w:szCs w:val="28"/>
              </w:rPr>
              <w:t xml:space="preserve">По данным статистики в 2020 году зарегистрирован </w:t>
            </w:r>
            <w:r w:rsidR="001F61E3">
              <w:rPr>
                <w:rFonts w:ascii="Times New Roman" w:eastAsia="Times New Roman" w:hAnsi="Times New Roman" w:cs="Times New Roman"/>
                <w:spacing w:val="-2"/>
                <w:sz w:val="28"/>
                <w:szCs w:val="28"/>
              </w:rPr>
              <w:t>251</w:t>
            </w:r>
            <w:r w:rsidRPr="00C703ED">
              <w:rPr>
                <w:rFonts w:ascii="Times New Roman" w:eastAsia="Times New Roman" w:hAnsi="Times New Roman" w:cs="Times New Roman"/>
                <w:spacing w:val="-2"/>
                <w:sz w:val="28"/>
                <w:szCs w:val="28"/>
              </w:rPr>
              <w:t xml:space="preserve"> новорожденны</w:t>
            </w:r>
            <w:r w:rsidR="001F61E3">
              <w:rPr>
                <w:rFonts w:ascii="Times New Roman" w:eastAsia="Times New Roman" w:hAnsi="Times New Roman" w:cs="Times New Roman"/>
                <w:spacing w:val="-2"/>
                <w:sz w:val="28"/>
                <w:szCs w:val="28"/>
              </w:rPr>
              <w:t>й</w:t>
            </w:r>
            <w:r w:rsidRPr="00C703ED">
              <w:rPr>
                <w:rFonts w:ascii="Times New Roman" w:eastAsia="Times New Roman" w:hAnsi="Times New Roman" w:cs="Times New Roman"/>
                <w:spacing w:val="-2"/>
                <w:sz w:val="28"/>
                <w:szCs w:val="28"/>
              </w:rPr>
              <w:t xml:space="preserve"> ребен</w:t>
            </w:r>
            <w:r w:rsidR="001F61E3">
              <w:rPr>
                <w:rFonts w:ascii="Times New Roman" w:eastAsia="Times New Roman" w:hAnsi="Times New Roman" w:cs="Times New Roman"/>
                <w:spacing w:val="-2"/>
                <w:sz w:val="28"/>
                <w:szCs w:val="28"/>
              </w:rPr>
              <w:t>о</w:t>
            </w:r>
            <w:r w:rsidRPr="00C703ED">
              <w:rPr>
                <w:rFonts w:ascii="Times New Roman" w:eastAsia="Times New Roman" w:hAnsi="Times New Roman" w:cs="Times New Roman"/>
                <w:spacing w:val="-2"/>
                <w:sz w:val="28"/>
                <w:szCs w:val="28"/>
              </w:rPr>
              <w:t xml:space="preserve">к, или </w:t>
            </w:r>
            <w:r w:rsidR="001F61E3">
              <w:rPr>
                <w:rFonts w:ascii="Times New Roman" w:eastAsia="Times New Roman" w:hAnsi="Times New Roman" w:cs="Times New Roman"/>
                <w:spacing w:val="-2"/>
                <w:sz w:val="28"/>
                <w:szCs w:val="28"/>
              </w:rPr>
              <w:t>112,1</w:t>
            </w:r>
            <w:r w:rsidRPr="00C703ED">
              <w:rPr>
                <w:rFonts w:ascii="Times New Roman" w:eastAsia="Times New Roman" w:hAnsi="Times New Roman" w:cs="Times New Roman"/>
                <w:spacing w:val="-2"/>
                <w:sz w:val="28"/>
                <w:szCs w:val="28"/>
              </w:rPr>
              <w:t>% к уровню 2019 года (</w:t>
            </w:r>
            <w:r w:rsidR="001F61E3">
              <w:rPr>
                <w:rFonts w:ascii="Times New Roman" w:eastAsia="Times New Roman" w:hAnsi="Times New Roman" w:cs="Times New Roman"/>
                <w:spacing w:val="-2"/>
                <w:sz w:val="28"/>
                <w:szCs w:val="28"/>
              </w:rPr>
              <w:t>224</w:t>
            </w:r>
            <w:r w:rsidRPr="00C703ED">
              <w:rPr>
                <w:rFonts w:ascii="Times New Roman" w:eastAsia="Times New Roman" w:hAnsi="Times New Roman" w:cs="Times New Roman"/>
                <w:spacing w:val="-2"/>
                <w:sz w:val="28"/>
                <w:szCs w:val="28"/>
              </w:rPr>
              <w:t xml:space="preserve"> чел.). Количество умерших составило </w:t>
            </w:r>
            <w:r w:rsidR="001F61E3">
              <w:rPr>
                <w:rFonts w:ascii="Times New Roman" w:eastAsia="Times New Roman" w:hAnsi="Times New Roman" w:cs="Times New Roman"/>
                <w:spacing w:val="-2"/>
                <w:sz w:val="28"/>
                <w:szCs w:val="28"/>
              </w:rPr>
              <w:t>515</w:t>
            </w:r>
            <w:r w:rsidRPr="00C703ED">
              <w:rPr>
                <w:rFonts w:ascii="Times New Roman" w:eastAsia="Times New Roman" w:hAnsi="Times New Roman" w:cs="Times New Roman"/>
                <w:spacing w:val="-2"/>
                <w:sz w:val="28"/>
                <w:szCs w:val="28"/>
              </w:rPr>
              <w:t xml:space="preserve"> чел. или </w:t>
            </w:r>
            <w:r w:rsidR="001F61E3">
              <w:rPr>
                <w:rFonts w:ascii="Times New Roman" w:eastAsia="Times New Roman" w:hAnsi="Times New Roman" w:cs="Times New Roman"/>
                <w:spacing w:val="-2"/>
                <w:sz w:val="28"/>
                <w:szCs w:val="28"/>
              </w:rPr>
              <w:t>120,3</w:t>
            </w:r>
            <w:r w:rsidRPr="00C703ED">
              <w:rPr>
                <w:rFonts w:ascii="Times New Roman" w:eastAsia="Times New Roman" w:hAnsi="Times New Roman" w:cs="Times New Roman"/>
                <w:spacing w:val="-2"/>
                <w:sz w:val="28"/>
                <w:szCs w:val="28"/>
              </w:rPr>
              <w:t>% к уровню  2019 года (</w:t>
            </w:r>
            <w:r w:rsidR="001F61E3">
              <w:rPr>
                <w:rFonts w:ascii="Times New Roman" w:eastAsia="Times New Roman" w:hAnsi="Times New Roman" w:cs="Times New Roman"/>
                <w:spacing w:val="-2"/>
                <w:sz w:val="28"/>
                <w:szCs w:val="28"/>
              </w:rPr>
              <w:t>428</w:t>
            </w:r>
            <w:r w:rsidRPr="00C703ED">
              <w:rPr>
                <w:rFonts w:ascii="Times New Roman" w:eastAsia="Times New Roman" w:hAnsi="Times New Roman" w:cs="Times New Roman"/>
                <w:spacing w:val="-2"/>
                <w:sz w:val="28"/>
                <w:szCs w:val="28"/>
              </w:rPr>
              <w:t xml:space="preserve"> чел.).  </w:t>
            </w:r>
            <w:r w:rsidRPr="00C703ED">
              <w:rPr>
                <w:rFonts w:ascii="Times New Roman" w:eastAsia="Times New Roman" w:hAnsi="Times New Roman" w:cs="Times New Roman"/>
                <w:sz w:val="28"/>
                <w:szCs w:val="28"/>
              </w:rPr>
              <w:t>Основными причинами смертности в муниципальном районе являются сосудистые и онкологические  заболевания, патология органов дыхания и пищеварения, несчастные случаи</w:t>
            </w:r>
            <w:r w:rsidR="001F61E3">
              <w:rPr>
                <w:rFonts w:ascii="Times New Roman" w:eastAsia="Times New Roman" w:hAnsi="Times New Roman" w:cs="Times New Roman"/>
                <w:sz w:val="28"/>
                <w:szCs w:val="28"/>
              </w:rPr>
              <w:t xml:space="preserve">, а также распространение новой </w:t>
            </w:r>
            <w:proofErr w:type="spellStart"/>
            <w:r w:rsidR="001F61E3">
              <w:rPr>
                <w:rFonts w:ascii="Times New Roman" w:eastAsia="Times New Roman" w:hAnsi="Times New Roman" w:cs="Times New Roman"/>
                <w:sz w:val="28"/>
                <w:szCs w:val="28"/>
              </w:rPr>
              <w:t>коронавирусной</w:t>
            </w:r>
            <w:proofErr w:type="spellEnd"/>
            <w:r w:rsidR="001F61E3">
              <w:rPr>
                <w:rFonts w:ascii="Times New Roman" w:eastAsia="Times New Roman" w:hAnsi="Times New Roman" w:cs="Times New Roman"/>
                <w:sz w:val="28"/>
                <w:szCs w:val="28"/>
              </w:rPr>
              <w:t xml:space="preserve"> инфекции</w:t>
            </w:r>
            <w:r w:rsidR="008F7134">
              <w:rPr>
                <w:rFonts w:ascii="Times New Roman" w:eastAsia="Times New Roman" w:hAnsi="Times New Roman" w:cs="Times New Roman"/>
                <w:sz w:val="28"/>
                <w:szCs w:val="28"/>
              </w:rPr>
              <w:t xml:space="preserve"> </w:t>
            </w:r>
            <w:r w:rsidR="008F7134" w:rsidRPr="007B6A8B">
              <w:rPr>
                <w:rFonts w:ascii="Times New Roman" w:hAnsi="Times New Roman" w:cs="Times New Roman"/>
                <w:bCs/>
                <w:sz w:val="28"/>
                <w:szCs w:val="28"/>
              </w:rPr>
              <w:t>COVID-</w:t>
            </w:r>
            <w:r w:rsidR="008F7134" w:rsidRPr="007B6A8B">
              <w:rPr>
                <w:rFonts w:ascii="Times New Roman" w:hAnsi="Times New Roman" w:cs="Times New Roman"/>
                <w:sz w:val="28"/>
                <w:szCs w:val="28"/>
              </w:rPr>
              <w:t>19</w:t>
            </w:r>
            <w:r w:rsidRPr="00C703ED">
              <w:rPr>
                <w:rFonts w:ascii="Times New Roman" w:eastAsia="Times New Roman" w:hAnsi="Times New Roman" w:cs="Times New Roman"/>
                <w:sz w:val="28"/>
                <w:szCs w:val="28"/>
              </w:rPr>
              <w:t xml:space="preserve"> и др. </w:t>
            </w:r>
          </w:p>
          <w:p w:rsidR="00C703ED" w:rsidRPr="00C703ED" w:rsidRDefault="00C703ED" w:rsidP="003D733D">
            <w:pPr>
              <w:tabs>
                <w:tab w:val="left" w:pos="0"/>
                <w:tab w:val="left" w:pos="993"/>
              </w:tabs>
              <w:spacing w:line="360" w:lineRule="auto"/>
              <w:ind w:firstLine="709"/>
              <w:jc w:val="both"/>
              <w:rPr>
                <w:rFonts w:ascii="Times New Roman" w:hAnsi="Times New Roman" w:cs="Times New Roman"/>
                <w:bCs/>
                <w:sz w:val="28"/>
                <w:szCs w:val="28"/>
              </w:rPr>
            </w:pPr>
            <w:r w:rsidRPr="00C703ED">
              <w:rPr>
                <w:rFonts w:ascii="Times New Roman" w:hAnsi="Times New Roman" w:cs="Times New Roman"/>
                <w:bCs/>
                <w:sz w:val="28"/>
                <w:szCs w:val="28"/>
              </w:rPr>
              <w:t xml:space="preserve">В результате естественная убыль населения возросла </w:t>
            </w:r>
            <w:r w:rsidR="001F61E3">
              <w:rPr>
                <w:rFonts w:ascii="Times New Roman" w:hAnsi="Times New Roman" w:cs="Times New Roman"/>
                <w:bCs/>
                <w:sz w:val="28"/>
                <w:szCs w:val="28"/>
              </w:rPr>
              <w:t>с 204</w:t>
            </w:r>
            <w:r w:rsidRPr="00C703ED">
              <w:rPr>
                <w:rFonts w:ascii="Times New Roman" w:hAnsi="Times New Roman" w:cs="Times New Roman"/>
                <w:bCs/>
                <w:sz w:val="28"/>
                <w:szCs w:val="28"/>
              </w:rPr>
              <w:t xml:space="preserve"> чел. </w:t>
            </w:r>
            <w:r w:rsidR="001F61E3">
              <w:rPr>
                <w:rFonts w:ascii="Times New Roman" w:hAnsi="Times New Roman" w:cs="Times New Roman"/>
                <w:bCs/>
                <w:sz w:val="28"/>
                <w:szCs w:val="28"/>
              </w:rPr>
              <w:t>в</w:t>
            </w:r>
            <w:r w:rsidRPr="00C703ED">
              <w:rPr>
                <w:rFonts w:ascii="Times New Roman" w:hAnsi="Times New Roman" w:cs="Times New Roman"/>
                <w:bCs/>
                <w:sz w:val="28"/>
                <w:szCs w:val="28"/>
              </w:rPr>
              <w:t xml:space="preserve"> 2019 год</w:t>
            </w:r>
            <w:r w:rsidR="001F61E3">
              <w:rPr>
                <w:rFonts w:ascii="Times New Roman" w:hAnsi="Times New Roman" w:cs="Times New Roman"/>
                <w:bCs/>
                <w:sz w:val="28"/>
                <w:szCs w:val="28"/>
              </w:rPr>
              <w:t>у</w:t>
            </w:r>
            <w:r w:rsidRPr="00C703ED">
              <w:rPr>
                <w:rFonts w:ascii="Times New Roman" w:hAnsi="Times New Roman" w:cs="Times New Roman"/>
                <w:bCs/>
                <w:sz w:val="28"/>
                <w:szCs w:val="28"/>
              </w:rPr>
              <w:t xml:space="preserve">  до </w:t>
            </w:r>
            <w:r w:rsidR="001F61E3">
              <w:rPr>
                <w:rFonts w:ascii="Times New Roman" w:hAnsi="Times New Roman" w:cs="Times New Roman"/>
                <w:bCs/>
                <w:sz w:val="28"/>
                <w:szCs w:val="28"/>
              </w:rPr>
              <w:t>26</w:t>
            </w:r>
            <w:r w:rsidRPr="00C703ED">
              <w:rPr>
                <w:rFonts w:ascii="Times New Roman" w:hAnsi="Times New Roman" w:cs="Times New Roman"/>
                <w:bCs/>
                <w:sz w:val="28"/>
                <w:szCs w:val="28"/>
              </w:rPr>
              <w:t xml:space="preserve">4 чел. </w:t>
            </w:r>
            <w:r w:rsidR="008F7134">
              <w:rPr>
                <w:rFonts w:ascii="Times New Roman" w:hAnsi="Times New Roman" w:cs="Times New Roman"/>
                <w:bCs/>
                <w:sz w:val="28"/>
                <w:szCs w:val="28"/>
              </w:rPr>
              <w:t xml:space="preserve">(129,4%) </w:t>
            </w:r>
            <w:r w:rsidRPr="00C703ED">
              <w:rPr>
                <w:rFonts w:ascii="Times New Roman" w:hAnsi="Times New Roman" w:cs="Times New Roman"/>
                <w:bCs/>
                <w:sz w:val="28"/>
                <w:szCs w:val="28"/>
              </w:rPr>
              <w:t xml:space="preserve">за </w:t>
            </w:r>
            <w:r w:rsidR="001F61E3">
              <w:rPr>
                <w:rFonts w:ascii="Times New Roman" w:hAnsi="Times New Roman" w:cs="Times New Roman"/>
                <w:bCs/>
                <w:sz w:val="28"/>
                <w:szCs w:val="28"/>
              </w:rPr>
              <w:t>отчетный год.</w:t>
            </w:r>
          </w:p>
          <w:p w:rsidR="00B275D6" w:rsidRDefault="00B275D6" w:rsidP="00B275D6">
            <w:pPr>
              <w:pStyle w:val="af0"/>
              <w:tabs>
                <w:tab w:val="left" w:pos="0"/>
              </w:tabs>
              <w:spacing w:line="360" w:lineRule="auto"/>
              <w:ind w:left="0"/>
              <w:jc w:val="center"/>
              <w:rPr>
                <w:rFonts w:ascii="Times New Roman" w:eastAsia="Times New Roman" w:hAnsi="Times New Roman" w:cs="Times New Roman"/>
                <w:b/>
                <w:sz w:val="28"/>
                <w:szCs w:val="28"/>
              </w:rPr>
            </w:pPr>
          </w:p>
          <w:p w:rsidR="00C703ED" w:rsidRDefault="00C703ED" w:rsidP="00B275D6">
            <w:pPr>
              <w:pStyle w:val="af0"/>
              <w:tabs>
                <w:tab w:val="left" w:pos="0"/>
              </w:tabs>
              <w:spacing w:line="36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Уровень жизни населения</w:t>
            </w:r>
          </w:p>
          <w:p w:rsidR="00B275D6" w:rsidRPr="00306167" w:rsidRDefault="00B275D6" w:rsidP="00B275D6">
            <w:pPr>
              <w:pStyle w:val="af0"/>
              <w:tabs>
                <w:tab w:val="left" w:pos="0"/>
              </w:tabs>
              <w:spacing w:line="360" w:lineRule="auto"/>
              <w:ind w:left="0"/>
              <w:jc w:val="center"/>
              <w:rPr>
                <w:rFonts w:ascii="Times New Roman" w:eastAsia="Times New Roman" w:hAnsi="Times New Roman" w:cs="Times New Roman"/>
                <w:b/>
                <w:sz w:val="28"/>
                <w:szCs w:val="28"/>
              </w:rPr>
            </w:pPr>
          </w:p>
        </w:tc>
      </w:tr>
      <w:tr w:rsidR="00565A0B" w:rsidRPr="00E11AED" w:rsidTr="00B275D6">
        <w:tc>
          <w:tcPr>
            <w:tcW w:w="9039" w:type="dxa"/>
          </w:tcPr>
          <w:p w:rsidR="00565A0B" w:rsidRDefault="00565A0B" w:rsidP="00136ACB">
            <w:pPr>
              <w:widowControl w:val="0"/>
              <w:spacing w:line="360" w:lineRule="auto"/>
              <w:ind w:firstLine="709"/>
              <w:contextualSpacing/>
              <w:jc w:val="both"/>
              <w:rPr>
                <w:rFonts w:ascii="Times New Roman" w:eastAsia="Times New Roman" w:hAnsi="Times New Roman" w:cs="Times New Roman"/>
                <w:sz w:val="28"/>
                <w:szCs w:val="28"/>
              </w:rPr>
            </w:pPr>
            <w:r w:rsidRPr="00306167">
              <w:rPr>
                <w:rFonts w:ascii="Times New Roman" w:eastAsia="Times New Roman" w:hAnsi="Times New Roman" w:cs="Times New Roman"/>
                <w:sz w:val="28"/>
                <w:szCs w:val="28"/>
              </w:rPr>
              <w:lastRenderedPageBreak/>
              <w:t xml:space="preserve">По итогам </w:t>
            </w:r>
            <w:r w:rsidR="0070464D">
              <w:rPr>
                <w:rFonts w:ascii="Times New Roman" w:eastAsia="Times New Roman" w:hAnsi="Times New Roman" w:cs="Times New Roman"/>
                <w:sz w:val="28"/>
                <w:szCs w:val="28"/>
              </w:rPr>
              <w:t>1</w:t>
            </w:r>
            <w:r w:rsidR="003D733D">
              <w:rPr>
                <w:rFonts w:ascii="Times New Roman" w:eastAsia="Times New Roman" w:hAnsi="Times New Roman" w:cs="Times New Roman"/>
                <w:sz w:val="28"/>
                <w:szCs w:val="28"/>
              </w:rPr>
              <w:t>1</w:t>
            </w:r>
            <w:r w:rsidR="0070464D">
              <w:rPr>
                <w:rFonts w:ascii="Times New Roman" w:eastAsia="Times New Roman" w:hAnsi="Times New Roman" w:cs="Times New Roman"/>
                <w:sz w:val="28"/>
                <w:szCs w:val="28"/>
              </w:rPr>
              <w:t>-ти</w:t>
            </w:r>
            <w:r w:rsidRPr="00306167">
              <w:rPr>
                <w:rFonts w:ascii="Times New Roman" w:eastAsia="Times New Roman" w:hAnsi="Times New Roman" w:cs="Times New Roman"/>
                <w:sz w:val="28"/>
                <w:szCs w:val="28"/>
              </w:rPr>
              <w:t xml:space="preserve"> месяцев 2020 года на крупных и средних предприятиях и организациях Кинельского района произошел рост номинальной начисленной </w:t>
            </w:r>
            <w:r w:rsidRPr="00CA295A">
              <w:rPr>
                <w:rFonts w:ascii="Times New Roman" w:eastAsia="Times New Roman" w:hAnsi="Times New Roman" w:cs="Times New Roman"/>
                <w:b/>
                <w:sz w:val="28"/>
                <w:szCs w:val="28"/>
              </w:rPr>
              <w:t>заработной платы</w:t>
            </w:r>
            <w:r w:rsidRPr="00306167">
              <w:rPr>
                <w:rFonts w:ascii="Times New Roman" w:eastAsia="Times New Roman" w:hAnsi="Times New Roman" w:cs="Times New Roman"/>
                <w:sz w:val="28"/>
                <w:szCs w:val="28"/>
              </w:rPr>
              <w:t xml:space="preserve">. Ее размер составил </w:t>
            </w:r>
            <w:r w:rsidR="003D733D">
              <w:rPr>
                <w:rFonts w:ascii="Times New Roman" w:eastAsia="Times New Roman" w:hAnsi="Times New Roman" w:cs="Times New Roman"/>
                <w:sz w:val="28"/>
                <w:szCs w:val="28"/>
              </w:rPr>
              <w:t>40604,8 руб</w:t>
            </w:r>
            <w:r w:rsidRPr="00306167">
              <w:rPr>
                <w:rFonts w:ascii="Times New Roman" w:eastAsia="Times New Roman" w:hAnsi="Times New Roman" w:cs="Times New Roman"/>
                <w:sz w:val="28"/>
                <w:szCs w:val="28"/>
              </w:rPr>
              <w:t>., что на 6,</w:t>
            </w:r>
            <w:r w:rsidR="005E1055">
              <w:rPr>
                <w:rFonts w:ascii="Times New Roman" w:eastAsia="Times New Roman" w:hAnsi="Times New Roman" w:cs="Times New Roman"/>
                <w:sz w:val="28"/>
                <w:szCs w:val="28"/>
              </w:rPr>
              <w:t>2</w:t>
            </w:r>
            <w:r w:rsidRPr="00306167">
              <w:rPr>
                <w:rFonts w:ascii="Times New Roman" w:eastAsia="Times New Roman" w:hAnsi="Times New Roman" w:cs="Times New Roman"/>
                <w:sz w:val="28"/>
                <w:szCs w:val="28"/>
              </w:rPr>
              <w:t>% выше уровня 2019 года</w:t>
            </w:r>
            <w:r w:rsidR="0070464D">
              <w:rPr>
                <w:rFonts w:ascii="Times New Roman" w:eastAsia="Times New Roman" w:hAnsi="Times New Roman" w:cs="Times New Roman"/>
                <w:sz w:val="28"/>
                <w:szCs w:val="28"/>
              </w:rPr>
              <w:t>.</w:t>
            </w:r>
            <w:r w:rsidRPr="00306167">
              <w:rPr>
                <w:rFonts w:ascii="Times New Roman" w:eastAsia="Times New Roman" w:hAnsi="Times New Roman" w:cs="Times New Roman"/>
                <w:sz w:val="28"/>
                <w:szCs w:val="28"/>
              </w:rPr>
              <w:t xml:space="preserve"> </w:t>
            </w:r>
          </w:p>
          <w:p w:rsidR="00C703ED" w:rsidRDefault="00C703ED" w:rsidP="00136ACB">
            <w:pPr>
              <w:widowControl w:val="0"/>
              <w:spacing w:line="360" w:lineRule="auto"/>
              <w:ind w:firstLine="709"/>
              <w:contextualSpacing/>
              <w:jc w:val="both"/>
              <w:rPr>
                <w:rFonts w:ascii="Times New Roman" w:eastAsia="Times New Roman" w:hAnsi="Times New Roman" w:cs="Times New Roman"/>
                <w:sz w:val="28"/>
                <w:szCs w:val="28"/>
              </w:rPr>
            </w:pPr>
          </w:p>
          <w:p w:rsidR="00C703ED" w:rsidRDefault="00C703ED" w:rsidP="00C703ED">
            <w:pPr>
              <w:widowControl w:val="0"/>
              <w:spacing w:line="36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Занятость</w:t>
            </w:r>
          </w:p>
          <w:p w:rsidR="00C703ED" w:rsidRPr="00C703ED" w:rsidRDefault="00C703ED" w:rsidP="00C703ED">
            <w:pPr>
              <w:widowControl w:val="0"/>
              <w:spacing w:line="360" w:lineRule="auto"/>
              <w:contextualSpacing/>
              <w:jc w:val="center"/>
              <w:rPr>
                <w:rFonts w:ascii="Times New Roman" w:eastAsia="Times New Roman" w:hAnsi="Times New Roman" w:cs="Times New Roman"/>
                <w:b/>
                <w:sz w:val="28"/>
                <w:szCs w:val="28"/>
              </w:rPr>
            </w:pPr>
          </w:p>
        </w:tc>
      </w:tr>
      <w:tr w:rsidR="00565A0B" w:rsidRPr="00E11AED" w:rsidTr="00B275D6">
        <w:tc>
          <w:tcPr>
            <w:tcW w:w="9039" w:type="dxa"/>
          </w:tcPr>
          <w:p w:rsidR="00565A0B" w:rsidRPr="00C703ED" w:rsidRDefault="00565A0B" w:rsidP="00CA295A">
            <w:pPr>
              <w:autoSpaceDE w:val="0"/>
              <w:autoSpaceDN w:val="0"/>
              <w:adjustRightInd w:val="0"/>
              <w:spacing w:line="360" w:lineRule="auto"/>
              <w:ind w:firstLine="709"/>
              <w:jc w:val="both"/>
              <w:rPr>
                <w:rFonts w:ascii="Times New Roman" w:eastAsia="Times New Roman" w:hAnsi="Times New Roman" w:cs="Times New Roman"/>
                <w:sz w:val="28"/>
                <w:szCs w:val="28"/>
              </w:rPr>
            </w:pPr>
            <w:r w:rsidRPr="00C703ED">
              <w:rPr>
                <w:rFonts w:ascii="Times New Roman" w:hAnsi="Times New Roman" w:cs="Times New Roman"/>
                <w:sz w:val="28"/>
                <w:szCs w:val="28"/>
              </w:rPr>
              <w:t>С</w:t>
            </w:r>
            <w:r w:rsidRPr="00C703ED">
              <w:rPr>
                <w:rFonts w:ascii="Times New Roman" w:eastAsia="Times New Roman" w:hAnsi="Times New Roman" w:cs="Times New Roman"/>
                <w:sz w:val="28"/>
                <w:szCs w:val="28"/>
              </w:rPr>
              <w:t xml:space="preserve"> начала 2020 года численность зарегистрированных </w:t>
            </w:r>
            <w:r w:rsidRPr="00C703ED">
              <w:rPr>
                <w:rFonts w:ascii="Times New Roman" w:eastAsia="Times New Roman" w:hAnsi="Times New Roman" w:cs="Times New Roman"/>
                <w:b/>
                <w:sz w:val="28"/>
                <w:szCs w:val="28"/>
              </w:rPr>
              <w:t xml:space="preserve">безработных </w:t>
            </w:r>
            <w:r w:rsidRPr="00C703ED">
              <w:rPr>
                <w:rFonts w:ascii="Times New Roman" w:eastAsia="Times New Roman" w:hAnsi="Times New Roman" w:cs="Times New Roman"/>
                <w:sz w:val="28"/>
                <w:szCs w:val="28"/>
              </w:rPr>
              <w:lastRenderedPageBreak/>
              <w:t xml:space="preserve">возросла в </w:t>
            </w:r>
            <w:r w:rsidR="00CA295A" w:rsidRPr="00C703ED">
              <w:rPr>
                <w:rFonts w:ascii="Times New Roman" w:eastAsia="Times New Roman" w:hAnsi="Times New Roman" w:cs="Times New Roman"/>
                <w:sz w:val="28"/>
                <w:szCs w:val="28"/>
              </w:rPr>
              <w:t>2,4</w:t>
            </w:r>
            <w:r w:rsidRPr="00C703ED">
              <w:rPr>
                <w:rFonts w:ascii="Times New Roman" w:eastAsia="Times New Roman" w:hAnsi="Times New Roman" w:cs="Times New Roman"/>
                <w:sz w:val="28"/>
                <w:szCs w:val="28"/>
              </w:rPr>
              <w:t xml:space="preserve"> раза  и на 01.</w:t>
            </w:r>
            <w:r w:rsidR="00CA295A" w:rsidRPr="00C703ED">
              <w:rPr>
                <w:rFonts w:ascii="Times New Roman" w:eastAsia="Times New Roman" w:hAnsi="Times New Roman" w:cs="Times New Roman"/>
                <w:sz w:val="28"/>
                <w:szCs w:val="28"/>
              </w:rPr>
              <w:t>01</w:t>
            </w:r>
            <w:r w:rsidRPr="00C703ED">
              <w:rPr>
                <w:rFonts w:ascii="Times New Roman" w:eastAsia="Times New Roman" w:hAnsi="Times New Roman" w:cs="Times New Roman"/>
                <w:sz w:val="28"/>
                <w:szCs w:val="28"/>
              </w:rPr>
              <w:t>.202</w:t>
            </w:r>
            <w:r w:rsidR="00CA295A" w:rsidRPr="00C703ED">
              <w:rPr>
                <w:rFonts w:ascii="Times New Roman" w:eastAsia="Times New Roman" w:hAnsi="Times New Roman" w:cs="Times New Roman"/>
                <w:sz w:val="28"/>
                <w:szCs w:val="28"/>
              </w:rPr>
              <w:t>1</w:t>
            </w:r>
            <w:r w:rsidRPr="00C703ED">
              <w:rPr>
                <w:rFonts w:ascii="Times New Roman" w:eastAsia="Times New Roman" w:hAnsi="Times New Roman" w:cs="Times New Roman"/>
                <w:sz w:val="28"/>
                <w:szCs w:val="28"/>
              </w:rPr>
              <w:t xml:space="preserve"> года  составила </w:t>
            </w:r>
            <w:r w:rsidR="00CA295A" w:rsidRPr="00C703ED">
              <w:rPr>
                <w:rFonts w:ascii="Times New Roman" w:eastAsia="Times New Roman" w:hAnsi="Times New Roman" w:cs="Times New Roman"/>
                <w:sz w:val="28"/>
                <w:szCs w:val="28"/>
              </w:rPr>
              <w:t>3</w:t>
            </w:r>
            <w:r w:rsidR="00DF3405" w:rsidRPr="00C703ED">
              <w:rPr>
                <w:rFonts w:ascii="Times New Roman" w:eastAsia="Times New Roman" w:hAnsi="Times New Roman" w:cs="Times New Roman"/>
                <w:sz w:val="28"/>
                <w:szCs w:val="28"/>
              </w:rPr>
              <w:t>79</w:t>
            </w:r>
            <w:r w:rsidRPr="00C703ED">
              <w:rPr>
                <w:rFonts w:ascii="Times New Roman" w:eastAsia="Times New Roman" w:hAnsi="Times New Roman" w:cs="Times New Roman"/>
                <w:sz w:val="28"/>
                <w:szCs w:val="28"/>
              </w:rPr>
              <w:t xml:space="preserve"> чел. при уровне официальной безработицы </w:t>
            </w:r>
            <w:r w:rsidR="00CA295A" w:rsidRPr="00C703ED">
              <w:rPr>
                <w:rFonts w:ascii="Times New Roman" w:eastAsia="Times New Roman" w:hAnsi="Times New Roman" w:cs="Times New Roman"/>
                <w:sz w:val="28"/>
                <w:szCs w:val="28"/>
              </w:rPr>
              <w:t>2,2</w:t>
            </w:r>
            <w:r w:rsidRPr="00C703ED">
              <w:rPr>
                <w:rFonts w:ascii="Times New Roman" w:eastAsia="Times New Roman" w:hAnsi="Times New Roman" w:cs="Times New Roman"/>
                <w:sz w:val="28"/>
                <w:szCs w:val="28"/>
              </w:rPr>
              <w:t>% (на 01.</w:t>
            </w:r>
            <w:r w:rsidR="00CA295A" w:rsidRPr="00C703ED">
              <w:rPr>
                <w:rFonts w:ascii="Times New Roman" w:eastAsia="Times New Roman" w:hAnsi="Times New Roman" w:cs="Times New Roman"/>
                <w:sz w:val="28"/>
                <w:szCs w:val="28"/>
              </w:rPr>
              <w:t>01.2020</w:t>
            </w:r>
            <w:r w:rsidRPr="00C703ED">
              <w:rPr>
                <w:rFonts w:ascii="Times New Roman" w:eastAsia="Times New Roman" w:hAnsi="Times New Roman" w:cs="Times New Roman"/>
                <w:sz w:val="28"/>
                <w:szCs w:val="28"/>
              </w:rPr>
              <w:t xml:space="preserve"> года численность безработных составляла </w:t>
            </w:r>
            <w:r w:rsidR="00CA295A" w:rsidRPr="00C703ED">
              <w:rPr>
                <w:rFonts w:ascii="Times New Roman" w:eastAsia="Times New Roman" w:hAnsi="Times New Roman" w:cs="Times New Roman"/>
                <w:sz w:val="28"/>
                <w:szCs w:val="28"/>
              </w:rPr>
              <w:t>157</w:t>
            </w:r>
            <w:r w:rsidRPr="00C703ED">
              <w:rPr>
                <w:rFonts w:ascii="Times New Roman" w:eastAsia="Times New Roman" w:hAnsi="Times New Roman" w:cs="Times New Roman"/>
                <w:sz w:val="28"/>
                <w:szCs w:val="28"/>
              </w:rPr>
              <w:t xml:space="preserve"> чел. с уровнем безработицы –</w:t>
            </w:r>
            <w:r w:rsidR="00CA295A" w:rsidRPr="00C703ED">
              <w:rPr>
                <w:rFonts w:ascii="Times New Roman" w:eastAsia="Times New Roman" w:hAnsi="Times New Roman" w:cs="Times New Roman"/>
                <w:sz w:val="28"/>
                <w:szCs w:val="28"/>
              </w:rPr>
              <w:t>0,9</w:t>
            </w:r>
            <w:r w:rsidRPr="00C703ED">
              <w:rPr>
                <w:rFonts w:ascii="Times New Roman" w:eastAsia="Times New Roman" w:hAnsi="Times New Roman" w:cs="Times New Roman"/>
                <w:sz w:val="28"/>
                <w:szCs w:val="28"/>
              </w:rPr>
              <w:t xml:space="preserve">%). </w:t>
            </w:r>
            <w:r w:rsidR="00DF3405" w:rsidRPr="00C703ED">
              <w:rPr>
                <w:rFonts w:ascii="Times New Roman" w:eastAsia="Times New Roman" w:hAnsi="Times New Roman" w:cs="Times New Roman"/>
                <w:sz w:val="28"/>
                <w:szCs w:val="28"/>
              </w:rPr>
              <w:t xml:space="preserve">Их </w:t>
            </w:r>
            <w:r w:rsidR="00F844B2">
              <w:rPr>
                <w:rFonts w:ascii="Times New Roman" w:eastAsia="Times New Roman" w:hAnsi="Times New Roman" w:cs="Times New Roman"/>
                <w:sz w:val="28"/>
                <w:szCs w:val="28"/>
              </w:rPr>
              <w:t>с</w:t>
            </w:r>
            <w:r w:rsidR="00DF3405" w:rsidRPr="00C703ED">
              <w:rPr>
                <w:rFonts w:ascii="Times New Roman" w:eastAsia="Times New Roman" w:hAnsi="Times New Roman" w:cs="Times New Roman"/>
                <w:sz w:val="28"/>
                <w:szCs w:val="28"/>
              </w:rPr>
              <w:t xml:space="preserve">труктура выглядит следующим образом: </w:t>
            </w:r>
          </w:p>
          <w:p w:rsidR="00DF3405" w:rsidRPr="00C703ED" w:rsidRDefault="00DF3405" w:rsidP="00DF3405">
            <w:pPr>
              <w:pStyle w:val="af6"/>
              <w:spacing w:after="0" w:line="360" w:lineRule="auto"/>
              <w:ind w:firstLine="709"/>
              <w:rPr>
                <w:rFonts w:ascii="Times New Roman" w:hAnsi="Times New Roman" w:cs="Times New Roman"/>
                <w:sz w:val="28"/>
                <w:szCs w:val="28"/>
              </w:rPr>
            </w:pPr>
            <w:r w:rsidRPr="00C703ED">
              <w:rPr>
                <w:rFonts w:ascii="Times New Roman" w:hAnsi="Times New Roman" w:cs="Times New Roman"/>
                <w:sz w:val="28"/>
                <w:szCs w:val="28"/>
              </w:rPr>
              <w:t xml:space="preserve">- женщины –  52,1% (год назад – 52,9%), </w:t>
            </w:r>
          </w:p>
          <w:p w:rsidR="00DF3405" w:rsidRPr="00C703ED" w:rsidRDefault="00DF3405" w:rsidP="00DF3405">
            <w:pPr>
              <w:pStyle w:val="af6"/>
              <w:spacing w:after="0" w:line="360" w:lineRule="auto"/>
              <w:ind w:firstLine="709"/>
              <w:rPr>
                <w:rFonts w:ascii="Times New Roman" w:hAnsi="Times New Roman" w:cs="Times New Roman"/>
                <w:sz w:val="28"/>
                <w:szCs w:val="28"/>
              </w:rPr>
            </w:pPr>
            <w:r w:rsidRPr="00C703ED">
              <w:rPr>
                <w:rFonts w:ascii="Times New Roman" w:hAnsi="Times New Roman" w:cs="Times New Roman"/>
                <w:sz w:val="28"/>
                <w:szCs w:val="28"/>
              </w:rPr>
              <w:t xml:space="preserve">- молодежь –  20,31% (год назад – 11,5%), </w:t>
            </w:r>
          </w:p>
          <w:p w:rsidR="00DF3405" w:rsidRPr="00C703ED" w:rsidRDefault="00DF3405" w:rsidP="00DF3405">
            <w:pPr>
              <w:pStyle w:val="af6"/>
              <w:spacing w:after="0" w:line="360" w:lineRule="auto"/>
              <w:ind w:firstLine="709"/>
              <w:rPr>
                <w:rFonts w:ascii="Times New Roman" w:hAnsi="Times New Roman" w:cs="Times New Roman"/>
                <w:sz w:val="28"/>
                <w:szCs w:val="28"/>
              </w:rPr>
            </w:pPr>
            <w:r w:rsidRPr="00C703ED">
              <w:rPr>
                <w:rFonts w:ascii="Times New Roman" w:hAnsi="Times New Roman" w:cs="Times New Roman"/>
                <w:sz w:val="28"/>
                <w:szCs w:val="28"/>
              </w:rPr>
              <w:t>- инвалиды –  5,27% (год назад – 7,6%);</w:t>
            </w:r>
          </w:p>
          <w:p w:rsidR="00DF3405" w:rsidRPr="00C703ED" w:rsidRDefault="00DF3405" w:rsidP="00DF3405">
            <w:pPr>
              <w:autoSpaceDE w:val="0"/>
              <w:autoSpaceDN w:val="0"/>
              <w:adjustRightInd w:val="0"/>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 граждане </w:t>
            </w:r>
            <w:proofErr w:type="spellStart"/>
            <w:r w:rsidRPr="00C703ED">
              <w:rPr>
                <w:rFonts w:ascii="Times New Roman" w:hAnsi="Times New Roman" w:cs="Times New Roman"/>
                <w:sz w:val="28"/>
                <w:szCs w:val="28"/>
              </w:rPr>
              <w:t>предпенсионного</w:t>
            </w:r>
            <w:proofErr w:type="spellEnd"/>
            <w:r w:rsidRPr="00C703ED">
              <w:rPr>
                <w:rFonts w:ascii="Times New Roman" w:hAnsi="Times New Roman" w:cs="Times New Roman"/>
                <w:sz w:val="28"/>
                <w:szCs w:val="28"/>
              </w:rPr>
              <w:t xml:space="preserve"> возраста – 19,26% (год назад – 15%).</w:t>
            </w:r>
          </w:p>
          <w:p w:rsidR="00F24D50" w:rsidRPr="00C703ED" w:rsidRDefault="00F24D50" w:rsidP="00F24D50">
            <w:pPr>
              <w:spacing w:line="360" w:lineRule="auto"/>
              <w:ind w:firstLine="709"/>
              <w:jc w:val="both"/>
              <w:rPr>
                <w:rFonts w:ascii="Times New Roman" w:eastAsia="Times New Roman" w:hAnsi="Times New Roman" w:cs="Times New Roman"/>
                <w:sz w:val="28"/>
                <w:szCs w:val="28"/>
              </w:rPr>
            </w:pPr>
            <w:r w:rsidRPr="00C703ED">
              <w:rPr>
                <w:rFonts w:ascii="Times New Roman" w:eastAsia="Times New Roman" w:hAnsi="Times New Roman" w:cs="Times New Roman"/>
                <w:sz w:val="28"/>
                <w:szCs w:val="28"/>
              </w:rPr>
              <w:t xml:space="preserve">В 2020 году по сравнению с 2019  годом наблюдается рост в </w:t>
            </w:r>
            <w:r w:rsidR="00DF3405" w:rsidRPr="00C703ED">
              <w:rPr>
                <w:rFonts w:ascii="Times New Roman" w:eastAsia="Times New Roman" w:hAnsi="Times New Roman" w:cs="Times New Roman"/>
                <w:sz w:val="28"/>
                <w:szCs w:val="28"/>
              </w:rPr>
              <w:t>1,6</w:t>
            </w:r>
            <w:r w:rsidRPr="00C703ED">
              <w:rPr>
                <w:rFonts w:ascii="Times New Roman" w:eastAsia="Times New Roman" w:hAnsi="Times New Roman" w:cs="Times New Roman"/>
                <w:sz w:val="28"/>
                <w:szCs w:val="28"/>
              </w:rPr>
              <w:t xml:space="preserve"> раза (с 4</w:t>
            </w:r>
            <w:r w:rsidR="00DF3405" w:rsidRPr="00C703ED">
              <w:rPr>
                <w:rFonts w:ascii="Times New Roman" w:eastAsia="Times New Roman" w:hAnsi="Times New Roman" w:cs="Times New Roman"/>
                <w:sz w:val="28"/>
                <w:szCs w:val="28"/>
              </w:rPr>
              <w:t>86</w:t>
            </w:r>
            <w:r w:rsidRPr="00C703ED">
              <w:rPr>
                <w:rFonts w:ascii="Times New Roman" w:eastAsia="Times New Roman" w:hAnsi="Times New Roman" w:cs="Times New Roman"/>
                <w:sz w:val="28"/>
                <w:szCs w:val="28"/>
              </w:rPr>
              <w:t xml:space="preserve"> чел. до 1</w:t>
            </w:r>
            <w:r w:rsidR="00DF3405" w:rsidRPr="00C703ED">
              <w:rPr>
                <w:rFonts w:ascii="Times New Roman" w:eastAsia="Times New Roman" w:hAnsi="Times New Roman" w:cs="Times New Roman"/>
                <w:sz w:val="28"/>
                <w:szCs w:val="28"/>
              </w:rPr>
              <w:t>25</w:t>
            </w:r>
            <w:r w:rsidRPr="00C703ED">
              <w:rPr>
                <w:rFonts w:ascii="Times New Roman" w:eastAsia="Times New Roman" w:hAnsi="Times New Roman" w:cs="Times New Roman"/>
                <w:sz w:val="28"/>
                <w:szCs w:val="28"/>
              </w:rPr>
              <w:t xml:space="preserve">8 чел.) количества обращений граждан в ГКУ Самарской области «Центр занятости населения городского округа </w:t>
            </w:r>
            <w:proofErr w:type="spellStart"/>
            <w:r w:rsidRPr="00C703ED">
              <w:rPr>
                <w:rFonts w:ascii="Times New Roman" w:eastAsia="Times New Roman" w:hAnsi="Times New Roman" w:cs="Times New Roman"/>
                <w:sz w:val="28"/>
                <w:szCs w:val="28"/>
              </w:rPr>
              <w:t>Кинель</w:t>
            </w:r>
            <w:proofErr w:type="spellEnd"/>
            <w:r w:rsidRPr="00C703ED">
              <w:rPr>
                <w:rFonts w:ascii="Times New Roman" w:eastAsia="Times New Roman" w:hAnsi="Times New Roman" w:cs="Times New Roman"/>
                <w:sz w:val="28"/>
                <w:szCs w:val="28"/>
              </w:rPr>
              <w:t xml:space="preserve">» за содействием в поиске работы. </w:t>
            </w:r>
          </w:p>
          <w:p w:rsidR="00DF3405" w:rsidRPr="00C703ED" w:rsidRDefault="00DF3405"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Численность граждан, получивших официальный статус  безработного в  течение отчетного периода  2020 года, составляет 855 человек, что на 176,70% больше, чем за аналогичный период  2019 года.</w:t>
            </w:r>
          </w:p>
          <w:p w:rsidR="00DF3405" w:rsidRPr="00C703ED" w:rsidRDefault="00DF3405"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С января по декабрь 2020 года трудоустроено при содействии Центра занятости  207 человек, что составляет 24,2% от общего количества граждан, обратившихся за содействием в поиске подходящей работы. Средний период продолжительности безработицы уменьшился, по сравнению с аналогичным периодом прошлого года (6,38 мес.),  и составляет  5,27 мес.</w:t>
            </w:r>
          </w:p>
          <w:p w:rsidR="00DF3405" w:rsidRPr="00C703ED" w:rsidRDefault="00DF3405" w:rsidP="00DF3405">
            <w:pPr>
              <w:autoSpaceDE w:val="0"/>
              <w:autoSpaceDN w:val="0"/>
              <w:adjustRightInd w:val="0"/>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С января по декабрь 2020 г. в ГКУСО «Центр занятости населения г.о. </w:t>
            </w:r>
            <w:proofErr w:type="spellStart"/>
            <w:r w:rsidRPr="00C703ED">
              <w:rPr>
                <w:rFonts w:ascii="Times New Roman" w:hAnsi="Times New Roman" w:cs="Times New Roman"/>
                <w:sz w:val="28"/>
                <w:szCs w:val="28"/>
              </w:rPr>
              <w:t>Кинель</w:t>
            </w:r>
            <w:proofErr w:type="spellEnd"/>
            <w:r w:rsidRPr="00C703ED">
              <w:rPr>
                <w:rFonts w:ascii="Times New Roman" w:hAnsi="Times New Roman" w:cs="Times New Roman"/>
                <w:sz w:val="28"/>
                <w:szCs w:val="28"/>
              </w:rPr>
              <w:t>» заявлено 1837 вакансий.</w:t>
            </w:r>
            <w:r w:rsidRPr="00C703ED">
              <w:rPr>
                <w:rFonts w:ascii="Times New Roman" w:hAnsi="Times New Roman" w:cs="Times New Roman"/>
                <w:sz w:val="28"/>
                <w:szCs w:val="28"/>
              </w:rPr>
              <w:br/>
              <w:t xml:space="preserve">           На 31.12.20 г. потребность в работниках составляет 91 ед., из них для замещения рабочих профессий - 51 ед., что составляет 56,04%  от общей потребности в работниках.</w:t>
            </w:r>
          </w:p>
          <w:p w:rsidR="00DF3405" w:rsidRPr="00C703ED" w:rsidRDefault="00DF3405" w:rsidP="00DF3405">
            <w:pPr>
              <w:spacing w:line="360" w:lineRule="auto"/>
              <w:ind w:firstLine="709"/>
              <w:jc w:val="both"/>
              <w:rPr>
                <w:rFonts w:ascii="Times New Roman" w:hAnsi="Times New Roman" w:cs="Times New Roman"/>
                <w:bCs/>
                <w:iCs/>
                <w:sz w:val="28"/>
                <w:szCs w:val="28"/>
              </w:rPr>
            </w:pPr>
            <w:r w:rsidRPr="00C703ED">
              <w:rPr>
                <w:rFonts w:ascii="Times New Roman" w:hAnsi="Times New Roman" w:cs="Times New Roman"/>
                <w:sz w:val="28"/>
                <w:szCs w:val="28"/>
              </w:rPr>
              <w:t xml:space="preserve">Для снижения напряженности на рынке труда </w:t>
            </w:r>
            <w:r w:rsidR="00CE60E9" w:rsidRPr="00C703ED">
              <w:rPr>
                <w:rFonts w:ascii="Times New Roman" w:hAnsi="Times New Roman" w:cs="Times New Roman"/>
                <w:sz w:val="28"/>
                <w:szCs w:val="28"/>
              </w:rPr>
              <w:t xml:space="preserve">в муниципальном районе Кинельский </w:t>
            </w:r>
            <w:r w:rsidRPr="00C703ED">
              <w:rPr>
                <w:rFonts w:ascii="Times New Roman" w:hAnsi="Times New Roman" w:cs="Times New Roman"/>
                <w:sz w:val="28"/>
                <w:szCs w:val="28"/>
              </w:rPr>
              <w:t xml:space="preserve">и  </w:t>
            </w:r>
            <w:r w:rsidRPr="00C703ED">
              <w:rPr>
                <w:rFonts w:ascii="Times New Roman" w:hAnsi="Times New Roman" w:cs="Times New Roman"/>
                <w:i/>
                <w:sz w:val="28"/>
                <w:szCs w:val="28"/>
              </w:rPr>
              <w:t>дополнительной финансовой поддержки</w:t>
            </w:r>
            <w:r w:rsidRPr="00C703ED">
              <w:rPr>
                <w:rFonts w:ascii="Times New Roman" w:hAnsi="Times New Roman" w:cs="Times New Roman"/>
                <w:sz w:val="28"/>
                <w:szCs w:val="28"/>
              </w:rPr>
              <w:t xml:space="preserve"> безработные граждане </w:t>
            </w:r>
            <w:r w:rsidR="00CE60E9" w:rsidRPr="00C703ED">
              <w:rPr>
                <w:rFonts w:ascii="Times New Roman" w:hAnsi="Times New Roman" w:cs="Times New Roman"/>
                <w:sz w:val="28"/>
                <w:szCs w:val="28"/>
              </w:rPr>
              <w:t xml:space="preserve">привлекаются к </w:t>
            </w:r>
            <w:r w:rsidRPr="00C703ED">
              <w:rPr>
                <w:rFonts w:ascii="Times New Roman" w:hAnsi="Times New Roman" w:cs="Times New Roman"/>
                <w:sz w:val="28"/>
                <w:szCs w:val="28"/>
              </w:rPr>
              <w:t>участи</w:t>
            </w:r>
            <w:r w:rsidR="00CE60E9" w:rsidRPr="00C703ED">
              <w:rPr>
                <w:rFonts w:ascii="Times New Roman" w:hAnsi="Times New Roman" w:cs="Times New Roman"/>
                <w:sz w:val="28"/>
                <w:szCs w:val="28"/>
              </w:rPr>
              <w:t>ю</w:t>
            </w:r>
            <w:r w:rsidRPr="00C703ED">
              <w:rPr>
                <w:rFonts w:ascii="Times New Roman" w:hAnsi="Times New Roman" w:cs="Times New Roman"/>
                <w:sz w:val="28"/>
                <w:szCs w:val="28"/>
              </w:rPr>
              <w:t xml:space="preserve"> в общественных </w:t>
            </w:r>
            <w:r w:rsidRPr="00C703ED">
              <w:rPr>
                <w:rFonts w:ascii="Times New Roman" w:hAnsi="Times New Roman" w:cs="Times New Roman"/>
                <w:sz w:val="28"/>
                <w:szCs w:val="28"/>
              </w:rPr>
              <w:lastRenderedPageBreak/>
              <w:t xml:space="preserve">работах. </w:t>
            </w:r>
            <w:r w:rsidR="00CE60E9" w:rsidRPr="00C703ED">
              <w:rPr>
                <w:rFonts w:ascii="Times New Roman" w:hAnsi="Times New Roman" w:cs="Times New Roman"/>
                <w:sz w:val="28"/>
                <w:szCs w:val="28"/>
              </w:rPr>
              <w:t>За 2020 год б</w:t>
            </w:r>
            <w:r w:rsidRPr="00C703ED">
              <w:rPr>
                <w:rFonts w:ascii="Times New Roman" w:hAnsi="Times New Roman" w:cs="Times New Roman"/>
                <w:sz w:val="28"/>
                <w:szCs w:val="28"/>
              </w:rPr>
              <w:t xml:space="preserve">ыло заключено 12 договоров  на создание 32 рабочих мест. </w:t>
            </w:r>
            <w:r w:rsidRPr="00C703ED">
              <w:rPr>
                <w:rFonts w:ascii="Times New Roman" w:hAnsi="Times New Roman" w:cs="Times New Roman"/>
                <w:bCs/>
                <w:iCs/>
                <w:sz w:val="28"/>
                <w:szCs w:val="28"/>
              </w:rPr>
              <w:t xml:space="preserve"> Фактически трудоустроено 32 гражданина.</w:t>
            </w:r>
          </w:p>
          <w:p w:rsidR="00DF3405" w:rsidRPr="00C703ED" w:rsidRDefault="00DF3405" w:rsidP="00DF3405">
            <w:pPr>
              <w:spacing w:line="360" w:lineRule="auto"/>
              <w:ind w:firstLine="709"/>
              <w:jc w:val="both"/>
              <w:rPr>
                <w:rFonts w:ascii="Times New Roman" w:hAnsi="Times New Roman" w:cs="Times New Roman"/>
                <w:bCs/>
                <w:iCs/>
                <w:sz w:val="28"/>
                <w:szCs w:val="28"/>
              </w:rPr>
            </w:pPr>
            <w:r w:rsidRPr="00C703ED">
              <w:rPr>
                <w:rFonts w:ascii="Times New Roman" w:hAnsi="Times New Roman" w:cs="Times New Roman"/>
                <w:bCs/>
                <w:iCs/>
                <w:sz w:val="28"/>
                <w:szCs w:val="28"/>
              </w:rPr>
              <w:t xml:space="preserve">В целях </w:t>
            </w:r>
            <w:r w:rsidRPr="00C703ED">
              <w:rPr>
                <w:rFonts w:ascii="Times New Roman" w:hAnsi="Times New Roman" w:cs="Times New Roman"/>
                <w:bCs/>
                <w:i/>
                <w:iCs/>
                <w:sz w:val="28"/>
                <w:szCs w:val="28"/>
              </w:rPr>
              <w:t>обеспечения дополнительных гарантий</w:t>
            </w:r>
            <w:r w:rsidRPr="00C703ED">
              <w:rPr>
                <w:rFonts w:ascii="Times New Roman" w:hAnsi="Times New Roman" w:cs="Times New Roman"/>
                <w:bCs/>
                <w:iCs/>
                <w:sz w:val="28"/>
                <w:szCs w:val="28"/>
              </w:rPr>
              <w:t xml:space="preserve"> занятости граждан, испытывающих трудности в поиске работы заключено 5 договоров с предприятиями </w:t>
            </w:r>
            <w:r w:rsidR="00CE60E9" w:rsidRPr="00C703ED">
              <w:rPr>
                <w:rFonts w:ascii="Times New Roman" w:hAnsi="Times New Roman" w:cs="Times New Roman"/>
                <w:sz w:val="28"/>
                <w:szCs w:val="28"/>
              </w:rPr>
              <w:t>района</w:t>
            </w:r>
            <w:r w:rsidRPr="00C703ED">
              <w:rPr>
                <w:rFonts w:ascii="Times New Roman" w:hAnsi="Times New Roman" w:cs="Times New Roman"/>
                <w:sz w:val="28"/>
                <w:szCs w:val="28"/>
              </w:rPr>
              <w:t xml:space="preserve"> </w:t>
            </w:r>
            <w:r w:rsidRPr="00C703ED">
              <w:rPr>
                <w:rFonts w:ascii="Times New Roman" w:hAnsi="Times New Roman" w:cs="Times New Roman"/>
                <w:bCs/>
                <w:iCs/>
                <w:sz w:val="28"/>
                <w:szCs w:val="28"/>
              </w:rPr>
              <w:t xml:space="preserve">для временного трудоустройства безработных граждан, особо нуждающихся в социальной защите на создание 14 рабочих мест. Фактически трудоустроено 14 граждан. </w:t>
            </w:r>
          </w:p>
          <w:p w:rsidR="00DF3405" w:rsidRPr="00C703ED" w:rsidRDefault="00DF3405"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Центр занятости оказывает содействие развитию предпринимательской инициативы незанятых граждан. 3 безработных гражданина зарегистрировали свою индивидуальную  трудовую деятельность, и получили финансовую помощь на открытие ИТД на общую сумму 178</w:t>
            </w:r>
            <w:r w:rsidR="00CE60E9" w:rsidRPr="00C703ED">
              <w:rPr>
                <w:rFonts w:ascii="Times New Roman" w:hAnsi="Times New Roman" w:cs="Times New Roman"/>
                <w:sz w:val="28"/>
                <w:szCs w:val="28"/>
              </w:rPr>
              <w:t>,9 тыс. руб.</w:t>
            </w:r>
          </w:p>
          <w:p w:rsidR="00DF3405" w:rsidRPr="00C703ED" w:rsidRDefault="00DF3405"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Центром занятости были заключены договоры </w:t>
            </w:r>
            <w:r w:rsidR="00CE60E9" w:rsidRPr="00C703ED">
              <w:rPr>
                <w:rFonts w:ascii="Times New Roman" w:hAnsi="Times New Roman" w:cs="Times New Roman"/>
                <w:sz w:val="28"/>
                <w:szCs w:val="28"/>
              </w:rPr>
              <w:t xml:space="preserve">с МБУ "Дом молодежных организаций" </w:t>
            </w:r>
            <w:r w:rsidRPr="00C703ED">
              <w:rPr>
                <w:rFonts w:ascii="Times New Roman" w:hAnsi="Times New Roman" w:cs="Times New Roman"/>
                <w:sz w:val="28"/>
                <w:szCs w:val="28"/>
              </w:rPr>
              <w:t>для временного трудоустройства 157 несовершеннолетних граждан, желающих работать в свободное от учебы время</w:t>
            </w:r>
            <w:r w:rsidR="00CE60E9" w:rsidRPr="00C703ED">
              <w:rPr>
                <w:rFonts w:ascii="Times New Roman" w:hAnsi="Times New Roman" w:cs="Times New Roman"/>
                <w:sz w:val="28"/>
                <w:szCs w:val="28"/>
              </w:rPr>
              <w:t>.</w:t>
            </w:r>
          </w:p>
          <w:p w:rsidR="00DF3405" w:rsidRPr="00C703ED" w:rsidRDefault="00DF3405"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С целью информирования и трудоустройства соискателей на вакансии предприятий г.о. </w:t>
            </w:r>
            <w:proofErr w:type="spellStart"/>
            <w:r w:rsidRPr="00C703ED">
              <w:rPr>
                <w:rFonts w:ascii="Times New Roman" w:hAnsi="Times New Roman" w:cs="Times New Roman"/>
                <w:sz w:val="28"/>
                <w:szCs w:val="28"/>
              </w:rPr>
              <w:t>Кинель</w:t>
            </w:r>
            <w:proofErr w:type="spellEnd"/>
            <w:r w:rsidR="00CE60E9" w:rsidRPr="00C703ED">
              <w:rPr>
                <w:rFonts w:ascii="Times New Roman" w:hAnsi="Times New Roman" w:cs="Times New Roman"/>
                <w:sz w:val="28"/>
                <w:szCs w:val="28"/>
              </w:rPr>
              <w:t xml:space="preserve"> и Кинельского района</w:t>
            </w:r>
            <w:r w:rsidRPr="00C703ED">
              <w:rPr>
                <w:rFonts w:ascii="Times New Roman" w:hAnsi="Times New Roman" w:cs="Times New Roman"/>
                <w:sz w:val="28"/>
                <w:szCs w:val="28"/>
              </w:rPr>
              <w:t xml:space="preserve">  центром занятости было организовано 16 ярмарок вакансий из них: 12 – выездных отделов кадров; 4 – специализированные ярмарки вакансий: для женщин, воспитывающих несовершеннолетних детей; для граждан испытывающих трудности в поиске работы (инвалиды, пенсионеры); для выпускников ВПО, СПО; для граждан </w:t>
            </w:r>
            <w:proofErr w:type="spellStart"/>
            <w:r w:rsidRPr="00C703ED">
              <w:rPr>
                <w:rFonts w:ascii="Times New Roman" w:hAnsi="Times New Roman" w:cs="Times New Roman"/>
                <w:sz w:val="28"/>
                <w:szCs w:val="28"/>
              </w:rPr>
              <w:t>предпенсионного</w:t>
            </w:r>
            <w:proofErr w:type="spellEnd"/>
            <w:r w:rsidRPr="00C703ED">
              <w:rPr>
                <w:rFonts w:ascii="Times New Roman" w:hAnsi="Times New Roman" w:cs="Times New Roman"/>
                <w:sz w:val="28"/>
                <w:szCs w:val="28"/>
              </w:rPr>
              <w:t xml:space="preserve"> возраста, пенсионеров.  </w:t>
            </w:r>
          </w:p>
          <w:p w:rsidR="00DF3405" w:rsidRPr="00C703ED" w:rsidRDefault="00DF3405"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Для повышения  трудовой мобильности и возможности трудоустройства в другой местности центр занятости реализует  мероприятие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w:t>
            </w:r>
            <w:r w:rsidRPr="00C703ED">
              <w:rPr>
                <w:rFonts w:ascii="Times New Roman" w:hAnsi="Times New Roman" w:cs="Times New Roman"/>
                <w:sz w:val="28"/>
                <w:szCs w:val="28"/>
              </w:rPr>
              <w:lastRenderedPageBreak/>
              <w:t>занятости». В текущем году центр занятости организовал переселение в другую местность, в связи с трудоустройством в организацию,  расположенную на территории г.о. Самара 1 безработного гражданина, проживающего на территории м.р. Кинельский.</w:t>
            </w:r>
          </w:p>
          <w:p w:rsidR="00DF3405" w:rsidRPr="00C703ED" w:rsidRDefault="00DF3405"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Основной задачей центра занятости при направлении на профессиональное обучение безработных граждан являлось повышение их конкурентоспособности и профессиональной мобильности посредством предоставления гражданам различных образовательных услуг с учетом потребностей рынка труда и прогноза спроса и предложения рабочей силы. Центр занятости направил 21 безработного гражданина на профессиональное обучение по следующим профессиям и специальностям, пользующихся спросом на рынке труда:</w:t>
            </w:r>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r w:rsidRPr="00C703ED">
              <w:rPr>
                <w:rFonts w:ascii="Times New Roman" w:hAnsi="Times New Roman" w:cs="Times New Roman"/>
                <w:sz w:val="28"/>
                <w:szCs w:val="28"/>
              </w:rPr>
              <w:t>оператор котельной</w:t>
            </w:r>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r w:rsidRPr="00C703ED">
              <w:rPr>
                <w:rFonts w:ascii="Times New Roman" w:hAnsi="Times New Roman" w:cs="Times New Roman"/>
                <w:sz w:val="28"/>
                <w:szCs w:val="28"/>
              </w:rPr>
              <w:t>основы предпринимательской деятельности</w:t>
            </w:r>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proofErr w:type="spellStart"/>
            <w:r w:rsidRPr="00C703ED">
              <w:rPr>
                <w:rFonts w:ascii="Times New Roman" w:hAnsi="Times New Roman" w:cs="Times New Roman"/>
                <w:sz w:val="28"/>
                <w:szCs w:val="28"/>
              </w:rPr>
              <w:t>электрогазосварщик</w:t>
            </w:r>
            <w:proofErr w:type="spellEnd"/>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r w:rsidRPr="00C703ED">
              <w:rPr>
                <w:rFonts w:ascii="Times New Roman" w:hAnsi="Times New Roman" w:cs="Times New Roman"/>
                <w:sz w:val="28"/>
                <w:szCs w:val="28"/>
              </w:rPr>
              <w:t xml:space="preserve">бухгалтерия 1: С </w:t>
            </w:r>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r w:rsidRPr="00C703ED">
              <w:rPr>
                <w:rFonts w:ascii="Times New Roman" w:hAnsi="Times New Roman" w:cs="Times New Roman"/>
                <w:sz w:val="28"/>
                <w:szCs w:val="28"/>
              </w:rPr>
              <w:t>парикмахер</w:t>
            </w:r>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r w:rsidRPr="00C703ED">
              <w:rPr>
                <w:rFonts w:ascii="Times New Roman" w:hAnsi="Times New Roman" w:cs="Times New Roman"/>
                <w:sz w:val="28"/>
                <w:szCs w:val="28"/>
              </w:rPr>
              <w:t>мастер ногтевого сервиса</w:t>
            </w:r>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r w:rsidRPr="00C703ED">
              <w:rPr>
                <w:rFonts w:ascii="Times New Roman" w:hAnsi="Times New Roman" w:cs="Times New Roman"/>
                <w:sz w:val="28"/>
                <w:szCs w:val="28"/>
              </w:rPr>
              <w:t>кладовщик</w:t>
            </w:r>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r w:rsidRPr="00C703ED">
              <w:rPr>
                <w:rFonts w:ascii="Times New Roman" w:hAnsi="Times New Roman" w:cs="Times New Roman"/>
                <w:sz w:val="28"/>
                <w:szCs w:val="28"/>
              </w:rPr>
              <w:t>специалист по кадрам</w:t>
            </w:r>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r w:rsidRPr="00C703ED">
              <w:rPr>
                <w:rFonts w:ascii="Times New Roman" w:hAnsi="Times New Roman" w:cs="Times New Roman"/>
                <w:sz w:val="28"/>
                <w:szCs w:val="28"/>
              </w:rPr>
              <w:t>повар</w:t>
            </w:r>
          </w:p>
          <w:p w:rsidR="00DF3405" w:rsidRPr="00C703ED" w:rsidRDefault="00DF3405" w:rsidP="006B7A71">
            <w:pPr>
              <w:numPr>
                <w:ilvl w:val="0"/>
                <w:numId w:val="7"/>
              </w:numPr>
              <w:tabs>
                <w:tab w:val="left" w:pos="1080"/>
              </w:tabs>
              <w:spacing w:line="360" w:lineRule="auto"/>
              <w:ind w:hanging="11"/>
              <w:jc w:val="both"/>
              <w:rPr>
                <w:rFonts w:ascii="Times New Roman" w:hAnsi="Times New Roman" w:cs="Times New Roman"/>
                <w:sz w:val="28"/>
                <w:szCs w:val="28"/>
              </w:rPr>
            </w:pPr>
            <w:r w:rsidRPr="00C703ED">
              <w:rPr>
                <w:rFonts w:ascii="Times New Roman" w:hAnsi="Times New Roman" w:cs="Times New Roman"/>
                <w:sz w:val="28"/>
                <w:szCs w:val="28"/>
              </w:rPr>
              <w:t>тракторист.</w:t>
            </w:r>
          </w:p>
          <w:p w:rsidR="00DF3405" w:rsidRPr="00C703ED" w:rsidRDefault="00DF3405"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Для профессионального самоопределения важнейшим условием является профориентация, основанная на консультировании по выбору или смене профессии, предоставлении информации с использованием современных </w:t>
            </w:r>
            <w:proofErr w:type="spellStart"/>
            <w:r w:rsidRPr="00C703ED">
              <w:rPr>
                <w:rFonts w:ascii="Times New Roman" w:hAnsi="Times New Roman" w:cs="Times New Roman"/>
                <w:sz w:val="28"/>
                <w:szCs w:val="28"/>
              </w:rPr>
              <w:t>профессиограмм</w:t>
            </w:r>
            <w:proofErr w:type="spellEnd"/>
            <w:r w:rsidRPr="00C703ED">
              <w:rPr>
                <w:rFonts w:ascii="Times New Roman" w:hAnsi="Times New Roman" w:cs="Times New Roman"/>
                <w:sz w:val="28"/>
                <w:szCs w:val="28"/>
              </w:rPr>
              <w:t xml:space="preserve"> о существующих новых профессиях и специальностях, возможностях и направлениях </w:t>
            </w:r>
            <w:proofErr w:type="spellStart"/>
            <w:r w:rsidRPr="00C703ED">
              <w:rPr>
                <w:rFonts w:ascii="Times New Roman" w:hAnsi="Times New Roman" w:cs="Times New Roman"/>
                <w:sz w:val="28"/>
                <w:szCs w:val="28"/>
              </w:rPr>
              <w:t>профобучения</w:t>
            </w:r>
            <w:proofErr w:type="spellEnd"/>
            <w:r w:rsidRPr="00C703ED">
              <w:rPr>
                <w:rFonts w:ascii="Times New Roman" w:hAnsi="Times New Roman" w:cs="Times New Roman"/>
                <w:sz w:val="28"/>
                <w:szCs w:val="28"/>
              </w:rPr>
              <w:t>.</w:t>
            </w:r>
          </w:p>
          <w:p w:rsidR="00DF3405" w:rsidRPr="00C703ED" w:rsidRDefault="00CE60E9"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В рамках этого Центром занятости</w:t>
            </w:r>
            <w:r w:rsidR="00DF3405" w:rsidRPr="00C703ED">
              <w:rPr>
                <w:rFonts w:ascii="Times New Roman" w:hAnsi="Times New Roman" w:cs="Times New Roman"/>
                <w:sz w:val="28"/>
                <w:szCs w:val="28"/>
              </w:rPr>
              <w:t xml:space="preserve">  </w:t>
            </w:r>
            <w:r w:rsidRPr="00C703ED">
              <w:rPr>
                <w:rFonts w:ascii="Times New Roman" w:hAnsi="Times New Roman" w:cs="Times New Roman"/>
                <w:sz w:val="28"/>
                <w:szCs w:val="28"/>
              </w:rPr>
              <w:t xml:space="preserve">предоставлены </w:t>
            </w:r>
            <w:r w:rsidR="00DF3405" w:rsidRPr="00C703ED">
              <w:rPr>
                <w:rFonts w:ascii="Times New Roman" w:hAnsi="Times New Roman" w:cs="Times New Roman"/>
                <w:sz w:val="28"/>
                <w:szCs w:val="28"/>
              </w:rPr>
              <w:t xml:space="preserve">профессиональные консультации – 772 гражданам, оказана </w:t>
            </w:r>
            <w:r w:rsidR="00DF3405" w:rsidRPr="00C703ED">
              <w:rPr>
                <w:rFonts w:ascii="Times New Roman" w:hAnsi="Times New Roman" w:cs="Times New Roman"/>
                <w:sz w:val="28"/>
                <w:szCs w:val="28"/>
              </w:rPr>
              <w:lastRenderedPageBreak/>
              <w:t xml:space="preserve">психологическая поддержка – 28 безработным гражданам. </w:t>
            </w:r>
          </w:p>
          <w:p w:rsidR="00DF3405" w:rsidRPr="00C703ED" w:rsidRDefault="00DF3405" w:rsidP="00DF3405">
            <w:pPr>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 xml:space="preserve">Для  социальной адаптации безработных граждан в условиях современного рынка труда, разрешения личностных проблем, выработки позитивной жизненной ориентации центром занятости проводились групповые занятия по программе «Клуб ищущих работу», численность принявших участие в работе клуба составила – 27 человек.  </w:t>
            </w:r>
          </w:p>
          <w:p w:rsidR="00DF3405" w:rsidRDefault="00CE60E9" w:rsidP="00DF3405">
            <w:pPr>
              <w:suppressAutoHyphens/>
              <w:autoSpaceDE w:val="0"/>
              <w:autoSpaceDN w:val="0"/>
              <w:spacing w:line="360" w:lineRule="auto"/>
              <w:ind w:firstLine="709"/>
              <w:jc w:val="both"/>
              <w:rPr>
                <w:rFonts w:ascii="Times New Roman" w:hAnsi="Times New Roman" w:cs="Times New Roman"/>
                <w:sz w:val="28"/>
                <w:szCs w:val="28"/>
              </w:rPr>
            </w:pPr>
            <w:r w:rsidRPr="00C703ED">
              <w:rPr>
                <w:rFonts w:ascii="Times New Roman" w:hAnsi="Times New Roman" w:cs="Times New Roman"/>
                <w:sz w:val="28"/>
                <w:szCs w:val="28"/>
              </w:rPr>
              <w:t>Работа, направленная на трудоустройство безработных граждан и снижение напряженности на рынке труда, продолжается.</w:t>
            </w:r>
          </w:p>
          <w:p w:rsidR="00A863C3" w:rsidRDefault="00A863C3" w:rsidP="00C703ED">
            <w:pPr>
              <w:suppressAutoHyphens/>
              <w:autoSpaceDE w:val="0"/>
              <w:autoSpaceDN w:val="0"/>
              <w:spacing w:line="360" w:lineRule="auto"/>
              <w:jc w:val="center"/>
              <w:rPr>
                <w:rFonts w:ascii="Times New Roman" w:hAnsi="Times New Roman" w:cs="Times New Roman"/>
                <w:b/>
                <w:sz w:val="28"/>
                <w:szCs w:val="28"/>
              </w:rPr>
            </w:pP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граждан</w:t>
            </w:r>
          </w:p>
          <w:p w:rsidR="00B3528B" w:rsidRDefault="00B3528B" w:rsidP="00C703ED">
            <w:pPr>
              <w:suppressAutoHyphens/>
              <w:autoSpaceDE w:val="0"/>
              <w:autoSpaceDN w:val="0"/>
              <w:spacing w:line="360" w:lineRule="auto"/>
              <w:jc w:val="center"/>
              <w:rPr>
                <w:rFonts w:ascii="Times New Roman" w:hAnsi="Times New Roman" w:cs="Times New Roman"/>
                <w:b/>
                <w:sz w:val="28"/>
                <w:szCs w:val="28"/>
              </w:rPr>
            </w:pPr>
          </w:p>
          <w:p w:rsidR="007C49BC" w:rsidRPr="00BF60B7" w:rsidRDefault="007C49BC" w:rsidP="007C49BC">
            <w:pPr>
              <w:tabs>
                <w:tab w:val="left" w:pos="993"/>
              </w:tabs>
              <w:spacing w:line="360" w:lineRule="auto"/>
              <w:ind w:firstLine="709"/>
              <w:jc w:val="both"/>
              <w:rPr>
                <w:rFonts w:ascii="Times New Roman" w:eastAsia="༏༏༏༏༏༏༏༏༏༏༏༏༏༏༏༏༏༏༏༏༏༏༏༏༏༏༏༏༏༏༏" w:hAnsi="Times New Roman"/>
                <w:sz w:val="28"/>
                <w:szCs w:val="28"/>
              </w:rPr>
            </w:pPr>
            <w:r w:rsidRPr="00BF60B7">
              <w:rPr>
                <w:rFonts w:ascii="Times New Roman" w:eastAsia="Times New Roman" w:hAnsi="Times New Roman"/>
                <w:sz w:val="28"/>
                <w:szCs w:val="28"/>
              </w:rPr>
              <w:t xml:space="preserve">Управление </w:t>
            </w:r>
            <w:r w:rsidRPr="00BF60B7">
              <w:rPr>
                <w:rFonts w:ascii="Times New Roman" w:eastAsia="Times New Roman" w:hAnsi="Times New Roman"/>
                <w:b/>
                <w:sz w:val="28"/>
                <w:szCs w:val="28"/>
              </w:rPr>
              <w:t xml:space="preserve">социальной защиты </w:t>
            </w:r>
            <w:r w:rsidRPr="00BF60B7">
              <w:rPr>
                <w:rFonts w:ascii="Times New Roman" w:eastAsia="Times New Roman" w:hAnsi="Times New Roman"/>
                <w:sz w:val="28"/>
                <w:szCs w:val="28"/>
              </w:rPr>
              <w:t xml:space="preserve">по </w:t>
            </w:r>
            <w:proofErr w:type="spellStart"/>
            <w:r w:rsidRPr="00BF60B7">
              <w:rPr>
                <w:rFonts w:ascii="Times New Roman" w:eastAsia="Times New Roman" w:hAnsi="Times New Roman"/>
                <w:sz w:val="28"/>
                <w:szCs w:val="28"/>
              </w:rPr>
              <w:t>Кинельскому</w:t>
            </w:r>
            <w:proofErr w:type="spellEnd"/>
            <w:r w:rsidRPr="00BF60B7">
              <w:rPr>
                <w:rFonts w:ascii="Times New Roman" w:eastAsia="Times New Roman" w:hAnsi="Times New Roman"/>
                <w:sz w:val="28"/>
                <w:szCs w:val="28"/>
              </w:rPr>
              <w:t xml:space="preserve"> району оказывает порядка 50 услуг. Работа с посетителями осуществляется с использованием единой базы данных </w:t>
            </w:r>
            <w:r w:rsidRPr="00BF60B7">
              <w:rPr>
                <w:rFonts w:ascii="Times New Roman" w:eastAsia="༏༏༏༏༏༏༏༏༏༏༏༏༏༏༏༏༏༏༏༏༏༏༏༏༏༏༏༏༏༏༏" w:hAnsi="Times New Roman"/>
                <w:sz w:val="28"/>
                <w:szCs w:val="28"/>
              </w:rPr>
              <w:t xml:space="preserve">информационной системы «Единое социальное окно», дающей возможность получить  всю необходимую информацию о человеке, пришедшем на приём: в режиме </w:t>
            </w:r>
            <w:proofErr w:type="spellStart"/>
            <w:r w:rsidRPr="00BF60B7">
              <w:rPr>
                <w:rFonts w:ascii="Times New Roman" w:eastAsia="༏༏༏༏༏༏༏༏༏༏༏༏༏༏༏༏༏༏༏༏༏༏༏༏༏༏༏༏༏༏༏" w:hAnsi="Times New Roman"/>
                <w:sz w:val="28"/>
                <w:szCs w:val="28"/>
              </w:rPr>
              <w:t>on-line</w:t>
            </w:r>
            <w:proofErr w:type="spellEnd"/>
            <w:r w:rsidRPr="00BF60B7">
              <w:rPr>
                <w:rFonts w:ascii="Times New Roman" w:eastAsia="༏༏༏༏༏༏༏༏༏༏༏༏༏༏༏༏༏༏༏༏༏༏༏༏༏༏༏༏༏༏༏" w:hAnsi="Times New Roman"/>
                <w:sz w:val="28"/>
                <w:szCs w:val="28"/>
              </w:rPr>
              <w:t xml:space="preserve"> доступна вся необходимая информация для назначения выплат  или консультаций. В управление обращаются все категории малообеспеченных граждан: пенсионеры, инвалиды, матери-одиночки, многодетные семьи. </w:t>
            </w:r>
          </w:p>
          <w:p w:rsidR="00C33DBA" w:rsidRDefault="007C49BC" w:rsidP="007C49BC">
            <w:pPr>
              <w:tabs>
                <w:tab w:val="left" w:pos="993"/>
              </w:tabs>
              <w:spacing w:line="360" w:lineRule="auto"/>
              <w:ind w:firstLine="709"/>
              <w:jc w:val="both"/>
              <w:rPr>
                <w:rFonts w:ascii="Times New Roman" w:eastAsia="༏༏༏༏༏༏༏༏༏༏༏༏༏༏༏༏༏༏༏༏༏༏༏༏༏༏༏༏༏༏༏" w:hAnsi="Times New Roman"/>
                <w:sz w:val="28"/>
                <w:szCs w:val="28"/>
              </w:rPr>
            </w:pPr>
            <w:r w:rsidRPr="00BF60B7">
              <w:rPr>
                <w:rFonts w:ascii="Times New Roman" w:eastAsia="༏༏༏༏༏༏༏༏༏༏༏༏༏༏༏༏༏༏༏༏༏༏༏༏༏༏༏༏༏༏༏" w:hAnsi="Times New Roman"/>
                <w:sz w:val="28"/>
                <w:szCs w:val="28"/>
              </w:rPr>
              <w:t>Управление социальной защиты производит выплаты</w:t>
            </w:r>
            <w:r w:rsidR="00C33DBA">
              <w:rPr>
                <w:rFonts w:ascii="Times New Roman" w:eastAsia="༏༏༏༏༏༏༏༏༏༏༏༏༏༏༏༏༏༏༏༏༏༏༏༏༏༏༏༏༏༏༏" w:hAnsi="Times New Roman"/>
                <w:sz w:val="28"/>
                <w:szCs w:val="28"/>
              </w:rPr>
              <w:t xml:space="preserve"> семьям, объем которых за 2020 год составил:</w:t>
            </w:r>
          </w:p>
          <w:p w:rsidR="00C33DBA" w:rsidRDefault="00C33DB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w:t>
            </w:r>
            <w:r w:rsidR="007C49BC" w:rsidRPr="00BF60B7">
              <w:rPr>
                <w:rFonts w:ascii="Times New Roman" w:eastAsia="༏༏༏༏༏༏༏༏༏༏༏༏༏༏༏༏༏༏༏༏༏༏༏༏༏༏༏༏༏༏༏" w:hAnsi="Times New Roman"/>
                <w:sz w:val="28"/>
                <w:szCs w:val="28"/>
              </w:rPr>
              <w:t xml:space="preserve"> детских пособий</w:t>
            </w:r>
            <w:r>
              <w:rPr>
                <w:rFonts w:ascii="Times New Roman" w:eastAsia="༏༏༏༏༏༏༏༏༏༏༏༏༏༏༏༏༏༏༏༏༏༏༏༏༏༏༏༏༏༏༏" w:hAnsi="Times New Roman"/>
                <w:sz w:val="28"/>
                <w:szCs w:val="28"/>
              </w:rPr>
              <w:t xml:space="preserve"> - 6726,7 тыс.руб.;</w:t>
            </w:r>
          </w:p>
          <w:p w:rsidR="00C33DBA" w:rsidRDefault="00C33DB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w:t>
            </w:r>
            <w:r w:rsidR="007C49BC" w:rsidRPr="00BF60B7">
              <w:rPr>
                <w:rFonts w:ascii="Times New Roman" w:eastAsia="༏༏༏༏༏༏༏༏༏༏༏༏༏༏༏༏༏༏༏༏༏༏༏༏༏༏༏༏༏༏༏" w:hAnsi="Times New Roman"/>
                <w:sz w:val="28"/>
                <w:szCs w:val="28"/>
              </w:rPr>
              <w:t xml:space="preserve"> ЕДВ</w:t>
            </w:r>
            <w:r>
              <w:rPr>
                <w:rFonts w:ascii="Times New Roman" w:eastAsia="༏༏༏༏༏༏༏༏༏༏༏༏༏༏༏༏༏༏༏༏༏༏༏༏༏༏༏༏༏༏༏" w:hAnsi="Times New Roman"/>
                <w:sz w:val="28"/>
                <w:szCs w:val="28"/>
              </w:rPr>
              <w:t xml:space="preserve"> ветеранам - 26699,9 тыс.руб., донорам - 364,3 тыс.руб.;</w:t>
            </w:r>
          </w:p>
          <w:p w:rsidR="00C33DBA" w:rsidRDefault="00C33DB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w:t>
            </w:r>
            <w:r w:rsidR="007C49BC" w:rsidRPr="00BF60B7">
              <w:rPr>
                <w:rFonts w:ascii="Times New Roman" w:eastAsia="༏༏༏༏༏༏༏༏༏༏༏༏༏༏༏༏༏༏༏༏༏༏༏༏༏༏༏༏༏༏༏" w:hAnsi="Times New Roman"/>
                <w:sz w:val="28"/>
                <w:szCs w:val="28"/>
              </w:rPr>
              <w:t xml:space="preserve"> пособий по уходу за ребенком до достижения им возраста 1,5 лет</w:t>
            </w:r>
            <w:r>
              <w:rPr>
                <w:rFonts w:ascii="Times New Roman" w:eastAsia="༏༏༏༏༏༏༏༏༏༏༏༏༏༏༏༏༏༏༏༏༏༏༏༏༏༏༏༏༏༏༏" w:hAnsi="Times New Roman"/>
                <w:sz w:val="28"/>
                <w:szCs w:val="28"/>
              </w:rPr>
              <w:t xml:space="preserve"> - 10491,3 тыс.руб.;</w:t>
            </w:r>
          </w:p>
          <w:p w:rsidR="00C33DBA" w:rsidRDefault="00C33DBA" w:rsidP="00C33DBA">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w:t>
            </w:r>
            <w:r w:rsidR="007C49BC" w:rsidRPr="00BF60B7">
              <w:rPr>
                <w:rFonts w:ascii="Times New Roman" w:eastAsia="༏༏༏༏༏༏༏༏༏༏༏༏༏༏༏༏༏༏༏༏༏༏༏༏༏༏༏༏༏༏༏" w:hAnsi="Times New Roman"/>
                <w:sz w:val="28"/>
                <w:szCs w:val="28"/>
              </w:rPr>
              <w:t xml:space="preserve"> компенсацию части родительской платы  за содержание ребенка в дошкольном образовательном учреждении</w:t>
            </w:r>
            <w:r>
              <w:rPr>
                <w:rFonts w:ascii="Times New Roman" w:eastAsia="༏༏༏༏༏༏༏༏༏༏༏༏༏༏༏༏༏༏༏༏༏༏༏༏༏༏༏༏༏༏༏" w:hAnsi="Times New Roman"/>
                <w:sz w:val="28"/>
                <w:szCs w:val="28"/>
              </w:rPr>
              <w:t xml:space="preserve"> - 2547,9 тыс.руб.;</w:t>
            </w:r>
          </w:p>
          <w:p w:rsidR="00C33DBA" w:rsidRDefault="00C33DBA" w:rsidP="00C33DBA">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 социальное пособие - 5444,4 тыс.руб.;</w:t>
            </w:r>
          </w:p>
          <w:p w:rsidR="00C33DBA" w:rsidRDefault="00C33DB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lastRenderedPageBreak/>
              <w:t>-</w:t>
            </w:r>
            <w:r w:rsidR="007C49BC" w:rsidRPr="00BF60B7">
              <w:rPr>
                <w:rFonts w:ascii="Times New Roman" w:eastAsia="༏༏༏༏༏༏༏༏༏༏༏༏༏༏༏༏༏༏༏༏༏༏༏༏༏༏༏༏༏༏༏" w:hAnsi="Times New Roman"/>
                <w:sz w:val="28"/>
                <w:szCs w:val="28"/>
              </w:rPr>
              <w:t xml:space="preserve"> </w:t>
            </w:r>
            <w:r w:rsidRPr="00BF60B7">
              <w:rPr>
                <w:rFonts w:ascii="Times New Roman" w:eastAsia="༏༏༏༏༏༏༏༏༏༏༏༏༏༏༏༏༏༏༏༏༏༏༏༏༏༏༏༏༏༏༏" w:hAnsi="Times New Roman"/>
                <w:sz w:val="28"/>
                <w:szCs w:val="28"/>
              </w:rPr>
              <w:t>доплат</w:t>
            </w:r>
            <w:r>
              <w:rPr>
                <w:rFonts w:ascii="Times New Roman" w:eastAsia="༏༏༏༏༏༏༏༏༏༏༏༏༏༏༏༏༏༏༏༏༏༏༏༏༏༏༏༏༏༏༏" w:hAnsi="Times New Roman"/>
                <w:sz w:val="28"/>
                <w:szCs w:val="28"/>
              </w:rPr>
              <w:t>у</w:t>
            </w:r>
            <w:r w:rsidRPr="00BF60B7">
              <w:rPr>
                <w:rFonts w:ascii="Times New Roman" w:eastAsia="༏༏༏༏༏༏༏༏༏༏༏༏༏༏༏༏༏༏༏༏༏༏༏༏༏༏༏༏༏༏༏" w:hAnsi="Times New Roman"/>
                <w:sz w:val="28"/>
                <w:szCs w:val="28"/>
              </w:rPr>
              <w:t xml:space="preserve"> к пенсии членам семей погибших (умерших) участников боевых действий</w:t>
            </w:r>
            <w:r>
              <w:rPr>
                <w:rFonts w:ascii="Times New Roman" w:eastAsia="༏༏༏༏༏༏༏༏༏༏༏༏༏༏༏༏༏༏༏༏༏༏༏༏༏༏༏༏༏༏༏" w:hAnsi="Times New Roman"/>
                <w:sz w:val="28"/>
                <w:szCs w:val="28"/>
              </w:rPr>
              <w:t xml:space="preserve"> - 250,7 тыс.руб.;</w:t>
            </w:r>
          </w:p>
          <w:p w:rsidR="00C33DBA" w:rsidRDefault="00C33DB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 единовременное пособие к началу учебного года - 208,0 тыс.руб.;</w:t>
            </w:r>
          </w:p>
          <w:p w:rsidR="00C33DBA" w:rsidRDefault="00C33DB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w:t>
            </w:r>
            <w:r w:rsidRPr="00BF60B7">
              <w:rPr>
                <w:rFonts w:ascii="Times New Roman" w:eastAsia="༏༏༏༏༏༏༏༏༏༏༏༏༏༏༏༏༏༏༏༏༏༏༏༏༏༏༏༏༏༏༏" w:hAnsi="Times New Roman"/>
                <w:sz w:val="28"/>
                <w:szCs w:val="28"/>
              </w:rPr>
              <w:t xml:space="preserve"> </w:t>
            </w:r>
            <w:r w:rsidR="007C49BC" w:rsidRPr="00BF60B7">
              <w:rPr>
                <w:rFonts w:ascii="Times New Roman" w:eastAsia="༏༏༏༏༏༏༏༏༏༏༏༏༏༏༏༏༏༏༏༏༏༏༏༏༏༏༏༏༏༏༏" w:hAnsi="Times New Roman"/>
                <w:sz w:val="28"/>
                <w:szCs w:val="28"/>
              </w:rPr>
              <w:t>ЕДК на оплату жилья и коммунальных услуг</w:t>
            </w:r>
            <w:r>
              <w:rPr>
                <w:rFonts w:ascii="Times New Roman" w:eastAsia="༏༏༏༏༏༏༏༏༏༏༏༏༏༏༏༏༏༏༏༏༏༏༏༏༏༏༏༏༏༏༏" w:hAnsi="Times New Roman"/>
                <w:sz w:val="28"/>
                <w:szCs w:val="28"/>
              </w:rPr>
              <w:t xml:space="preserve"> - 47193,0 тыс.руб.;</w:t>
            </w:r>
          </w:p>
          <w:p w:rsidR="00C33DBA" w:rsidRDefault="00C33DB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 xml:space="preserve">- </w:t>
            </w:r>
            <w:r w:rsidR="007C49BC" w:rsidRPr="00BF60B7">
              <w:rPr>
                <w:rFonts w:ascii="Times New Roman" w:eastAsia="༏༏༏༏༏༏༏༏༏༏༏༏༏༏༏༏༏༏༏༏༏༏༏༏༏༏༏༏༏༏༏" w:hAnsi="Times New Roman"/>
                <w:sz w:val="28"/>
                <w:szCs w:val="28"/>
              </w:rPr>
              <w:t>субсидии на оплату услуг ЖКХ</w:t>
            </w:r>
            <w:r>
              <w:rPr>
                <w:rFonts w:ascii="Times New Roman" w:eastAsia="༏༏༏༏༏༏༏༏༏༏༏༏༏༏༏༏༏༏༏༏༏༏༏༏༏༏༏༏༏༏༏" w:hAnsi="Times New Roman"/>
                <w:sz w:val="28"/>
                <w:szCs w:val="28"/>
              </w:rPr>
              <w:t xml:space="preserve"> - 12541,5 тыс.руб.;</w:t>
            </w:r>
          </w:p>
          <w:p w:rsidR="00C33DBA" w:rsidRDefault="00C33DB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 единовременная денежная выплата (семейный капитал 100 тыс.руб.) - 3500,0 тыс.руб.;</w:t>
            </w:r>
          </w:p>
          <w:p w:rsidR="007C49BC" w:rsidRDefault="00C33DB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w:t>
            </w:r>
            <w:r w:rsidR="007C49BC" w:rsidRPr="00BF60B7">
              <w:rPr>
                <w:rFonts w:ascii="Times New Roman" w:eastAsia="༏༏༏༏༏༏༏༏༏༏༏༏༏༏༏༏༏༏༏༏༏༏༏༏༏༏༏༏༏༏༏" w:hAnsi="Times New Roman"/>
                <w:sz w:val="28"/>
                <w:szCs w:val="28"/>
              </w:rPr>
              <w:t xml:space="preserve"> социальное пособие на погребение  </w:t>
            </w:r>
            <w:r>
              <w:rPr>
                <w:rFonts w:ascii="Times New Roman" w:eastAsia="༏༏༏༏༏༏༏༏༏༏༏༏༏༏༏༏༏༏༏༏༏༏༏༏༏༏༏༏༏༏༏" w:hAnsi="Times New Roman"/>
                <w:sz w:val="28"/>
                <w:szCs w:val="28"/>
              </w:rPr>
              <w:t xml:space="preserve">- </w:t>
            </w:r>
            <w:r w:rsidR="00E5600A">
              <w:rPr>
                <w:rFonts w:ascii="Times New Roman" w:eastAsia="༏༏༏༏༏༏༏༏༏༏༏༏༏༏༏༏༏༏༏༏༏༏༏༏༏༏༏༏༏༏༏" w:hAnsi="Times New Roman"/>
                <w:sz w:val="28"/>
                <w:szCs w:val="28"/>
              </w:rPr>
              <w:t>347,9 тыс.руб.;</w:t>
            </w:r>
          </w:p>
          <w:p w:rsidR="00E5600A" w:rsidRDefault="00E5600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 ежегодная выплата ко Дню Победы "Детям войны" - 215,4 тыс.руб.</w:t>
            </w:r>
          </w:p>
          <w:p w:rsidR="00E5600A" w:rsidRPr="00BF60B7" w:rsidRDefault="00E5600A" w:rsidP="007C49BC">
            <w:pPr>
              <w:tabs>
                <w:tab w:val="left" w:pos="993"/>
              </w:tabs>
              <w:spacing w:line="360" w:lineRule="auto"/>
              <w:ind w:firstLine="709"/>
              <w:jc w:val="both"/>
              <w:rPr>
                <w:rFonts w:ascii="Times New Roman" w:eastAsia="༏༏༏༏༏༏༏༏༏༏༏༏༏༏༏༏༏༏༏༏༏༏༏༏༏༏༏༏༏༏༏" w:hAnsi="Times New Roman"/>
                <w:sz w:val="28"/>
                <w:szCs w:val="28"/>
              </w:rPr>
            </w:pPr>
            <w:r>
              <w:rPr>
                <w:rFonts w:ascii="Times New Roman" w:eastAsia="༏༏༏༏༏༏༏༏༏༏༏༏༏༏༏༏༏༏༏༏༏༏༏༏༏༏༏༏༏༏༏" w:hAnsi="Times New Roman"/>
                <w:sz w:val="28"/>
                <w:szCs w:val="28"/>
              </w:rPr>
              <w:t>Итого на общую сумму более 116 млн.руб.</w:t>
            </w:r>
          </w:p>
          <w:p w:rsidR="007C49BC" w:rsidRPr="00BF60B7" w:rsidRDefault="007C49BC" w:rsidP="007C49BC">
            <w:pPr>
              <w:spacing w:line="360" w:lineRule="auto"/>
              <w:ind w:firstLine="709"/>
              <w:jc w:val="both"/>
              <w:rPr>
                <w:rFonts w:ascii="Times New Roman" w:eastAsia="Times New Roman" w:hAnsi="Times New Roman"/>
                <w:bCs/>
                <w:sz w:val="28"/>
                <w:szCs w:val="28"/>
              </w:rPr>
            </w:pPr>
            <w:r w:rsidRPr="00BF60B7">
              <w:rPr>
                <w:rFonts w:ascii="Times New Roman" w:eastAsia="Times New Roman" w:hAnsi="Times New Roman"/>
                <w:sz w:val="28"/>
                <w:szCs w:val="28"/>
              </w:rPr>
              <w:t xml:space="preserve">Продолжается работа по обустройству социально-значимых объектов для беспрепятственного доступа </w:t>
            </w:r>
            <w:proofErr w:type="spellStart"/>
            <w:r w:rsidRPr="00BF60B7">
              <w:rPr>
                <w:rFonts w:ascii="Times New Roman" w:eastAsia="Times New Roman" w:hAnsi="Times New Roman"/>
                <w:sz w:val="28"/>
                <w:szCs w:val="28"/>
              </w:rPr>
              <w:t>маломобильных</w:t>
            </w:r>
            <w:proofErr w:type="spellEnd"/>
            <w:r w:rsidRPr="00BF60B7">
              <w:rPr>
                <w:rFonts w:ascii="Times New Roman" w:eastAsia="Times New Roman" w:hAnsi="Times New Roman"/>
                <w:sz w:val="28"/>
                <w:szCs w:val="28"/>
              </w:rPr>
              <w:t xml:space="preserve"> граждан – устанавливаются пандусы, делаются санузлы, расширяются дверные проемы в </w:t>
            </w:r>
            <w:r w:rsidRPr="00BF60B7">
              <w:rPr>
                <w:rFonts w:ascii="Times New Roman" w:eastAsia="Times New Roman" w:hAnsi="Times New Roman"/>
                <w:bCs/>
                <w:sz w:val="28"/>
                <w:szCs w:val="28"/>
              </w:rPr>
              <w:t>школах, клубах, больницах.</w:t>
            </w:r>
          </w:p>
          <w:p w:rsidR="001F695C" w:rsidRPr="001F695C" w:rsidRDefault="007C49BC" w:rsidP="001F695C">
            <w:pPr>
              <w:tabs>
                <w:tab w:val="left" w:pos="0"/>
              </w:tabs>
              <w:spacing w:line="360" w:lineRule="auto"/>
              <w:ind w:firstLine="709"/>
              <w:jc w:val="both"/>
              <w:rPr>
                <w:rFonts w:ascii="Times New Roman" w:hAnsi="Times New Roman"/>
                <w:sz w:val="28"/>
                <w:szCs w:val="28"/>
              </w:rPr>
            </w:pPr>
            <w:r w:rsidRPr="001F695C">
              <w:rPr>
                <w:rFonts w:ascii="Times New Roman" w:hAnsi="Times New Roman" w:cs="Times New Roman"/>
                <w:bCs/>
                <w:sz w:val="28"/>
                <w:szCs w:val="28"/>
              </w:rPr>
              <w:t xml:space="preserve">АНО «Центр социального обслуживания населения Восточного округа» </w:t>
            </w:r>
            <w:r w:rsidRPr="001F695C">
              <w:rPr>
                <w:rFonts w:ascii="Times New Roman" w:hAnsi="Times New Roman" w:cs="Times New Roman"/>
                <w:sz w:val="28"/>
                <w:szCs w:val="28"/>
              </w:rPr>
              <w:t xml:space="preserve">в муниципальном районе Кинельский включает в себя </w:t>
            </w:r>
            <w:r w:rsidR="001F695C" w:rsidRPr="001F695C">
              <w:rPr>
                <w:rFonts w:ascii="Times New Roman" w:hAnsi="Times New Roman"/>
                <w:sz w:val="28"/>
                <w:szCs w:val="28"/>
              </w:rPr>
              <w:t>3 отделения:</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 отделение социальной помощи семье и детям;</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 отделение социальной реабилитации;</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 отделение срочных социальных услуг.</w:t>
            </w:r>
          </w:p>
          <w:p w:rsidR="001F695C" w:rsidRPr="001F695C" w:rsidRDefault="001F695C" w:rsidP="001F695C">
            <w:pPr>
              <w:tabs>
                <w:tab w:val="left" w:pos="0"/>
              </w:tabs>
              <w:spacing w:line="360" w:lineRule="auto"/>
              <w:ind w:firstLine="709"/>
              <w:jc w:val="both"/>
              <w:rPr>
                <w:rFonts w:ascii="Times New Roman" w:hAnsi="Times New Roman"/>
                <w:sz w:val="28"/>
                <w:szCs w:val="28"/>
              </w:rPr>
            </w:pPr>
            <w:r w:rsidRPr="001F695C">
              <w:rPr>
                <w:rFonts w:ascii="Times New Roman" w:hAnsi="Times New Roman"/>
                <w:i/>
                <w:sz w:val="28"/>
                <w:szCs w:val="28"/>
              </w:rPr>
              <w:t xml:space="preserve">Отделение </w:t>
            </w:r>
            <w:r w:rsidR="008B1F76">
              <w:rPr>
                <w:rFonts w:ascii="Times New Roman" w:hAnsi="Times New Roman"/>
                <w:i/>
                <w:sz w:val="28"/>
                <w:szCs w:val="28"/>
              </w:rPr>
              <w:t>социальной помощи семье и детям</w:t>
            </w:r>
            <w:r w:rsidRPr="001F695C">
              <w:rPr>
                <w:rFonts w:ascii="Times New Roman" w:hAnsi="Times New Roman"/>
                <w:sz w:val="28"/>
                <w:szCs w:val="28"/>
              </w:rPr>
              <w:t xml:space="preserve"> осуществляет свою деятельность по следующим направлениям:</w:t>
            </w:r>
          </w:p>
          <w:p w:rsidR="001F695C" w:rsidRPr="001F695C" w:rsidRDefault="001F695C" w:rsidP="001F695C">
            <w:pPr>
              <w:tabs>
                <w:tab w:val="left" w:pos="0"/>
              </w:tabs>
              <w:spacing w:line="360" w:lineRule="auto"/>
              <w:ind w:firstLine="709"/>
              <w:jc w:val="both"/>
              <w:rPr>
                <w:rFonts w:ascii="Times New Roman" w:hAnsi="Times New Roman"/>
                <w:sz w:val="28"/>
                <w:szCs w:val="28"/>
              </w:rPr>
            </w:pPr>
            <w:r w:rsidRPr="001F695C">
              <w:rPr>
                <w:rFonts w:ascii="Times New Roman" w:hAnsi="Times New Roman"/>
                <w:sz w:val="28"/>
                <w:szCs w:val="28"/>
              </w:rPr>
              <w:t xml:space="preserve">1. Организация деятельности приемных семей для граждан пожилого возраста и инвалидов на территории Самарской области в рамках Закона Самарской области № 121 от 10.11.2008 г. </w:t>
            </w:r>
          </w:p>
          <w:p w:rsidR="001F695C" w:rsidRPr="001F695C" w:rsidRDefault="001F695C" w:rsidP="001F695C">
            <w:pPr>
              <w:tabs>
                <w:tab w:val="left" w:pos="0"/>
              </w:tabs>
              <w:spacing w:line="360" w:lineRule="auto"/>
              <w:ind w:firstLine="709"/>
              <w:jc w:val="both"/>
              <w:rPr>
                <w:rFonts w:ascii="Times New Roman" w:hAnsi="Times New Roman"/>
                <w:sz w:val="28"/>
                <w:szCs w:val="28"/>
              </w:rPr>
            </w:pPr>
            <w:r w:rsidRPr="001F695C">
              <w:rPr>
                <w:rFonts w:ascii="Times New Roman" w:hAnsi="Times New Roman"/>
                <w:sz w:val="28"/>
                <w:szCs w:val="28"/>
              </w:rPr>
              <w:t>На территории муниципального района Кинельский в 2020 году действовало - 5 приемных семей.</w:t>
            </w:r>
          </w:p>
          <w:p w:rsidR="001F695C" w:rsidRPr="001F695C" w:rsidRDefault="001F695C" w:rsidP="001F695C">
            <w:pPr>
              <w:tabs>
                <w:tab w:val="left" w:pos="0"/>
              </w:tabs>
              <w:spacing w:line="360" w:lineRule="auto"/>
              <w:ind w:firstLine="709"/>
              <w:jc w:val="both"/>
              <w:rPr>
                <w:rFonts w:ascii="Times New Roman" w:hAnsi="Times New Roman"/>
                <w:sz w:val="28"/>
                <w:szCs w:val="28"/>
              </w:rPr>
            </w:pPr>
            <w:r w:rsidRPr="001F695C">
              <w:rPr>
                <w:rFonts w:ascii="Times New Roman" w:hAnsi="Times New Roman"/>
                <w:sz w:val="28"/>
                <w:szCs w:val="28"/>
              </w:rPr>
              <w:t xml:space="preserve">2. Оказание единовременной материальной помощи гражданам, </w:t>
            </w:r>
            <w:r w:rsidRPr="001F695C">
              <w:rPr>
                <w:rFonts w:ascii="Times New Roman" w:hAnsi="Times New Roman"/>
                <w:sz w:val="28"/>
                <w:szCs w:val="28"/>
              </w:rPr>
              <w:lastRenderedPageBreak/>
              <w:t>оказавшимся в трудной жизненной ситуации. В 2020 году помощь получили 49 человек на сумму 121</w:t>
            </w:r>
            <w:r w:rsidR="00A171CA">
              <w:rPr>
                <w:rFonts w:ascii="Times New Roman" w:hAnsi="Times New Roman"/>
                <w:sz w:val="28"/>
                <w:szCs w:val="28"/>
              </w:rPr>
              <w:t>,</w:t>
            </w:r>
            <w:r w:rsidRPr="001F695C">
              <w:rPr>
                <w:rFonts w:ascii="Times New Roman" w:hAnsi="Times New Roman"/>
                <w:sz w:val="28"/>
                <w:szCs w:val="28"/>
              </w:rPr>
              <w:t>3</w:t>
            </w:r>
            <w:r w:rsidR="00A171CA">
              <w:rPr>
                <w:rFonts w:ascii="Times New Roman" w:hAnsi="Times New Roman"/>
                <w:sz w:val="28"/>
                <w:szCs w:val="28"/>
              </w:rPr>
              <w:t xml:space="preserve"> тыс.</w:t>
            </w:r>
            <w:r w:rsidRPr="001F695C">
              <w:rPr>
                <w:rFonts w:ascii="Times New Roman" w:hAnsi="Times New Roman"/>
                <w:sz w:val="28"/>
                <w:szCs w:val="28"/>
              </w:rPr>
              <w:t xml:space="preserve">руб.  </w:t>
            </w:r>
          </w:p>
          <w:p w:rsidR="001F695C" w:rsidRPr="001F695C" w:rsidRDefault="001F695C" w:rsidP="001F695C">
            <w:pPr>
              <w:tabs>
                <w:tab w:val="left" w:pos="0"/>
              </w:tabs>
              <w:spacing w:line="360" w:lineRule="auto"/>
              <w:ind w:firstLine="709"/>
              <w:jc w:val="both"/>
              <w:rPr>
                <w:rFonts w:ascii="Times New Roman" w:hAnsi="Times New Roman"/>
                <w:sz w:val="28"/>
                <w:szCs w:val="28"/>
              </w:rPr>
            </w:pPr>
            <w:r w:rsidRPr="001F695C">
              <w:rPr>
                <w:rFonts w:ascii="Times New Roman" w:hAnsi="Times New Roman"/>
                <w:sz w:val="28"/>
                <w:szCs w:val="28"/>
              </w:rPr>
              <w:t>3. В рамках  реализации ФЗ «О государственной социальной помощи малообеспеченным гражданам в виде социального контракта», в 2020 году заключено 44 контракта на сумму 1 409</w:t>
            </w:r>
            <w:r w:rsidR="00A171CA">
              <w:rPr>
                <w:rFonts w:ascii="Times New Roman" w:hAnsi="Times New Roman"/>
                <w:sz w:val="28"/>
                <w:szCs w:val="28"/>
              </w:rPr>
              <w:t>,8 тыс.</w:t>
            </w:r>
            <w:r w:rsidRPr="001F695C">
              <w:rPr>
                <w:rFonts w:ascii="Times New Roman" w:hAnsi="Times New Roman"/>
                <w:sz w:val="28"/>
                <w:szCs w:val="28"/>
              </w:rPr>
              <w:t>руб.</w:t>
            </w:r>
          </w:p>
          <w:p w:rsidR="001F695C" w:rsidRPr="001F695C" w:rsidRDefault="001F695C" w:rsidP="001F695C">
            <w:pPr>
              <w:tabs>
                <w:tab w:val="left" w:pos="0"/>
              </w:tabs>
              <w:spacing w:line="360" w:lineRule="auto"/>
              <w:ind w:firstLine="709"/>
              <w:jc w:val="both"/>
              <w:rPr>
                <w:rFonts w:ascii="Times New Roman" w:hAnsi="Times New Roman"/>
                <w:sz w:val="28"/>
                <w:szCs w:val="28"/>
              </w:rPr>
            </w:pPr>
            <w:r w:rsidRPr="001F695C">
              <w:rPr>
                <w:rFonts w:ascii="Times New Roman" w:hAnsi="Times New Roman"/>
                <w:sz w:val="28"/>
                <w:szCs w:val="28"/>
              </w:rPr>
              <w:t xml:space="preserve">4.  Предоставление социальных услуг в стационарной форме социального обслуживания (пансионат), в 2020 году обращений не поступало.  </w:t>
            </w:r>
          </w:p>
          <w:p w:rsidR="001F695C" w:rsidRPr="001F695C" w:rsidRDefault="001F695C" w:rsidP="001F695C">
            <w:pPr>
              <w:tabs>
                <w:tab w:val="left" w:pos="0"/>
              </w:tabs>
              <w:spacing w:line="360" w:lineRule="auto"/>
              <w:ind w:firstLine="709"/>
              <w:jc w:val="both"/>
              <w:rPr>
                <w:rFonts w:ascii="Times New Roman" w:hAnsi="Times New Roman"/>
                <w:bCs/>
                <w:sz w:val="28"/>
                <w:szCs w:val="28"/>
              </w:rPr>
            </w:pPr>
            <w:bookmarkStart w:id="0" w:name="OLE_LINK1"/>
            <w:r w:rsidRPr="001F695C">
              <w:rPr>
                <w:rFonts w:ascii="Times New Roman" w:hAnsi="Times New Roman"/>
                <w:bCs/>
                <w:sz w:val="28"/>
                <w:szCs w:val="28"/>
              </w:rPr>
              <w:t>5. На территории муниципального района в</w:t>
            </w:r>
            <w:r w:rsidRPr="001F695C">
              <w:rPr>
                <w:rFonts w:ascii="Times New Roman" w:hAnsi="Times New Roman"/>
                <w:sz w:val="28"/>
                <w:szCs w:val="28"/>
              </w:rPr>
              <w:t xml:space="preserve"> рамках реализуемого федерального проекта «Старшее поколение» </w:t>
            </w:r>
            <w:r w:rsidRPr="001F695C">
              <w:rPr>
                <w:rFonts w:ascii="Times New Roman" w:hAnsi="Times New Roman"/>
                <w:i/>
                <w:sz w:val="28"/>
                <w:szCs w:val="28"/>
              </w:rPr>
              <w:t>национального проекта «Демография»</w:t>
            </w:r>
            <w:r w:rsidRPr="001F695C">
              <w:rPr>
                <w:rFonts w:ascii="Times New Roman" w:hAnsi="Times New Roman"/>
                <w:sz w:val="28"/>
                <w:szCs w:val="28"/>
              </w:rPr>
              <w:t>, направленных на обеспечение доставки лиц старше 65 лет, проживающих в сельской местности, в медицинские организации, в</w:t>
            </w:r>
            <w:r w:rsidRPr="001F695C">
              <w:rPr>
                <w:rFonts w:ascii="Times New Roman" w:hAnsi="Times New Roman"/>
                <w:bCs/>
                <w:sz w:val="28"/>
                <w:szCs w:val="28"/>
              </w:rPr>
              <w:t xml:space="preserve"> 2020 году организовано 46 выездов, доставлено 254 получателей услуг.</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6. Оформление путевок на санаторно-курортное лечение региональным льготникам, воспользовались 34 человека, на сумму 964</w:t>
            </w:r>
            <w:r w:rsidR="00A171CA">
              <w:rPr>
                <w:rFonts w:ascii="Times New Roman" w:hAnsi="Times New Roman"/>
                <w:bCs/>
                <w:sz w:val="28"/>
                <w:szCs w:val="28"/>
              </w:rPr>
              <w:t>,9 тыс.</w:t>
            </w:r>
            <w:r w:rsidRPr="001F695C">
              <w:rPr>
                <w:rFonts w:ascii="Times New Roman" w:hAnsi="Times New Roman"/>
                <w:bCs/>
                <w:sz w:val="28"/>
                <w:szCs w:val="28"/>
              </w:rPr>
              <w:t>руб., из них:</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- 7 путевками обеспечены ветераны труда на сумму 114</w:t>
            </w:r>
            <w:r w:rsidR="00A171CA">
              <w:rPr>
                <w:rFonts w:ascii="Times New Roman" w:hAnsi="Times New Roman"/>
                <w:bCs/>
                <w:sz w:val="28"/>
                <w:szCs w:val="28"/>
              </w:rPr>
              <w:t>,8 тыс.</w:t>
            </w:r>
            <w:r w:rsidRPr="001F695C">
              <w:rPr>
                <w:rFonts w:ascii="Times New Roman" w:hAnsi="Times New Roman"/>
                <w:bCs/>
                <w:sz w:val="28"/>
                <w:szCs w:val="28"/>
              </w:rPr>
              <w:t xml:space="preserve"> руб.;</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- 27 путевок выданы работникам бюджетных организаций, на сумму 850</w:t>
            </w:r>
            <w:r w:rsidR="00A171CA">
              <w:rPr>
                <w:rFonts w:ascii="Times New Roman" w:hAnsi="Times New Roman"/>
                <w:bCs/>
                <w:sz w:val="28"/>
                <w:szCs w:val="28"/>
              </w:rPr>
              <w:t>,0 тыс.</w:t>
            </w:r>
            <w:r w:rsidRPr="001F695C">
              <w:rPr>
                <w:rFonts w:ascii="Times New Roman" w:hAnsi="Times New Roman"/>
                <w:bCs/>
                <w:sz w:val="28"/>
                <w:szCs w:val="28"/>
              </w:rPr>
              <w:t xml:space="preserve"> руб.</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7. Организация отдыха и оздоровления детей, находящихся в трудной жизненной ситуации в 2020 году отдохнули - 215 детей.</w:t>
            </w:r>
          </w:p>
          <w:p w:rsidR="001F695C" w:rsidRPr="001F695C" w:rsidRDefault="001F695C" w:rsidP="001F695C">
            <w:pPr>
              <w:tabs>
                <w:tab w:val="left" w:pos="0"/>
              </w:tabs>
              <w:spacing w:line="360" w:lineRule="auto"/>
              <w:ind w:firstLine="709"/>
              <w:jc w:val="both"/>
              <w:rPr>
                <w:rFonts w:ascii="Times New Roman" w:hAnsi="Times New Roman"/>
                <w:spacing w:val="2"/>
                <w:sz w:val="28"/>
                <w:szCs w:val="28"/>
                <w:shd w:val="clear" w:color="auto" w:fill="FFFFFF"/>
              </w:rPr>
            </w:pPr>
            <w:r w:rsidRPr="001F695C">
              <w:rPr>
                <w:rFonts w:ascii="Times New Roman" w:hAnsi="Times New Roman"/>
                <w:spacing w:val="2"/>
                <w:sz w:val="28"/>
                <w:szCs w:val="28"/>
                <w:shd w:val="clear" w:color="auto" w:fill="FFFFFF"/>
              </w:rPr>
              <w:t xml:space="preserve">Одним из направлений работы </w:t>
            </w:r>
            <w:r w:rsidRPr="008B1F76">
              <w:rPr>
                <w:rFonts w:ascii="Times New Roman" w:hAnsi="Times New Roman"/>
                <w:i/>
                <w:spacing w:val="2"/>
                <w:sz w:val="28"/>
                <w:szCs w:val="28"/>
                <w:shd w:val="clear" w:color="auto" w:fill="FFFFFF"/>
              </w:rPr>
              <w:t>отделения срочных социальных услуг</w:t>
            </w:r>
            <w:r w:rsidRPr="001F695C">
              <w:rPr>
                <w:rFonts w:ascii="Times New Roman" w:hAnsi="Times New Roman"/>
                <w:spacing w:val="2"/>
                <w:sz w:val="28"/>
                <w:szCs w:val="28"/>
                <w:shd w:val="clear" w:color="auto" w:fill="FFFFFF"/>
              </w:rPr>
              <w:t xml:space="preserve">, является работа с людьми имеющих ограничения возможности здоровья. </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spacing w:val="2"/>
                <w:sz w:val="28"/>
                <w:szCs w:val="28"/>
                <w:shd w:val="clear" w:color="auto" w:fill="FFFFFF"/>
              </w:rPr>
              <w:t>1. В отделении срочных социальных услуг ведется учет и выдача направлений для прохождения курса комплексной реабилитации инвалидов. В 2020 году обеспечено 18 нуждающихся в курсе медико-социальной реабилитации.</w:t>
            </w:r>
          </w:p>
          <w:p w:rsidR="001F695C" w:rsidRPr="001F695C" w:rsidRDefault="001F695C" w:rsidP="001F695C">
            <w:pPr>
              <w:spacing w:line="360" w:lineRule="auto"/>
              <w:ind w:firstLine="709"/>
              <w:jc w:val="both"/>
              <w:rPr>
                <w:rFonts w:ascii="Times New Roman" w:eastAsia="Calibri" w:hAnsi="Times New Roman"/>
                <w:sz w:val="28"/>
                <w:szCs w:val="28"/>
              </w:rPr>
            </w:pPr>
            <w:r w:rsidRPr="001F695C">
              <w:rPr>
                <w:rFonts w:ascii="Times New Roman" w:eastAsia="Calibri" w:hAnsi="Times New Roman"/>
                <w:color w:val="3C3C3C"/>
                <w:spacing w:val="2"/>
                <w:sz w:val="28"/>
                <w:szCs w:val="28"/>
                <w:shd w:val="clear" w:color="auto" w:fill="FFFFFF"/>
              </w:rPr>
              <w:t>2. В 2020 году з</w:t>
            </w:r>
            <w:r w:rsidRPr="001F695C">
              <w:rPr>
                <w:rFonts w:ascii="Times New Roman" w:eastAsia="Calibri" w:hAnsi="Times New Roman"/>
                <w:sz w:val="28"/>
                <w:szCs w:val="28"/>
              </w:rPr>
              <w:t xml:space="preserve">а счет регионального бюджета обеспечены 35 чел. </w:t>
            </w:r>
            <w:r w:rsidRPr="001F695C">
              <w:rPr>
                <w:rFonts w:ascii="Times New Roman" w:eastAsia="Calibri" w:hAnsi="Times New Roman"/>
                <w:sz w:val="28"/>
                <w:szCs w:val="28"/>
              </w:rPr>
              <w:lastRenderedPageBreak/>
              <w:t xml:space="preserve">выдано 58 единиц ТСР. </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Style w:val="a7"/>
                <w:rFonts w:ascii="Times New Roman" w:hAnsi="Times New Roman"/>
                <w:b w:val="0"/>
                <w:color w:val="000000"/>
                <w:sz w:val="28"/>
                <w:szCs w:val="28"/>
                <w:bdr w:val="none" w:sz="0" w:space="0" w:color="auto" w:frame="1"/>
                <w:shd w:val="clear" w:color="auto" w:fill="FFFFFF"/>
              </w:rPr>
              <w:t xml:space="preserve">Деятельность отделения </w:t>
            </w:r>
            <w:r w:rsidR="00A171CA" w:rsidRPr="001F695C">
              <w:rPr>
                <w:rFonts w:ascii="Times New Roman" w:hAnsi="Times New Roman"/>
                <w:bCs/>
                <w:i/>
                <w:sz w:val="28"/>
                <w:szCs w:val="28"/>
              </w:rPr>
              <w:t>социальной реабилитации</w:t>
            </w:r>
            <w:r w:rsidR="00A171CA" w:rsidRPr="001F695C">
              <w:rPr>
                <w:rStyle w:val="a7"/>
                <w:rFonts w:ascii="Times New Roman" w:hAnsi="Times New Roman"/>
                <w:b w:val="0"/>
                <w:color w:val="000000"/>
                <w:sz w:val="28"/>
                <w:szCs w:val="28"/>
                <w:bdr w:val="none" w:sz="0" w:space="0" w:color="auto" w:frame="1"/>
                <w:shd w:val="clear" w:color="auto" w:fill="FFFFFF"/>
              </w:rPr>
              <w:t xml:space="preserve"> </w:t>
            </w:r>
            <w:r w:rsidRPr="001F695C">
              <w:rPr>
                <w:rStyle w:val="a7"/>
                <w:rFonts w:ascii="Times New Roman" w:hAnsi="Times New Roman"/>
                <w:b w:val="0"/>
                <w:color w:val="000000"/>
                <w:sz w:val="28"/>
                <w:szCs w:val="28"/>
                <w:bdr w:val="none" w:sz="0" w:space="0" w:color="auto" w:frame="1"/>
                <w:shd w:val="clear" w:color="auto" w:fill="FFFFFF"/>
              </w:rPr>
              <w:t>направлена на</w:t>
            </w:r>
            <w:r w:rsidRPr="001F695C">
              <w:rPr>
                <w:rFonts w:ascii="Times New Roman" w:hAnsi="Times New Roman"/>
                <w:color w:val="000000"/>
                <w:sz w:val="28"/>
                <w:szCs w:val="28"/>
                <w:shd w:val="clear" w:color="auto" w:fill="FFFFFF"/>
              </w:rPr>
              <w:t xml:space="preserve"> проведение социально-реабилитационных и профилактических мероприятий для продления возможности самореализации гражданами пожилого возраста и инвалидов </w:t>
            </w:r>
            <w:r w:rsidRPr="001F695C">
              <w:rPr>
                <w:rFonts w:ascii="Times New Roman" w:hAnsi="Times New Roman"/>
                <w:color w:val="160101"/>
                <w:sz w:val="28"/>
                <w:szCs w:val="28"/>
                <w:shd w:val="clear" w:color="auto" w:fill="FFFFFF"/>
              </w:rPr>
              <w:t>развитие и поддержание физической активности, повышение качества жизни, с гражданами пожилого возраста, сохранившими способность к самообслуживанию или частично ее утратившими.</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Отделение находится в с. Малая Малышевка (Школьная д. 4), и филиал отделения с. Бобровка (ул. Кирова 36).</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На базе отделений организованы курсы социальной реабилитации, за 2020 год обслужено – 165 чел. оказано 2475 услуг.</w:t>
            </w:r>
          </w:p>
          <w:p w:rsidR="001F695C" w:rsidRPr="001F695C" w:rsidRDefault="001F695C" w:rsidP="001F695C">
            <w:pPr>
              <w:tabs>
                <w:tab w:val="left" w:pos="0"/>
              </w:tabs>
              <w:spacing w:line="360" w:lineRule="auto"/>
              <w:ind w:firstLine="709"/>
              <w:jc w:val="both"/>
              <w:rPr>
                <w:rFonts w:ascii="Times New Roman" w:hAnsi="Times New Roman"/>
                <w:bCs/>
                <w:sz w:val="28"/>
                <w:szCs w:val="28"/>
              </w:rPr>
            </w:pPr>
            <w:r w:rsidRPr="001F695C">
              <w:rPr>
                <w:rFonts w:ascii="Times New Roman" w:hAnsi="Times New Roman"/>
                <w:bCs/>
                <w:sz w:val="28"/>
                <w:szCs w:val="28"/>
              </w:rPr>
              <w:t xml:space="preserve">Ведется кружковая работа, организуются культурно-массовые мероприятия </w:t>
            </w:r>
            <w:r w:rsidRPr="001F695C">
              <w:rPr>
                <w:rFonts w:ascii="Times New Roman" w:hAnsi="Times New Roman"/>
                <w:bCs/>
                <w:sz w:val="28"/>
                <w:szCs w:val="28"/>
              </w:rPr>
              <w:tab/>
              <w:t>(за 2020 год приняло участие 251 чел. проведено 82 культурно-массовых мероприятий на базе отделений социальной реабилитации).</w:t>
            </w:r>
          </w:p>
          <w:p w:rsidR="001F695C" w:rsidRPr="001F695C" w:rsidRDefault="001F695C" w:rsidP="001F695C">
            <w:pPr>
              <w:tabs>
                <w:tab w:val="left" w:pos="0"/>
              </w:tabs>
              <w:spacing w:line="360" w:lineRule="auto"/>
              <w:ind w:firstLine="709"/>
              <w:jc w:val="both"/>
              <w:rPr>
                <w:rFonts w:ascii="Times New Roman" w:hAnsi="Times New Roman"/>
                <w:color w:val="000000"/>
                <w:sz w:val="28"/>
                <w:szCs w:val="28"/>
              </w:rPr>
            </w:pPr>
            <w:r w:rsidRPr="001F695C">
              <w:rPr>
                <w:rFonts w:ascii="Times New Roman" w:hAnsi="Times New Roman"/>
                <w:bCs/>
                <w:sz w:val="28"/>
                <w:szCs w:val="28"/>
              </w:rPr>
              <w:t>Осуществляет свою деятельность пункт проката средств реабилитации для нуждающихся муниципального района Кинельский</w:t>
            </w:r>
            <w:r w:rsidRPr="001F695C">
              <w:rPr>
                <w:rFonts w:ascii="Times New Roman" w:hAnsi="Times New Roman"/>
                <w:color w:val="000000"/>
                <w:sz w:val="28"/>
                <w:szCs w:val="28"/>
              </w:rPr>
              <w:t xml:space="preserve">: </w:t>
            </w:r>
          </w:p>
          <w:p w:rsidR="001F695C" w:rsidRPr="001F695C" w:rsidRDefault="001F695C" w:rsidP="001F695C">
            <w:pPr>
              <w:pStyle w:val="p8"/>
              <w:shd w:val="clear" w:color="auto" w:fill="FFFFFF"/>
              <w:spacing w:before="0" w:beforeAutospacing="0" w:after="0" w:afterAutospacing="0" w:line="360" w:lineRule="auto"/>
              <w:ind w:firstLine="709"/>
              <w:jc w:val="both"/>
              <w:rPr>
                <w:color w:val="000000"/>
                <w:sz w:val="28"/>
                <w:szCs w:val="28"/>
              </w:rPr>
            </w:pPr>
            <w:r w:rsidRPr="001F695C">
              <w:rPr>
                <w:color w:val="000000"/>
                <w:sz w:val="28"/>
                <w:szCs w:val="28"/>
              </w:rPr>
              <w:t xml:space="preserve">- бытовой техникой (прокат ноутбуков) за 2020 год, воспользовались 3 чел.; </w:t>
            </w:r>
          </w:p>
          <w:p w:rsidR="001F695C" w:rsidRPr="001F695C" w:rsidRDefault="001F695C" w:rsidP="001F695C">
            <w:pPr>
              <w:pStyle w:val="p8"/>
              <w:shd w:val="clear" w:color="auto" w:fill="FFFFFF"/>
              <w:spacing w:before="0" w:beforeAutospacing="0" w:after="0" w:afterAutospacing="0" w:line="360" w:lineRule="auto"/>
              <w:ind w:firstLine="709"/>
              <w:jc w:val="both"/>
              <w:rPr>
                <w:color w:val="000000"/>
                <w:sz w:val="28"/>
                <w:szCs w:val="28"/>
              </w:rPr>
            </w:pPr>
            <w:r w:rsidRPr="001F695C">
              <w:rPr>
                <w:color w:val="000000"/>
                <w:sz w:val="28"/>
                <w:szCs w:val="28"/>
              </w:rPr>
              <w:t>- техническими средствами реабилитации для инвалидов воспользовались в 2020 году – 81 человек, выдано 79 ТСР.</w:t>
            </w:r>
          </w:p>
          <w:p w:rsidR="001F695C" w:rsidRPr="001F695C" w:rsidRDefault="001F695C" w:rsidP="001F695C">
            <w:pPr>
              <w:pStyle w:val="p8"/>
              <w:shd w:val="clear" w:color="auto" w:fill="FFFFFF"/>
              <w:spacing w:before="0" w:beforeAutospacing="0" w:after="0" w:afterAutospacing="0" w:line="360" w:lineRule="auto"/>
              <w:ind w:firstLine="709"/>
              <w:jc w:val="both"/>
              <w:rPr>
                <w:color w:val="000000"/>
                <w:sz w:val="28"/>
                <w:szCs w:val="28"/>
              </w:rPr>
            </w:pPr>
            <w:r w:rsidRPr="001F695C">
              <w:rPr>
                <w:bCs/>
                <w:sz w:val="28"/>
                <w:szCs w:val="28"/>
              </w:rPr>
              <w:t xml:space="preserve">Работают комнаты социальной адаптации (КСБА) для инвалидов муниципального района в селах Бобровка,  Малая  Малышевка, в них прошли обучение 398 человек, из них мобильной бригадой обслужено 344 чел. оказано 571 услуга.   </w:t>
            </w:r>
          </w:p>
          <w:bookmarkEnd w:id="0"/>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Здравоохранение</w:t>
            </w:r>
          </w:p>
          <w:p w:rsidR="007C49BC" w:rsidRDefault="007C49BC" w:rsidP="00C703ED">
            <w:pPr>
              <w:suppressAutoHyphens/>
              <w:autoSpaceDE w:val="0"/>
              <w:autoSpaceDN w:val="0"/>
              <w:spacing w:line="360" w:lineRule="auto"/>
              <w:jc w:val="center"/>
              <w:rPr>
                <w:rFonts w:ascii="Times New Roman" w:hAnsi="Times New Roman" w:cs="Times New Roman"/>
                <w:b/>
                <w:sz w:val="28"/>
                <w:szCs w:val="28"/>
              </w:rPr>
            </w:pPr>
          </w:p>
          <w:p w:rsidR="007C49BC" w:rsidRPr="00BF60B7" w:rsidRDefault="007C49BC" w:rsidP="007C49BC">
            <w:pPr>
              <w:tabs>
                <w:tab w:val="left" w:pos="5245"/>
              </w:tabs>
              <w:spacing w:line="360" w:lineRule="auto"/>
              <w:ind w:firstLine="709"/>
              <w:jc w:val="both"/>
              <w:rPr>
                <w:rFonts w:ascii="Times New Roman" w:eastAsia="Times New Roman" w:hAnsi="Times New Roman" w:cs="Times New Roman"/>
                <w:sz w:val="28"/>
                <w:szCs w:val="28"/>
              </w:rPr>
            </w:pPr>
            <w:r w:rsidRPr="00BF60B7">
              <w:rPr>
                <w:rFonts w:ascii="Times New Roman" w:eastAsia="Times New Roman" w:hAnsi="Times New Roman" w:cs="Times New Roman"/>
                <w:b/>
                <w:sz w:val="28"/>
                <w:szCs w:val="28"/>
              </w:rPr>
              <w:t>Медицинскую помощь</w:t>
            </w:r>
            <w:r w:rsidRPr="00BF60B7">
              <w:rPr>
                <w:rFonts w:ascii="Times New Roman" w:eastAsia="Times New Roman" w:hAnsi="Times New Roman" w:cs="Times New Roman"/>
                <w:sz w:val="28"/>
                <w:szCs w:val="28"/>
              </w:rPr>
              <w:t xml:space="preserve"> жителям муниципального района </w:t>
            </w:r>
            <w:r w:rsidRPr="00BF60B7">
              <w:rPr>
                <w:rFonts w:ascii="Times New Roman" w:eastAsia="Times New Roman" w:hAnsi="Times New Roman" w:cs="Times New Roman"/>
                <w:sz w:val="28"/>
                <w:szCs w:val="28"/>
              </w:rPr>
              <w:lastRenderedPageBreak/>
              <w:t>Кинельский  оказывает  государственное бюджетное  учреждение здравоохранения  «</w:t>
            </w:r>
            <w:proofErr w:type="spellStart"/>
            <w:r w:rsidRPr="00BF60B7">
              <w:rPr>
                <w:rFonts w:ascii="Times New Roman" w:eastAsia="Times New Roman" w:hAnsi="Times New Roman" w:cs="Times New Roman"/>
                <w:sz w:val="28"/>
                <w:szCs w:val="28"/>
              </w:rPr>
              <w:t>Кинельская</w:t>
            </w:r>
            <w:proofErr w:type="spellEnd"/>
            <w:r w:rsidRPr="00BF60B7">
              <w:rPr>
                <w:rFonts w:ascii="Times New Roman" w:eastAsia="Times New Roman" w:hAnsi="Times New Roman" w:cs="Times New Roman"/>
                <w:sz w:val="28"/>
                <w:szCs w:val="28"/>
              </w:rPr>
              <w:t xml:space="preserve">  центральная больница города и района»  по 28 специальностям с общим числом </w:t>
            </w:r>
            <w:r>
              <w:rPr>
                <w:rFonts w:ascii="Times New Roman" w:eastAsia="Times New Roman" w:hAnsi="Times New Roman" w:cs="Times New Roman"/>
                <w:sz w:val="28"/>
                <w:szCs w:val="28"/>
              </w:rPr>
              <w:t>326</w:t>
            </w:r>
            <w:r w:rsidRPr="00BF60B7">
              <w:rPr>
                <w:rFonts w:ascii="Times New Roman" w:eastAsia="Times New Roman" w:hAnsi="Times New Roman" w:cs="Times New Roman"/>
                <w:sz w:val="28"/>
                <w:szCs w:val="28"/>
              </w:rPr>
              <w:t xml:space="preserve"> больничных коек,</w:t>
            </w:r>
            <w:r w:rsidRPr="00BF60B7">
              <w:rPr>
                <w:rFonts w:ascii="Times New Roman" w:eastAsia="༏༏༏༏༏༏༏༏༏༏༏༏༏༏༏༏༏༏༏༏༏༏༏༏༏༏༏༏༏༏༏" w:hAnsi="Times New Roman" w:cs="Times New Roman"/>
                <w:sz w:val="28"/>
                <w:szCs w:val="28"/>
              </w:rPr>
              <w:t xml:space="preserve"> мощность амбулаторно-поликлинических учреждений составляет </w:t>
            </w:r>
            <w:r>
              <w:rPr>
                <w:rFonts w:ascii="Times New Roman" w:eastAsia="༏༏༏༏༏༏༏༏༏༏༏༏༏༏༏༏༏༏༏༏༏༏༏༏༏༏༏༏༏༏༏" w:hAnsi="Times New Roman" w:cs="Times New Roman"/>
                <w:sz w:val="28"/>
                <w:szCs w:val="28"/>
              </w:rPr>
              <w:t>1792</w:t>
            </w:r>
            <w:r w:rsidRPr="00BF60B7">
              <w:rPr>
                <w:rFonts w:ascii="Times New Roman" w:eastAsia="༏༏༏༏༏༏༏༏༏༏༏༏༏༏༏༏༏༏༏༏༏༏༏༏༏༏༏༏༏༏༏" w:hAnsi="Times New Roman" w:cs="Times New Roman"/>
                <w:sz w:val="28"/>
                <w:szCs w:val="28"/>
              </w:rPr>
              <w:t xml:space="preserve"> посещения в смену.</w:t>
            </w:r>
            <w:r w:rsidRPr="00BF60B7">
              <w:rPr>
                <w:rFonts w:ascii="Times New Roman" w:eastAsia="Times New Roman" w:hAnsi="Times New Roman" w:cs="Times New Roman"/>
                <w:sz w:val="28"/>
                <w:szCs w:val="28"/>
              </w:rPr>
              <w:t xml:space="preserve"> Медицинское учреждение обслуживает порядка 78,</w:t>
            </w:r>
            <w:r>
              <w:rPr>
                <w:rFonts w:ascii="Times New Roman" w:eastAsia="Times New Roman" w:hAnsi="Times New Roman" w:cs="Times New Roman"/>
                <w:sz w:val="28"/>
                <w:szCs w:val="28"/>
              </w:rPr>
              <w:t>3</w:t>
            </w:r>
            <w:r w:rsidRPr="00BF60B7">
              <w:rPr>
                <w:rFonts w:ascii="Times New Roman" w:eastAsia="Times New Roman" w:hAnsi="Times New Roman" w:cs="Times New Roman"/>
                <w:sz w:val="28"/>
                <w:szCs w:val="28"/>
              </w:rPr>
              <w:t xml:space="preserve"> тыс.  человек, из них </w:t>
            </w:r>
            <w:r>
              <w:rPr>
                <w:rFonts w:ascii="Times New Roman" w:eastAsia="Times New Roman" w:hAnsi="Times New Roman" w:cs="Times New Roman"/>
                <w:sz w:val="28"/>
                <w:szCs w:val="28"/>
              </w:rPr>
              <w:t>34,2</w:t>
            </w:r>
            <w:r w:rsidRPr="00BF60B7">
              <w:rPr>
                <w:rFonts w:ascii="Times New Roman" w:eastAsia="Times New Roman" w:hAnsi="Times New Roman" w:cs="Times New Roman"/>
                <w:sz w:val="28"/>
                <w:szCs w:val="28"/>
              </w:rPr>
              <w:t xml:space="preserve">% - сельского населения и </w:t>
            </w:r>
            <w:r>
              <w:rPr>
                <w:rFonts w:ascii="Times New Roman" w:eastAsia="Times New Roman" w:hAnsi="Times New Roman" w:cs="Times New Roman"/>
                <w:sz w:val="28"/>
                <w:szCs w:val="28"/>
              </w:rPr>
              <w:t>65,8</w:t>
            </w:r>
            <w:r w:rsidRPr="00BF60B7">
              <w:rPr>
                <w:rFonts w:ascii="Times New Roman" w:eastAsia="Times New Roman" w:hAnsi="Times New Roman" w:cs="Times New Roman"/>
                <w:sz w:val="28"/>
                <w:szCs w:val="28"/>
              </w:rPr>
              <w:t>% городского.</w:t>
            </w:r>
          </w:p>
          <w:p w:rsidR="007C49BC" w:rsidRPr="00BF60B7" w:rsidRDefault="007C49BC" w:rsidP="007C49BC">
            <w:pPr>
              <w:tabs>
                <w:tab w:val="left" w:pos="1560"/>
              </w:tabs>
              <w:spacing w:line="360" w:lineRule="auto"/>
              <w:ind w:firstLine="709"/>
              <w:jc w:val="both"/>
              <w:rPr>
                <w:rFonts w:ascii="Times New Roman" w:eastAsia="Times New Roman" w:hAnsi="Times New Roman" w:cs="Times New Roman"/>
                <w:sz w:val="28"/>
                <w:szCs w:val="28"/>
              </w:rPr>
            </w:pPr>
            <w:r w:rsidRPr="00BF60B7">
              <w:rPr>
                <w:rFonts w:ascii="Times New Roman" w:eastAsia="Times New Roman" w:hAnsi="Times New Roman" w:cs="Times New Roman"/>
                <w:sz w:val="28"/>
                <w:szCs w:val="28"/>
              </w:rPr>
              <w:t>ГБУЗ «</w:t>
            </w:r>
            <w:proofErr w:type="spellStart"/>
            <w:r w:rsidRPr="00BF60B7">
              <w:rPr>
                <w:rFonts w:ascii="Times New Roman" w:eastAsia="Times New Roman" w:hAnsi="Times New Roman" w:cs="Times New Roman"/>
                <w:sz w:val="28"/>
                <w:szCs w:val="28"/>
              </w:rPr>
              <w:t>Кинельская</w:t>
            </w:r>
            <w:proofErr w:type="spellEnd"/>
            <w:r w:rsidRPr="00BF60B7">
              <w:rPr>
                <w:rFonts w:ascii="Times New Roman" w:eastAsia="Times New Roman" w:hAnsi="Times New Roman" w:cs="Times New Roman"/>
                <w:sz w:val="28"/>
                <w:szCs w:val="28"/>
              </w:rPr>
              <w:t xml:space="preserve"> центральная больница города и района»  – это современное учреждение, обладающее достаточной материальной базой и кадровым потенциалом для оказания медицинской помощи населению района и города. </w:t>
            </w:r>
          </w:p>
          <w:p w:rsidR="007C49BC" w:rsidRDefault="007C49BC" w:rsidP="007C49BC">
            <w:pPr>
              <w:spacing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Ожидается, что принятые национальные проекты в области здравоохранения и Стратегия социально-экономического развития района положительно отразятся как на материально-техническом оснащении больницы, так и на демографии района.</w:t>
            </w:r>
          </w:p>
          <w:p w:rsidR="007C49BC" w:rsidRDefault="007C49BC" w:rsidP="007C49BC">
            <w:pPr>
              <w:pStyle w:val="ConsPlusTitle"/>
              <w:spacing w:line="360" w:lineRule="auto"/>
              <w:ind w:firstLine="709"/>
              <w:jc w:val="both"/>
              <w:rPr>
                <w:rFonts w:ascii="Times New Roman" w:hAnsi="Times New Roman" w:cs="Times New Roman"/>
                <w:b w:val="0"/>
                <w:sz w:val="28"/>
                <w:szCs w:val="28"/>
              </w:rPr>
            </w:pPr>
            <w:r w:rsidRPr="005251A9">
              <w:rPr>
                <w:rFonts w:ascii="Times New Roman" w:hAnsi="Times New Roman" w:cs="Times New Roman"/>
                <w:b w:val="0"/>
                <w:sz w:val="28"/>
                <w:szCs w:val="28"/>
              </w:rPr>
              <w:t xml:space="preserve">В настоящее время во взрослой и детской поликлиниках реализуется </w:t>
            </w:r>
            <w:r>
              <w:rPr>
                <w:rFonts w:ascii="Times New Roman" w:hAnsi="Times New Roman" w:cs="Times New Roman"/>
                <w:b w:val="0"/>
                <w:sz w:val="28"/>
                <w:szCs w:val="28"/>
              </w:rPr>
              <w:t>п</w:t>
            </w:r>
            <w:r w:rsidRPr="005251A9">
              <w:rPr>
                <w:rFonts w:ascii="Times New Roman" w:hAnsi="Times New Roman" w:cs="Times New Roman"/>
                <w:b w:val="0"/>
                <w:sz w:val="28"/>
                <w:szCs w:val="28"/>
              </w:rPr>
              <w:t>роект «</w:t>
            </w:r>
            <w:r>
              <w:rPr>
                <w:rFonts w:ascii="Times New Roman" w:hAnsi="Times New Roman" w:cs="Times New Roman"/>
                <w:b w:val="0"/>
                <w:sz w:val="28"/>
                <w:szCs w:val="28"/>
              </w:rPr>
              <w:t>Бережливая поликлиника</w:t>
            </w:r>
            <w:r w:rsidRPr="005251A9">
              <w:rPr>
                <w:rFonts w:ascii="Times New Roman" w:hAnsi="Times New Roman" w:cs="Times New Roman"/>
                <w:b w:val="0"/>
                <w:sz w:val="28"/>
                <w:szCs w:val="28"/>
              </w:rPr>
              <w:t>», направле</w:t>
            </w:r>
            <w:r>
              <w:rPr>
                <w:rFonts w:ascii="Times New Roman" w:hAnsi="Times New Roman" w:cs="Times New Roman"/>
                <w:b w:val="0"/>
                <w:sz w:val="28"/>
                <w:szCs w:val="28"/>
              </w:rPr>
              <w:t>н</w:t>
            </w:r>
            <w:r w:rsidRPr="005251A9">
              <w:rPr>
                <w:rFonts w:ascii="Times New Roman" w:hAnsi="Times New Roman" w:cs="Times New Roman"/>
                <w:b w:val="0"/>
                <w:sz w:val="28"/>
                <w:szCs w:val="28"/>
              </w:rPr>
              <w:t>ный на повышение удовлетворенности пациентов и доступности оказываемых услуг, увеличение эффективности и устранение существующих временных, финансовых и иных потерь, совершенствование организации рабочих мест, обеспечивающей безопасность и комфортность работы сотрудников.</w:t>
            </w:r>
          </w:p>
          <w:p w:rsidR="00B3528B" w:rsidRPr="005251A9" w:rsidRDefault="00B3528B" w:rsidP="007C49BC">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За истекший год больница получила в рамках государственных программ и закупила на средства от хозрасчетной деятельности 23 единицы медицинского оборудования на общую сумму 3,9 млн.руб.</w:t>
            </w:r>
          </w:p>
          <w:p w:rsidR="007C49BC" w:rsidRPr="00BF60B7" w:rsidRDefault="007C49BC" w:rsidP="007C49BC">
            <w:pPr>
              <w:spacing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Кадровый вопрос эффективно решается через подготовку целевых студентов в </w:t>
            </w:r>
            <w:proofErr w:type="spellStart"/>
            <w:r w:rsidRPr="00BF60B7">
              <w:rPr>
                <w:rFonts w:ascii="Times New Roman" w:eastAsia="Times New Roman" w:hAnsi="Times New Roman" w:cs="Times New Roman"/>
                <w:sz w:val="28"/>
                <w:szCs w:val="28"/>
                <w:lang w:eastAsia="ru-RU"/>
              </w:rPr>
              <w:t>медвузах</w:t>
            </w:r>
            <w:proofErr w:type="spellEnd"/>
            <w:r w:rsidRPr="00BF60B7">
              <w:rPr>
                <w:rFonts w:ascii="Times New Roman" w:eastAsia="Times New Roman" w:hAnsi="Times New Roman" w:cs="Times New Roman"/>
                <w:sz w:val="28"/>
                <w:szCs w:val="28"/>
                <w:lang w:eastAsia="ru-RU"/>
              </w:rPr>
              <w:t xml:space="preserve">. </w:t>
            </w: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Образование</w:t>
            </w: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p>
          <w:p w:rsidR="009F23BE" w:rsidRPr="008E0EAD" w:rsidRDefault="009F23BE" w:rsidP="009F23BE">
            <w:pPr>
              <w:spacing w:line="360" w:lineRule="auto"/>
              <w:ind w:firstLine="709"/>
              <w:jc w:val="both"/>
              <w:rPr>
                <w:rFonts w:ascii="Times New Roman" w:eastAsia="Times New Roman" w:hAnsi="Times New Roman" w:cs="Times New Roman"/>
                <w:sz w:val="28"/>
                <w:szCs w:val="28"/>
                <w:lang w:eastAsia="ru-RU"/>
              </w:rPr>
            </w:pPr>
            <w:r w:rsidRPr="008E0EAD">
              <w:rPr>
                <w:rFonts w:ascii="Times New Roman" w:eastAsia="Times New Roman" w:hAnsi="Times New Roman" w:cs="Times New Roman"/>
                <w:iCs/>
                <w:sz w:val="28"/>
                <w:szCs w:val="28"/>
                <w:lang w:eastAsia="ru-RU"/>
              </w:rPr>
              <w:t>Сфера</w:t>
            </w:r>
            <w:r w:rsidRPr="008E0EAD">
              <w:rPr>
                <w:rFonts w:ascii="Times New Roman" w:eastAsia="Times New Roman" w:hAnsi="Times New Roman" w:cs="Times New Roman"/>
                <w:sz w:val="28"/>
                <w:szCs w:val="28"/>
                <w:lang w:eastAsia="ru-RU"/>
              </w:rPr>
              <w:t xml:space="preserve"> образования муниципального района включает в себя:</w:t>
            </w:r>
          </w:p>
          <w:p w:rsidR="009F23BE" w:rsidRPr="008E0EAD" w:rsidRDefault="009F23BE" w:rsidP="009F23BE">
            <w:pPr>
              <w:pStyle w:val="p14"/>
              <w:tabs>
                <w:tab w:val="left" w:pos="993"/>
              </w:tabs>
              <w:spacing w:before="0" w:beforeAutospacing="0" w:after="0" w:afterAutospacing="0" w:line="360" w:lineRule="auto"/>
              <w:ind w:firstLine="709"/>
              <w:jc w:val="both"/>
              <w:rPr>
                <w:sz w:val="28"/>
                <w:szCs w:val="28"/>
              </w:rPr>
            </w:pPr>
            <w:r w:rsidRPr="008E0EAD">
              <w:rPr>
                <w:sz w:val="28"/>
                <w:szCs w:val="28"/>
              </w:rPr>
              <w:lastRenderedPageBreak/>
              <w:t>•</w:t>
            </w:r>
            <w:r w:rsidRPr="008E0EAD">
              <w:rPr>
                <w:sz w:val="28"/>
                <w:szCs w:val="28"/>
              </w:rPr>
              <w:tab/>
              <w:t xml:space="preserve">19 государственных бюджетных общеобразовательных учреждений с численностью 2799 учащихся, из них 15 реализуют общеобразовательные программы начального, основного и среднего(полного) общего образования; 4 — программы начального, основного общего образования. </w:t>
            </w:r>
          </w:p>
          <w:p w:rsidR="009F23BE" w:rsidRPr="008E0EAD" w:rsidRDefault="009F23BE" w:rsidP="009F23BE">
            <w:pPr>
              <w:pStyle w:val="p14"/>
              <w:tabs>
                <w:tab w:val="left" w:pos="993"/>
              </w:tabs>
              <w:spacing w:before="0" w:beforeAutospacing="0" w:after="0" w:afterAutospacing="0" w:line="360" w:lineRule="auto"/>
              <w:ind w:firstLine="709"/>
              <w:jc w:val="both"/>
              <w:rPr>
                <w:sz w:val="28"/>
                <w:szCs w:val="28"/>
              </w:rPr>
            </w:pPr>
            <w:r w:rsidRPr="008E0EAD">
              <w:rPr>
                <w:sz w:val="28"/>
                <w:szCs w:val="28"/>
              </w:rPr>
              <w:t>•</w:t>
            </w:r>
            <w:r w:rsidRPr="008E0EAD">
              <w:rPr>
                <w:rStyle w:val="apple-converted-space"/>
                <w:sz w:val="28"/>
                <w:szCs w:val="28"/>
              </w:rPr>
              <w:t> </w:t>
            </w:r>
            <w:r w:rsidRPr="008E0EAD">
              <w:rPr>
                <w:rStyle w:val="a7"/>
                <w:rFonts w:eastAsia="Calibri"/>
                <w:b w:val="0"/>
                <w:sz w:val="28"/>
                <w:szCs w:val="28"/>
              </w:rPr>
              <w:t>17 детских садов, являющихся</w:t>
            </w:r>
            <w:r w:rsidRPr="008E0EAD">
              <w:rPr>
                <w:rStyle w:val="a7"/>
                <w:rFonts w:eastAsia="Calibri"/>
                <w:sz w:val="28"/>
                <w:szCs w:val="28"/>
              </w:rPr>
              <w:t xml:space="preserve"> </w:t>
            </w:r>
            <w:r w:rsidRPr="008E0EAD">
              <w:rPr>
                <w:sz w:val="28"/>
                <w:szCs w:val="28"/>
              </w:rPr>
              <w:t>структурными подразделениями общеобразовательных школ с численностью воспитанников от 1,5 до 7 лет 1431 чел.</w:t>
            </w:r>
          </w:p>
          <w:p w:rsidR="009F23BE" w:rsidRPr="00542003" w:rsidRDefault="009F23BE" w:rsidP="006B7A71">
            <w:pPr>
              <w:pStyle w:val="p14"/>
              <w:numPr>
                <w:ilvl w:val="0"/>
                <w:numId w:val="2"/>
              </w:numPr>
              <w:tabs>
                <w:tab w:val="left" w:pos="993"/>
              </w:tabs>
              <w:spacing w:before="0" w:beforeAutospacing="0" w:after="0" w:afterAutospacing="0" w:line="360" w:lineRule="auto"/>
              <w:ind w:left="0" w:firstLine="709"/>
              <w:jc w:val="both"/>
              <w:rPr>
                <w:sz w:val="28"/>
                <w:szCs w:val="28"/>
              </w:rPr>
            </w:pPr>
            <w:r w:rsidRPr="008E0EAD">
              <w:rPr>
                <w:sz w:val="28"/>
                <w:szCs w:val="28"/>
              </w:rPr>
              <w:t>систему дополнительного</w:t>
            </w:r>
            <w:r w:rsidRPr="00542003">
              <w:rPr>
                <w:sz w:val="28"/>
                <w:szCs w:val="28"/>
              </w:rPr>
              <w:t xml:space="preserve"> образования (ДЮСШ, Центр детского творчества, </w:t>
            </w:r>
            <w:proofErr w:type="spellStart"/>
            <w:r w:rsidRPr="00542003">
              <w:rPr>
                <w:sz w:val="28"/>
                <w:szCs w:val="28"/>
              </w:rPr>
              <w:t>Домашкинская</w:t>
            </w:r>
            <w:proofErr w:type="spellEnd"/>
            <w:r w:rsidRPr="00542003">
              <w:rPr>
                <w:sz w:val="28"/>
                <w:szCs w:val="28"/>
              </w:rPr>
              <w:t xml:space="preserve">, </w:t>
            </w:r>
            <w:proofErr w:type="spellStart"/>
            <w:r w:rsidRPr="00542003">
              <w:rPr>
                <w:sz w:val="28"/>
                <w:szCs w:val="28"/>
              </w:rPr>
              <w:t>Красносамарская</w:t>
            </w:r>
            <w:proofErr w:type="spellEnd"/>
            <w:r w:rsidRPr="00542003">
              <w:rPr>
                <w:sz w:val="28"/>
                <w:szCs w:val="28"/>
              </w:rPr>
              <w:t xml:space="preserve"> и Георгиевская школы искусств).</w:t>
            </w:r>
          </w:p>
          <w:p w:rsidR="009F23BE" w:rsidRPr="00542003" w:rsidRDefault="009F23BE" w:rsidP="009F23BE">
            <w:pPr>
              <w:pStyle w:val="p14"/>
              <w:tabs>
                <w:tab w:val="left" w:pos="993"/>
              </w:tabs>
              <w:spacing w:before="0" w:beforeAutospacing="0" w:after="0" w:afterAutospacing="0" w:line="360" w:lineRule="auto"/>
              <w:ind w:firstLine="709"/>
              <w:jc w:val="both"/>
              <w:rPr>
                <w:sz w:val="28"/>
                <w:szCs w:val="28"/>
              </w:rPr>
            </w:pPr>
            <w:r w:rsidRPr="00542003">
              <w:rPr>
                <w:sz w:val="28"/>
                <w:szCs w:val="28"/>
              </w:rPr>
              <w:t>•</w:t>
            </w:r>
            <w:r w:rsidRPr="00542003">
              <w:rPr>
                <w:sz w:val="28"/>
                <w:szCs w:val="28"/>
              </w:rPr>
              <w:tab/>
              <w:t>1 учреждение  профессионального образования</w:t>
            </w:r>
            <w:r w:rsidRPr="00542003">
              <w:rPr>
                <w:rStyle w:val="apple-converted-space"/>
                <w:sz w:val="28"/>
                <w:szCs w:val="28"/>
              </w:rPr>
              <w:t> </w:t>
            </w:r>
            <w:r w:rsidRPr="00542003">
              <w:rPr>
                <w:sz w:val="28"/>
                <w:szCs w:val="28"/>
              </w:rPr>
              <w:t>(ГБПО профессиональное училище  с. Домашка), в котором обучается 170 человек.</w:t>
            </w:r>
          </w:p>
          <w:p w:rsidR="009F23BE" w:rsidRPr="00BF60B7" w:rsidRDefault="009F23BE" w:rsidP="009F23BE">
            <w:pPr>
              <w:pStyle w:val="p14"/>
              <w:spacing w:before="0" w:beforeAutospacing="0" w:after="0" w:afterAutospacing="0" w:line="360" w:lineRule="auto"/>
              <w:ind w:firstLine="709"/>
              <w:jc w:val="both"/>
              <w:rPr>
                <w:sz w:val="28"/>
                <w:szCs w:val="28"/>
              </w:rPr>
            </w:pPr>
            <w:r w:rsidRPr="00BF60B7">
              <w:rPr>
                <w:sz w:val="28"/>
                <w:szCs w:val="28"/>
              </w:rPr>
              <w:t>Общая численность детей в возрасте от 1,5 до 7 лет охваченных дошкольн</w:t>
            </w:r>
            <w:r>
              <w:rPr>
                <w:sz w:val="28"/>
                <w:szCs w:val="28"/>
              </w:rPr>
              <w:t>ы</w:t>
            </w:r>
            <w:r w:rsidRPr="00BF60B7">
              <w:rPr>
                <w:sz w:val="28"/>
                <w:szCs w:val="28"/>
              </w:rPr>
              <w:t>м образованием, составляет 1451 человек.</w:t>
            </w:r>
          </w:p>
          <w:p w:rsidR="009F23BE" w:rsidRPr="00542003" w:rsidRDefault="009F23BE" w:rsidP="009F23BE">
            <w:pPr>
              <w:pStyle w:val="p14"/>
              <w:spacing w:before="0" w:beforeAutospacing="0" w:after="0" w:afterAutospacing="0" w:line="360" w:lineRule="auto"/>
              <w:ind w:firstLine="709"/>
              <w:jc w:val="both"/>
              <w:rPr>
                <w:sz w:val="28"/>
                <w:szCs w:val="28"/>
              </w:rPr>
            </w:pPr>
            <w:r w:rsidRPr="00BF60B7">
              <w:rPr>
                <w:sz w:val="28"/>
                <w:szCs w:val="28"/>
              </w:rPr>
              <w:t>По данным АИС «Е-услуги. Образование» по состоянию на 01.0</w:t>
            </w:r>
            <w:r>
              <w:rPr>
                <w:sz w:val="28"/>
                <w:szCs w:val="28"/>
              </w:rPr>
              <w:t>9</w:t>
            </w:r>
            <w:r w:rsidRPr="00BF60B7">
              <w:rPr>
                <w:sz w:val="28"/>
                <w:szCs w:val="28"/>
              </w:rPr>
              <w:t>.20</w:t>
            </w:r>
            <w:r>
              <w:rPr>
                <w:sz w:val="28"/>
                <w:szCs w:val="28"/>
              </w:rPr>
              <w:t>20</w:t>
            </w:r>
            <w:r w:rsidRPr="00BF60B7">
              <w:rPr>
                <w:sz w:val="28"/>
                <w:szCs w:val="28"/>
              </w:rPr>
              <w:t xml:space="preserve"> г. </w:t>
            </w:r>
            <w:r w:rsidRPr="00542003">
              <w:rPr>
                <w:sz w:val="28"/>
                <w:szCs w:val="28"/>
              </w:rPr>
              <w:t>общая численность детей в возрасте от 0 до 7 лет, состоящих в очереди на зачисление в дошкольные группы, составила 220 человек, из них: от 0 до 1 года – 43 человека, дети от 1 года до 3 лет – 158 чел, от 3 до 7 лет – 19 чел.</w:t>
            </w:r>
          </w:p>
          <w:p w:rsidR="009F23BE" w:rsidRPr="00542003" w:rsidRDefault="009F23BE" w:rsidP="009F23BE">
            <w:pPr>
              <w:spacing w:line="360" w:lineRule="auto"/>
              <w:ind w:firstLine="709"/>
              <w:jc w:val="both"/>
              <w:rPr>
                <w:rFonts w:ascii="Times New Roman" w:eastAsia="Times New Roman" w:hAnsi="Times New Roman" w:cs="Times New Roman"/>
                <w:sz w:val="28"/>
                <w:szCs w:val="28"/>
                <w:lang w:eastAsia="ru-RU"/>
              </w:rPr>
            </w:pPr>
            <w:r w:rsidRPr="00542003">
              <w:rPr>
                <w:rFonts w:ascii="Times New Roman" w:hAnsi="Times New Roman" w:cs="Times New Roman"/>
                <w:sz w:val="28"/>
                <w:szCs w:val="28"/>
              </w:rPr>
              <w:t>Анализ очереди на зачисление в дошкольные образовательные учреждения муниципального района Кинельский показал, что</w:t>
            </w:r>
            <w:r w:rsidRPr="00542003">
              <w:rPr>
                <w:rFonts w:ascii="Times New Roman" w:eastAsia="Times New Roman" w:hAnsi="Times New Roman" w:cs="Times New Roman"/>
                <w:sz w:val="28"/>
                <w:szCs w:val="28"/>
                <w:lang w:eastAsia="ru-RU"/>
              </w:rPr>
              <w:t xml:space="preserve"> все дети, желающие воспользоваться услугами дошкольного образования, посещают детские сады. В актуальной очереди детей нет.</w:t>
            </w:r>
          </w:p>
          <w:p w:rsidR="009F23BE" w:rsidRPr="00BF60B7" w:rsidRDefault="009F23BE" w:rsidP="009F23BE">
            <w:pPr>
              <w:spacing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 xml:space="preserve">В рамках реализации </w:t>
            </w:r>
            <w:r w:rsidRPr="00FE47E8">
              <w:rPr>
                <w:rFonts w:ascii="Times New Roman" w:eastAsia="Times New Roman" w:hAnsi="Times New Roman" w:cs="Times New Roman"/>
                <w:i/>
                <w:sz w:val="28"/>
                <w:szCs w:val="28"/>
                <w:lang w:eastAsia="ru-RU"/>
              </w:rPr>
              <w:t>Стратегии</w:t>
            </w:r>
            <w:r w:rsidRPr="00BF60B7">
              <w:rPr>
                <w:rFonts w:ascii="Times New Roman" w:eastAsia="Times New Roman" w:hAnsi="Times New Roman" w:cs="Times New Roman"/>
                <w:sz w:val="28"/>
                <w:szCs w:val="28"/>
                <w:lang w:eastAsia="ru-RU"/>
              </w:rPr>
              <w:t xml:space="preserve"> района в сфере повышения качества человеческого капитала на новый уровень вышла </w:t>
            </w:r>
            <w:proofErr w:type="spellStart"/>
            <w:r w:rsidRPr="00BF60B7">
              <w:rPr>
                <w:rFonts w:ascii="Times New Roman" w:eastAsia="Times New Roman" w:hAnsi="Times New Roman" w:cs="Times New Roman"/>
                <w:sz w:val="28"/>
                <w:szCs w:val="28"/>
                <w:lang w:eastAsia="ru-RU"/>
              </w:rPr>
              <w:t>профориентационная</w:t>
            </w:r>
            <w:proofErr w:type="spellEnd"/>
            <w:r w:rsidRPr="00BF60B7">
              <w:rPr>
                <w:rFonts w:ascii="Times New Roman" w:eastAsia="Times New Roman" w:hAnsi="Times New Roman" w:cs="Times New Roman"/>
                <w:sz w:val="28"/>
                <w:szCs w:val="28"/>
                <w:lang w:eastAsia="ru-RU"/>
              </w:rPr>
              <w:t xml:space="preserve"> подготовка выпускников. Благодаря проекту «Наше будущее» и созданию профильного аграрного класса свыше 200 </w:t>
            </w:r>
            <w:r w:rsidRPr="00BF60B7">
              <w:rPr>
                <w:rFonts w:ascii="Times New Roman" w:eastAsia="Times New Roman" w:hAnsi="Times New Roman" w:cs="Times New Roman"/>
                <w:sz w:val="28"/>
                <w:szCs w:val="28"/>
                <w:lang w:eastAsia="ru-RU"/>
              </w:rPr>
              <w:lastRenderedPageBreak/>
              <w:t>ребят получили возможность ближе познакомиться с агропромышленным комплексом района.</w:t>
            </w:r>
          </w:p>
          <w:p w:rsidR="009F23BE" w:rsidRPr="00BF60B7" w:rsidRDefault="009F23BE" w:rsidP="009F23BE">
            <w:pPr>
              <w:spacing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 xml:space="preserve">Во время летних каникул дети Кинельского района могли с пользой провести время в летних оздоровительных учреждениях, лагерях дневного пребывания, различных кружках, а также принять участие в познавательно-развлекательных и спортивных мероприятиях. </w:t>
            </w:r>
          </w:p>
          <w:p w:rsidR="009F23BE" w:rsidRPr="00BF60B7" w:rsidRDefault="009F23BE" w:rsidP="009F23BE">
            <w:pPr>
              <w:spacing w:line="360" w:lineRule="auto"/>
              <w:ind w:firstLine="709"/>
              <w:jc w:val="both"/>
              <w:rPr>
                <w:rFonts w:ascii="Times New Roman" w:eastAsia="Times New Roman" w:hAnsi="Times New Roman" w:cs="Times New Roman"/>
                <w:sz w:val="28"/>
                <w:szCs w:val="28"/>
                <w:lang w:eastAsia="ar-SA"/>
              </w:rPr>
            </w:pPr>
            <w:r w:rsidRPr="00BF60B7">
              <w:rPr>
                <w:rFonts w:ascii="Times New Roman" w:eastAsia="Times New Roman" w:hAnsi="Times New Roman" w:cs="Times New Roman"/>
                <w:sz w:val="28"/>
                <w:szCs w:val="28"/>
                <w:lang w:eastAsia="ar-SA"/>
              </w:rPr>
              <w:t xml:space="preserve">На территории Кинельского округа </w:t>
            </w:r>
            <w:r>
              <w:rPr>
                <w:rFonts w:ascii="Times New Roman" w:eastAsia="Times New Roman" w:hAnsi="Times New Roman" w:cs="Times New Roman"/>
                <w:sz w:val="28"/>
                <w:szCs w:val="28"/>
                <w:lang w:eastAsia="ar-SA"/>
              </w:rPr>
              <w:t>с 2019 года</w:t>
            </w:r>
            <w:r w:rsidRPr="00BF60B7">
              <w:rPr>
                <w:rFonts w:ascii="Times New Roman" w:eastAsia="Times New Roman" w:hAnsi="Times New Roman" w:cs="Times New Roman"/>
                <w:sz w:val="28"/>
                <w:szCs w:val="28"/>
                <w:lang w:eastAsia="ar-SA"/>
              </w:rPr>
              <w:t xml:space="preserve"> начата реализация </w:t>
            </w:r>
            <w:r w:rsidRPr="00FE47E8">
              <w:rPr>
                <w:rFonts w:ascii="Times New Roman" w:eastAsia="Times New Roman" w:hAnsi="Times New Roman" w:cs="Times New Roman"/>
                <w:i/>
                <w:sz w:val="28"/>
                <w:szCs w:val="28"/>
                <w:lang w:eastAsia="ar-SA"/>
              </w:rPr>
              <w:t>нацпроекта «Образование»</w:t>
            </w:r>
            <w:r w:rsidRPr="00BF60B7">
              <w:rPr>
                <w:rFonts w:ascii="Times New Roman" w:eastAsia="Times New Roman" w:hAnsi="Times New Roman" w:cs="Times New Roman"/>
                <w:sz w:val="28"/>
                <w:szCs w:val="28"/>
                <w:lang w:eastAsia="ar-SA"/>
              </w:rPr>
              <w:t xml:space="preserve"> в рамках региональных проектов Самарской области: «Современная школа», «Успех каждого ребёнка», «Цифровая образовательная среда»</w:t>
            </w:r>
            <w:r>
              <w:rPr>
                <w:rFonts w:ascii="Times New Roman" w:eastAsia="Times New Roman" w:hAnsi="Times New Roman" w:cs="Times New Roman"/>
                <w:sz w:val="28"/>
                <w:szCs w:val="28"/>
                <w:lang w:eastAsia="ar-SA"/>
              </w:rPr>
              <w:t xml:space="preserve">, </w:t>
            </w:r>
            <w:r w:rsidRPr="00BF60B7">
              <w:rPr>
                <w:rFonts w:ascii="Times New Roman" w:eastAsia="Times New Roman" w:hAnsi="Times New Roman" w:cs="Times New Roman"/>
                <w:sz w:val="28"/>
                <w:szCs w:val="28"/>
                <w:lang w:eastAsia="ar-SA"/>
              </w:rPr>
              <w:t>реализация</w:t>
            </w:r>
            <w:r>
              <w:rPr>
                <w:rFonts w:ascii="Times New Roman" w:eastAsia="Times New Roman" w:hAnsi="Times New Roman" w:cs="Times New Roman"/>
                <w:sz w:val="28"/>
                <w:szCs w:val="28"/>
                <w:lang w:eastAsia="ar-SA"/>
              </w:rPr>
              <w:t xml:space="preserve"> которых</w:t>
            </w:r>
            <w:r w:rsidRPr="00BF60B7">
              <w:rPr>
                <w:rFonts w:ascii="Times New Roman" w:eastAsia="Times New Roman" w:hAnsi="Times New Roman" w:cs="Times New Roman"/>
                <w:sz w:val="28"/>
                <w:szCs w:val="28"/>
                <w:lang w:eastAsia="ar-SA"/>
              </w:rPr>
              <w:t xml:space="preserve"> рассчитана на 2019-2024 годы.</w:t>
            </w:r>
          </w:p>
          <w:p w:rsidR="009F23BE" w:rsidRPr="00BF60B7" w:rsidRDefault="009F23BE" w:rsidP="009F23BE">
            <w:pPr>
              <w:spacing w:line="360" w:lineRule="auto"/>
              <w:ind w:firstLine="709"/>
              <w:jc w:val="both"/>
              <w:rPr>
                <w:rFonts w:ascii="Times New Roman" w:eastAsia="Times New Roman" w:hAnsi="Times New Roman" w:cs="Times New Roman"/>
                <w:color w:val="000000"/>
                <w:kern w:val="24"/>
                <w:sz w:val="28"/>
                <w:szCs w:val="28"/>
                <w:lang w:eastAsia="ru-RU"/>
              </w:rPr>
            </w:pPr>
            <w:r w:rsidRPr="00BF60B7">
              <w:rPr>
                <w:rFonts w:ascii="Times New Roman" w:eastAsia="Times New Roman" w:hAnsi="Times New Roman" w:cs="Times New Roman"/>
                <w:color w:val="000000"/>
                <w:kern w:val="24"/>
                <w:sz w:val="28"/>
                <w:szCs w:val="28"/>
                <w:lang w:eastAsia="ru-RU"/>
              </w:rPr>
              <w:t xml:space="preserve">В рамках регионального проекта «Современная школа»  будет обновлено содержание и методы обучения </w:t>
            </w:r>
            <w:r>
              <w:rPr>
                <w:rFonts w:ascii="Times New Roman" w:eastAsia="Times New Roman" w:hAnsi="Times New Roman" w:cs="Times New Roman"/>
                <w:color w:val="000000"/>
                <w:kern w:val="24"/>
                <w:sz w:val="28"/>
                <w:szCs w:val="28"/>
                <w:lang w:eastAsia="ru-RU"/>
              </w:rPr>
              <w:t>по предмету</w:t>
            </w:r>
            <w:r w:rsidRPr="00BF60B7">
              <w:rPr>
                <w:rFonts w:ascii="Times New Roman" w:eastAsia="Times New Roman" w:hAnsi="Times New Roman" w:cs="Times New Roman"/>
                <w:color w:val="000000"/>
                <w:kern w:val="24"/>
                <w:sz w:val="28"/>
                <w:szCs w:val="28"/>
                <w:lang w:eastAsia="ru-RU"/>
              </w:rPr>
              <w:t xml:space="preserve"> «Технология» и других предметных областей.</w:t>
            </w:r>
          </w:p>
          <w:p w:rsidR="009F23BE" w:rsidRDefault="009F23BE" w:rsidP="009F23BE">
            <w:pPr>
              <w:spacing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По распоряжению Министерства просвещения Российской федерации от 01.03.2018  №23-р создаются  центры</w:t>
            </w:r>
            <w:r w:rsidRPr="00BF60B7">
              <w:rPr>
                <w:rFonts w:ascii="Times New Roman" w:eastAsia="Arial Unicode MS" w:hAnsi="Times New Roman" w:cs="Times New Roman"/>
                <w:color w:val="000000"/>
                <w:kern w:val="24"/>
                <w:sz w:val="28"/>
                <w:szCs w:val="28"/>
                <w:lang w:eastAsia="ru-RU"/>
              </w:rPr>
              <w:t xml:space="preserve"> цифрового, естественнонаучного и гуманитарного профилей «Точки роста», распоряжением</w:t>
            </w:r>
            <w:r w:rsidRPr="00BF60B7">
              <w:rPr>
                <w:rFonts w:ascii="Times New Roman" w:eastAsia="Times New Roman" w:hAnsi="Times New Roman" w:cs="Times New Roman"/>
                <w:sz w:val="28"/>
                <w:szCs w:val="28"/>
                <w:lang w:eastAsia="ru-RU"/>
              </w:rPr>
              <w:t xml:space="preserve"> определены требования к организации учебных зон и </w:t>
            </w:r>
            <w:proofErr w:type="spellStart"/>
            <w:r w:rsidRPr="00BF60B7">
              <w:rPr>
                <w:rFonts w:ascii="Times New Roman" w:eastAsia="Times New Roman" w:hAnsi="Times New Roman" w:cs="Times New Roman"/>
                <w:sz w:val="28"/>
                <w:szCs w:val="28"/>
                <w:lang w:eastAsia="ru-RU"/>
              </w:rPr>
              <w:t>брендирование</w:t>
            </w:r>
            <w:proofErr w:type="spellEnd"/>
            <w:r w:rsidRPr="00BF60B7">
              <w:rPr>
                <w:rFonts w:ascii="Times New Roman" w:eastAsia="Times New Roman" w:hAnsi="Times New Roman" w:cs="Times New Roman"/>
                <w:sz w:val="28"/>
                <w:szCs w:val="28"/>
                <w:lang w:eastAsia="ru-RU"/>
              </w:rPr>
              <w:t xml:space="preserve"> помещений Центров.  </w:t>
            </w:r>
          </w:p>
          <w:p w:rsidR="009F23BE" w:rsidRPr="00A512EF" w:rsidRDefault="009F23BE" w:rsidP="009F23BE">
            <w:pPr>
              <w:pStyle w:val="a6"/>
              <w:spacing w:before="0" w:beforeAutospacing="0" w:after="0" w:afterAutospacing="0" w:line="360" w:lineRule="auto"/>
              <w:ind w:firstLine="709"/>
              <w:jc w:val="both"/>
              <w:rPr>
                <w:sz w:val="28"/>
                <w:szCs w:val="28"/>
              </w:rPr>
            </w:pPr>
            <w:r w:rsidRPr="00A512EF">
              <w:rPr>
                <w:sz w:val="28"/>
                <w:szCs w:val="28"/>
              </w:rPr>
              <w:t>29 сентября по всей России был дан старт Марафону открытий Центров образования цифрового и гуманитарного профилей „Точка роста“. Кинельский район в нем представляла Комсомольская средняя школа.</w:t>
            </w:r>
          </w:p>
          <w:p w:rsidR="009F23BE" w:rsidRPr="00A512EF" w:rsidRDefault="009F23BE" w:rsidP="009F23BE">
            <w:pPr>
              <w:pStyle w:val="a6"/>
              <w:spacing w:before="0" w:beforeAutospacing="0" w:after="0" w:afterAutospacing="0" w:line="360" w:lineRule="auto"/>
              <w:ind w:firstLine="709"/>
              <w:jc w:val="both"/>
              <w:rPr>
                <w:sz w:val="28"/>
                <w:szCs w:val="28"/>
              </w:rPr>
            </w:pPr>
            <w:r w:rsidRPr="00A512EF">
              <w:rPr>
                <w:sz w:val="28"/>
                <w:szCs w:val="28"/>
              </w:rPr>
              <w:t>В состав Центра «Точка роста» в Комсомольской школе входят два кабинета, оснащенные самым современным оборудованием. Здесь же — шахматная гостиная и </w:t>
            </w:r>
            <w:proofErr w:type="spellStart"/>
            <w:r w:rsidRPr="00A512EF">
              <w:rPr>
                <w:sz w:val="28"/>
                <w:szCs w:val="28"/>
              </w:rPr>
              <w:t>коворкинг-зона</w:t>
            </w:r>
            <w:proofErr w:type="spellEnd"/>
            <w:r w:rsidRPr="00A512EF">
              <w:rPr>
                <w:sz w:val="28"/>
                <w:szCs w:val="28"/>
              </w:rPr>
              <w:t xml:space="preserve">. </w:t>
            </w:r>
          </w:p>
          <w:p w:rsidR="009F23BE" w:rsidRPr="00A512EF" w:rsidRDefault="009F23BE" w:rsidP="009F23BE">
            <w:pPr>
              <w:pStyle w:val="a6"/>
              <w:spacing w:before="0" w:beforeAutospacing="0" w:after="0" w:afterAutospacing="0" w:line="360" w:lineRule="auto"/>
              <w:ind w:firstLine="709"/>
              <w:jc w:val="both"/>
              <w:rPr>
                <w:sz w:val="28"/>
                <w:szCs w:val="28"/>
              </w:rPr>
            </w:pPr>
            <w:r w:rsidRPr="00A512EF">
              <w:rPr>
                <w:sz w:val="28"/>
                <w:szCs w:val="28"/>
              </w:rPr>
              <w:t xml:space="preserve">Новые компьютеры, VR-шлем, принтер для 3D печати, конструкторы, наборы инструментов и специальное оборудование под руководством подготовленных педагогов только начинают </w:t>
            </w:r>
            <w:r w:rsidRPr="00A512EF">
              <w:rPr>
                <w:sz w:val="28"/>
                <w:szCs w:val="28"/>
              </w:rPr>
              <w:lastRenderedPageBreak/>
              <w:t xml:space="preserve">осваиваться ребятами, помогая осваивать азы многих профессий, таких как IT-программист, инженер роботизированных систем, проектировщик и мультипликатор. </w:t>
            </w:r>
          </w:p>
          <w:p w:rsidR="009F23BE" w:rsidRPr="00A512EF" w:rsidRDefault="009F23BE" w:rsidP="009F23BE">
            <w:pPr>
              <w:spacing w:line="360" w:lineRule="auto"/>
              <w:ind w:firstLine="709"/>
              <w:jc w:val="both"/>
              <w:rPr>
                <w:rFonts w:ascii="Times New Roman" w:eastAsia="Times New Roman" w:hAnsi="Times New Roman" w:cs="Times New Roman"/>
                <w:sz w:val="28"/>
                <w:szCs w:val="28"/>
                <w:lang w:eastAsia="ru-RU"/>
              </w:rPr>
            </w:pPr>
            <w:r w:rsidRPr="00A512EF">
              <w:rPr>
                <w:rFonts w:ascii="Times New Roman" w:eastAsia="Times New Roman" w:hAnsi="Times New Roman" w:cs="Times New Roman"/>
                <w:sz w:val="28"/>
                <w:szCs w:val="28"/>
                <w:lang w:eastAsia="ru-RU"/>
              </w:rPr>
              <w:t>В ГБОУ СОШ пос. Кинельский открылся первый детский мини-технопарк „</w:t>
            </w:r>
            <w:proofErr w:type="spellStart"/>
            <w:r w:rsidRPr="00A512EF">
              <w:rPr>
                <w:rFonts w:ascii="Times New Roman" w:eastAsia="Times New Roman" w:hAnsi="Times New Roman" w:cs="Times New Roman"/>
                <w:sz w:val="28"/>
                <w:szCs w:val="28"/>
                <w:lang w:eastAsia="ru-RU"/>
              </w:rPr>
              <w:t>Квантум</w:t>
            </w:r>
            <w:proofErr w:type="spellEnd"/>
            <w:r w:rsidRPr="00A512EF">
              <w:rPr>
                <w:rFonts w:ascii="Times New Roman" w:eastAsia="Times New Roman" w:hAnsi="Times New Roman" w:cs="Times New Roman"/>
                <w:sz w:val="28"/>
                <w:szCs w:val="28"/>
                <w:lang w:eastAsia="ru-RU"/>
              </w:rPr>
              <w:t>“. С помощью высокотехнологичного оборудования дети увидят, как работают законы физики и для чего нужны математические расчёты и программы, освоят азы сразу нескольких направлений: виртуальной реальности, робототехники, IT-программирования.</w:t>
            </w:r>
          </w:p>
          <w:p w:rsidR="009F23BE" w:rsidRPr="00BF60B7" w:rsidRDefault="009F23BE" w:rsidP="009F23BE">
            <w:pPr>
              <w:spacing w:line="360" w:lineRule="auto"/>
              <w:ind w:firstLine="709"/>
              <w:jc w:val="both"/>
              <w:rPr>
                <w:rFonts w:ascii="Times New Roman" w:eastAsia="Times New Roman" w:hAnsi="Times New Roman" w:cs="Times New Roman"/>
                <w:color w:val="000000"/>
                <w:kern w:val="24"/>
                <w:sz w:val="28"/>
                <w:szCs w:val="28"/>
                <w:lang w:eastAsia="ru-RU"/>
              </w:rPr>
            </w:pPr>
            <w:r w:rsidRPr="00BF60B7">
              <w:rPr>
                <w:rFonts w:ascii="Times New Roman" w:eastAsia="Arial Unicode MS" w:hAnsi="Times New Roman" w:cs="Times New Roman"/>
                <w:color w:val="000000"/>
                <w:kern w:val="24"/>
                <w:sz w:val="28"/>
                <w:szCs w:val="28"/>
                <w:lang w:eastAsia="ru-RU"/>
              </w:rPr>
              <w:t xml:space="preserve">Реализация мероприятий </w:t>
            </w:r>
            <w:r>
              <w:rPr>
                <w:rFonts w:ascii="Times New Roman" w:eastAsia="Arial Unicode MS" w:hAnsi="Times New Roman" w:cs="Times New Roman"/>
                <w:color w:val="000000"/>
                <w:kern w:val="24"/>
                <w:sz w:val="28"/>
                <w:szCs w:val="28"/>
                <w:lang w:eastAsia="ru-RU"/>
              </w:rPr>
              <w:t xml:space="preserve">нацпроекта "Образование" </w:t>
            </w:r>
            <w:r w:rsidRPr="00BF60B7">
              <w:rPr>
                <w:rFonts w:ascii="Times New Roman" w:eastAsia="Arial Unicode MS" w:hAnsi="Times New Roman" w:cs="Times New Roman"/>
                <w:color w:val="000000"/>
                <w:kern w:val="24"/>
                <w:sz w:val="28"/>
                <w:szCs w:val="28"/>
                <w:lang w:eastAsia="ru-RU"/>
              </w:rPr>
              <w:t xml:space="preserve">позволит </w:t>
            </w:r>
            <w:r>
              <w:rPr>
                <w:rFonts w:ascii="Times New Roman" w:eastAsia="Arial Unicode MS" w:hAnsi="Times New Roman" w:cs="Times New Roman"/>
                <w:color w:val="000000"/>
                <w:kern w:val="24"/>
                <w:sz w:val="28"/>
                <w:szCs w:val="28"/>
                <w:lang w:eastAsia="ru-RU"/>
              </w:rPr>
              <w:t xml:space="preserve">к 2024 году </w:t>
            </w:r>
            <w:r w:rsidRPr="00BF60B7">
              <w:rPr>
                <w:rFonts w:ascii="Times New Roman" w:eastAsia="Arial Unicode MS" w:hAnsi="Times New Roman" w:cs="Times New Roman"/>
                <w:color w:val="000000"/>
                <w:kern w:val="24"/>
                <w:sz w:val="28"/>
                <w:szCs w:val="28"/>
                <w:lang w:eastAsia="ru-RU"/>
              </w:rPr>
              <w:t>повысить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до 4 тысяч человек.</w:t>
            </w:r>
            <w:r w:rsidRPr="00BF60B7">
              <w:rPr>
                <w:rFonts w:ascii="Times New Roman" w:eastAsia="Times New Roman" w:hAnsi="Times New Roman" w:cs="Times New Roman"/>
                <w:color w:val="000000"/>
                <w:kern w:val="24"/>
                <w:sz w:val="28"/>
                <w:szCs w:val="28"/>
                <w:lang w:eastAsia="ru-RU"/>
              </w:rPr>
              <w:t xml:space="preserve">         </w:t>
            </w:r>
          </w:p>
          <w:p w:rsidR="009F23BE" w:rsidRDefault="009F23BE" w:rsidP="009F23BE">
            <w:pPr>
              <w:spacing w:line="360" w:lineRule="auto"/>
              <w:ind w:firstLine="709"/>
              <w:jc w:val="both"/>
              <w:rPr>
                <w:rFonts w:ascii="Times New Roman" w:eastAsia="+mn-ea" w:hAnsi="Times New Roman" w:cs="Times New Roman"/>
                <w:color w:val="000000"/>
                <w:kern w:val="24"/>
                <w:sz w:val="28"/>
                <w:szCs w:val="28"/>
                <w:lang w:eastAsia="ru-RU"/>
              </w:rPr>
            </w:pPr>
            <w:r w:rsidRPr="00BF60B7">
              <w:rPr>
                <w:rFonts w:ascii="Times New Roman" w:eastAsia="Times New Roman" w:hAnsi="Times New Roman" w:cs="Times New Roman"/>
                <w:color w:val="000000"/>
                <w:kern w:val="24"/>
                <w:sz w:val="28"/>
                <w:szCs w:val="28"/>
                <w:lang w:eastAsia="ru-RU"/>
              </w:rPr>
              <w:t xml:space="preserve">В рамках регионального проекта «Успех каждого ребёнка» планируется довести охват  </w:t>
            </w:r>
            <w:r w:rsidRPr="00BF60B7">
              <w:rPr>
                <w:rFonts w:ascii="Times New Roman" w:eastAsia="+mn-ea" w:hAnsi="Times New Roman" w:cs="Times New Roman"/>
                <w:color w:val="000000"/>
                <w:kern w:val="24"/>
                <w:sz w:val="28"/>
                <w:szCs w:val="28"/>
                <w:lang w:eastAsia="ru-RU"/>
              </w:rPr>
              <w:t xml:space="preserve">дополнительным образованием детей в возрасте от 5 до 18 лет до </w:t>
            </w:r>
            <w:r>
              <w:rPr>
                <w:rFonts w:ascii="Times New Roman" w:eastAsia="+mn-ea" w:hAnsi="Times New Roman" w:cs="Times New Roman"/>
                <w:color w:val="000000"/>
                <w:kern w:val="24"/>
                <w:sz w:val="28"/>
                <w:szCs w:val="28"/>
                <w:lang w:eastAsia="ru-RU"/>
              </w:rPr>
              <w:t>89,1</w:t>
            </w:r>
            <w:r w:rsidRPr="00BF60B7">
              <w:rPr>
                <w:rFonts w:ascii="Times New Roman" w:eastAsia="+mn-ea" w:hAnsi="Times New Roman" w:cs="Times New Roman"/>
                <w:color w:val="000000"/>
                <w:kern w:val="24"/>
                <w:sz w:val="28"/>
                <w:szCs w:val="28"/>
                <w:lang w:eastAsia="ru-RU"/>
              </w:rPr>
              <w:t>% .</w:t>
            </w:r>
            <w:r>
              <w:rPr>
                <w:rFonts w:ascii="Times New Roman" w:eastAsia="+mn-ea" w:hAnsi="Times New Roman" w:cs="Times New Roman"/>
                <w:color w:val="000000"/>
                <w:kern w:val="24"/>
                <w:sz w:val="28"/>
                <w:szCs w:val="28"/>
                <w:lang w:eastAsia="ru-RU"/>
              </w:rPr>
              <w:t xml:space="preserve"> </w:t>
            </w:r>
          </w:p>
          <w:p w:rsidR="009F23BE" w:rsidRPr="00BF60B7" w:rsidRDefault="009F23BE" w:rsidP="009F23BE">
            <w:pPr>
              <w:spacing w:line="360" w:lineRule="auto"/>
              <w:ind w:firstLine="709"/>
              <w:jc w:val="both"/>
              <w:rPr>
                <w:rFonts w:ascii="Times New Roman" w:eastAsia="Times New Roman" w:hAnsi="Times New Roman" w:cs="Times New Roman"/>
                <w:sz w:val="28"/>
                <w:szCs w:val="28"/>
                <w:lang w:eastAsia="ru-RU"/>
              </w:rPr>
            </w:pPr>
            <w:r w:rsidRPr="00BF60B7">
              <w:rPr>
                <w:rFonts w:ascii="Times New Roman" w:eastAsia="+mn-ea" w:hAnsi="Times New Roman" w:cs="Times New Roman"/>
                <w:color w:val="000000"/>
                <w:kern w:val="24"/>
                <w:sz w:val="28"/>
                <w:szCs w:val="28"/>
                <w:lang w:eastAsia="ru-RU"/>
              </w:rPr>
              <w:t xml:space="preserve">45%  школьников принимают  участие в открытых </w:t>
            </w:r>
            <w:proofErr w:type="spellStart"/>
            <w:r w:rsidRPr="00BF60B7">
              <w:rPr>
                <w:rFonts w:ascii="Times New Roman" w:eastAsia="+mn-ea" w:hAnsi="Times New Roman" w:cs="Times New Roman"/>
                <w:color w:val="000000"/>
                <w:kern w:val="24"/>
                <w:sz w:val="28"/>
                <w:szCs w:val="28"/>
                <w:lang w:eastAsia="ru-RU"/>
              </w:rPr>
              <w:t>онлайн-уроках</w:t>
            </w:r>
            <w:proofErr w:type="spellEnd"/>
            <w:r w:rsidRPr="00BF60B7">
              <w:rPr>
                <w:rFonts w:ascii="Times New Roman" w:eastAsia="+mn-ea" w:hAnsi="Times New Roman" w:cs="Times New Roman"/>
                <w:color w:val="000000"/>
                <w:kern w:val="24"/>
                <w:sz w:val="28"/>
                <w:szCs w:val="28"/>
                <w:lang w:eastAsia="ru-RU"/>
              </w:rPr>
              <w:t>, реализуемых с учетом опыта цикла открытых уроков "</w:t>
            </w:r>
            <w:proofErr w:type="spellStart"/>
            <w:r w:rsidRPr="00BF60B7">
              <w:rPr>
                <w:rFonts w:ascii="Times New Roman" w:eastAsia="+mn-ea" w:hAnsi="Times New Roman" w:cs="Times New Roman"/>
                <w:color w:val="000000"/>
                <w:kern w:val="24"/>
                <w:sz w:val="28"/>
                <w:szCs w:val="28"/>
                <w:lang w:eastAsia="ru-RU"/>
              </w:rPr>
              <w:t>Проектория</w:t>
            </w:r>
            <w:proofErr w:type="spellEnd"/>
            <w:r w:rsidRPr="00BF60B7">
              <w:rPr>
                <w:rFonts w:ascii="Times New Roman" w:eastAsia="+mn-ea" w:hAnsi="Times New Roman" w:cs="Times New Roman"/>
                <w:color w:val="000000"/>
                <w:kern w:val="24"/>
                <w:sz w:val="28"/>
                <w:szCs w:val="28"/>
                <w:lang w:eastAsia="ru-RU"/>
              </w:rPr>
              <w:t>", направленных на раннюю профориентацию.</w:t>
            </w:r>
          </w:p>
          <w:p w:rsidR="009F23BE" w:rsidRDefault="009F23BE" w:rsidP="009F23BE">
            <w:pPr>
              <w:spacing w:line="360" w:lineRule="auto"/>
              <w:ind w:firstLine="709"/>
              <w:jc w:val="both"/>
              <w:rPr>
                <w:rFonts w:ascii="Times New Roman" w:eastAsia="Arial Unicode MS" w:hAnsi="Times New Roman" w:cs="Times New Roman"/>
                <w:color w:val="000000"/>
                <w:kern w:val="24"/>
                <w:sz w:val="28"/>
                <w:szCs w:val="28"/>
                <w:lang w:eastAsia="ru-RU"/>
              </w:rPr>
            </w:pPr>
            <w:r w:rsidRPr="00BF60B7">
              <w:rPr>
                <w:rFonts w:ascii="Times New Roman" w:eastAsia="Times New Roman" w:hAnsi="Times New Roman" w:cs="Times New Roman"/>
                <w:color w:val="000000"/>
                <w:kern w:val="24"/>
                <w:sz w:val="28"/>
                <w:szCs w:val="28"/>
                <w:lang w:eastAsia="ru-RU"/>
              </w:rPr>
              <w:t>В рамках регионального проекта «Цифровая образовательная среда» в</w:t>
            </w:r>
            <w:r w:rsidRPr="00BF60B7">
              <w:rPr>
                <w:rFonts w:ascii="Times New Roman" w:eastAsia="Arial Unicode MS" w:hAnsi="Times New Roman" w:cs="Times New Roman"/>
                <w:color w:val="000000"/>
                <w:kern w:val="24"/>
                <w:sz w:val="28"/>
                <w:szCs w:val="28"/>
                <w:lang w:eastAsia="ru-RU"/>
              </w:rPr>
              <w:t>се образовательные организации обеспечены высокоскоростным Интернет-соединением (не менее 50Мб/</w:t>
            </w:r>
            <w:proofErr w:type="spellStart"/>
            <w:r w:rsidRPr="00BF60B7">
              <w:rPr>
                <w:rFonts w:ascii="Times New Roman" w:eastAsia="Arial Unicode MS" w:hAnsi="Times New Roman" w:cs="Times New Roman"/>
                <w:color w:val="000000"/>
                <w:kern w:val="24"/>
                <w:sz w:val="28"/>
                <w:szCs w:val="28"/>
                <w:lang w:eastAsia="ru-RU"/>
              </w:rPr>
              <w:t>c</w:t>
            </w:r>
            <w:proofErr w:type="spellEnd"/>
            <w:r w:rsidRPr="00BF60B7">
              <w:rPr>
                <w:rFonts w:ascii="Times New Roman" w:eastAsia="Arial Unicode MS" w:hAnsi="Times New Roman" w:cs="Times New Roman"/>
                <w:color w:val="000000"/>
                <w:kern w:val="24"/>
                <w:sz w:val="28"/>
                <w:szCs w:val="28"/>
                <w:lang w:eastAsia="ru-RU"/>
              </w:rPr>
              <w:t xml:space="preserve">), а также  гарантированным </w:t>
            </w:r>
            <w:proofErr w:type="spellStart"/>
            <w:r w:rsidRPr="00BF60B7">
              <w:rPr>
                <w:rFonts w:ascii="Times New Roman" w:eastAsia="Arial Unicode MS" w:hAnsi="Times New Roman" w:cs="Times New Roman"/>
                <w:color w:val="000000"/>
                <w:kern w:val="24"/>
                <w:sz w:val="28"/>
                <w:szCs w:val="28"/>
                <w:lang w:eastAsia="ru-RU"/>
              </w:rPr>
              <w:t>Интернет-трафиком</w:t>
            </w:r>
            <w:proofErr w:type="spellEnd"/>
            <w:r w:rsidRPr="00BF60B7">
              <w:rPr>
                <w:rFonts w:ascii="Times New Roman" w:eastAsia="Arial Unicode MS" w:hAnsi="Times New Roman" w:cs="Times New Roman"/>
                <w:color w:val="000000"/>
                <w:kern w:val="24"/>
                <w:sz w:val="28"/>
                <w:szCs w:val="28"/>
                <w:lang w:eastAsia="ru-RU"/>
              </w:rPr>
              <w:t>.</w:t>
            </w:r>
          </w:p>
          <w:p w:rsidR="009F23BE" w:rsidRDefault="009F23BE" w:rsidP="009F23BE">
            <w:pPr>
              <w:spacing w:line="360" w:lineRule="auto"/>
              <w:ind w:firstLine="709"/>
              <w:jc w:val="both"/>
              <w:rPr>
                <w:rFonts w:ascii="Times New Roman" w:eastAsia="Arial Unicode MS" w:hAnsi="Times New Roman" w:cs="Times New Roman"/>
                <w:color w:val="000000"/>
                <w:kern w:val="24"/>
                <w:sz w:val="28"/>
                <w:szCs w:val="28"/>
                <w:lang w:eastAsia="ru-RU"/>
              </w:rPr>
            </w:pP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Культура</w:t>
            </w: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p>
          <w:p w:rsidR="009F23BE" w:rsidRPr="00BF60B7" w:rsidRDefault="009F23BE" w:rsidP="009F23BE">
            <w:pPr>
              <w:spacing w:line="360" w:lineRule="auto"/>
              <w:ind w:firstLine="709"/>
              <w:jc w:val="both"/>
              <w:rPr>
                <w:rFonts w:ascii="Times New Roman" w:hAnsi="Times New Roman" w:cs="Times New Roman"/>
                <w:sz w:val="28"/>
                <w:szCs w:val="28"/>
              </w:rPr>
            </w:pPr>
            <w:r w:rsidRPr="00BF60B7">
              <w:rPr>
                <w:rFonts w:ascii="Times New Roman" w:hAnsi="Times New Roman" w:cs="Times New Roman"/>
                <w:bCs/>
                <w:sz w:val="28"/>
                <w:szCs w:val="28"/>
              </w:rPr>
              <w:t xml:space="preserve">В </w:t>
            </w:r>
            <w:proofErr w:type="spellStart"/>
            <w:r w:rsidRPr="00BF60B7">
              <w:rPr>
                <w:rFonts w:ascii="Times New Roman" w:hAnsi="Times New Roman" w:cs="Times New Roman"/>
                <w:sz w:val="28"/>
                <w:szCs w:val="28"/>
              </w:rPr>
              <w:t>Кинельском</w:t>
            </w:r>
            <w:proofErr w:type="spellEnd"/>
            <w:r w:rsidRPr="00BF60B7">
              <w:rPr>
                <w:rFonts w:ascii="Times New Roman" w:hAnsi="Times New Roman" w:cs="Times New Roman"/>
                <w:sz w:val="28"/>
                <w:szCs w:val="28"/>
              </w:rPr>
              <w:t xml:space="preserve">  районе </w:t>
            </w:r>
            <w:r w:rsidRPr="00BF60B7">
              <w:rPr>
                <w:rFonts w:ascii="Times New Roman" w:hAnsi="Times New Roman" w:cs="Times New Roman"/>
                <w:b/>
                <w:sz w:val="28"/>
                <w:szCs w:val="28"/>
              </w:rPr>
              <w:t xml:space="preserve">в сфере культуры </w:t>
            </w:r>
            <w:r w:rsidRPr="00BF60B7">
              <w:rPr>
                <w:rFonts w:ascii="Times New Roman" w:hAnsi="Times New Roman" w:cs="Times New Roman"/>
                <w:bCs/>
                <w:sz w:val="28"/>
                <w:szCs w:val="28"/>
              </w:rPr>
              <w:t xml:space="preserve">действует </w:t>
            </w:r>
            <w:r w:rsidRPr="00BF60B7">
              <w:rPr>
                <w:rFonts w:ascii="Times New Roman" w:eastAsia="Calibri" w:hAnsi="Times New Roman" w:cs="Times New Roman"/>
                <w:sz w:val="28"/>
                <w:szCs w:val="28"/>
              </w:rPr>
              <w:t>сеть муниципальных учреждений культуры, которая обслуживает практически все население района</w:t>
            </w:r>
            <w:r>
              <w:rPr>
                <w:rFonts w:ascii="Times New Roman" w:eastAsia="Calibri" w:hAnsi="Times New Roman" w:cs="Times New Roman"/>
                <w:sz w:val="28"/>
                <w:szCs w:val="28"/>
              </w:rPr>
              <w:t>. В их состав входят</w:t>
            </w:r>
            <w:r w:rsidRPr="00BF60B7">
              <w:rPr>
                <w:rFonts w:ascii="Times New Roman" w:eastAsia="Calibri" w:hAnsi="Times New Roman" w:cs="Times New Roman"/>
                <w:sz w:val="28"/>
                <w:szCs w:val="28"/>
              </w:rPr>
              <w:t xml:space="preserve">: 10 бюджетных и </w:t>
            </w:r>
            <w:r w:rsidRPr="00BF60B7">
              <w:rPr>
                <w:rFonts w:ascii="Times New Roman" w:eastAsia="Calibri" w:hAnsi="Times New Roman" w:cs="Times New Roman"/>
                <w:sz w:val="28"/>
                <w:szCs w:val="28"/>
              </w:rPr>
              <w:lastRenderedPageBreak/>
              <w:t xml:space="preserve">1 казенное учреждение, в которых действуют 19 домов культуры, 6 клубов, 19 библиотек, в том числе </w:t>
            </w:r>
            <w:proofErr w:type="spellStart"/>
            <w:r w:rsidRPr="00BF60B7">
              <w:rPr>
                <w:rFonts w:ascii="Times New Roman" w:eastAsia="Calibri" w:hAnsi="Times New Roman" w:cs="Times New Roman"/>
                <w:sz w:val="28"/>
                <w:szCs w:val="28"/>
              </w:rPr>
              <w:t>Межпоселенческая</w:t>
            </w:r>
            <w:proofErr w:type="spellEnd"/>
            <w:r w:rsidRPr="00BF60B7">
              <w:rPr>
                <w:rFonts w:ascii="Times New Roman" w:eastAsia="Calibri" w:hAnsi="Times New Roman" w:cs="Times New Roman"/>
                <w:sz w:val="28"/>
                <w:szCs w:val="28"/>
              </w:rPr>
              <w:t xml:space="preserve"> центральная библиотека, 1 детская школа искусств, 1 Дом-музей.</w:t>
            </w:r>
          </w:p>
          <w:p w:rsidR="009F23BE" w:rsidRPr="00B24512" w:rsidRDefault="009F23BE" w:rsidP="006B7A71">
            <w:pPr>
              <w:pStyle w:val="af0"/>
              <w:numPr>
                <w:ilvl w:val="0"/>
                <w:numId w:val="4"/>
              </w:numPr>
              <w:tabs>
                <w:tab w:val="left" w:pos="1134"/>
              </w:tabs>
              <w:spacing w:line="360" w:lineRule="auto"/>
              <w:ind w:left="0"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 xml:space="preserve">Для реализации творческих задач, развития и сохранения </w:t>
            </w:r>
            <w:r w:rsidRPr="00B24512">
              <w:rPr>
                <w:rFonts w:ascii="Times New Roman" w:eastAsia="Times New Roman" w:hAnsi="Times New Roman" w:cs="Times New Roman"/>
                <w:b/>
                <w:sz w:val="28"/>
                <w:szCs w:val="28"/>
                <w:lang w:eastAsia="ru-RU"/>
              </w:rPr>
              <w:t>культуры</w:t>
            </w:r>
            <w:r w:rsidRPr="00B24512">
              <w:rPr>
                <w:rFonts w:ascii="Times New Roman" w:eastAsia="Times New Roman" w:hAnsi="Times New Roman" w:cs="Times New Roman"/>
                <w:sz w:val="28"/>
                <w:szCs w:val="28"/>
                <w:lang w:eastAsia="ru-RU"/>
              </w:rPr>
              <w:t xml:space="preserve"> и традиций на территории района имеется благоприятная почва. </w:t>
            </w:r>
            <w:r>
              <w:rPr>
                <w:rFonts w:ascii="Times New Roman" w:eastAsia="Times New Roman" w:hAnsi="Times New Roman" w:cs="Times New Roman"/>
                <w:sz w:val="28"/>
                <w:szCs w:val="28"/>
                <w:lang w:eastAsia="ru-RU"/>
              </w:rPr>
              <w:t>В районе</w:t>
            </w:r>
            <w:r w:rsidRPr="00B24512">
              <w:rPr>
                <w:rFonts w:ascii="Times New Roman" w:eastAsia="Times New Roman" w:hAnsi="Times New Roman" w:cs="Times New Roman"/>
                <w:sz w:val="28"/>
                <w:szCs w:val="28"/>
                <w:lang w:eastAsia="ru-RU"/>
              </w:rPr>
              <w:t> широко развита сеть учреждений культуры, включающая в себя 25 Домов культуры, 19 библиотек, детскую школу искусств села Георгиевка и Дом-музей В. И. Ленина. Детские школы искусств в селах Домашка и Красносамарское являются подразделениями общеобразовательных школ и </w:t>
            </w:r>
            <w:proofErr w:type="spellStart"/>
            <w:r w:rsidRPr="00B24512">
              <w:rPr>
                <w:rFonts w:ascii="Times New Roman" w:eastAsia="Times New Roman" w:hAnsi="Times New Roman" w:cs="Times New Roman"/>
                <w:sz w:val="28"/>
                <w:szCs w:val="28"/>
                <w:lang w:eastAsia="ru-RU"/>
              </w:rPr>
              <w:t>ведомственно</w:t>
            </w:r>
            <w:proofErr w:type="spellEnd"/>
            <w:r w:rsidRPr="00B24512">
              <w:rPr>
                <w:rFonts w:ascii="Times New Roman" w:eastAsia="Times New Roman" w:hAnsi="Times New Roman" w:cs="Times New Roman"/>
                <w:sz w:val="28"/>
                <w:szCs w:val="28"/>
                <w:lang w:eastAsia="ru-RU"/>
              </w:rPr>
              <w:t xml:space="preserve"> относятся к сфере образования, но осуществляют такую же творческую деятельность. </w:t>
            </w:r>
          </w:p>
          <w:p w:rsidR="009F23BE" w:rsidRPr="00B24512" w:rsidRDefault="009F23BE" w:rsidP="009F23BE">
            <w:pPr>
              <w:spacing w:line="360" w:lineRule="auto"/>
              <w:ind w:firstLine="709"/>
              <w:jc w:val="both"/>
              <w:rPr>
                <w:rFonts w:ascii="Times New Roman" w:eastAsia="Times New Roman" w:hAnsi="Times New Roman" w:cs="Times New Roman"/>
                <w:bCs/>
                <w:sz w:val="28"/>
                <w:szCs w:val="28"/>
                <w:lang w:eastAsia="ru-RU"/>
              </w:rPr>
            </w:pPr>
            <w:r w:rsidRPr="00B24512">
              <w:rPr>
                <w:rFonts w:ascii="Times New Roman" w:eastAsia="Times New Roman" w:hAnsi="Times New Roman" w:cs="Times New Roman"/>
                <w:bCs/>
                <w:sz w:val="28"/>
                <w:szCs w:val="28"/>
                <w:lang w:eastAsia="ru-RU"/>
              </w:rPr>
              <w:t>Несмотря на непростую эпидемиологическую ситуацию, на ограничительные меры, специалисты отрасли продолжают делать все необходимое, чтобы поддержать людей, их интересы и даже хобби. Для этого библиотекари Кинельского района осваивают новые формы работы</w:t>
            </w:r>
            <w:r>
              <w:rPr>
                <w:rFonts w:ascii="Times New Roman" w:eastAsia="Times New Roman" w:hAnsi="Times New Roman" w:cs="Times New Roman"/>
                <w:bCs/>
                <w:sz w:val="28"/>
                <w:szCs w:val="28"/>
                <w:lang w:eastAsia="ru-RU"/>
              </w:rPr>
              <w:t xml:space="preserve">,  в том числе в </w:t>
            </w:r>
            <w:proofErr w:type="spellStart"/>
            <w:r>
              <w:rPr>
                <w:rFonts w:ascii="Times New Roman" w:eastAsia="Times New Roman" w:hAnsi="Times New Roman" w:cs="Times New Roman"/>
                <w:bCs/>
                <w:sz w:val="28"/>
                <w:szCs w:val="28"/>
                <w:lang w:eastAsia="ru-RU"/>
              </w:rPr>
              <w:t>он-лайн</w:t>
            </w:r>
            <w:proofErr w:type="spellEnd"/>
            <w:r>
              <w:rPr>
                <w:rFonts w:ascii="Times New Roman" w:eastAsia="Times New Roman" w:hAnsi="Times New Roman" w:cs="Times New Roman"/>
                <w:bCs/>
                <w:sz w:val="28"/>
                <w:szCs w:val="28"/>
                <w:lang w:eastAsia="ru-RU"/>
              </w:rPr>
              <w:t xml:space="preserve"> формате.</w:t>
            </w:r>
          </w:p>
          <w:p w:rsidR="009F23BE" w:rsidRPr="00B24512"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Мобильная связь, устойчивый Интернет и подготовленные  библиотекари  позволяют библиотеке продолжать обслуживать своих читателей.  Жители района открыли для себя ресурс Национальной электронной библиотеки. Сегодня для многих - это единственная возможность получать доступ к необходимой литературе, не выходя из дома.</w:t>
            </w:r>
          </w:p>
          <w:p w:rsidR="009F23BE" w:rsidRPr="00B24512"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В </w:t>
            </w:r>
            <w:r>
              <w:rPr>
                <w:rFonts w:ascii="Times New Roman" w:eastAsia="Times New Roman" w:hAnsi="Times New Roman" w:cs="Times New Roman"/>
                <w:sz w:val="28"/>
                <w:szCs w:val="28"/>
                <w:lang w:eastAsia="ru-RU"/>
              </w:rPr>
              <w:t>2020 г.</w:t>
            </w:r>
            <w:r w:rsidRPr="00B24512">
              <w:rPr>
                <w:rFonts w:ascii="Times New Roman" w:eastAsia="Times New Roman" w:hAnsi="Times New Roman" w:cs="Times New Roman"/>
                <w:sz w:val="28"/>
                <w:szCs w:val="28"/>
                <w:lang w:eastAsia="ru-RU"/>
              </w:rPr>
              <w:t xml:space="preserve"> в селе Красносамарское в третий раз прошел районный конкурс театрального искусства, инициатором которого выступила детская школа искусств, а учредителем — МКУ «Управление культуры, спорта и молодежной политики». </w:t>
            </w:r>
          </w:p>
          <w:p w:rsidR="009F23BE" w:rsidRPr="00B24512"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iCs/>
                <w:sz w:val="28"/>
                <w:szCs w:val="28"/>
                <w:lang w:eastAsia="ru-RU"/>
              </w:rPr>
              <w:t>За истекший период 2020 года приобретены костюмы  для ансамбля „</w:t>
            </w:r>
            <w:proofErr w:type="spellStart"/>
            <w:r w:rsidRPr="00B24512">
              <w:rPr>
                <w:rFonts w:ascii="Times New Roman" w:eastAsia="Times New Roman" w:hAnsi="Times New Roman" w:cs="Times New Roman"/>
                <w:iCs/>
                <w:sz w:val="28"/>
                <w:szCs w:val="28"/>
                <w:lang w:eastAsia="ru-RU"/>
              </w:rPr>
              <w:t>Еркемай</w:t>
            </w:r>
            <w:proofErr w:type="spellEnd"/>
            <w:r w:rsidRPr="00B24512">
              <w:rPr>
                <w:rFonts w:ascii="Times New Roman" w:eastAsia="Times New Roman" w:hAnsi="Times New Roman" w:cs="Times New Roman"/>
                <w:iCs/>
                <w:sz w:val="28"/>
                <w:szCs w:val="28"/>
                <w:lang w:eastAsia="ru-RU"/>
              </w:rPr>
              <w:t xml:space="preserve">“ на сумму свыше 100 тыс. руб.  Скоро </w:t>
            </w:r>
            <w:r w:rsidRPr="00B24512">
              <w:rPr>
                <w:rFonts w:ascii="Times New Roman" w:eastAsia="Times New Roman" w:hAnsi="Times New Roman" w:cs="Times New Roman"/>
                <w:iCs/>
                <w:sz w:val="28"/>
                <w:szCs w:val="28"/>
                <w:lang w:eastAsia="ru-RU"/>
              </w:rPr>
              <w:lastRenderedPageBreak/>
              <w:t xml:space="preserve">ожидается приобретение звукового оборудования на сумму 173 тыс. руб. для Аульского СДК. </w:t>
            </w:r>
          </w:p>
          <w:p w:rsidR="009F23BE" w:rsidRPr="00B24512"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bCs/>
                <w:sz w:val="28"/>
                <w:szCs w:val="28"/>
                <w:lang w:eastAsia="ru-RU"/>
              </w:rPr>
              <w:t xml:space="preserve">Нынешней весной особое внимание было уделено общественным территориям, обелискам и памятникам. </w:t>
            </w:r>
          </w:p>
          <w:p w:rsidR="009F23BE" w:rsidRPr="00B24512" w:rsidRDefault="009F23BE" w:rsidP="009F23BE">
            <w:pPr>
              <w:spacing w:line="360" w:lineRule="auto"/>
              <w:ind w:firstLine="709"/>
              <w:jc w:val="both"/>
              <w:rPr>
                <w:rFonts w:ascii="Times New Roman" w:eastAsia="Times New Roman" w:hAnsi="Times New Roman" w:cs="Times New Roman"/>
                <w:color w:val="000000" w:themeColor="text1"/>
                <w:sz w:val="28"/>
                <w:szCs w:val="28"/>
                <w:lang w:eastAsia="ru-RU"/>
              </w:rPr>
            </w:pPr>
            <w:r w:rsidRPr="00B24512">
              <w:rPr>
                <w:rFonts w:ascii="Times New Roman" w:eastAsia="Times New Roman" w:hAnsi="Times New Roman" w:cs="Times New Roman"/>
                <w:color w:val="000000" w:themeColor="text1"/>
                <w:sz w:val="28"/>
                <w:szCs w:val="28"/>
                <w:lang w:eastAsia="ru-RU"/>
              </w:rPr>
              <w:t>Так, в </w:t>
            </w:r>
            <w:r w:rsidRPr="00B24512">
              <w:rPr>
                <w:rFonts w:ascii="Times New Roman" w:eastAsia="Times New Roman" w:hAnsi="Times New Roman" w:cs="Times New Roman"/>
                <w:bCs/>
                <w:color w:val="000000" w:themeColor="text1"/>
                <w:sz w:val="28"/>
                <w:szCs w:val="28"/>
                <w:lang w:eastAsia="ru-RU"/>
              </w:rPr>
              <w:t>Бобровке</w:t>
            </w:r>
            <w:r w:rsidRPr="00B24512">
              <w:rPr>
                <w:rFonts w:ascii="Times New Roman" w:eastAsia="Times New Roman" w:hAnsi="Times New Roman" w:cs="Times New Roman"/>
                <w:color w:val="000000" w:themeColor="text1"/>
                <w:sz w:val="28"/>
                <w:szCs w:val="28"/>
                <w:lang w:eastAsia="ru-RU"/>
              </w:rPr>
              <w:t xml:space="preserve"> установлены  новые баннеры с обновленными списками погибших в годы Великой Отечественной войны для размещения на памятнике около ДК.</w:t>
            </w:r>
          </w:p>
          <w:p w:rsidR="009F23BE" w:rsidRPr="00B24512" w:rsidRDefault="009F23BE" w:rsidP="009F23BE">
            <w:pPr>
              <w:spacing w:line="360" w:lineRule="auto"/>
              <w:ind w:firstLine="709"/>
              <w:jc w:val="both"/>
              <w:rPr>
                <w:rFonts w:ascii="Times New Roman" w:eastAsia="Times New Roman" w:hAnsi="Times New Roman" w:cs="Times New Roman"/>
                <w:color w:val="000000" w:themeColor="text1"/>
                <w:sz w:val="28"/>
                <w:szCs w:val="28"/>
                <w:lang w:eastAsia="ru-RU"/>
              </w:rPr>
            </w:pPr>
            <w:r w:rsidRPr="00B24512">
              <w:rPr>
                <w:rFonts w:ascii="Times New Roman" w:eastAsia="Times New Roman" w:hAnsi="Times New Roman" w:cs="Times New Roman"/>
                <w:color w:val="000000" w:themeColor="text1"/>
                <w:sz w:val="28"/>
                <w:szCs w:val="28"/>
                <w:lang w:eastAsia="ru-RU"/>
              </w:rPr>
              <w:t xml:space="preserve">В селе </w:t>
            </w:r>
            <w:r w:rsidRPr="00B24512">
              <w:rPr>
                <w:rFonts w:ascii="Times New Roman" w:eastAsia="Times New Roman" w:hAnsi="Times New Roman" w:cs="Times New Roman"/>
                <w:bCs/>
                <w:color w:val="000000" w:themeColor="text1"/>
                <w:sz w:val="28"/>
                <w:szCs w:val="28"/>
                <w:lang w:eastAsia="ru-RU"/>
              </w:rPr>
              <w:t>Новый Сарбай</w:t>
            </w:r>
            <w:r w:rsidRPr="00B24512">
              <w:rPr>
                <w:rFonts w:ascii="Times New Roman" w:eastAsia="Times New Roman" w:hAnsi="Times New Roman" w:cs="Times New Roman"/>
                <w:color w:val="000000" w:themeColor="text1"/>
                <w:sz w:val="28"/>
                <w:szCs w:val="28"/>
                <w:lang w:eastAsia="ru-RU"/>
              </w:rPr>
              <w:t xml:space="preserve"> обновлены 6 мемориальных плит для  памятника солдатам, не вернувшимся с Великой Отечественной войны. Высажены саженцы сосны и березы для обновления насаждений в сквере перед Домом культуры. В селе Георгиевка обустроена  площадка для  «Аллеи ветеранов», которая предусматривает создание зоны памяти на пришкольной территории. На постаменте выгравированы имена учителей-фронтовиков. В целом в </w:t>
            </w:r>
            <w:proofErr w:type="spellStart"/>
            <w:r w:rsidRPr="00B24512">
              <w:rPr>
                <w:rFonts w:ascii="Times New Roman" w:eastAsia="Times New Roman" w:hAnsi="Times New Roman" w:cs="Times New Roman"/>
                <w:color w:val="000000" w:themeColor="text1"/>
                <w:sz w:val="28"/>
                <w:szCs w:val="28"/>
                <w:lang w:eastAsia="ru-RU"/>
              </w:rPr>
              <w:t>Кинельском</w:t>
            </w:r>
            <w:proofErr w:type="spellEnd"/>
            <w:r w:rsidRPr="00B24512">
              <w:rPr>
                <w:rFonts w:ascii="Times New Roman" w:eastAsia="Times New Roman" w:hAnsi="Times New Roman" w:cs="Times New Roman"/>
                <w:color w:val="000000" w:themeColor="text1"/>
                <w:sz w:val="28"/>
                <w:szCs w:val="28"/>
                <w:lang w:eastAsia="ru-RU"/>
              </w:rPr>
              <w:t xml:space="preserve"> районе к юбилею Победы в порядок приведены 17 монументов. </w:t>
            </w:r>
            <w:r w:rsidRPr="00B24512">
              <w:rPr>
                <w:rFonts w:ascii="Times New Roman" w:eastAsia="Times New Roman" w:hAnsi="Times New Roman" w:cs="Times New Roman"/>
                <w:b/>
                <w:bCs/>
                <w:color w:val="000000" w:themeColor="text1"/>
                <w:sz w:val="28"/>
                <w:szCs w:val="28"/>
                <w:lang w:eastAsia="ru-RU"/>
              </w:rPr>
              <w:t xml:space="preserve"> </w:t>
            </w:r>
          </w:p>
          <w:p w:rsidR="009F23BE" w:rsidRPr="00B24512"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bCs/>
                <w:sz w:val="28"/>
                <w:szCs w:val="28"/>
                <w:lang w:eastAsia="ru-RU"/>
              </w:rPr>
              <w:t xml:space="preserve">В рамках </w:t>
            </w:r>
            <w:r w:rsidRPr="00FE47E8">
              <w:rPr>
                <w:rFonts w:ascii="Times New Roman" w:eastAsia="Times New Roman" w:hAnsi="Times New Roman" w:cs="Times New Roman"/>
                <w:bCs/>
                <w:i/>
                <w:sz w:val="28"/>
                <w:szCs w:val="28"/>
                <w:lang w:eastAsia="ru-RU"/>
              </w:rPr>
              <w:t>национального проекта «Культура»,</w:t>
            </w:r>
            <w:r w:rsidRPr="00B24512">
              <w:rPr>
                <w:rFonts w:ascii="Times New Roman" w:eastAsia="Times New Roman" w:hAnsi="Times New Roman" w:cs="Times New Roman"/>
                <w:bCs/>
                <w:sz w:val="28"/>
                <w:szCs w:val="28"/>
                <w:lang w:eastAsia="ru-RU"/>
              </w:rPr>
              <w:t xml:space="preserve"> который реализуется в стране уже второй год, и </w:t>
            </w:r>
            <w:proofErr w:type="spellStart"/>
            <w:r w:rsidRPr="00B24512">
              <w:rPr>
                <w:rFonts w:ascii="Times New Roman" w:eastAsia="Times New Roman" w:hAnsi="Times New Roman" w:cs="Times New Roman"/>
                <w:bCs/>
                <w:sz w:val="28"/>
                <w:szCs w:val="28"/>
                <w:lang w:eastAsia="ru-RU"/>
              </w:rPr>
              <w:t>подпроекта</w:t>
            </w:r>
            <w:proofErr w:type="spellEnd"/>
            <w:r w:rsidRPr="00B24512">
              <w:rPr>
                <w:rFonts w:ascii="Times New Roman" w:eastAsia="Times New Roman" w:hAnsi="Times New Roman" w:cs="Times New Roman"/>
                <w:bCs/>
                <w:sz w:val="28"/>
                <w:szCs w:val="28"/>
                <w:lang w:eastAsia="ru-RU"/>
              </w:rPr>
              <w:t xml:space="preserve"> „Творческие люди“ специалисты учреждений культуры повышают свой профессиональный уровень в ведущих профильных вузах страны. Обучение касается всех сфер: самодеятельного творчества, библиотечного и музейного дела, работы Домов культуры. </w:t>
            </w:r>
          </w:p>
          <w:p w:rsidR="009F23BE" w:rsidRPr="00B24512"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bCs/>
                <w:sz w:val="28"/>
                <w:szCs w:val="28"/>
                <w:lang w:eastAsia="ru-RU"/>
              </w:rPr>
              <w:t>Только в прошлом году в рамках национального проекта 247 специалистов области прошли программу повышения квалификации. В </w:t>
            </w:r>
            <w:proofErr w:type="spellStart"/>
            <w:r w:rsidRPr="00B24512">
              <w:rPr>
                <w:rFonts w:ascii="Times New Roman" w:eastAsia="Times New Roman" w:hAnsi="Times New Roman" w:cs="Times New Roman"/>
                <w:bCs/>
                <w:sz w:val="28"/>
                <w:szCs w:val="28"/>
                <w:lang w:eastAsia="ru-RU"/>
              </w:rPr>
              <w:t>Кинельском</w:t>
            </w:r>
            <w:proofErr w:type="spellEnd"/>
            <w:r w:rsidRPr="00B24512">
              <w:rPr>
                <w:rFonts w:ascii="Times New Roman" w:eastAsia="Times New Roman" w:hAnsi="Times New Roman" w:cs="Times New Roman"/>
                <w:bCs/>
                <w:sz w:val="28"/>
                <w:szCs w:val="28"/>
                <w:lang w:eastAsia="ru-RU"/>
              </w:rPr>
              <w:t xml:space="preserve"> районе квот на </w:t>
            </w:r>
            <w:proofErr w:type="spellStart"/>
            <w:r w:rsidRPr="00B24512">
              <w:rPr>
                <w:rFonts w:ascii="Times New Roman" w:eastAsia="Times New Roman" w:hAnsi="Times New Roman" w:cs="Times New Roman"/>
                <w:bCs/>
                <w:sz w:val="28"/>
                <w:szCs w:val="28"/>
                <w:lang w:eastAsia="ru-RU"/>
              </w:rPr>
              <w:t>профпереподготовку</w:t>
            </w:r>
            <w:proofErr w:type="spellEnd"/>
            <w:r w:rsidRPr="00B24512">
              <w:rPr>
                <w:rFonts w:ascii="Times New Roman" w:eastAsia="Times New Roman" w:hAnsi="Times New Roman" w:cs="Times New Roman"/>
                <w:bCs/>
                <w:sz w:val="28"/>
                <w:szCs w:val="28"/>
                <w:lang w:eastAsia="ru-RU"/>
              </w:rPr>
              <w:t xml:space="preserve"> было только 4. В 2020 году муниципалитет получил уже 10 квот на обучение.</w:t>
            </w: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Спорт</w:t>
            </w:r>
          </w:p>
          <w:p w:rsidR="0047203B" w:rsidRDefault="0047203B" w:rsidP="00C703ED">
            <w:pPr>
              <w:suppressAutoHyphens/>
              <w:autoSpaceDE w:val="0"/>
              <w:autoSpaceDN w:val="0"/>
              <w:spacing w:line="360" w:lineRule="auto"/>
              <w:jc w:val="center"/>
              <w:rPr>
                <w:rFonts w:ascii="Times New Roman" w:hAnsi="Times New Roman" w:cs="Times New Roman"/>
                <w:b/>
                <w:sz w:val="28"/>
                <w:szCs w:val="28"/>
              </w:rPr>
            </w:pPr>
          </w:p>
          <w:p w:rsidR="009F23BE" w:rsidRPr="009F23BE" w:rsidRDefault="009F23BE" w:rsidP="009F23BE">
            <w:pPr>
              <w:spacing w:line="360" w:lineRule="auto"/>
              <w:ind w:firstLine="709"/>
              <w:jc w:val="both"/>
              <w:rPr>
                <w:rFonts w:ascii="Times New Roman" w:eastAsia="Times New Roman" w:hAnsi="Times New Roman" w:cs="Times New Roman"/>
                <w:sz w:val="28"/>
                <w:szCs w:val="28"/>
              </w:rPr>
            </w:pPr>
            <w:r w:rsidRPr="009F23BE">
              <w:rPr>
                <w:rFonts w:ascii="Times New Roman" w:eastAsia="Times New Roman" w:hAnsi="Times New Roman" w:cs="Times New Roman"/>
                <w:sz w:val="28"/>
                <w:szCs w:val="28"/>
              </w:rPr>
              <w:t xml:space="preserve">Число детей и  взрослых, занимающихся </w:t>
            </w:r>
            <w:r w:rsidRPr="009F23BE">
              <w:rPr>
                <w:rFonts w:ascii="Times New Roman" w:eastAsia="Times New Roman" w:hAnsi="Times New Roman" w:cs="Times New Roman"/>
                <w:b/>
                <w:sz w:val="28"/>
                <w:szCs w:val="28"/>
              </w:rPr>
              <w:t xml:space="preserve">спортом </w:t>
            </w:r>
            <w:r w:rsidRPr="009F23BE">
              <w:rPr>
                <w:rFonts w:ascii="Times New Roman" w:eastAsia="Times New Roman" w:hAnsi="Times New Roman" w:cs="Times New Roman"/>
                <w:sz w:val="28"/>
                <w:szCs w:val="28"/>
              </w:rPr>
              <w:t xml:space="preserve">в </w:t>
            </w:r>
            <w:proofErr w:type="spellStart"/>
            <w:r w:rsidRPr="009F23BE">
              <w:rPr>
                <w:rFonts w:ascii="Times New Roman" w:eastAsia="Times New Roman" w:hAnsi="Times New Roman" w:cs="Times New Roman"/>
                <w:sz w:val="28"/>
                <w:szCs w:val="28"/>
              </w:rPr>
              <w:t>Кинельском</w:t>
            </w:r>
            <w:proofErr w:type="spellEnd"/>
            <w:r w:rsidRPr="009F23BE">
              <w:rPr>
                <w:rFonts w:ascii="Times New Roman" w:eastAsia="Times New Roman" w:hAnsi="Times New Roman" w:cs="Times New Roman"/>
                <w:sz w:val="28"/>
                <w:szCs w:val="28"/>
              </w:rPr>
              <w:t xml:space="preserve"> </w:t>
            </w:r>
            <w:r w:rsidRPr="009F23BE">
              <w:rPr>
                <w:rFonts w:ascii="Times New Roman" w:eastAsia="Times New Roman" w:hAnsi="Times New Roman" w:cs="Times New Roman"/>
                <w:sz w:val="28"/>
                <w:szCs w:val="28"/>
              </w:rPr>
              <w:lastRenderedPageBreak/>
              <w:t xml:space="preserve">районе, неуклонно растет. Людей, выбирающих спорт и  здоровый образ жизни, становится все  больше  - школьники, граждане молодого и среднего возраста, пожилые люди и  депутаты, которые принимают участие в различных спортивных мероприятиях.  </w:t>
            </w:r>
          </w:p>
          <w:p w:rsidR="009F23BE" w:rsidRPr="009F23BE" w:rsidRDefault="009F23BE" w:rsidP="009F23BE">
            <w:pPr>
              <w:pStyle w:val="af0"/>
              <w:spacing w:line="360" w:lineRule="auto"/>
              <w:ind w:left="0" w:firstLine="709"/>
              <w:jc w:val="both"/>
              <w:rPr>
                <w:rFonts w:ascii="Times New Roman" w:hAnsi="Times New Roman" w:cs="Times New Roman"/>
                <w:sz w:val="28"/>
                <w:szCs w:val="28"/>
              </w:rPr>
            </w:pPr>
            <w:r w:rsidRPr="009F23BE">
              <w:rPr>
                <w:rFonts w:ascii="Times New Roman" w:hAnsi="Times New Roman" w:cs="Times New Roman"/>
                <w:sz w:val="28"/>
                <w:szCs w:val="28"/>
              </w:rPr>
              <w:t>Органом управления в области физической культуры и спорта является МКУ «Управление культуры, спорта и молодежной политики» муниципального района Кинельский, при котором создан отдел физической культуры и спорта. При отделе действует муниципальный Центр тестирования по оценке выполнения нормативов испытаний (тестов) комплекса ГТО в составе из 3 человек.</w:t>
            </w:r>
          </w:p>
          <w:p w:rsidR="009F23BE" w:rsidRPr="009F23BE" w:rsidRDefault="009F23BE" w:rsidP="009F23BE">
            <w:pPr>
              <w:spacing w:line="360" w:lineRule="auto"/>
              <w:ind w:firstLine="709"/>
              <w:jc w:val="both"/>
              <w:rPr>
                <w:rFonts w:ascii="Times New Roman" w:hAnsi="Times New Roman" w:cs="Times New Roman"/>
                <w:sz w:val="28"/>
                <w:szCs w:val="28"/>
              </w:rPr>
            </w:pPr>
            <w:r w:rsidRPr="009F23BE">
              <w:rPr>
                <w:rFonts w:ascii="Times New Roman" w:hAnsi="Times New Roman" w:cs="Times New Roman"/>
                <w:sz w:val="28"/>
                <w:szCs w:val="28"/>
              </w:rPr>
              <w:t>В районе действуют:</w:t>
            </w:r>
          </w:p>
          <w:p w:rsidR="009F23BE" w:rsidRPr="009F23BE" w:rsidRDefault="009F23BE" w:rsidP="009F23BE">
            <w:pPr>
              <w:spacing w:line="360" w:lineRule="auto"/>
              <w:ind w:firstLine="709"/>
              <w:jc w:val="both"/>
              <w:rPr>
                <w:rFonts w:ascii="Times New Roman" w:hAnsi="Times New Roman" w:cs="Times New Roman"/>
                <w:sz w:val="28"/>
                <w:szCs w:val="28"/>
              </w:rPr>
            </w:pPr>
            <w:r w:rsidRPr="009F23BE">
              <w:rPr>
                <w:rFonts w:ascii="Times New Roman" w:hAnsi="Times New Roman" w:cs="Times New Roman"/>
                <w:sz w:val="28"/>
                <w:szCs w:val="28"/>
              </w:rPr>
              <w:t>- 34 коллектива физической культуры (далее – КФК), из них 20 КФК в общеобразовательных школах, 12 КФК по месту жительства, один ККФ в ПУ-43 в селе Домашка и СП ДЮСШ ГБОУ СОШ п. Комсомольский.</w:t>
            </w:r>
          </w:p>
          <w:p w:rsidR="009F23BE" w:rsidRPr="009F23BE" w:rsidRDefault="009F23BE" w:rsidP="009F23BE">
            <w:pPr>
              <w:spacing w:line="360" w:lineRule="auto"/>
              <w:ind w:firstLine="709"/>
              <w:jc w:val="both"/>
              <w:rPr>
                <w:rFonts w:ascii="Times New Roman" w:hAnsi="Times New Roman" w:cs="Times New Roman"/>
                <w:sz w:val="28"/>
                <w:szCs w:val="28"/>
              </w:rPr>
            </w:pPr>
            <w:r w:rsidRPr="009F23BE">
              <w:rPr>
                <w:rFonts w:ascii="Times New Roman" w:hAnsi="Times New Roman" w:cs="Times New Roman"/>
                <w:sz w:val="28"/>
                <w:szCs w:val="28"/>
              </w:rPr>
              <w:t>- 2 центра тестирования по оценке выполнения нормативов испытаний (тестов) комплекса ГТО: один - в районной ДЮСШ для обучающихся общеобразовательных школ, другой -  в п. Кинельский при отделе физической культуры и спорта для тестирования взрослого населения.</w:t>
            </w:r>
          </w:p>
          <w:p w:rsidR="009F23BE" w:rsidRPr="009F23BE" w:rsidRDefault="009F23BE" w:rsidP="009F23BE">
            <w:pPr>
              <w:spacing w:line="360" w:lineRule="auto"/>
              <w:ind w:firstLine="709"/>
              <w:jc w:val="both"/>
              <w:rPr>
                <w:rFonts w:ascii="Times New Roman" w:eastAsia="Times New Roman" w:hAnsi="Times New Roman" w:cs="Times New Roman"/>
                <w:sz w:val="28"/>
                <w:szCs w:val="28"/>
                <w:lang w:eastAsia="ru-RU"/>
              </w:rPr>
            </w:pPr>
            <w:r w:rsidRPr="009F23BE">
              <w:rPr>
                <w:rFonts w:ascii="Times New Roman" w:eastAsia="Times New Roman" w:hAnsi="Times New Roman" w:cs="Times New Roman"/>
                <w:sz w:val="28"/>
                <w:szCs w:val="28"/>
                <w:lang w:eastAsia="ru-RU"/>
              </w:rPr>
              <w:t xml:space="preserve">Среди сельских районов губернии Кинельский район занимает первое место по показателям участия жителей в областных физкультурных мероприятиях и конкурсах, по охвату населения регулярными занятиями физкультурой и спортом район занимает второе место в области с показателем 42,2% . </w:t>
            </w:r>
          </w:p>
          <w:p w:rsidR="009F23BE" w:rsidRPr="009F23BE" w:rsidRDefault="009F23BE" w:rsidP="009F23BE">
            <w:pPr>
              <w:spacing w:line="360" w:lineRule="auto"/>
              <w:ind w:firstLine="709"/>
              <w:jc w:val="both"/>
              <w:rPr>
                <w:rFonts w:ascii="Times New Roman" w:eastAsia="Times New Roman" w:hAnsi="Times New Roman" w:cs="Times New Roman"/>
                <w:sz w:val="28"/>
                <w:szCs w:val="28"/>
                <w:lang w:eastAsia="ru-RU"/>
              </w:rPr>
            </w:pPr>
            <w:r w:rsidRPr="009F23BE">
              <w:rPr>
                <w:rFonts w:ascii="Times New Roman" w:eastAsia="Times New Roman" w:hAnsi="Times New Roman" w:cs="Times New Roman"/>
                <w:sz w:val="28"/>
                <w:szCs w:val="28"/>
                <w:lang w:eastAsia="ru-RU"/>
              </w:rPr>
              <w:t xml:space="preserve">Безусловно, Кинельский район — спортивный муниципалитет, но и здесь есть над чем работать. Если вовлеченность в спорт детей, молодежи и людей среднего возраста достаточно высокая, то о пожилых людях такого пока сказать нельзя. </w:t>
            </w:r>
          </w:p>
          <w:p w:rsidR="009F23BE" w:rsidRPr="009F23BE" w:rsidRDefault="009F23BE" w:rsidP="009F23BE">
            <w:pPr>
              <w:spacing w:line="360" w:lineRule="auto"/>
              <w:ind w:firstLine="709"/>
              <w:jc w:val="both"/>
              <w:rPr>
                <w:rFonts w:ascii="Times New Roman" w:eastAsia="Times New Roman" w:hAnsi="Times New Roman" w:cs="Times New Roman"/>
                <w:sz w:val="28"/>
                <w:szCs w:val="28"/>
                <w:lang w:eastAsia="ru-RU"/>
              </w:rPr>
            </w:pPr>
            <w:r w:rsidRPr="009F23BE">
              <w:rPr>
                <w:rFonts w:ascii="Times New Roman" w:eastAsia="Times New Roman" w:hAnsi="Times New Roman" w:cs="Times New Roman"/>
                <w:sz w:val="28"/>
                <w:szCs w:val="28"/>
                <w:lang w:eastAsia="ru-RU"/>
              </w:rPr>
              <w:lastRenderedPageBreak/>
              <w:t xml:space="preserve">С развитием «серебряного </w:t>
            </w:r>
            <w:proofErr w:type="spellStart"/>
            <w:r w:rsidRPr="009F23BE">
              <w:rPr>
                <w:rFonts w:ascii="Times New Roman" w:eastAsia="Times New Roman" w:hAnsi="Times New Roman" w:cs="Times New Roman"/>
                <w:sz w:val="28"/>
                <w:szCs w:val="28"/>
                <w:lang w:eastAsia="ru-RU"/>
              </w:rPr>
              <w:t>волонтерства</w:t>
            </w:r>
            <w:proofErr w:type="spellEnd"/>
            <w:r w:rsidRPr="009F23BE">
              <w:rPr>
                <w:rFonts w:ascii="Times New Roman" w:eastAsia="Times New Roman" w:hAnsi="Times New Roman" w:cs="Times New Roman"/>
                <w:sz w:val="28"/>
                <w:szCs w:val="28"/>
                <w:lang w:eastAsia="ru-RU"/>
              </w:rPr>
              <w:t xml:space="preserve">» проводится работа по вовлечению их в занятия физкультурой и спортом. Например, в селе Алакаевка среди людей пожилого возраста сегодня популярна скандинавская ходьба. </w:t>
            </w:r>
          </w:p>
          <w:p w:rsidR="009F23BE" w:rsidRPr="009F23BE" w:rsidRDefault="009F23BE" w:rsidP="009F23BE">
            <w:pPr>
              <w:spacing w:line="360" w:lineRule="auto"/>
              <w:ind w:firstLine="709"/>
              <w:jc w:val="both"/>
              <w:rPr>
                <w:rFonts w:ascii="Times New Roman" w:eastAsia="Times New Roman" w:hAnsi="Times New Roman" w:cs="Times New Roman"/>
                <w:sz w:val="28"/>
                <w:szCs w:val="28"/>
                <w:lang w:eastAsia="ru-RU"/>
              </w:rPr>
            </w:pPr>
            <w:r w:rsidRPr="009F23BE">
              <w:rPr>
                <w:rFonts w:ascii="Times New Roman" w:eastAsia="Times New Roman" w:hAnsi="Times New Roman" w:cs="Times New Roman"/>
                <w:sz w:val="28"/>
                <w:szCs w:val="28"/>
                <w:lang w:eastAsia="ru-RU"/>
              </w:rPr>
              <w:t xml:space="preserve">Здоровый образ жизни, в который вовлекается все большее количество населения, — один из системных показателей повышения качества жизни населения и одна из целей </w:t>
            </w:r>
            <w:r w:rsidRPr="00FE47E8">
              <w:rPr>
                <w:rFonts w:ascii="Times New Roman" w:eastAsia="Times New Roman" w:hAnsi="Times New Roman" w:cs="Times New Roman"/>
                <w:i/>
                <w:sz w:val="28"/>
                <w:szCs w:val="28"/>
                <w:lang w:eastAsia="ru-RU"/>
              </w:rPr>
              <w:t>национального проекта «Демография»</w:t>
            </w:r>
            <w:r w:rsidRPr="009F23BE">
              <w:rPr>
                <w:rFonts w:ascii="Times New Roman" w:eastAsia="Times New Roman" w:hAnsi="Times New Roman" w:cs="Times New Roman"/>
                <w:sz w:val="28"/>
                <w:szCs w:val="28"/>
                <w:lang w:eastAsia="ru-RU"/>
              </w:rPr>
              <w:t xml:space="preserve"> и </w:t>
            </w:r>
            <w:r w:rsidRPr="00FE47E8">
              <w:rPr>
                <w:rFonts w:ascii="Times New Roman" w:eastAsia="Times New Roman" w:hAnsi="Times New Roman" w:cs="Times New Roman"/>
                <w:i/>
                <w:sz w:val="28"/>
                <w:szCs w:val="28"/>
                <w:lang w:eastAsia="ru-RU"/>
              </w:rPr>
              <w:t>национального проекта „Здравоохранение“</w:t>
            </w:r>
            <w:r w:rsidRPr="009F23BE">
              <w:rPr>
                <w:rFonts w:ascii="Times New Roman" w:eastAsia="Times New Roman" w:hAnsi="Times New Roman" w:cs="Times New Roman"/>
                <w:sz w:val="28"/>
                <w:szCs w:val="28"/>
                <w:lang w:eastAsia="ru-RU"/>
              </w:rPr>
              <w:t>.</w:t>
            </w:r>
          </w:p>
          <w:p w:rsidR="009F23BE" w:rsidRPr="009F23BE" w:rsidRDefault="009F23BE" w:rsidP="009F23BE">
            <w:pPr>
              <w:spacing w:line="360" w:lineRule="auto"/>
              <w:ind w:firstLine="709"/>
              <w:jc w:val="both"/>
              <w:rPr>
                <w:rFonts w:ascii="Times New Roman" w:eastAsia="Times New Roman" w:hAnsi="Times New Roman" w:cs="Times New Roman"/>
                <w:sz w:val="28"/>
                <w:szCs w:val="28"/>
                <w:lang w:eastAsia="ru-RU"/>
              </w:rPr>
            </w:pPr>
            <w:r w:rsidRPr="009F23BE">
              <w:rPr>
                <w:rFonts w:ascii="Times New Roman" w:eastAsia="Times New Roman" w:hAnsi="Times New Roman" w:cs="Times New Roman"/>
                <w:bCs/>
                <w:sz w:val="28"/>
                <w:szCs w:val="28"/>
                <w:lang w:eastAsia="ru-RU"/>
              </w:rPr>
              <w:t>Популяризации спорта в районе способствовало строительство</w:t>
            </w:r>
            <w:r w:rsidRPr="009F23BE">
              <w:rPr>
                <w:rFonts w:ascii="Times New Roman" w:eastAsia="Times New Roman" w:hAnsi="Times New Roman" w:cs="Times New Roman"/>
                <w:b/>
                <w:bCs/>
                <w:sz w:val="28"/>
                <w:szCs w:val="28"/>
                <w:lang w:eastAsia="ru-RU"/>
              </w:rPr>
              <w:t xml:space="preserve"> </w:t>
            </w:r>
            <w:r w:rsidRPr="009F23BE">
              <w:rPr>
                <w:rFonts w:ascii="Times New Roman" w:eastAsia="Times New Roman" w:hAnsi="Times New Roman" w:cs="Times New Roman"/>
                <w:sz w:val="28"/>
                <w:szCs w:val="28"/>
                <w:lang w:eastAsia="ru-RU"/>
              </w:rPr>
              <w:t xml:space="preserve"> трех физкультурно-оздоровительных комплексов: в Комсомольском, Георгиевке и </w:t>
            </w:r>
            <w:proofErr w:type="spellStart"/>
            <w:r w:rsidRPr="009F23BE">
              <w:rPr>
                <w:rFonts w:ascii="Times New Roman" w:eastAsia="Times New Roman" w:hAnsi="Times New Roman" w:cs="Times New Roman"/>
                <w:sz w:val="28"/>
                <w:szCs w:val="28"/>
                <w:lang w:eastAsia="ru-RU"/>
              </w:rPr>
              <w:t>Домашке</w:t>
            </w:r>
            <w:proofErr w:type="spellEnd"/>
            <w:r w:rsidRPr="009F23BE">
              <w:rPr>
                <w:rFonts w:ascii="Times New Roman" w:eastAsia="Times New Roman" w:hAnsi="Times New Roman" w:cs="Times New Roman"/>
                <w:sz w:val="28"/>
                <w:szCs w:val="28"/>
                <w:lang w:eastAsia="ru-RU"/>
              </w:rPr>
              <w:t>. Установлены 17 универсальных спортивных площадок. Сегодня спортивные объекты есть во всех населенных пунктах.</w:t>
            </w:r>
          </w:p>
          <w:p w:rsidR="009F23BE" w:rsidRPr="009F23BE" w:rsidRDefault="009F23BE" w:rsidP="009F23BE">
            <w:pPr>
              <w:pStyle w:val="04220415041a04210422"/>
              <w:spacing w:before="0" w:beforeAutospacing="0" w:after="0" w:afterAutospacing="0" w:line="360" w:lineRule="auto"/>
              <w:ind w:firstLine="709"/>
              <w:jc w:val="both"/>
              <w:rPr>
                <w:color w:val="000000" w:themeColor="text1"/>
                <w:sz w:val="28"/>
                <w:szCs w:val="28"/>
              </w:rPr>
            </w:pPr>
            <w:r w:rsidRPr="009F23BE">
              <w:rPr>
                <w:bCs/>
                <w:color w:val="000000" w:themeColor="text1"/>
                <w:sz w:val="28"/>
                <w:szCs w:val="28"/>
              </w:rPr>
              <w:t xml:space="preserve">В поселке Кинельский в рамках спартакиады школьников муниципального района Кинельский прошли игры первенства по мини-футболу на снегу. За медали боролись шесть школ — </w:t>
            </w:r>
            <w:proofErr w:type="spellStart"/>
            <w:r w:rsidRPr="009F23BE">
              <w:rPr>
                <w:bCs/>
                <w:color w:val="000000" w:themeColor="text1"/>
                <w:sz w:val="28"/>
                <w:szCs w:val="28"/>
              </w:rPr>
              <w:t>Алакаевская</w:t>
            </w:r>
            <w:proofErr w:type="spellEnd"/>
            <w:r w:rsidRPr="009F23BE">
              <w:rPr>
                <w:bCs/>
                <w:color w:val="000000" w:themeColor="text1"/>
                <w:sz w:val="28"/>
                <w:szCs w:val="28"/>
              </w:rPr>
              <w:t xml:space="preserve">, </w:t>
            </w:r>
            <w:proofErr w:type="spellStart"/>
            <w:r w:rsidRPr="009F23BE">
              <w:rPr>
                <w:bCs/>
                <w:color w:val="000000" w:themeColor="text1"/>
                <w:sz w:val="28"/>
                <w:szCs w:val="28"/>
              </w:rPr>
              <w:t>Богдановская</w:t>
            </w:r>
            <w:proofErr w:type="spellEnd"/>
            <w:r w:rsidRPr="009F23BE">
              <w:rPr>
                <w:bCs/>
                <w:color w:val="000000" w:themeColor="text1"/>
                <w:sz w:val="28"/>
                <w:szCs w:val="28"/>
              </w:rPr>
              <w:t xml:space="preserve">, Георгиевская, </w:t>
            </w:r>
            <w:proofErr w:type="spellStart"/>
            <w:r w:rsidRPr="009F23BE">
              <w:rPr>
                <w:bCs/>
                <w:color w:val="000000" w:themeColor="text1"/>
                <w:sz w:val="28"/>
                <w:szCs w:val="28"/>
              </w:rPr>
              <w:t>Домашкинская</w:t>
            </w:r>
            <w:proofErr w:type="spellEnd"/>
            <w:r w:rsidRPr="009F23BE">
              <w:rPr>
                <w:bCs/>
                <w:color w:val="000000" w:themeColor="text1"/>
                <w:sz w:val="28"/>
                <w:szCs w:val="28"/>
              </w:rPr>
              <w:t xml:space="preserve">, </w:t>
            </w:r>
            <w:proofErr w:type="spellStart"/>
            <w:r w:rsidRPr="009F23BE">
              <w:rPr>
                <w:bCs/>
                <w:color w:val="000000" w:themeColor="text1"/>
                <w:sz w:val="28"/>
                <w:szCs w:val="28"/>
              </w:rPr>
              <w:t>Кинельская</w:t>
            </w:r>
            <w:proofErr w:type="spellEnd"/>
            <w:r w:rsidRPr="009F23BE">
              <w:rPr>
                <w:bCs/>
                <w:color w:val="000000" w:themeColor="text1"/>
                <w:sz w:val="28"/>
                <w:szCs w:val="28"/>
              </w:rPr>
              <w:t xml:space="preserve"> и Комсомольская.</w:t>
            </w:r>
          </w:p>
          <w:p w:rsidR="009F23BE" w:rsidRPr="009F23BE" w:rsidRDefault="009F23BE" w:rsidP="009F23BE">
            <w:pPr>
              <w:pStyle w:val="04220415041a04210422"/>
              <w:spacing w:before="0" w:beforeAutospacing="0" w:after="0" w:afterAutospacing="0" w:line="360" w:lineRule="auto"/>
              <w:ind w:firstLine="709"/>
              <w:jc w:val="both"/>
              <w:rPr>
                <w:color w:val="000000" w:themeColor="text1"/>
                <w:sz w:val="28"/>
                <w:szCs w:val="28"/>
              </w:rPr>
            </w:pPr>
            <w:r w:rsidRPr="009F23BE">
              <w:rPr>
                <w:color w:val="000000" w:themeColor="text1"/>
                <w:sz w:val="28"/>
                <w:szCs w:val="28"/>
              </w:rPr>
              <w:t xml:space="preserve">Золотые медали, проявив волю к победе и мастерство, завоевала команда </w:t>
            </w:r>
            <w:proofErr w:type="spellStart"/>
            <w:r w:rsidRPr="009F23BE">
              <w:rPr>
                <w:bCs/>
                <w:color w:val="000000" w:themeColor="text1"/>
                <w:sz w:val="28"/>
                <w:szCs w:val="28"/>
              </w:rPr>
              <w:t>Богдановской</w:t>
            </w:r>
            <w:proofErr w:type="spellEnd"/>
            <w:r w:rsidRPr="009F23BE">
              <w:rPr>
                <w:bCs/>
                <w:color w:val="000000" w:themeColor="text1"/>
                <w:sz w:val="28"/>
                <w:szCs w:val="28"/>
              </w:rPr>
              <w:t xml:space="preserve"> школы</w:t>
            </w:r>
            <w:r w:rsidRPr="009F23BE">
              <w:rPr>
                <w:color w:val="000000" w:themeColor="text1"/>
                <w:sz w:val="28"/>
                <w:szCs w:val="28"/>
              </w:rPr>
              <w:t>.</w:t>
            </w:r>
          </w:p>
          <w:p w:rsidR="00C703ED" w:rsidRPr="009F23BE" w:rsidRDefault="009F23BE" w:rsidP="009F23BE">
            <w:pPr>
              <w:suppressAutoHyphens/>
              <w:autoSpaceDE w:val="0"/>
              <w:autoSpaceDN w:val="0"/>
              <w:spacing w:line="360" w:lineRule="auto"/>
              <w:ind w:firstLine="709"/>
              <w:jc w:val="both"/>
              <w:rPr>
                <w:rFonts w:ascii="Times New Roman" w:hAnsi="Times New Roman" w:cs="Times New Roman"/>
                <w:b/>
                <w:sz w:val="28"/>
                <w:szCs w:val="28"/>
              </w:rPr>
            </w:pPr>
            <w:r w:rsidRPr="009F23BE">
              <w:rPr>
                <w:rFonts w:ascii="Times New Roman" w:hAnsi="Times New Roman" w:cs="Times New Roman"/>
                <w:color w:val="000000" w:themeColor="text1"/>
                <w:sz w:val="28"/>
                <w:szCs w:val="28"/>
              </w:rPr>
              <w:t xml:space="preserve">Победой в районном первенстве </w:t>
            </w:r>
            <w:proofErr w:type="spellStart"/>
            <w:r w:rsidRPr="009F23BE">
              <w:rPr>
                <w:rFonts w:ascii="Times New Roman" w:hAnsi="Times New Roman" w:cs="Times New Roman"/>
                <w:color w:val="000000" w:themeColor="text1"/>
                <w:sz w:val="28"/>
                <w:szCs w:val="28"/>
              </w:rPr>
              <w:t>богдановские</w:t>
            </w:r>
            <w:proofErr w:type="spellEnd"/>
            <w:r w:rsidRPr="009F23BE">
              <w:rPr>
                <w:rFonts w:ascii="Times New Roman" w:hAnsi="Times New Roman" w:cs="Times New Roman"/>
                <w:color w:val="000000" w:themeColor="text1"/>
                <w:sz w:val="28"/>
                <w:szCs w:val="28"/>
              </w:rPr>
              <w:t xml:space="preserve"> футболисты продолжили целую серию своих успешных выступлений — в прошлом году они стали сильнейшими в Самарской области в рамках Всероссийской акции по футболу «Уличный </w:t>
            </w:r>
            <w:proofErr w:type="spellStart"/>
            <w:r w:rsidRPr="009F23BE">
              <w:rPr>
                <w:rFonts w:ascii="Times New Roman" w:hAnsi="Times New Roman" w:cs="Times New Roman"/>
                <w:color w:val="000000" w:themeColor="text1"/>
                <w:sz w:val="28"/>
                <w:szCs w:val="28"/>
              </w:rPr>
              <w:t>красава</w:t>
            </w:r>
            <w:proofErr w:type="spellEnd"/>
            <w:r w:rsidRPr="009F23BE">
              <w:rPr>
                <w:rFonts w:ascii="Times New Roman" w:hAnsi="Times New Roman" w:cs="Times New Roman"/>
                <w:color w:val="000000" w:themeColor="text1"/>
                <w:sz w:val="28"/>
                <w:szCs w:val="28"/>
              </w:rPr>
              <w:t>», повторили свой успех на уровне Приволжского федерального округа и стали участниками Всероссийского финала акции.</w:t>
            </w: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p>
          <w:p w:rsidR="00B275D6" w:rsidRDefault="00B275D6" w:rsidP="00C703ED">
            <w:pPr>
              <w:suppressAutoHyphens/>
              <w:autoSpaceDE w:val="0"/>
              <w:autoSpaceDN w:val="0"/>
              <w:spacing w:line="360" w:lineRule="auto"/>
              <w:jc w:val="center"/>
              <w:rPr>
                <w:rFonts w:ascii="Times New Roman" w:hAnsi="Times New Roman" w:cs="Times New Roman"/>
                <w:b/>
                <w:sz w:val="28"/>
                <w:szCs w:val="28"/>
              </w:rPr>
            </w:pPr>
          </w:p>
          <w:p w:rsidR="00B275D6" w:rsidRDefault="00B275D6" w:rsidP="00C703ED">
            <w:pPr>
              <w:suppressAutoHyphens/>
              <w:autoSpaceDE w:val="0"/>
              <w:autoSpaceDN w:val="0"/>
              <w:spacing w:line="360" w:lineRule="auto"/>
              <w:jc w:val="center"/>
              <w:rPr>
                <w:rFonts w:ascii="Times New Roman" w:hAnsi="Times New Roman" w:cs="Times New Roman"/>
                <w:b/>
                <w:sz w:val="28"/>
                <w:szCs w:val="28"/>
              </w:rPr>
            </w:pP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Молодежная политика</w:t>
            </w: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p>
          <w:p w:rsidR="009F23BE"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 xml:space="preserve">Неоценима значимость </w:t>
            </w:r>
            <w:r w:rsidRPr="00B24512">
              <w:rPr>
                <w:rFonts w:ascii="Times New Roman" w:eastAsia="Times New Roman" w:hAnsi="Times New Roman" w:cs="Times New Roman"/>
                <w:b/>
                <w:sz w:val="28"/>
                <w:szCs w:val="28"/>
                <w:lang w:eastAsia="ru-RU"/>
              </w:rPr>
              <w:t>молодежной политики</w:t>
            </w:r>
            <w:r w:rsidRPr="00B24512">
              <w:rPr>
                <w:rFonts w:ascii="Times New Roman" w:eastAsia="Times New Roman" w:hAnsi="Times New Roman" w:cs="Times New Roman"/>
                <w:sz w:val="28"/>
                <w:szCs w:val="28"/>
                <w:lang w:eastAsia="ru-RU"/>
              </w:rPr>
              <w:t xml:space="preserve"> для развития и села, и района в целом, тем более, когда речь идет о воспитании людей, которые в будущем будут работать на этой территории и управлять ею.  На территории района проживают порядка 8432 человека в возрасте от 14 до 35 лет. Именно на эту целевую аудиторию направлены все мероприятия молодежной политики.</w:t>
            </w:r>
            <w:r w:rsidRPr="00837150">
              <w:rPr>
                <w:rFonts w:ascii="Times New Roman" w:eastAsia="Times New Roman" w:hAnsi="Times New Roman" w:cs="Times New Roman"/>
                <w:sz w:val="28"/>
                <w:szCs w:val="28"/>
              </w:rPr>
              <w:t xml:space="preserve"> </w:t>
            </w:r>
          </w:p>
          <w:p w:rsidR="009F23BE" w:rsidRPr="00837150" w:rsidRDefault="009F23BE" w:rsidP="009F23BE">
            <w:pPr>
              <w:tabs>
                <w:tab w:val="left" w:pos="0"/>
              </w:tabs>
              <w:spacing w:line="360" w:lineRule="auto"/>
              <w:ind w:firstLine="709"/>
              <w:jc w:val="both"/>
              <w:rPr>
                <w:rFonts w:ascii="Times New Roman" w:eastAsia="Times New Roman" w:hAnsi="Times New Roman" w:cs="Times New Roman"/>
                <w:sz w:val="28"/>
                <w:szCs w:val="28"/>
                <w:lang w:eastAsia="ru-RU"/>
              </w:rPr>
            </w:pPr>
            <w:r w:rsidRPr="00837150">
              <w:rPr>
                <w:rFonts w:ascii="Times New Roman" w:eastAsia="Times New Roman" w:hAnsi="Times New Roman" w:cs="Times New Roman"/>
                <w:sz w:val="28"/>
                <w:szCs w:val="28"/>
              </w:rPr>
              <w:t>В постоянном режиме</w:t>
            </w:r>
            <w:r w:rsidRPr="00837150">
              <w:rPr>
                <w:rFonts w:ascii="Times New Roman" w:eastAsia="Times New Roman" w:hAnsi="Times New Roman" w:cs="Times New Roman"/>
                <w:b/>
                <w:sz w:val="28"/>
                <w:szCs w:val="28"/>
              </w:rPr>
              <w:t xml:space="preserve"> </w:t>
            </w:r>
            <w:r w:rsidRPr="00837150">
              <w:rPr>
                <w:rFonts w:ascii="Times New Roman" w:eastAsia="Times New Roman" w:hAnsi="Times New Roman" w:cs="Times New Roman"/>
                <w:sz w:val="28"/>
                <w:szCs w:val="28"/>
              </w:rPr>
              <w:t xml:space="preserve">в </w:t>
            </w:r>
            <w:proofErr w:type="spellStart"/>
            <w:r w:rsidRPr="00837150">
              <w:rPr>
                <w:rFonts w:ascii="Times New Roman" w:eastAsia="Times New Roman" w:hAnsi="Times New Roman" w:cs="Times New Roman"/>
                <w:sz w:val="28"/>
                <w:szCs w:val="28"/>
              </w:rPr>
              <w:t>Кинельском</w:t>
            </w:r>
            <w:proofErr w:type="spellEnd"/>
            <w:r w:rsidRPr="00837150">
              <w:rPr>
                <w:rFonts w:ascii="Times New Roman" w:eastAsia="Times New Roman" w:hAnsi="Times New Roman" w:cs="Times New Roman"/>
                <w:sz w:val="28"/>
                <w:szCs w:val="28"/>
              </w:rPr>
              <w:t xml:space="preserve"> районе проводятся мероприятия по формированию здорового образа жизни у молодого  поколения. В районе действует программа по противодействию незаконному обороту наркотиков, в рамках которой Дом молодежных организаций ведет профилактическую работу с молодежью.</w:t>
            </w:r>
          </w:p>
          <w:p w:rsidR="009F23BE" w:rsidRPr="00B24512"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bCs/>
                <w:sz w:val="28"/>
                <w:szCs w:val="28"/>
                <w:lang w:eastAsia="ru-RU"/>
              </w:rPr>
              <w:t>В</w:t>
            </w:r>
            <w:r w:rsidRPr="00B24512">
              <w:rPr>
                <w:rFonts w:ascii="Times New Roman" w:eastAsia="Times New Roman" w:hAnsi="Times New Roman" w:cs="Times New Roman"/>
                <w:b/>
                <w:bCs/>
                <w:sz w:val="28"/>
                <w:szCs w:val="28"/>
                <w:lang w:eastAsia="ru-RU"/>
              </w:rPr>
              <w:t xml:space="preserve"> </w:t>
            </w:r>
            <w:r w:rsidRPr="00B24512">
              <w:rPr>
                <w:rFonts w:ascii="Times New Roman" w:eastAsia="Times New Roman" w:hAnsi="Times New Roman" w:cs="Times New Roman"/>
                <w:sz w:val="28"/>
                <w:szCs w:val="28"/>
                <w:lang w:eastAsia="ru-RU"/>
              </w:rPr>
              <w:t>настоящее время решаются конкретные задачи по созданию комфортных условий проживания молодежи путем участия в федеральных программах «Молодой семье — доступное жилье» и «Устойчивое развитие сельских территорий», строятся спортивные объекты, в рамках реконструкции расширяются детские сады, возводятся парки и скверы. Делается все, чтобы молодые люди оставались и работали в своих населенных пунктах.</w:t>
            </w:r>
          </w:p>
          <w:p w:rsidR="009F23BE" w:rsidRPr="00B24512"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sz w:val="28"/>
                <w:szCs w:val="28"/>
                <w:lang w:eastAsia="ru-RU"/>
              </w:rPr>
              <w:t xml:space="preserve">Так в рамках государственной программы в два раза увеличилось бюджетное финансирование на трудоустройство молодежи. Большое внимание уделяется поддержке талантливой молодежи, продвижению ее на всероссийские форумы. </w:t>
            </w:r>
          </w:p>
          <w:p w:rsidR="009F23BE" w:rsidRPr="00B24512" w:rsidRDefault="009F23BE" w:rsidP="009F23BE">
            <w:pPr>
              <w:spacing w:line="360" w:lineRule="auto"/>
              <w:ind w:firstLine="709"/>
              <w:jc w:val="both"/>
              <w:rPr>
                <w:rFonts w:ascii="Times New Roman" w:eastAsia="Times New Roman" w:hAnsi="Times New Roman" w:cs="Times New Roman"/>
                <w:iCs/>
                <w:sz w:val="28"/>
                <w:szCs w:val="28"/>
                <w:lang w:eastAsia="ru-RU"/>
              </w:rPr>
            </w:pPr>
            <w:r w:rsidRPr="00B24512">
              <w:rPr>
                <w:rFonts w:ascii="Times New Roman" w:eastAsia="Times New Roman" w:hAnsi="Times New Roman" w:cs="Times New Roman"/>
                <w:iCs/>
                <w:sz w:val="28"/>
                <w:szCs w:val="28"/>
                <w:lang w:eastAsia="ru-RU"/>
              </w:rPr>
              <w:t xml:space="preserve">В рамках долгосрочного проекта «Наше будущее» проводится большая </w:t>
            </w:r>
            <w:proofErr w:type="spellStart"/>
            <w:r w:rsidRPr="00B24512">
              <w:rPr>
                <w:rFonts w:ascii="Times New Roman" w:eastAsia="Times New Roman" w:hAnsi="Times New Roman" w:cs="Times New Roman"/>
                <w:iCs/>
                <w:sz w:val="28"/>
                <w:szCs w:val="28"/>
                <w:lang w:eastAsia="ru-RU"/>
              </w:rPr>
              <w:t>профориентационная</w:t>
            </w:r>
            <w:proofErr w:type="spellEnd"/>
            <w:r w:rsidRPr="00B24512">
              <w:rPr>
                <w:rFonts w:ascii="Times New Roman" w:eastAsia="Times New Roman" w:hAnsi="Times New Roman" w:cs="Times New Roman"/>
                <w:iCs/>
                <w:sz w:val="28"/>
                <w:szCs w:val="28"/>
                <w:lang w:eastAsia="ru-RU"/>
              </w:rPr>
              <w:t xml:space="preserve"> работа. В </w:t>
            </w:r>
            <w:proofErr w:type="spellStart"/>
            <w:r w:rsidRPr="00B24512">
              <w:rPr>
                <w:rFonts w:ascii="Times New Roman" w:eastAsia="Times New Roman" w:hAnsi="Times New Roman" w:cs="Times New Roman"/>
                <w:iCs/>
                <w:sz w:val="28"/>
                <w:szCs w:val="28"/>
                <w:lang w:eastAsia="ru-RU"/>
              </w:rPr>
              <w:t>профклассе</w:t>
            </w:r>
            <w:proofErr w:type="spellEnd"/>
            <w:r w:rsidRPr="00B24512">
              <w:rPr>
                <w:rFonts w:ascii="Times New Roman" w:eastAsia="Times New Roman" w:hAnsi="Times New Roman" w:cs="Times New Roman"/>
                <w:iCs/>
                <w:sz w:val="28"/>
                <w:szCs w:val="28"/>
                <w:lang w:eastAsia="ru-RU"/>
              </w:rPr>
              <w:t xml:space="preserve"> ребята старшего школьного звена знакомятся с отраслью АПК на территории района и в ходе экскурсий посещают сельхозпредприятия. </w:t>
            </w:r>
          </w:p>
          <w:p w:rsidR="009F23BE" w:rsidRPr="00B24512" w:rsidRDefault="009F23BE" w:rsidP="009F23BE">
            <w:pPr>
              <w:spacing w:line="360" w:lineRule="auto"/>
              <w:ind w:firstLine="709"/>
              <w:jc w:val="both"/>
              <w:rPr>
                <w:rFonts w:ascii="Times New Roman" w:eastAsia="Times New Roman" w:hAnsi="Times New Roman" w:cs="Times New Roman"/>
                <w:sz w:val="28"/>
                <w:szCs w:val="28"/>
                <w:lang w:eastAsia="ru-RU"/>
              </w:rPr>
            </w:pPr>
            <w:r w:rsidRPr="00B24512">
              <w:rPr>
                <w:rFonts w:ascii="Times New Roman" w:eastAsia="Times New Roman" w:hAnsi="Times New Roman" w:cs="Times New Roman"/>
                <w:iCs/>
                <w:sz w:val="28"/>
                <w:szCs w:val="28"/>
                <w:lang w:eastAsia="ru-RU"/>
              </w:rPr>
              <w:t>В целях патриотического воспитания молодежи</w:t>
            </w:r>
            <w:r w:rsidRPr="00B24512">
              <w:rPr>
                <w:rFonts w:ascii="Times New Roman" w:eastAsia="Times New Roman" w:hAnsi="Times New Roman" w:cs="Times New Roman"/>
                <w:sz w:val="28"/>
                <w:szCs w:val="28"/>
                <w:lang w:eastAsia="ru-RU"/>
              </w:rPr>
              <w:t xml:space="preserve"> в рамках </w:t>
            </w:r>
            <w:r w:rsidRPr="00B24512">
              <w:rPr>
                <w:rFonts w:ascii="Times New Roman" w:eastAsia="Times New Roman" w:hAnsi="Times New Roman" w:cs="Times New Roman"/>
                <w:sz w:val="28"/>
                <w:szCs w:val="28"/>
                <w:lang w:eastAsia="ru-RU"/>
              </w:rPr>
              <w:lastRenderedPageBreak/>
              <w:t>организации молодежных мероприятий и досуга, а также участия сельской молодежи в проектах областного и федерального масштаба налажено взаимодействие с различными структурами.</w:t>
            </w:r>
          </w:p>
          <w:p w:rsidR="009F23BE" w:rsidRDefault="009F23BE" w:rsidP="009F23BE">
            <w:pPr>
              <w:tabs>
                <w:tab w:val="left" w:pos="0"/>
              </w:tabs>
              <w:suppressAutoHyphens/>
              <w:spacing w:line="360" w:lineRule="auto"/>
              <w:jc w:val="center"/>
              <w:rPr>
                <w:rFonts w:ascii="Times New Roman" w:hAnsi="Times New Roman" w:cs="Times New Roman"/>
                <w:b/>
                <w:sz w:val="28"/>
                <w:szCs w:val="28"/>
              </w:rPr>
            </w:pP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Экология</w:t>
            </w:r>
          </w:p>
          <w:p w:rsidR="0047203B" w:rsidRDefault="0047203B" w:rsidP="00C703ED">
            <w:pPr>
              <w:suppressAutoHyphens/>
              <w:autoSpaceDE w:val="0"/>
              <w:autoSpaceDN w:val="0"/>
              <w:spacing w:line="360" w:lineRule="auto"/>
              <w:jc w:val="center"/>
              <w:rPr>
                <w:rFonts w:ascii="Times New Roman" w:hAnsi="Times New Roman" w:cs="Times New Roman"/>
                <w:b/>
                <w:sz w:val="28"/>
                <w:szCs w:val="28"/>
              </w:rPr>
            </w:pPr>
          </w:p>
          <w:p w:rsidR="009F23BE" w:rsidRPr="00BF60B7" w:rsidRDefault="009F23BE" w:rsidP="009F23BE">
            <w:pPr>
              <w:pStyle w:val="04220415041a04210422"/>
              <w:spacing w:before="0" w:beforeAutospacing="0" w:after="0" w:afterAutospacing="0" w:line="360" w:lineRule="auto"/>
              <w:ind w:firstLine="709"/>
              <w:jc w:val="both"/>
              <w:rPr>
                <w:bCs/>
                <w:sz w:val="28"/>
                <w:szCs w:val="28"/>
              </w:rPr>
            </w:pPr>
            <w:r w:rsidRPr="00BF60B7">
              <w:rPr>
                <w:iCs/>
                <w:sz w:val="28"/>
                <w:szCs w:val="28"/>
              </w:rPr>
              <w:t xml:space="preserve">В ежегодном Послании и Майских указах Президента России </w:t>
            </w:r>
            <w:r w:rsidRPr="00BF60B7">
              <w:rPr>
                <w:bCs/>
                <w:iCs/>
                <w:sz w:val="28"/>
                <w:szCs w:val="28"/>
              </w:rPr>
              <w:t>Владимира Путина</w:t>
            </w:r>
            <w:r w:rsidRPr="00BF60B7">
              <w:rPr>
                <w:iCs/>
                <w:sz w:val="28"/>
                <w:szCs w:val="28"/>
              </w:rPr>
              <w:t xml:space="preserve"> </w:t>
            </w:r>
            <w:r w:rsidRPr="00BF60B7">
              <w:rPr>
                <w:b/>
                <w:iCs/>
                <w:sz w:val="28"/>
                <w:szCs w:val="28"/>
              </w:rPr>
              <w:t>охрана окружающей среды</w:t>
            </w:r>
            <w:r w:rsidRPr="00BF60B7">
              <w:rPr>
                <w:iCs/>
                <w:sz w:val="28"/>
                <w:szCs w:val="28"/>
              </w:rPr>
              <w:t>, рациональное использование природных ресурсов, а на их основе обеспечение благоприятной среды обитания и сохранение жизни и здоровья россиян названы в числе приоритетных проектов стратегического развития страны до 2024 года. В главном областном природоохранном конкурсе «</w:t>
            </w:r>
            <w:proofErr w:type="spellStart"/>
            <w:r w:rsidRPr="00BF60B7">
              <w:rPr>
                <w:iCs/>
                <w:sz w:val="28"/>
                <w:szCs w:val="28"/>
              </w:rPr>
              <w:t>ЭкоЛидер</w:t>
            </w:r>
            <w:proofErr w:type="spellEnd"/>
            <w:r w:rsidRPr="00BF60B7">
              <w:rPr>
                <w:iCs/>
                <w:sz w:val="28"/>
                <w:szCs w:val="28"/>
              </w:rPr>
              <w:t xml:space="preserve">» </w:t>
            </w:r>
            <w:r w:rsidRPr="00BF60B7">
              <w:rPr>
                <w:bCs/>
                <w:sz w:val="28"/>
                <w:szCs w:val="28"/>
              </w:rPr>
              <w:t xml:space="preserve">Кинельский район стал победителем </w:t>
            </w:r>
            <w:r>
              <w:rPr>
                <w:bCs/>
                <w:sz w:val="28"/>
                <w:szCs w:val="28"/>
              </w:rPr>
              <w:t>седьмой</w:t>
            </w:r>
            <w:r w:rsidRPr="00BF60B7">
              <w:rPr>
                <w:bCs/>
                <w:sz w:val="28"/>
                <w:szCs w:val="28"/>
              </w:rPr>
              <w:t xml:space="preserve"> раз подряд.</w:t>
            </w:r>
          </w:p>
          <w:p w:rsidR="009F23BE" w:rsidRPr="00BF60B7" w:rsidRDefault="009F23BE" w:rsidP="009F23BE">
            <w:pPr>
              <w:pStyle w:val="04220415041a04210422"/>
              <w:spacing w:before="0" w:beforeAutospacing="0" w:after="0" w:afterAutospacing="0" w:line="360" w:lineRule="auto"/>
              <w:ind w:firstLine="709"/>
              <w:jc w:val="both"/>
              <w:rPr>
                <w:iCs/>
                <w:sz w:val="28"/>
                <w:szCs w:val="28"/>
              </w:rPr>
            </w:pPr>
            <w:r w:rsidRPr="00BF60B7">
              <w:rPr>
                <w:bCs/>
                <w:sz w:val="28"/>
                <w:szCs w:val="28"/>
              </w:rPr>
              <w:t>Высокая награда губернского правительства подытожила работу муниципалитета за год, стала результатом</w:t>
            </w:r>
            <w:r w:rsidRPr="00BF60B7">
              <w:rPr>
                <w:b/>
                <w:bCs/>
                <w:sz w:val="28"/>
                <w:szCs w:val="28"/>
              </w:rPr>
              <w:t xml:space="preserve"> </w:t>
            </w:r>
            <w:r w:rsidRPr="00BF60B7">
              <w:rPr>
                <w:iCs/>
                <w:sz w:val="28"/>
                <w:szCs w:val="28"/>
              </w:rPr>
              <w:t xml:space="preserve"> комплексного подхода и совместных усилий научных, общественных, волонтерских организаций и простых людей – неравнодушных жителей района. Но в районе осуществляется не только муниципальный контроль за сохранением и использованием природных ресурсов, но также проводится экологическое воспитание подрастающего поколения. </w:t>
            </w:r>
          </w:p>
          <w:p w:rsidR="009F23BE" w:rsidRPr="00BF60B7" w:rsidRDefault="009F23BE" w:rsidP="009F23BE">
            <w:pPr>
              <w:tabs>
                <w:tab w:val="left" w:pos="3828"/>
              </w:tabs>
              <w:suppressAutoHyphens/>
              <w:spacing w:line="360" w:lineRule="auto"/>
              <w:ind w:firstLine="709"/>
              <w:jc w:val="both"/>
              <w:rPr>
                <w:rFonts w:ascii="Times New Roman" w:hAnsi="Times New Roman" w:cs="Times New Roman"/>
                <w:iCs/>
                <w:sz w:val="28"/>
                <w:szCs w:val="28"/>
              </w:rPr>
            </w:pPr>
            <w:r w:rsidRPr="00BF60B7">
              <w:rPr>
                <w:rFonts w:ascii="Times New Roman" w:hAnsi="Times New Roman" w:cs="Times New Roman"/>
                <w:sz w:val="28"/>
                <w:szCs w:val="28"/>
              </w:rPr>
              <w:t xml:space="preserve">Актуальность вопросов экологии в районе обусловлена промышленным потенциалом муниципалитета. </w:t>
            </w:r>
            <w:r w:rsidRPr="00BF60B7">
              <w:rPr>
                <w:rFonts w:ascii="Times New Roman" w:hAnsi="Times New Roman" w:cs="Times New Roman"/>
                <w:iCs/>
                <w:sz w:val="28"/>
                <w:szCs w:val="28"/>
              </w:rPr>
              <w:t xml:space="preserve">С одной стороны, это усложняет работу экологов, с другой стороны, сами предприятия и организации оказываются включенными в природоохранный процесс. </w:t>
            </w:r>
          </w:p>
          <w:p w:rsidR="009F23BE" w:rsidRPr="00BF60B7" w:rsidRDefault="009F23BE" w:rsidP="009F23BE">
            <w:pPr>
              <w:spacing w:line="360" w:lineRule="auto"/>
              <w:ind w:right="-29" w:firstLine="709"/>
              <w:jc w:val="both"/>
              <w:rPr>
                <w:rFonts w:ascii="Times New Roman" w:hAnsi="Times New Roman" w:cs="Times New Roman"/>
                <w:sz w:val="28"/>
                <w:szCs w:val="28"/>
              </w:rPr>
            </w:pPr>
            <w:r w:rsidRPr="00BF60B7">
              <w:rPr>
                <w:rFonts w:ascii="Times New Roman" w:hAnsi="Times New Roman" w:cs="Times New Roman"/>
                <w:sz w:val="28"/>
                <w:szCs w:val="28"/>
              </w:rPr>
              <w:t xml:space="preserve">На территории Кинельского района работают крупные предприятия, занимающиеся добычей и транспортировкой углеводородных полезных ископаемых, строительством и производством стройматериалов, развита пищевая промышленность, опирающаяся </w:t>
            </w:r>
            <w:r w:rsidRPr="00BF60B7">
              <w:rPr>
                <w:rFonts w:ascii="Times New Roman" w:hAnsi="Times New Roman" w:cs="Times New Roman"/>
                <w:sz w:val="28"/>
                <w:szCs w:val="28"/>
              </w:rPr>
              <w:lastRenderedPageBreak/>
              <w:t>на интенсивное сельское хозяйство. Такие промышленные гиганты, как ОАО «</w:t>
            </w:r>
            <w:proofErr w:type="spellStart"/>
            <w:r w:rsidRPr="00BF60B7">
              <w:rPr>
                <w:rFonts w:ascii="Times New Roman" w:hAnsi="Times New Roman" w:cs="Times New Roman"/>
                <w:sz w:val="28"/>
                <w:szCs w:val="28"/>
              </w:rPr>
              <w:t>Самаранефтегаз</w:t>
            </w:r>
            <w:proofErr w:type="spellEnd"/>
            <w:r w:rsidRPr="00BF60B7">
              <w:rPr>
                <w:rFonts w:ascii="Times New Roman" w:hAnsi="Times New Roman" w:cs="Times New Roman"/>
                <w:sz w:val="28"/>
                <w:szCs w:val="28"/>
              </w:rPr>
              <w:t>», филиал завода ПВК «Балтика» - «Балтика-Самара»</w:t>
            </w:r>
            <w:r>
              <w:rPr>
                <w:rFonts w:ascii="Times New Roman" w:hAnsi="Times New Roman" w:cs="Times New Roman"/>
                <w:sz w:val="28"/>
                <w:szCs w:val="28"/>
              </w:rPr>
              <w:t>, ТПП "</w:t>
            </w:r>
            <w:proofErr w:type="spellStart"/>
            <w:r>
              <w:rPr>
                <w:rFonts w:ascii="Times New Roman" w:hAnsi="Times New Roman" w:cs="Times New Roman"/>
                <w:sz w:val="28"/>
                <w:szCs w:val="28"/>
              </w:rPr>
              <w:t>РИТЭК-Самара-Нафта</w:t>
            </w:r>
            <w:proofErr w:type="spellEnd"/>
            <w:r>
              <w:rPr>
                <w:rFonts w:ascii="Times New Roman" w:hAnsi="Times New Roman" w:cs="Times New Roman"/>
                <w:sz w:val="28"/>
                <w:szCs w:val="28"/>
              </w:rPr>
              <w:t xml:space="preserve">" </w:t>
            </w:r>
            <w:r w:rsidRPr="00BF60B7">
              <w:rPr>
                <w:rFonts w:ascii="Times New Roman" w:hAnsi="Times New Roman" w:cs="Times New Roman"/>
                <w:sz w:val="28"/>
                <w:szCs w:val="28"/>
              </w:rPr>
              <w:t xml:space="preserve">проводят собственную экологическую политику, охватывающую все сферы их деятельности.     Самарский филиал «Балтики» участвует в реализации системы </w:t>
            </w:r>
            <w:proofErr w:type="spellStart"/>
            <w:r w:rsidRPr="00BF60B7">
              <w:rPr>
                <w:rFonts w:ascii="Times New Roman" w:hAnsi="Times New Roman" w:cs="Times New Roman"/>
                <w:sz w:val="28"/>
                <w:szCs w:val="28"/>
              </w:rPr>
              <w:t>энергоэффективности</w:t>
            </w:r>
            <w:proofErr w:type="spellEnd"/>
            <w:r w:rsidRPr="00BF60B7">
              <w:rPr>
                <w:rFonts w:ascii="Times New Roman" w:hAnsi="Times New Roman" w:cs="Times New Roman"/>
                <w:sz w:val="28"/>
                <w:szCs w:val="28"/>
              </w:rPr>
              <w:t xml:space="preserve"> - для работы котельной используется </w:t>
            </w:r>
            <w:proofErr w:type="spellStart"/>
            <w:r w:rsidRPr="00BF60B7">
              <w:rPr>
                <w:rFonts w:ascii="Times New Roman" w:hAnsi="Times New Roman" w:cs="Times New Roman"/>
                <w:sz w:val="28"/>
                <w:szCs w:val="28"/>
              </w:rPr>
              <w:t>биогаз</w:t>
            </w:r>
            <w:proofErr w:type="spellEnd"/>
            <w:r w:rsidRPr="00BF60B7">
              <w:rPr>
                <w:rFonts w:ascii="Times New Roman" w:hAnsi="Times New Roman" w:cs="Times New Roman"/>
                <w:sz w:val="28"/>
                <w:szCs w:val="28"/>
              </w:rPr>
              <w:t xml:space="preserve">, что позволяет сократить использование природного газа до 2,5 млн. куб. метров в год. </w:t>
            </w:r>
          </w:p>
          <w:p w:rsidR="009F23BE" w:rsidRPr="00BF60B7" w:rsidRDefault="009F23BE" w:rsidP="009F23BE">
            <w:pPr>
              <w:tabs>
                <w:tab w:val="left" w:pos="993"/>
              </w:tabs>
              <w:spacing w:line="360" w:lineRule="auto"/>
              <w:ind w:firstLine="709"/>
              <w:jc w:val="both"/>
              <w:rPr>
                <w:rFonts w:ascii="Times New Roman" w:hAnsi="Times New Roman" w:cs="Times New Roman"/>
                <w:sz w:val="28"/>
                <w:szCs w:val="28"/>
              </w:rPr>
            </w:pPr>
            <w:r w:rsidRPr="00BF60B7">
              <w:rPr>
                <w:rFonts w:ascii="Times New Roman" w:eastAsia="Calibri" w:hAnsi="Times New Roman" w:cs="Times New Roman"/>
                <w:sz w:val="28"/>
                <w:szCs w:val="28"/>
              </w:rPr>
              <w:t>В 20</w:t>
            </w:r>
            <w:r>
              <w:rPr>
                <w:rFonts w:ascii="Times New Roman" w:eastAsia="Calibri" w:hAnsi="Times New Roman" w:cs="Times New Roman"/>
                <w:sz w:val="28"/>
                <w:szCs w:val="28"/>
              </w:rPr>
              <w:t>20</w:t>
            </w:r>
            <w:r w:rsidRPr="00BF60B7">
              <w:rPr>
                <w:rFonts w:ascii="Times New Roman" w:eastAsia="Calibri" w:hAnsi="Times New Roman" w:cs="Times New Roman"/>
                <w:sz w:val="28"/>
                <w:szCs w:val="28"/>
              </w:rPr>
              <w:t xml:space="preserve"> году повышению уровня </w:t>
            </w:r>
            <w:r w:rsidRPr="00BF60B7">
              <w:rPr>
                <w:rFonts w:ascii="Times New Roman" w:eastAsia="Calibri" w:hAnsi="Times New Roman" w:cs="Times New Roman"/>
                <w:b/>
                <w:sz w:val="28"/>
                <w:szCs w:val="28"/>
              </w:rPr>
              <w:t>экологической</w:t>
            </w:r>
            <w:r w:rsidRPr="00BF60B7">
              <w:rPr>
                <w:rFonts w:ascii="Times New Roman" w:eastAsia="Calibri" w:hAnsi="Times New Roman" w:cs="Times New Roman"/>
                <w:sz w:val="28"/>
                <w:szCs w:val="28"/>
              </w:rPr>
              <w:t xml:space="preserve"> культуры подрастающего поколения,  положительному и гуманному отношению к окружающей среде способствовали занятия экологической направленности на территории района, а также проведение для жителей района экологических конкурсов, слетов, акций, викторин, игр и т.д. посвященных проблемам сохранения окружающей среды.</w:t>
            </w:r>
            <w:r w:rsidRPr="00BF60B7">
              <w:rPr>
                <w:rFonts w:ascii="Times New Roman" w:hAnsi="Times New Roman" w:cs="Times New Roman"/>
                <w:sz w:val="28"/>
                <w:szCs w:val="28"/>
              </w:rPr>
              <w:t xml:space="preserve"> </w:t>
            </w:r>
          </w:p>
          <w:p w:rsidR="009F23BE" w:rsidRDefault="009F23BE" w:rsidP="009F23BE">
            <w:pPr>
              <w:spacing w:line="353" w:lineRule="auto"/>
              <w:ind w:firstLine="709"/>
              <w:jc w:val="both"/>
              <w:rPr>
                <w:rFonts w:ascii="Times New Roman" w:eastAsia="Times New Roman" w:hAnsi="Times New Roman" w:cs="Times New Roman"/>
                <w:sz w:val="28"/>
                <w:szCs w:val="28"/>
                <w:lang w:eastAsia="ru-RU"/>
              </w:rPr>
            </w:pPr>
            <w:r w:rsidRPr="00DC470F">
              <w:rPr>
                <w:rFonts w:ascii="Times New Roman" w:eastAsia="Times New Roman" w:hAnsi="Times New Roman" w:cs="Times New Roman"/>
                <w:sz w:val="28"/>
                <w:szCs w:val="28"/>
                <w:lang w:eastAsia="ru-RU"/>
              </w:rPr>
              <w:t>Администрацией муниципального района Кинельский разработан и утвержден план, в который включены двадцать шесть основных мероприятий различной направленности — образовательные, научно-просветительские, организационные, культурно-массовые и информационные.</w:t>
            </w:r>
          </w:p>
          <w:p w:rsidR="009F23BE" w:rsidRPr="004C24E5" w:rsidRDefault="009F23BE" w:rsidP="009F23BE">
            <w:pPr>
              <w:pStyle w:val="af3"/>
              <w:spacing w:line="353" w:lineRule="auto"/>
              <w:ind w:firstLine="709"/>
              <w:jc w:val="both"/>
              <w:rPr>
                <w:rFonts w:eastAsia="Times New Roman" w:cs="Times New Roman"/>
                <w:sz w:val="28"/>
                <w:szCs w:val="28"/>
                <w:lang w:eastAsia="ru-RU"/>
              </w:rPr>
            </w:pPr>
            <w:r w:rsidRPr="004C24E5">
              <w:rPr>
                <w:rFonts w:cs="Times New Roman"/>
                <w:color w:val="000000"/>
                <w:sz w:val="28"/>
                <w:szCs w:val="28"/>
              </w:rPr>
              <w:t>Проводится регулярный мониторинг территорий на предмет выявления стихийно образующихся объектов несанкционированного размещения отходов. После зачистки территорий (земли сельскохозяйственного назначения) земельные участки используются согласно целевому назначению.</w:t>
            </w:r>
          </w:p>
          <w:p w:rsidR="009F23BE" w:rsidRPr="00DC470F" w:rsidRDefault="009F23BE" w:rsidP="009F23BE">
            <w:pPr>
              <w:spacing w:line="353" w:lineRule="auto"/>
              <w:ind w:firstLine="709"/>
              <w:jc w:val="both"/>
              <w:rPr>
                <w:rFonts w:ascii="Times New Roman" w:eastAsia="Times New Roman" w:hAnsi="Times New Roman" w:cs="Times New Roman"/>
                <w:sz w:val="28"/>
                <w:szCs w:val="28"/>
                <w:lang w:eastAsia="ru-RU"/>
              </w:rPr>
            </w:pPr>
            <w:r w:rsidRPr="00DC470F">
              <w:rPr>
                <w:rFonts w:ascii="Times New Roman" w:eastAsia="Times New Roman" w:hAnsi="Times New Roman" w:cs="Times New Roman"/>
                <w:sz w:val="28"/>
                <w:szCs w:val="28"/>
                <w:lang w:eastAsia="ru-RU"/>
              </w:rPr>
              <w:t xml:space="preserve">Повсеместно </w:t>
            </w:r>
            <w:r>
              <w:rPr>
                <w:rFonts w:ascii="Times New Roman" w:eastAsia="Times New Roman" w:hAnsi="Times New Roman" w:cs="Times New Roman"/>
                <w:sz w:val="28"/>
                <w:szCs w:val="28"/>
                <w:lang w:eastAsia="ru-RU"/>
              </w:rPr>
              <w:t>проводятся</w:t>
            </w:r>
            <w:r w:rsidRPr="00DC470F">
              <w:rPr>
                <w:rFonts w:ascii="Times New Roman" w:eastAsia="Times New Roman" w:hAnsi="Times New Roman" w:cs="Times New Roman"/>
                <w:sz w:val="28"/>
                <w:szCs w:val="28"/>
                <w:lang w:eastAsia="ru-RU"/>
              </w:rPr>
              <w:t xml:space="preserve"> такие мероприятия, как благоустройство территорий населенных пунктов, мест массового отдыха населения, </w:t>
            </w:r>
            <w:proofErr w:type="spellStart"/>
            <w:r w:rsidRPr="00DC470F">
              <w:rPr>
                <w:rFonts w:ascii="Times New Roman" w:eastAsia="Times New Roman" w:hAnsi="Times New Roman" w:cs="Times New Roman"/>
                <w:sz w:val="28"/>
                <w:szCs w:val="28"/>
                <w:lang w:eastAsia="ru-RU"/>
              </w:rPr>
              <w:t>водоохранных</w:t>
            </w:r>
            <w:proofErr w:type="spellEnd"/>
            <w:r w:rsidRPr="00DC470F">
              <w:rPr>
                <w:rFonts w:ascii="Times New Roman" w:eastAsia="Times New Roman" w:hAnsi="Times New Roman" w:cs="Times New Roman"/>
                <w:sz w:val="28"/>
                <w:szCs w:val="28"/>
                <w:lang w:eastAsia="ru-RU"/>
              </w:rPr>
              <w:t xml:space="preserve"> зон, территорий памятников и парков, проведение санитарно-оздоровительных мероприятий в защитных лесных полосах (уборка больных, ветровальных сухих и нежизнеспособных деревьев). Таким образом, путем проведения экологических акций, конкурсов </w:t>
            </w:r>
            <w:r w:rsidRPr="00DC470F">
              <w:rPr>
                <w:rFonts w:ascii="Times New Roman" w:eastAsia="Times New Roman" w:hAnsi="Times New Roman" w:cs="Times New Roman"/>
                <w:sz w:val="28"/>
                <w:szCs w:val="28"/>
                <w:lang w:eastAsia="ru-RU"/>
              </w:rPr>
              <w:lastRenderedPageBreak/>
              <w:t>планируется привлекать внимание жителей района к вопросам экологического развития и сохранения биологического разнообразия, пропагандировать бережное отношение к особо охраняемым природным территориям.</w:t>
            </w:r>
          </w:p>
          <w:p w:rsidR="009F23BE" w:rsidRPr="00DC470F" w:rsidRDefault="009F23BE" w:rsidP="009F23BE">
            <w:pPr>
              <w:spacing w:line="353" w:lineRule="auto"/>
              <w:ind w:firstLine="709"/>
              <w:jc w:val="both"/>
              <w:rPr>
                <w:rFonts w:ascii="Times New Roman" w:eastAsia="Times New Roman" w:hAnsi="Times New Roman" w:cs="Times New Roman"/>
                <w:sz w:val="28"/>
                <w:szCs w:val="28"/>
                <w:lang w:eastAsia="ru-RU"/>
              </w:rPr>
            </w:pPr>
            <w:r w:rsidRPr="00DC470F">
              <w:rPr>
                <w:rFonts w:ascii="Times New Roman" w:eastAsia="Times New Roman" w:hAnsi="Times New Roman" w:cs="Times New Roman"/>
                <w:sz w:val="28"/>
                <w:szCs w:val="28"/>
                <w:lang w:eastAsia="ru-RU"/>
              </w:rPr>
              <w:t xml:space="preserve">Ряд мероприятий, доказавших на протяжении </w:t>
            </w:r>
            <w:r>
              <w:rPr>
                <w:rFonts w:ascii="Times New Roman" w:eastAsia="Times New Roman" w:hAnsi="Times New Roman" w:cs="Times New Roman"/>
                <w:sz w:val="28"/>
                <w:szCs w:val="28"/>
                <w:lang w:eastAsia="ru-RU"/>
              </w:rPr>
              <w:t>ряда лет свою эффективность</w:t>
            </w:r>
            <w:r w:rsidRPr="00DC470F">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проявленный к ним </w:t>
            </w:r>
            <w:r w:rsidRPr="00DC470F">
              <w:rPr>
                <w:rFonts w:ascii="Times New Roman" w:eastAsia="Times New Roman" w:hAnsi="Times New Roman" w:cs="Times New Roman"/>
                <w:sz w:val="28"/>
                <w:szCs w:val="28"/>
                <w:lang w:eastAsia="ru-RU"/>
              </w:rPr>
              <w:t>интерес со стороны молодежи, будут проводиться и в дальнейшем в виде экологических конкурсов, викторин, слётов, велопробегов.</w:t>
            </w:r>
          </w:p>
          <w:p w:rsidR="009F23BE" w:rsidRPr="00DC470F" w:rsidRDefault="009F23BE" w:rsidP="009F23BE">
            <w:pPr>
              <w:spacing w:line="353" w:lineRule="auto"/>
              <w:ind w:firstLine="709"/>
              <w:jc w:val="both"/>
              <w:rPr>
                <w:rFonts w:ascii="Times New Roman" w:eastAsia="Times New Roman" w:hAnsi="Times New Roman" w:cs="Times New Roman"/>
                <w:sz w:val="28"/>
                <w:szCs w:val="28"/>
                <w:lang w:eastAsia="ru-RU"/>
              </w:rPr>
            </w:pPr>
            <w:r w:rsidRPr="00DC470F">
              <w:rPr>
                <w:rFonts w:ascii="Times New Roman" w:eastAsia="Times New Roman" w:hAnsi="Times New Roman" w:cs="Times New Roman"/>
                <w:sz w:val="28"/>
                <w:szCs w:val="28"/>
                <w:lang w:eastAsia="ru-RU"/>
              </w:rPr>
              <w:t xml:space="preserve"> Постоянное наблюдение за экологической ситуацией осуществляют специалисты районного управления муниципального контроля, которые ежегодно совершает не менее 25 официальных проверок и десятки внеплановых выездов на места выброса отходов сельхозпредприятий, разливы нефтепродуктов и ряд других нарушений. </w:t>
            </w:r>
          </w:p>
          <w:p w:rsidR="009F23BE" w:rsidRPr="00D23203" w:rsidRDefault="009F23BE" w:rsidP="009F23BE">
            <w:pPr>
              <w:tabs>
                <w:tab w:val="left" w:pos="284"/>
                <w:tab w:val="left" w:pos="2268"/>
              </w:tabs>
              <w:spacing w:line="353" w:lineRule="auto"/>
              <w:ind w:firstLine="709"/>
              <w:jc w:val="both"/>
              <w:rPr>
                <w:rFonts w:ascii="Times New Roman" w:eastAsia="Times New Roman" w:hAnsi="Times New Roman" w:cs="Times New Roman"/>
                <w:sz w:val="28"/>
                <w:szCs w:val="28"/>
                <w:lang w:eastAsia="ru-RU"/>
              </w:rPr>
            </w:pPr>
            <w:r w:rsidRPr="00D23203">
              <w:rPr>
                <w:rFonts w:ascii="Times New Roman" w:eastAsia="Times New Roman" w:hAnsi="Times New Roman" w:cs="Times New Roman"/>
                <w:sz w:val="28"/>
                <w:szCs w:val="28"/>
                <w:lang w:eastAsia="ru-RU"/>
              </w:rPr>
              <w:t>Ежегодно, в весенне-осенний период, на территории района проводятся</w:t>
            </w:r>
            <w:r>
              <w:rPr>
                <w:rFonts w:ascii="Times New Roman" w:eastAsia="Times New Roman" w:hAnsi="Times New Roman" w:cs="Times New Roman"/>
                <w:sz w:val="28"/>
                <w:szCs w:val="28"/>
                <w:lang w:eastAsia="ru-RU"/>
              </w:rPr>
              <w:t xml:space="preserve"> мероприятия</w:t>
            </w:r>
            <w:r w:rsidRPr="00D23203">
              <w:rPr>
                <w:rFonts w:ascii="Times New Roman" w:eastAsia="Times New Roman" w:hAnsi="Times New Roman" w:cs="Times New Roman"/>
                <w:sz w:val="28"/>
                <w:szCs w:val="28"/>
                <w:lang w:eastAsia="ru-RU"/>
              </w:rPr>
              <w:t>:</w:t>
            </w:r>
          </w:p>
          <w:p w:rsidR="009F23BE" w:rsidRPr="00D23203" w:rsidRDefault="009F23BE" w:rsidP="009F23BE">
            <w:pPr>
              <w:tabs>
                <w:tab w:val="left" w:pos="284"/>
                <w:tab w:val="left" w:pos="1134"/>
                <w:tab w:val="left" w:pos="2268"/>
              </w:tabs>
              <w:spacing w:line="353" w:lineRule="auto"/>
              <w:ind w:firstLine="709"/>
              <w:jc w:val="both"/>
              <w:rPr>
                <w:rFonts w:ascii="Times New Roman" w:eastAsia="Times New Roman" w:hAnsi="Times New Roman" w:cs="Times New Roman"/>
                <w:sz w:val="28"/>
                <w:szCs w:val="28"/>
                <w:lang w:eastAsia="ru-RU"/>
              </w:rPr>
            </w:pPr>
            <w:r w:rsidRPr="00D23203">
              <w:rPr>
                <w:rFonts w:ascii="Times New Roman" w:eastAsia="Times New Roman" w:hAnsi="Times New Roman" w:cs="Times New Roman"/>
                <w:sz w:val="28"/>
                <w:szCs w:val="28"/>
                <w:lang w:eastAsia="ru-RU"/>
              </w:rPr>
              <w:t>•</w:t>
            </w:r>
            <w:r w:rsidRPr="00D23203">
              <w:rPr>
                <w:rFonts w:ascii="Times New Roman" w:eastAsia="Times New Roman" w:hAnsi="Times New Roman" w:cs="Times New Roman"/>
                <w:sz w:val="28"/>
                <w:szCs w:val="28"/>
                <w:lang w:eastAsia="ru-RU"/>
              </w:rPr>
              <w:tab/>
              <w:t xml:space="preserve">по очистке территории  района от мусора и коммунальных отходов, </w:t>
            </w:r>
          </w:p>
          <w:p w:rsidR="009F23BE" w:rsidRPr="00D23203" w:rsidRDefault="009F23BE" w:rsidP="009F23BE">
            <w:pPr>
              <w:tabs>
                <w:tab w:val="left" w:pos="284"/>
                <w:tab w:val="left" w:pos="1134"/>
                <w:tab w:val="left" w:pos="2268"/>
              </w:tabs>
              <w:spacing w:line="353" w:lineRule="auto"/>
              <w:ind w:firstLine="709"/>
              <w:jc w:val="both"/>
              <w:rPr>
                <w:rFonts w:ascii="Times New Roman" w:eastAsia="Times New Roman" w:hAnsi="Times New Roman" w:cs="Times New Roman"/>
                <w:sz w:val="28"/>
                <w:szCs w:val="28"/>
                <w:lang w:eastAsia="ru-RU"/>
              </w:rPr>
            </w:pPr>
            <w:r w:rsidRPr="00D23203">
              <w:rPr>
                <w:rFonts w:ascii="Times New Roman" w:eastAsia="Times New Roman" w:hAnsi="Times New Roman" w:cs="Times New Roman"/>
                <w:sz w:val="28"/>
                <w:szCs w:val="28"/>
                <w:lang w:eastAsia="ru-RU"/>
              </w:rPr>
              <w:t>•</w:t>
            </w:r>
            <w:r w:rsidRPr="00D23203">
              <w:rPr>
                <w:rFonts w:ascii="Times New Roman" w:eastAsia="Times New Roman" w:hAnsi="Times New Roman" w:cs="Times New Roman"/>
                <w:sz w:val="28"/>
                <w:szCs w:val="28"/>
                <w:lang w:eastAsia="ru-RU"/>
              </w:rPr>
              <w:tab/>
              <w:t xml:space="preserve">по очистке </w:t>
            </w:r>
            <w:proofErr w:type="spellStart"/>
            <w:r w:rsidRPr="00D23203">
              <w:rPr>
                <w:rFonts w:ascii="Times New Roman" w:eastAsia="Times New Roman" w:hAnsi="Times New Roman" w:cs="Times New Roman"/>
                <w:sz w:val="28"/>
                <w:szCs w:val="28"/>
                <w:lang w:eastAsia="ru-RU"/>
              </w:rPr>
              <w:t>водоохранных</w:t>
            </w:r>
            <w:proofErr w:type="spellEnd"/>
            <w:r w:rsidRPr="00D23203">
              <w:rPr>
                <w:rFonts w:ascii="Times New Roman" w:eastAsia="Times New Roman" w:hAnsi="Times New Roman" w:cs="Times New Roman"/>
                <w:sz w:val="28"/>
                <w:szCs w:val="28"/>
                <w:lang w:eastAsia="ru-RU"/>
              </w:rPr>
              <w:t xml:space="preserve"> зон водоёмов - экологический десант «Мастера чистоты», «Чистый берег», акции «Сохраним голубые глаза наших озер!», «Водным объектам - чистые берега!»</w:t>
            </w:r>
          </w:p>
          <w:p w:rsidR="009F23BE" w:rsidRPr="00D23203" w:rsidRDefault="009F23BE" w:rsidP="009F23BE">
            <w:pPr>
              <w:tabs>
                <w:tab w:val="left" w:pos="284"/>
                <w:tab w:val="left" w:pos="1134"/>
                <w:tab w:val="left" w:pos="2268"/>
              </w:tabs>
              <w:spacing w:line="353" w:lineRule="auto"/>
              <w:ind w:firstLine="709"/>
              <w:jc w:val="both"/>
              <w:rPr>
                <w:rFonts w:ascii="Times New Roman" w:eastAsia="Times New Roman" w:hAnsi="Times New Roman" w:cs="Times New Roman"/>
                <w:sz w:val="28"/>
                <w:szCs w:val="28"/>
                <w:lang w:eastAsia="ru-RU"/>
              </w:rPr>
            </w:pPr>
            <w:r w:rsidRPr="00D23203">
              <w:rPr>
                <w:rFonts w:ascii="Times New Roman" w:eastAsia="Times New Roman" w:hAnsi="Times New Roman" w:cs="Times New Roman"/>
                <w:sz w:val="28"/>
                <w:szCs w:val="28"/>
                <w:lang w:eastAsia="ru-RU"/>
              </w:rPr>
              <w:t>•</w:t>
            </w:r>
            <w:r w:rsidRPr="00D23203">
              <w:rPr>
                <w:rFonts w:ascii="Times New Roman" w:eastAsia="Times New Roman" w:hAnsi="Times New Roman" w:cs="Times New Roman"/>
                <w:sz w:val="28"/>
                <w:szCs w:val="28"/>
                <w:lang w:eastAsia="ru-RU"/>
              </w:rPr>
              <w:tab/>
              <w:t>благоустройство родников.</w:t>
            </w:r>
          </w:p>
          <w:p w:rsidR="009F23BE" w:rsidRPr="00CC7447" w:rsidRDefault="009F23BE" w:rsidP="009F23BE">
            <w:pPr>
              <w:tabs>
                <w:tab w:val="left" w:pos="284"/>
                <w:tab w:val="left" w:pos="2268"/>
              </w:tabs>
              <w:spacing w:line="353" w:lineRule="auto"/>
              <w:ind w:firstLine="709"/>
              <w:jc w:val="both"/>
              <w:rPr>
                <w:rFonts w:ascii="Times New Roman" w:eastAsia="Times New Roman" w:hAnsi="Times New Roman" w:cs="Times New Roman"/>
                <w:sz w:val="28"/>
                <w:szCs w:val="28"/>
                <w:lang w:eastAsia="ru-RU"/>
              </w:rPr>
            </w:pPr>
            <w:r w:rsidRPr="00CC7447">
              <w:rPr>
                <w:rFonts w:ascii="Times New Roman" w:eastAsia="Times New Roman" w:hAnsi="Times New Roman" w:cs="Times New Roman"/>
                <w:sz w:val="28"/>
                <w:szCs w:val="28"/>
                <w:lang w:eastAsia="ru-RU"/>
              </w:rPr>
              <w:t>Ежегодно в целях предотвращения распространения сорной и карантинной растительности, а также в рамках проведения противопожарных мероприятий,  на территории района утверждается план мероприятий по уничтожению сорной растительности и карантинных сорняков.</w:t>
            </w:r>
          </w:p>
          <w:p w:rsidR="009F23BE" w:rsidRPr="00CC7447" w:rsidRDefault="009F23BE" w:rsidP="009F23BE">
            <w:pPr>
              <w:pStyle w:val="04220415041a04210422"/>
              <w:spacing w:before="0" w:beforeAutospacing="0" w:after="0" w:afterAutospacing="0" w:line="336" w:lineRule="auto"/>
              <w:ind w:firstLine="709"/>
              <w:jc w:val="both"/>
              <w:rPr>
                <w:sz w:val="28"/>
                <w:szCs w:val="28"/>
              </w:rPr>
            </w:pPr>
            <w:r w:rsidRPr="00CC7447">
              <w:rPr>
                <w:bCs/>
                <w:sz w:val="28"/>
                <w:szCs w:val="28"/>
              </w:rPr>
              <w:t xml:space="preserve">В условиях новой системы обращения с твердыми коммунальными отходами на территории Кинельского района реализуются мероприятия по устройству новых и ремонту существующих контейнерных площадок, </w:t>
            </w:r>
            <w:r w:rsidRPr="00CC7447">
              <w:rPr>
                <w:bCs/>
                <w:sz w:val="28"/>
                <w:szCs w:val="28"/>
              </w:rPr>
              <w:lastRenderedPageBreak/>
              <w:t xml:space="preserve">приобретению контейнеров и бункеров, а также по ликвидации несанкционированных свалок. </w:t>
            </w:r>
          </w:p>
          <w:p w:rsidR="009F23BE" w:rsidRPr="00CC7447" w:rsidRDefault="009F23BE" w:rsidP="009F23BE">
            <w:pPr>
              <w:pStyle w:val="04220415041a04210422"/>
              <w:spacing w:before="0" w:beforeAutospacing="0" w:after="0" w:afterAutospacing="0" w:line="336" w:lineRule="auto"/>
              <w:ind w:firstLine="709"/>
              <w:jc w:val="both"/>
              <w:rPr>
                <w:sz w:val="28"/>
                <w:szCs w:val="28"/>
              </w:rPr>
            </w:pPr>
            <w:r w:rsidRPr="00CC7447">
              <w:rPr>
                <w:sz w:val="28"/>
                <w:szCs w:val="28"/>
              </w:rPr>
              <w:t xml:space="preserve">В населенных пунктах Кинельского района на сегодняшний день размещены 455 контейнерных площадок. Министерством энергетики и ЖКХ Самарской области </w:t>
            </w:r>
            <w:proofErr w:type="spellStart"/>
            <w:r w:rsidRPr="00CC7447">
              <w:rPr>
                <w:sz w:val="28"/>
                <w:szCs w:val="28"/>
              </w:rPr>
              <w:t>Кинельскому</w:t>
            </w:r>
            <w:proofErr w:type="spellEnd"/>
            <w:r w:rsidRPr="00CC7447">
              <w:rPr>
                <w:sz w:val="28"/>
                <w:szCs w:val="28"/>
              </w:rPr>
              <w:t xml:space="preserve"> району выделены средства на строительство новых контейнерных площадок и приобретение мусоросборников для накопления твердых коммунальных отходов. В общей сложности будет построено 210 новых площадок, приобретено 330 контейнеров объемом 0,75 кубометров и 43 бункера объемом по 8 кубических метра. </w:t>
            </w:r>
          </w:p>
          <w:p w:rsidR="00A40D18" w:rsidRPr="00CC7447" w:rsidRDefault="00A40D18" w:rsidP="00A40D18">
            <w:pPr>
              <w:spacing w:line="360" w:lineRule="auto"/>
              <w:ind w:firstLine="851"/>
              <w:jc w:val="both"/>
              <w:rPr>
                <w:rFonts w:ascii="Times New Roman" w:hAnsi="Times New Roman" w:cs="Times New Roman"/>
                <w:sz w:val="28"/>
                <w:szCs w:val="28"/>
              </w:rPr>
            </w:pPr>
            <w:r w:rsidRPr="00CC7447">
              <w:rPr>
                <w:rFonts w:ascii="Times New Roman" w:hAnsi="Times New Roman" w:cs="Times New Roman"/>
                <w:sz w:val="28"/>
                <w:szCs w:val="28"/>
              </w:rPr>
              <w:t xml:space="preserve">В 2020 году на территории муниципального района были выявлены и ликвидированы места несанкционированного навала отходов в количестве 4 шт. (пос. Моховой, с. Чубовка, с. </w:t>
            </w:r>
            <w:proofErr w:type="spellStart"/>
            <w:r w:rsidRPr="00CC7447">
              <w:rPr>
                <w:rFonts w:ascii="Times New Roman" w:hAnsi="Times New Roman" w:cs="Times New Roman"/>
                <w:sz w:val="28"/>
                <w:szCs w:val="28"/>
              </w:rPr>
              <w:t>Сырейка</w:t>
            </w:r>
            <w:proofErr w:type="spellEnd"/>
            <w:r w:rsidRPr="00CC7447">
              <w:rPr>
                <w:rFonts w:ascii="Times New Roman" w:hAnsi="Times New Roman" w:cs="Times New Roman"/>
                <w:sz w:val="28"/>
                <w:szCs w:val="28"/>
              </w:rPr>
              <w:t>, с. Малая Малышевка). Была очищена площадь  40150  кв.м, с которой вывезено 204 куб.м мусора.</w:t>
            </w:r>
          </w:p>
          <w:p w:rsidR="00A40D18" w:rsidRPr="00CC7447" w:rsidRDefault="00A40D18" w:rsidP="00A40D18">
            <w:pPr>
              <w:spacing w:line="360" w:lineRule="auto"/>
              <w:ind w:firstLine="708"/>
              <w:jc w:val="both"/>
              <w:rPr>
                <w:rFonts w:ascii="Times New Roman" w:hAnsi="Times New Roman" w:cs="Times New Roman"/>
                <w:sz w:val="28"/>
                <w:szCs w:val="28"/>
              </w:rPr>
            </w:pPr>
            <w:r w:rsidRPr="00CC7447">
              <w:rPr>
                <w:rFonts w:ascii="Times New Roman" w:hAnsi="Times New Roman" w:cs="Times New Roman"/>
                <w:sz w:val="28"/>
                <w:szCs w:val="28"/>
              </w:rPr>
              <w:t xml:space="preserve">В 2020 году на территории района в весенне-осенний период были организованы и проведены мероприятия по санитарной очистке и благоустройству сельских поселений. Были проведены работы: </w:t>
            </w:r>
            <w:proofErr w:type="spellStart"/>
            <w:r w:rsidRPr="00CC7447">
              <w:rPr>
                <w:rFonts w:ascii="Times New Roman" w:hAnsi="Times New Roman" w:cs="Times New Roman"/>
                <w:sz w:val="28"/>
                <w:szCs w:val="28"/>
              </w:rPr>
              <w:t>обкос</w:t>
            </w:r>
            <w:proofErr w:type="spellEnd"/>
            <w:r w:rsidRPr="00CC7447">
              <w:rPr>
                <w:rFonts w:ascii="Times New Roman" w:hAnsi="Times New Roman" w:cs="Times New Roman"/>
                <w:sz w:val="28"/>
                <w:szCs w:val="28"/>
              </w:rPr>
              <w:t xml:space="preserve"> сорной растительности, разбивка цветников, покраска скамеек, побелка бордюров и т.д.; очистка территорий от мусора вдоль автодорог и придорожных лесополос.</w:t>
            </w:r>
          </w:p>
          <w:p w:rsidR="00A40D18" w:rsidRPr="00CC7447" w:rsidRDefault="00A40D18" w:rsidP="00A40D18">
            <w:pPr>
              <w:spacing w:line="360" w:lineRule="auto"/>
              <w:ind w:firstLine="708"/>
              <w:jc w:val="both"/>
              <w:rPr>
                <w:rFonts w:ascii="Times New Roman" w:hAnsi="Times New Roman" w:cs="Times New Roman"/>
                <w:sz w:val="28"/>
                <w:szCs w:val="28"/>
              </w:rPr>
            </w:pPr>
            <w:r w:rsidRPr="00CC7447">
              <w:rPr>
                <w:rFonts w:ascii="Times New Roman" w:hAnsi="Times New Roman" w:cs="Times New Roman"/>
                <w:sz w:val="28"/>
                <w:szCs w:val="28"/>
              </w:rPr>
              <w:t>Итого по муниципальному району:</w:t>
            </w:r>
          </w:p>
          <w:p w:rsidR="00A40D18" w:rsidRPr="00CC7447" w:rsidRDefault="00A40D18" w:rsidP="00A40D18">
            <w:pPr>
              <w:spacing w:line="360" w:lineRule="auto"/>
              <w:ind w:firstLine="708"/>
              <w:jc w:val="both"/>
              <w:rPr>
                <w:rFonts w:ascii="Times New Roman" w:hAnsi="Times New Roman" w:cs="Times New Roman"/>
                <w:sz w:val="28"/>
                <w:szCs w:val="28"/>
              </w:rPr>
            </w:pPr>
            <w:r w:rsidRPr="00CC7447">
              <w:rPr>
                <w:rFonts w:ascii="Times New Roman" w:hAnsi="Times New Roman" w:cs="Times New Roman"/>
                <w:sz w:val="28"/>
                <w:szCs w:val="28"/>
              </w:rPr>
              <w:t>- вывезено в результате «субботников» на полигон ТКО 7243,4 т отходов;</w:t>
            </w:r>
          </w:p>
          <w:p w:rsidR="00A40D18" w:rsidRPr="00CC7447" w:rsidRDefault="00A40D18" w:rsidP="00A40D18">
            <w:pPr>
              <w:spacing w:line="360" w:lineRule="auto"/>
              <w:ind w:firstLine="851"/>
              <w:jc w:val="both"/>
              <w:rPr>
                <w:rFonts w:ascii="Times New Roman" w:hAnsi="Times New Roman" w:cs="Times New Roman"/>
                <w:sz w:val="28"/>
                <w:szCs w:val="28"/>
              </w:rPr>
            </w:pPr>
            <w:r w:rsidRPr="00CC7447">
              <w:rPr>
                <w:rFonts w:ascii="Times New Roman" w:hAnsi="Times New Roman" w:cs="Times New Roman"/>
                <w:sz w:val="28"/>
                <w:szCs w:val="28"/>
              </w:rPr>
              <w:t xml:space="preserve">- ликвидированы 4 несанкционированных свалки (пос. Моховой, с. Чубовка, с. </w:t>
            </w:r>
            <w:proofErr w:type="spellStart"/>
            <w:r w:rsidRPr="00CC7447">
              <w:rPr>
                <w:rFonts w:ascii="Times New Roman" w:hAnsi="Times New Roman" w:cs="Times New Roman"/>
                <w:sz w:val="28"/>
                <w:szCs w:val="28"/>
              </w:rPr>
              <w:t>Сырейка</w:t>
            </w:r>
            <w:proofErr w:type="spellEnd"/>
            <w:r w:rsidRPr="00CC7447">
              <w:rPr>
                <w:rFonts w:ascii="Times New Roman" w:hAnsi="Times New Roman" w:cs="Times New Roman"/>
                <w:sz w:val="28"/>
                <w:szCs w:val="28"/>
              </w:rPr>
              <w:t>, с. Малая Малышевка). С площади  40150  кв.м было вывезено 204 куб.м мусора;</w:t>
            </w:r>
          </w:p>
          <w:p w:rsidR="00A40D18" w:rsidRPr="00CC7447" w:rsidRDefault="00A40D18" w:rsidP="00A40D18">
            <w:pPr>
              <w:spacing w:line="360" w:lineRule="auto"/>
              <w:ind w:firstLine="708"/>
              <w:jc w:val="both"/>
              <w:rPr>
                <w:rFonts w:ascii="Times New Roman" w:hAnsi="Times New Roman" w:cs="Times New Roman"/>
                <w:sz w:val="28"/>
                <w:szCs w:val="28"/>
              </w:rPr>
            </w:pPr>
            <w:r w:rsidRPr="00CC7447">
              <w:rPr>
                <w:rFonts w:ascii="Times New Roman" w:hAnsi="Times New Roman" w:cs="Times New Roman"/>
                <w:sz w:val="28"/>
                <w:szCs w:val="28"/>
              </w:rPr>
              <w:t>- протяженность очищенных берегов и прилегающих акваторий водных объектов 11,6 км;</w:t>
            </w:r>
          </w:p>
          <w:p w:rsidR="00A40D18" w:rsidRPr="00CC7447" w:rsidRDefault="00A40D18" w:rsidP="00A40D18">
            <w:pPr>
              <w:spacing w:line="360" w:lineRule="auto"/>
              <w:ind w:firstLine="708"/>
              <w:jc w:val="both"/>
              <w:rPr>
                <w:rFonts w:ascii="Times New Roman" w:hAnsi="Times New Roman" w:cs="Times New Roman"/>
                <w:sz w:val="28"/>
                <w:szCs w:val="28"/>
              </w:rPr>
            </w:pPr>
            <w:r w:rsidRPr="00CC7447">
              <w:rPr>
                <w:rFonts w:ascii="Times New Roman" w:hAnsi="Times New Roman" w:cs="Times New Roman"/>
                <w:sz w:val="28"/>
                <w:szCs w:val="28"/>
              </w:rPr>
              <w:t>- общая площадь уборки более 1 665 018 м</w:t>
            </w:r>
            <w:r w:rsidRPr="00CC7447">
              <w:rPr>
                <w:rFonts w:ascii="Times New Roman" w:hAnsi="Times New Roman" w:cs="Times New Roman"/>
                <w:sz w:val="28"/>
                <w:szCs w:val="28"/>
                <w:vertAlign w:val="superscript"/>
              </w:rPr>
              <w:t>2</w:t>
            </w:r>
            <w:r w:rsidRPr="00CC7447">
              <w:rPr>
                <w:rFonts w:ascii="Times New Roman" w:hAnsi="Times New Roman" w:cs="Times New Roman"/>
                <w:sz w:val="28"/>
                <w:szCs w:val="28"/>
              </w:rPr>
              <w:t>;</w:t>
            </w:r>
          </w:p>
          <w:p w:rsidR="00A40D18" w:rsidRPr="00CC7447" w:rsidRDefault="00A40D18" w:rsidP="00A40D18">
            <w:pPr>
              <w:pStyle w:val="Standard"/>
              <w:spacing w:line="360" w:lineRule="auto"/>
              <w:ind w:firstLine="708"/>
              <w:jc w:val="both"/>
              <w:rPr>
                <w:rFonts w:cs="Times New Roman"/>
                <w:sz w:val="28"/>
                <w:szCs w:val="28"/>
              </w:rPr>
            </w:pPr>
            <w:r w:rsidRPr="00CC7447">
              <w:rPr>
                <w:rFonts w:cs="Times New Roman"/>
                <w:sz w:val="28"/>
                <w:szCs w:val="28"/>
              </w:rPr>
              <w:lastRenderedPageBreak/>
              <w:t xml:space="preserve">- в лесополосах была убрана   ветровальная и </w:t>
            </w:r>
            <w:proofErr w:type="spellStart"/>
            <w:r w:rsidRPr="00CC7447">
              <w:rPr>
                <w:rFonts w:cs="Times New Roman"/>
                <w:sz w:val="28"/>
                <w:szCs w:val="28"/>
              </w:rPr>
              <w:t>валежная</w:t>
            </w:r>
            <w:proofErr w:type="spellEnd"/>
            <w:r w:rsidRPr="00CC7447">
              <w:rPr>
                <w:rFonts w:cs="Times New Roman"/>
                <w:sz w:val="28"/>
                <w:szCs w:val="28"/>
              </w:rPr>
              <w:t xml:space="preserve"> древесина;</w:t>
            </w:r>
          </w:p>
          <w:p w:rsidR="00A40D18" w:rsidRPr="00CC7447" w:rsidRDefault="00A40D18" w:rsidP="00A40D18">
            <w:pPr>
              <w:spacing w:line="360" w:lineRule="auto"/>
              <w:ind w:firstLine="708"/>
              <w:jc w:val="both"/>
              <w:rPr>
                <w:rFonts w:ascii="Times New Roman" w:hAnsi="Times New Roman" w:cs="Times New Roman"/>
                <w:sz w:val="28"/>
                <w:szCs w:val="28"/>
              </w:rPr>
            </w:pPr>
            <w:r w:rsidRPr="00CC7447">
              <w:rPr>
                <w:rFonts w:ascii="Times New Roman" w:hAnsi="Times New Roman" w:cs="Times New Roman"/>
                <w:sz w:val="28"/>
                <w:szCs w:val="28"/>
              </w:rPr>
              <w:t>- количество посаженных саженцев деревьев и кустарников 1 560 шт.;</w:t>
            </w:r>
          </w:p>
          <w:p w:rsidR="00CC7447" w:rsidRDefault="00A40D18" w:rsidP="00A40D18">
            <w:pPr>
              <w:spacing w:line="360" w:lineRule="auto"/>
              <w:ind w:firstLine="708"/>
              <w:jc w:val="both"/>
              <w:rPr>
                <w:sz w:val="28"/>
                <w:szCs w:val="28"/>
              </w:rPr>
            </w:pPr>
            <w:r w:rsidRPr="00CC7447">
              <w:rPr>
                <w:rFonts w:ascii="Times New Roman" w:hAnsi="Times New Roman" w:cs="Times New Roman"/>
                <w:sz w:val="28"/>
                <w:szCs w:val="28"/>
              </w:rPr>
              <w:t xml:space="preserve">- количество человек, принявших участие в мероприятиях более 15 000 чел. </w:t>
            </w:r>
          </w:p>
          <w:p w:rsidR="00CC7447" w:rsidRPr="003E4468" w:rsidRDefault="00CC7447" w:rsidP="00A40D18">
            <w:pPr>
              <w:spacing w:line="360" w:lineRule="auto"/>
              <w:ind w:firstLine="708"/>
              <w:jc w:val="both"/>
              <w:rPr>
                <w:sz w:val="28"/>
                <w:szCs w:val="28"/>
              </w:rPr>
            </w:pPr>
          </w:p>
          <w:p w:rsidR="00C703ED" w:rsidRDefault="00C703ED" w:rsidP="00A40D18">
            <w:pPr>
              <w:tabs>
                <w:tab w:val="left" w:pos="0"/>
              </w:tabs>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Дорожная деятельность</w:t>
            </w:r>
          </w:p>
          <w:p w:rsidR="009F23BE" w:rsidRDefault="009F23BE" w:rsidP="00C703ED">
            <w:pPr>
              <w:suppressAutoHyphens/>
              <w:autoSpaceDE w:val="0"/>
              <w:autoSpaceDN w:val="0"/>
              <w:spacing w:line="360" w:lineRule="auto"/>
              <w:jc w:val="center"/>
              <w:rPr>
                <w:rFonts w:ascii="Times New Roman" w:hAnsi="Times New Roman" w:cs="Times New Roman"/>
                <w:b/>
                <w:sz w:val="28"/>
                <w:szCs w:val="28"/>
              </w:rPr>
            </w:pPr>
          </w:p>
          <w:p w:rsidR="009F23BE" w:rsidRPr="00BF60B7" w:rsidRDefault="009F23BE" w:rsidP="009F23BE">
            <w:pPr>
              <w:widowControl w:val="0"/>
              <w:suppressAutoHyphens/>
              <w:spacing w:line="360" w:lineRule="auto"/>
              <w:ind w:firstLine="709"/>
              <w:contextualSpacing/>
              <w:jc w:val="both"/>
              <w:rPr>
                <w:rFonts w:ascii="Times New Roman" w:eastAsia="Times New Roman" w:hAnsi="Times New Roman" w:cs="Times New Roman"/>
                <w:sz w:val="28"/>
                <w:szCs w:val="28"/>
              </w:rPr>
            </w:pPr>
            <w:r w:rsidRPr="00BF60B7">
              <w:rPr>
                <w:rFonts w:ascii="Times New Roman" w:eastAsia="Times New Roman" w:hAnsi="Times New Roman" w:cs="Times New Roman"/>
                <w:sz w:val="28"/>
                <w:szCs w:val="28"/>
              </w:rPr>
              <w:t xml:space="preserve">Одним из важных вопросов, находящихся в ведении администрации муниципального района является </w:t>
            </w:r>
            <w:r w:rsidRPr="00BF60B7">
              <w:rPr>
                <w:rFonts w:ascii="Times New Roman" w:eastAsia="Times New Roman" w:hAnsi="Times New Roman" w:cs="Times New Roman"/>
                <w:b/>
                <w:sz w:val="28"/>
                <w:szCs w:val="28"/>
              </w:rPr>
              <w:t>дорожная деятельность</w:t>
            </w:r>
            <w:r w:rsidRPr="00BF60B7">
              <w:rPr>
                <w:rFonts w:ascii="Times New Roman" w:eastAsia="Times New Roman" w:hAnsi="Times New Roman" w:cs="Times New Roman"/>
                <w:sz w:val="28"/>
                <w:szCs w:val="28"/>
              </w:rPr>
              <w:t xml:space="preserve">  в отношении автомобильных дорог местного значения в границах </w:t>
            </w:r>
            <w:r>
              <w:rPr>
                <w:rFonts w:ascii="Times New Roman" w:eastAsia="Times New Roman" w:hAnsi="Times New Roman" w:cs="Times New Roman"/>
                <w:sz w:val="28"/>
                <w:szCs w:val="28"/>
              </w:rPr>
              <w:t>сельских поселений</w:t>
            </w:r>
            <w:r w:rsidRPr="00BF60B7">
              <w:rPr>
                <w:rFonts w:ascii="Times New Roman" w:eastAsia="Times New Roman" w:hAnsi="Times New Roman" w:cs="Times New Roman"/>
                <w:sz w:val="28"/>
                <w:szCs w:val="28"/>
              </w:rPr>
              <w:t xml:space="preserve">. Для того чтобы выявить и оценить потребности по их улучшению, муниципалитет провел инвентаризацию дорог, включая дороги с твердым покрытием и грунтовые. В результате - появились новые дороги  на новых улицах сел, где ведется масштабная жилищная застройка. </w:t>
            </w:r>
          </w:p>
          <w:p w:rsidR="009F23BE" w:rsidRPr="00520490" w:rsidRDefault="009F23BE" w:rsidP="00CC7447">
            <w:pPr>
              <w:spacing w:before="49" w:after="115" w:line="336"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bCs/>
                <w:sz w:val="28"/>
                <w:szCs w:val="28"/>
                <w:lang w:eastAsia="ru-RU"/>
              </w:rPr>
              <w:t xml:space="preserve">Дорожный ремонт был и остается одним из приоритетных направлений в работе органов местного самоуправления муниципального района Кинельский. </w:t>
            </w:r>
            <w:r w:rsidRPr="00520490">
              <w:rPr>
                <w:rFonts w:ascii="Times New Roman" w:eastAsia="Times New Roman" w:hAnsi="Times New Roman" w:cs="Times New Roman"/>
                <w:sz w:val="28"/>
                <w:szCs w:val="28"/>
                <w:lang w:eastAsia="ru-RU"/>
              </w:rPr>
              <w:t xml:space="preserve">В 2020 году объем дорожных работ </w:t>
            </w:r>
            <w:r>
              <w:rPr>
                <w:rFonts w:ascii="Times New Roman" w:eastAsia="Times New Roman" w:hAnsi="Times New Roman" w:cs="Times New Roman"/>
                <w:sz w:val="28"/>
                <w:szCs w:val="28"/>
                <w:lang w:eastAsia="ru-RU"/>
              </w:rPr>
              <w:t>составил</w:t>
            </w:r>
            <w:r w:rsidRPr="00520490">
              <w:rPr>
                <w:rFonts w:ascii="Times New Roman" w:eastAsia="Times New Roman" w:hAnsi="Times New Roman" w:cs="Times New Roman"/>
                <w:sz w:val="28"/>
                <w:szCs w:val="28"/>
                <w:lang w:eastAsia="ru-RU"/>
              </w:rPr>
              <w:t xml:space="preserve"> 45,6 м</w:t>
            </w:r>
            <w:r>
              <w:rPr>
                <w:rFonts w:ascii="Times New Roman" w:eastAsia="Times New Roman" w:hAnsi="Times New Roman" w:cs="Times New Roman"/>
                <w:sz w:val="28"/>
                <w:szCs w:val="28"/>
                <w:lang w:eastAsia="ru-RU"/>
              </w:rPr>
              <w:t>лн.</w:t>
            </w:r>
            <w:r w:rsidRPr="00520490">
              <w:rPr>
                <w:rFonts w:ascii="Times New Roman" w:eastAsia="Times New Roman" w:hAnsi="Times New Roman" w:cs="Times New Roman"/>
                <w:sz w:val="28"/>
                <w:szCs w:val="28"/>
                <w:lang w:eastAsia="ru-RU"/>
              </w:rPr>
              <w:t xml:space="preserve"> рублей.</w:t>
            </w:r>
          </w:p>
          <w:p w:rsidR="009F23BE" w:rsidRPr="00520490" w:rsidRDefault="009F23BE" w:rsidP="009F23BE">
            <w:pPr>
              <w:spacing w:line="360" w:lineRule="auto"/>
              <w:ind w:firstLine="709"/>
              <w:jc w:val="both"/>
              <w:rPr>
                <w:rFonts w:ascii="Times New Roman" w:eastAsia="Times New Roman" w:hAnsi="Times New Roman" w:cs="Times New Roman"/>
                <w:sz w:val="28"/>
                <w:szCs w:val="28"/>
                <w:lang w:eastAsia="ru-RU"/>
              </w:rPr>
            </w:pPr>
            <w:r w:rsidRPr="00520490">
              <w:rPr>
                <w:rFonts w:ascii="Times New Roman" w:eastAsia="Times New Roman" w:hAnsi="Times New Roman" w:cs="Times New Roman"/>
                <w:sz w:val="28"/>
                <w:szCs w:val="28"/>
                <w:lang w:eastAsia="ru-RU"/>
              </w:rPr>
              <w:t xml:space="preserve">Наибольшая часть средств поступила в распоряжение района по соглашению с министерством транспорта Самарской области. Средства были распределены между сельскими поселениями Бобровка, Богдановка, Малая Малышевка, Новый Сарбай, Красносамарское, Сколково и Кинельский. </w:t>
            </w:r>
          </w:p>
          <w:p w:rsidR="009F23BE" w:rsidRPr="00520490" w:rsidRDefault="009F23BE" w:rsidP="009F23BE">
            <w:pPr>
              <w:spacing w:line="360" w:lineRule="auto"/>
              <w:ind w:firstLine="709"/>
              <w:jc w:val="both"/>
              <w:rPr>
                <w:rFonts w:ascii="Times New Roman" w:eastAsia="Times New Roman" w:hAnsi="Times New Roman" w:cs="Times New Roman"/>
                <w:sz w:val="28"/>
                <w:szCs w:val="28"/>
                <w:lang w:eastAsia="ru-RU"/>
              </w:rPr>
            </w:pPr>
            <w:r w:rsidRPr="00520490">
              <w:rPr>
                <w:rFonts w:ascii="Times New Roman" w:eastAsia="Times New Roman" w:hAnsi="Times New Roman" w:cs="Times New Roman"/>
                <w:sz w:val="28"/>
                <w:szCs w:val="28"/>
                <w:lang w:eastAsia="ru-RU"/>
              </w:rPr>
              <w:t>Отремонтированы участки улиц Кооперативная (354 метра), Кирова (282 метра),</w:t>
            </w:r>
            <w:r>
              <w:rPr>
                <w:rFonts w:ascii="Times New Roman" w:eastAsia="Times New Roman" w:hAnsi="Times New Roman" w:cs="Times New Roman"/>
                <w:sz w:val="28"/>
                <w:szCs w:val="28"/>
                <w:lang w:eastAsia="ru-RU"/>
              </w:rPr>
              <w:t xml:space="preserve"> </w:t>
            </w:r>
            <w:r w:rsidRPr="00520490">
              <w:rPr>
                <w:rFonts w:ascii="Times New Roman" w:eastAsia="Times New Roman" w:hAnsi="Times New Roman" w:cs="Times New Roman"/>
                <w:sz w:val="28"/>
                <w:szCs w:val="28"/>
                <w:lang w:eastAsia="ru-RU"/>
              </w:rPr>
              <w:t>часть переулка (160 метров) между улицами Новая и Кооперативная в селе Бобровка, участки улиц Молодежная (384 метра) и Советская (214 метров) в поселке Октябрьский.</w:t>
            </w:r>
          </w:p>
          <w:p w:rsidR="009F23BE" w:rsidRPr="00520490" w:rsidRDefault="009F23BE" w:rsidP="009F23BE">
            <w:pPr>
              <w:spacing w:line="360" w:lineRule="auto"/>
              <w:ind w:firstLine="709"/>
              <w:jc w:val="both"/>
              <w:rPr>
                <w:rFonts w:ascii="Times New Roman" w:eastAsia="Times New Roman" w:hAnsi="Times New Roman" w:cs="Times New Roman"/>
                <w:sz w:val="28"/>
                <w:szCs w:val="28"/>
                <w:lang w:eastAsia="ru-RU"/>
              </w:rPr>
            </w:pPr>
            <w:r w:rsidRPr="00520490">
              <w:rPr>
                <w:rFonts w:ascii="Times New Roman" w:eastAsia="Times New Roman" w:hAnsi="Times New Roman" w:cs="Times New Roman"/>
                <w:sz w:val="28"/>
                <w:szCs w:val="28"/>
                <w:lang w:eastAsia="ru-RU"/>
              </w:rPr>
              <w:lastRenderedPageBreak/>
              <w:t xml:space="preserve">В селе Богдановка обновлено дорожное покрытие на улице Специалистов протяженностью 733 метра, в поселке </w:t>
            </w:r>
            <w:proofErr w:type="spellStart"/>
            <w:r w:rsidRPr="00520490">
              <w:rPr>
                <w:rFonts w:ascii="Times New Roman" w:eastAsia="Times New Roman" w:hAnsi="Times New Roman" w:cs="Times New Roman"/>
                <w:sz w:val="28"/>
                <w:szCs w:val="28"/>
                <w:lang w:eastAsia="ru-RU"/>
              </w:rPr>
              <w:t>Новосадовый</w:t>
            </w:r>
            <w:proofErr w:type="spellEnd"/>
            <w:r w:rsidRPr="00520490">
              <w:rPr>
                <w:rFonts w:ascii="Times New Roman" w:eastAsia="Times New Roman" w:hAnsi="Times New Roman" w:cs="Times New Roman"/>
                <w:sz w:val="28"/>
                <w:szCs w:val="28"/>
                <w:lang w:eastAsia="ru-RU"/>
              </w:rPr>
              <w:t xml:space="preserve"> отремонтирован участок улицы </w:t>
            </w:r>
            <w:proofErr w:type="spellStart"/>
            <w:r w:rsidRPr="00520490">
              <w:rPr>
                <w:rFonts w:ascii="Times New Roman" w:eastAsia="Times New Roman" w:hAnsi="Times New Roman" w:cs="Times New Roman"/>
                <w:sz w:val="28"/>
                <w:szCs w:val="28"/>
                <w:lang w:eastAsia="ru-RU"/>
              </w:rPr>
              <w:t>Новосадовая</w:t>
            </w:r>
            <w:proofErr w:type="spellEnd"/>
            <w:r w:rsidRPr="00520490">
              <w:rPr>
                <w:rFonts w:ascii="Times New Roman" w:eastAsia="Times New Roman" w:hAnsi="Times New Roman" w:cs="Times New Roman"/>
                <w:sz w:val="28"/>
                <w:szCs w:val="28"/>
                <w:lang w:eastAsia="ru-RU"/>
              </w:rPr>
              <w:t xml:space="preserve"> протяженностью 535 метров.</w:t>
            </w:r>
          </w:p>
          <w:p w:rsidR="009F23BE" w:rsidRPr="00520490" w:rsidRDefault="009F23BE" w:rsidP="009F23BE">
            <w:pPr>
              <w:spacing w:line="360" w:lineRule="auto"/>
              <w:ind w:firstLine="709"/>
              <w:jc w:val="both"/>
              <w:rPr>
                <w:rFonts w:ascii="Times New Roman" w:eastAsia="Times New Roman" w:hAnsi="Times New Roman" w:cs="Times New Roman"/>
                <w:sz w:val="28"/>
                <w:szCs w:val="28"/>
                <w:lang w:eastAsia="ru-RU"/>
              </w:rPr>
            </w:pPr>
            <w:r w:rsidRPr="00520490">
              <w:rPr>
                <w:rFonts w:ascii="Times New Roman" w:eastAsia="Times New Roman" w:hAnsi="Times New Roman" w:cs="Times New Roman"/>
                <w:sz w:val="28"/>
                <w:szCs w:val="28"/>
                <w:lang w:eastAsia="ru-RU"/>
              </w:rPr>
              <w:t xml:space="preserve">Сделан ремонт по улице </w:t>
            </w:r>
            <w:proofErr w:type="spellStart"/>
            <w:r w:rsidRPr="00520490">
              <w:rPr>
                <w:rFonts w:ascii="Times New Roman" w:eastAsia="Times New Roman" w:hAnsi="Times New Roman" w:cs="Times New Roman"/>
                <w:sz w:val="28"/>
                <w:szCs w:val="28"/>
                <w:lang w:eastAsia="ru-RU"/>
              </w:rPr>
              <w:t>Чапаевская</w:t>
            </w:r>
            <w:proofErr w:type="spellEnd"/>
            <w:r w:rsidRPr="00520490">
              <w:rPr>
                <w:rFonts w:ascii="Times New Roman" w:eastAsia="Times New Roman" w:hAnsi="Times New Roman" w:cs="Times New Roman"/>
                <w:sz w:val="28"/>
                <w:szCs w:val="28"/>
                <w:lang w:eastAsia="ru-RU"/>
              </w:rPr>
              <w:t xml:space="preserve"> в селе Малая Малышевка — протяженность нового покрытия составила 900 метров. В Новом </w:t>
            </w:r>
            <w:proofErr w:type="spellStart"/>
            <w:r w:rsidRPr="00520490">
              <w:rPr>
                <w:rFonts w:ascii="Times New Roman" w:eastAsia="Times New Roman" w:hAnsi="Times New Roman" w:cs="Times New Roman"/>
                <w:sz w:val="28"/>
                <w:szCs w:val="28"/>
                <w:lang w:eastAsia="ru-RU"/>
              </w:rPr>
              <w:t>Сарбае</w:t>
            </w:r>
            <w:proofErr w:type="spellEnd"/>
            <w:r w:rsidRPr="00520490">
              <w:rPr>
                <w:rFonts w:ascii="Times New Roman" w:eastAsia="Times New Roman" w:hAnsi="Times New Roman" w:cs="Times New Roman"/>
                <w:sz w:val="28"/>
                <w:szCs w:val="28"/>
                <w:lang w:eastAsia="ru-RU"/>
              </w:rPr>
              <w:t xml:space="preserve"> ремонтные работы велись на улице Школьная, обновлено 820 погонных метров асфальта. В селе Сколково отремонтирован участок улицы Советская (230 метров), в селе </w:t>
            </w:r>
            <w:proofErr w:type="spellStart"/>
            <w:r w:rsidRPr="00520490">
              <w:rPr>
                <w:rFonts w:ascii="Times New Roman" w:eastAsia="Times New Roman" w:hAnsi="Times New Roman" w:cs="Times New Roman"/>
                <w:sz w:val="28"/>
                <w:szCs w:val="28"/>
                <w:lang w:eastAsia="ru-RU"/>
              </w:rPr>
              <w:t>Бузаевка</w:t>
            </w:r>
            <w:proofErr w:type="spellEnd"/>
            <w:r w:rsidRPr="00520490">
              <w:rPr>
                <w:rFonts w:ascii="Times New Roman" w:eastAsia="Times New Roman" w:hAnsi="Times New Roman" w:cs="Times New Roman"/>
                <w:sz w:val="28"/>
                <w:szCs w:val="28"/>
                <w:lang w:eastAsia="ru-RU"/>
              </w:rPr>
              <w:t> — участки улиц Юбилейная (413 метров) и Молодежная (368 метров).</w:t>
            </w:r>
          </w:p>
          <w:p w:rsidR="009F23BE" w:rsidRPr="00520490" w:rsidRDefault="009F23BE" w:rsidP="009F23BE">
            <w:pPr>
              <w:spacing w:line="360" w:lineRule="auto"/>
              <w:ind w:firstLine="709"/>
              <w:jc w:val="both"/>
              <w:rPr>
                <w:rFonts w:ascii="Times New Roman" w:eastAsia="Times New Roman" w:hAnsi="Times New Roman" w:cs="Times New Roman"/>
                <w:sz w:val="28"/>
                <w:szCs w:val="28"/>
                <w:lang w:eastAsia="ru-RU"/>
              </w:rPr>
            </w:pPr>
            <w:r w:rsidRPr="00520490">
              <w:rPr>
                <w:rFonts w:ascii="Times New Roman" w:eastAsia="Times New Roman" w:hAnsi="Times New Roman" w:cs="Times New Roman"/>
                <w:sz w:val="28"/>
                <w:szCs w:val="28"/>
                <w:lang w:eastAsia="ru-RU"/>
              </w:rPr>
              <w:t>Самый протяженный — свыше 1</w:t>
            </w:r>
            <w:r>
              <w:rPr>
                <w:rFonts w:ascii="Times New Roman" w:eastAsia="Times New Roman" w:hAnsi="Times New Roman" w:cs="Times New Roman"/>
                <w:sz w:val="28"/>
                <w:szCs w:val="28"/>
                <w:lang w:eastAsia="ru-RU"/>
              </w:rPr>
              <w:t xml:space="preserve">,6 км </w:t>
            </w:r>
            <w:r w:rsidRPr="00520490">
              <w:rPr>
                <w:rFonts w:ascii="Times New Roman" w:eastAsia="Times New Roman" w:hAnsi="Times New Roman" w:cs="Times New Roman"/>
                <w:sz w:val="28"/>
                <w:szCs w:val="28"/>
                <w:lang w:eastAsia="ru-RU"/>
              </w:rPr>
              <w:t>— участок дорожного покрытия отремонтирован в поселке Культура сельского поселения Кинельский.</w:t>
            </w:r>
          </w:p>
          <w:p w:rsidR="009F23BE" w:rsidRPr="00520490" w:rsidRDefault="009F23BE" w:rsidP="009F23BE">
            <w:pPr>
              <w:spacing w:line="360" w:lineRule="auto"/>
              <w:ind w:firstLine="709"/>
              <w:jc w:val="both"/>
              <w:rPr>
                <w:rFonts w:ascii="Times New Roman" w:eastAsia="Times New Roman" w:hAnsi="Times New Roman" w:cs="Times New Roman"/>
                <w:sz w:val="28"/>
                <w:szCs w:val="28"/>
                <w:lang w:eastAsia="ru-RU"/>
              </w:rPr>
            </w:pPr>
            <w:r w:rsidRPr="00520490">
              <w:rPr>
                <w:rFonts w:ascii="Times New Roman" w:eastAsia="Times New Roman" w:hAnsi="Times New Roman" w:cs="Times New Roman"/>
                <w:sz w:val="28"/>
                <w:szCs w:val="28"/>
                <w:lang w:eastAsia="ru-RU"/>
              </w:rPr>
              <w:t xml:space="preserve">Второй источник средств на проведение дорожных работ — это акцизные отчисления. В 2020 году они были направлены на обустройство тротуара с асфальтовым покрытием (123 метра) по улице Школьная в селе Новый Сарбай, а также на ремонт дворовых территорий и проездов к дворовым территориям многоквартирных домов — в селе Малая Малышевка на улице Молодежная сделан тротуар из плитки (87 метров), а в поселке Комсомольский оборудованы асфальтовые парковки на улицах Молодежная и 50 лет Октября. </w:t>
            </w:r>
          </w:p>
          <w:p w:rsidR="009F23BE" w:rsidRPr="00520490" w:rsidRDefault="009F23BE" w:rsidP="009F23BE">
            <w:pPr>
              <w:spacing w:line="360" w:lineRule="auto"/>
              <w:ind w:firstLine="709"/>
              <w:jc w:val="both"/>
              <w:rPr>
                <w:rFonts w:ascii="Times New Roman" w:eastAsia="Times New Roman" w:hAnsi="Times New Roman" w:cs="Times New Roman"/>
                <w:sz w:val="28"/>
                <w:szCs w:val="28"/>
                <w:lang w:eastAsia="ru-RU"/>
              </w:rPr>
            </w:pPr>
            <w:r w:rsidRPr="00520490">
              <w:rPr>
                <w:rFonts w:ascii="Times New Roman" w:eastAsia="Times New Roman" w:hAnsi="Times New Roman" w:cs="Times New Roman"/>
                <w:sz w:val="28"/>
                <w:szCs w:val="28"/>
                <w:lang w:eastAsia="ru-RU"/>
              </w:rPr>
              <w:t>Ещё одна программа, позволившая направить средства на дорожный ремонт — «Формирование комфортной городской среды», благодаря которой через центр села Георгиевка проложена новая тротуарная дорожка из асфальта и плитки протяженностью 797 метров.</w:t>
            </w:r>
          </w:p>
          <w:p w:rsidR="009F23BE" w:rsidRDefault="009F23BE" w:rsidP="009F23BE">
            <w:pPr>
              <w:spacing w:line="360" w:lineRule="auto"/>
              <w:ind w:firstLine="709"/>
              <w:jc w:val="both"/>
              <w:rPr>
                <w:rFonts w:ascii="Times New Roman" w:eastAsia="Times New Roman" w:hAnsi="Times New Roman" w:cs="Times New Roman"/>
                <w:sz w:val="28"/>
                <w:szCs w:val="28"/>
                <w:lang w:eastAsia="ru-RU"/>
              </w:rPr>
            </w:pPr>
            <w:r w:rsidRPr="00520490">
              <w:rPr>
                <w:rFonts w:ascii="Times New Roman" w:eastAsia="Times New Roman" w:hAnsi="Times New Roman" w:cs="Times New Roman"/>
                <w:sz w:val="28"/>
                <w:szCs w:val="28"/>
                <w:lang w:eastAsia="ru-RU"/>
              </w:rPr>
              <w:t xml:space="preserve">Все запланированные работы завершились к началу осени, ремонт выполнен в полном объеме, с соблюдением требований по качеству и срокам, общая протяженность обновленного дорожного полотна составила 8,2 км. Несмотря на сложные экономические условия </w:t>
            </w:r>
            <w:r w:rsidRPr="00520490">
              <w:rPr>
                <w:rFonts w:ascii="Times New Roman" w:eastAsia="Times New Roman" w:hAnsi="Times New Roman" w:cs="Times New Roman"/>
                <w:sz w:val="28"/>
                <w:szCs w:val="28"/>
                <w:lang w:eastAsia="ru-RU"/>
              </w:rPr>
              <w:lastRenderedPageBreak/>
              <w:t xml:space="preserve">и действие ограничительных мер, темпы ремонта не снижаются. </w:t>
            </w:r>
          </w:p>
          <w:p w:rsidR="009F23BE" w:rsidRDefault="009F23BE" w:rsidP="00C703ED">
            <w:pPr>
              <w:suppressAutoHyphens/>
              <w:autoSpaceDE w:val="0"/>
              <w:autoSpaceDN w:val="0"/>
              <w:spacing w:line="360" w:lineRule="auto"/>
              <w:jc w:val="center"/>
              <w:rPr>
                <w:rFonts w:ascii="Times New Roman" w:hAnsi="Times New Roman" w:cs="Times New Roman"/>
                <w:b/>
                <w:sz w:val="28"/>
                <w:szCs w:val="28"/>
              </w:rPr>
            </w:pP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Пассажирские перевозки</w:t>
            </w:r>
          </w:p>
          <w:p w:rsidR="00C703ED" w:rsidRDefault="00C703ED" w:rsidP="00C703ED">
            <w:pPr>
              <w:suppressAutoHyphens/>
              <w:autoSpaceDE w:val="0"/>
              <w:autoSpaceDN w:val="0"/>
              <w:spacing w:line="360" w:lineRule="auto"/>
              <w:jc w:val="center"/>
              <w:rPr>
                <w:rFonts w:ascii="Times New Roman" w:hAnsi="Times New Roman" w:cs="Times New Roman"/>
                <w:b/>
                <w:sz w:val="28"/>
                <w:szCs w:val="28"/>
              </w:rPr>
            </w:pPr>
          </w:p>
          <w:p w:rsidR="009F23BE" w:rsidRPr="00BF60B7" w:rsidRDefault="009F23BE" w:rsidP="009F23BE">
            <w:pPr>
              <w:spacing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 xml:space="preserve">Функции основного  </w:t>
            </w:r>
            <w:r w:rsidRPr="00BF60B7">
              <w:rPr>
                <w:rFonts w:ascii="Times New Roman" w:eastAsia="Times New Roman" w:hAnsi="Times New Roman" w:cs="Times New Roman"/>
                <w:b/>
                <w:sz w:val="28"/>
                <w:szCs w:val="28"/>
                <w:lang w:eastAsia="ru-RU"/>
              </w:rPr>
              <w:t>перевозчика пассажиров</w:t>
            </w:r>
            <w:r w:rsidRPr="00BF60B7">
              <w:rPr>
                <w:rFonts w:ascii="Times New Roman" w:eastAsia="Times New Roman" w:hAnsi="Times New Roman" w:cs="Times New Roman"/>
                <w:sz w:val="28"/>
                <w:szCs w:val="28"/>
                <w:lang w:eastAsia="ru-RU"/>
              </w:rPr>
              <w:t xml:space="preserve"> в </w:t>
            </w:r>
            <w:proofErr w:type="spellStart"/>
            <w:r w:rsidRPr="00BF60B7">
              <w:rPr>
                <w:rFonts w:ascii="Times New Roman" w:eastAsia="Times New Roman" w:hAnsi="Times New Roman" w:cs="Times New Roman"/>
                <w:sz w:val="28"/>
                <w:szCs w:val="28"/>
                <w:lang w:eastAsia="ru-RU"/>
              </w:rPr>
              <w:t>Кинельском</w:t>
            </w:r>
            <w:proofErr w:type="spellEnd"/>
            <w:r w:rsidRPr="00BF60B7">
              <w:rPr>
                <w:rFonts w:ascii="Times New Roman" w:eastAsia="Times New Roman" w:hAnsi="Times New Roman" w:cs="Times New Roman"/>
                <w:sz w:val="28"/>
                <w:szCs w:val="28"/>
                <w:lang w:eastAsia="ru-RU"/>
              </w:rPr>
              <w:t xml:space="preserve"> районе </w:t>
            </w:r>
            <w:r w:rsidRPr="00BF60B7">
              <w:rPr>
                <w:rFonts w:ascii="Times New Roman" w:eastAsia="Times New Roman" w:hAnsi="Times New Roman" w:cs="Times New Roman"/>
                <w:bCs/>
                <w:sz w:val="28"/>
                <w:szCs w:val="28"/>
                <w:lang w:eastAsia="ru-RU"/>
              </w:rPr>
              <w:t>более 1</w:t>
            </w:r>
            <w:r w:rsidR="00612766">
              <w:rPr>
                <w:rFonts w:ascii="Times New Roman" w:eastAsia="Times New Roman" w:hAnsi="Times New Roman" w:cs="Times New Roman"/>
                <w:bCs/>
                <w:sz w:val="28"/>
                <w:szCs w:val="28"/>
                <w:lang w:eastAsia="ru-RU"/>
              </w:rPr>
              <w:t>7</w:t>
            </w:r>
            <w:r w:rsidRPr="00BF60B7">
              <w:rPr>
                <w:rFonts w:ascii="Times New Roman" w:eastAsia="Times New Roman" w:hAnsi="Times New Roman" w:cs="Times New Roman"/>
                <w:bCs/>
                <w:sz w:val="28"/>
                <w:szCs w:val="28"/>
                <w:lang w:eastAsia="ru-RU"/>
              </w:rPr>
              <w:t xml:space="preserve"> лет </w:t>
            </w:r>
            <w:r w:rsidRPr="00BF60B7">
              <w:rPr>
                <w:rFonts w:ascii="Times New Roman" w:eastAsia="Times New Roman" w:hAnsi="Times New Roman" w:cs="Times New Roman"/>
                <w:sz w:val="28"/>
                <w:szCs w:val="28"/>
                <w:lang w:eastAsia="ru-RU"/>
              </w:rPr>
              <w:t xml:space="preserve"> осуществляет Самарское предприятие ООО «Логистика Сервис»</w:t>
            </w:r>
            <w:r w:rsidRPr="00BF60B7">
              <w:rPr>
                <w:rFonts w:ascii="Times New Roman" w:eastAsia="Times New Roman" w:hAnsi="Times New Roman" w:cs="Times New Roman"/>
                <w:bCs/>
                <w:sz w:val="28"/>
                <w:szCs w:val="28"/>
                <w:lang w:eastAsia="ru-RU"/>
              </w:rPr>
              <w:t xml:space="preserve">. </w:t>
            </w:r>
            <w:r w:rsidRPr="00BF60B7">
              <w:rPr>
                <w:rFonts w:ascii="Times New Roman" w:hAnsi="Times New Roman" w:cs="Times New Roman"/>
                <w:sz w:val="28"/>
                <w:szCs w:val="28"/>
              </w:rPr>
              <w:t xml:space="preserve">Руководство компании </w:t>
            </w:r>
            <w:r w:rsidRPr="00BF60B7">
              <w:rPr>
                <w:rFonts w:ascii="Times New Roman" w:eastAsia="Times New Roman" w:hAnsi="Times New Roman" w:cs="Times New Roman"/>
                <w:sz w:val="28"/>
                <w:szCs w:val="28"/>
                <w:lang w:eastAsia="ru-RU"/>
              </w:rPr>
              <w:t xml:space="preserve">«Логистика Сервис» </w:t>
            </w:r>
            <w:r w:rsidRPr="00BF60B7">
              <w:rPr>
                <w:rFonts w:ascii="Times New Roman" w:hAnsi="Times New Roman" w:cs="Times New Roman"/>
                <w:sz w:val="28"/>
                <w:szCs w:val="28"/>
              </w:rPr>
              <w:t xml:space="preserve">постоянно проводит мониторинг пассажиропотока, результаты которого доводятся  до главы муниципального района. </w:t>
            </w:r>
            <w:r w:rsidRPr="00BF60B7">
              <w:rPr>
                <w:rFonts w:ascii="Times New Roman" w:eastAsia="Times New Roman" w:hAnsi="Times New Roman" w:cs="Times New Roman"/>
                <w:sz w:val="28"/>
                <w:szCs w:val="28"/>
                <w:lang w:eastAsia="ru-RU"/>
              </w:rPr>
              <w:t xml:space="preserve">Практически все населённые пункты района, где автомобильные дороги соответствуют предъявляемым требованиям, обеспечены ежедневным автобусным сообщением. </w:t>
            </w:r>
          </w:p>
          <w:p w:rsidR="009F23BE" w:rsidRPr="00BF60B7" w:rsidRDefault="009F23BE" w:rsidP="009F23BE">
            <w:pPr>
              <w:tabs>
                <w:tab w:val="left" w:pos="6096"/>
              </w:tabs>
              <w:spacing w:line="360" w:lineRule="auto"/>
              <w:ind w:right="-51" w:firstLine="709"/>
              <w:jc w:val="both"/>
              <w:rPr>
                <w:rFonts w:ascii="Times New Roman" w:eastAsia="Calibri" w:hAnsi="Times New Roman" w:cs="Times New Roman"/>
                <w:color w:val="000000"/>
                <w:spacing w:val="3"/>
                <w:sz w:val="28"/>
                <w:szCs w:val="28"/>
              </w:rPr>
            </w:pPr>
            <w:r w:rsidRPr="00BF60B7">
              <w:rPr>
                <w:rFonts w:ascii="Times New Roman" w:eastAsia="Calibri" w:hAnsi="Times New Roman" w:cs="Times New Roman"/>
                <w:color w:val="000000"/>
                <w:spacing w:val="3"/>
                <w:sz w:val="28"/>
                <w:szCs w:val="28"/>
              </w:rPr>
              <w:t>ООО «Логистика Сервис»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 Перевозчиком сохранен бесплатный проезд всех категорий граждан, имеющих право на меры социальной поддержки по федеральному и областному законодательству.</w:t>
            </w:r>
          </w:p>
          <w:p w:rsidR="009F23BE" w:rsidRPr="00BF60B7" w:rsidRDefault="009F23BE" w:rsidP="009F23BE">
            <w:pPr>
              <w:spacing w:line="360" w:lineRule="auto"/>
              <w:ind w:firstLine="709"/>
              <w:jc w:val="both"/>
              <w:rPr>
                <w:rFonts w:ascii="Times New Roman" w:eastAsia="Times New Roman" w:hAnsi="Times New Roman" w:cs="Times New Roman"/>
                <w:sz w:val="28"/>
                <w:szCs w:val="28"/>
                <w:lang w:eastAsia="ru-RU"/>
              </w:rPr>
            </w:pPr>
            <w:r w:rsidRPr="00BF60B7">
              <w:rPr>
                <w:rFonts w:ascii="Times New Roman" w:eastAsia="Times New Roman" w:hAnsi="Times New Roman" w:cs="Times New Roman"/>
                <w:sz w:val="28"/>
                <w:szCs w:val="28"/>
                <w:lang w:eastAsia="ru-RU"/>
              </w:rPr>
              <w:t xml:space="preserve">Но в связи с низкой наполняемостью рейсы в отдаленные и малонаселенные пункты не окупаются и возникает необходимость финансовой поддержки со стороны муниципалитета. За </w:t>
            </w:r>
            <w:r>
              <w:rPr>
                <w:rFonts w:ascii="Times New Roman" w:eastAsia="Times New Roman" w:hAnsi="Times New Roman" w:cs="Times New Roman"/>
                <w:sz w:val="28"/>
                <w:szCs w:val="28"/>
                <w:lang w:eastAsia="ru-RU"/>
              </w:rPr>
              <w:t>2020</w:t>
            </w:r>
            <w:r w:rsidRPr="00BF60B7">
              <w:rPr>
                <w:rFonts w:ascii="Times New Roman" w:eastAsia="Times New Roman" w:hAnsi="Times New Roman" w:cs="Times New Roman"/>
                <w:sz w:val="28"/>
                <w:szCs w:val="28"/>
                <w:lang w:eastAsia="ru-RU"/>
              </w:rPr>
              <w:t xml:space="preserve"> год на компенсацию убытков и выпадающих доходов, связанных с перевозкой пассажиров из средств районного бюджета </w:t>
            </w:r>
            <w:r>
              <w:rPr>
                <w:rFonts w:ascii="Times New Roman" w:eastAsia="Times New Roman" w:hAnsi="Times New Roman" w:cs="Times New Roman"/>
                <w:sz w:val="28"/>
                <w:szCs w:val="28"/>
                <w:lang w:eastAsia="ru-RU"/>
              </w:rPr>
              <w:t xml:space="preserve">(в соответствии с условиями контракта) </w:t>
            </w:r>
            <w:r w:rsidRPr="00BF60B7">
              <w:rPr>
                <w:rFonts w:ascii="Times New Roman" w:eastAsia="Times New Roman" w:hAnsi="Times New Roman" w:cs="Times New Roman"/>
                <w:sz w:val="28"/>
                <w:szCs w:val="28"/>
                <w:lang w:eastAsia="ru-RU"/>
              </w:rPr>
              <w:t xml:space="preserve">было направлено </w:t>
            </w:r>
            <w:r>
              <w:rPr>
                <w:rFonts w:ascii="Times New Roman" w:hAnsi="Times New Roman" w:cs="Times New Roman"/>
                <w:sz w:val="28"/>
                <w:szCs w:val="28"/>
              </w:rPr>
              <w:t xml:space="preserve">1887,2 </w:t>
            </w:r>
            <w:r w:rsidRPr="00BF60B7">
              <w:rPr>
                <w:rFonts w:ascii="Times New Roman" w:eastAsia="Times New Roman" w:hAnsi="Times New Roman" w:cs="Times New Roman"/>
                <w:sz w:val="28"/>
                <w:szCs w:val="28"/>
                <w:lang w:eastAsia="ru-RU"/>
              </w:rPr>
              <w:t>тыс.руб.</w:t>
            </w:r>
          </w:p>
          <w:p w:rsidR="009F23BE" w:rsidRPr="00BF60B7" w:rsidRDefault="009F23BE" w:rsidP="009F23BE">
            <w:pPr>
              <w:spacing w:line="360" w:lineRule="auto"/>
              <w:ind w:firstLine="709"/>
              <w:jc w:val="both"/>
              <w:rPr>
                <w:rFonts w:ascii="Times New Roman" w:eastAsia="Times New Roman" w:hAnsi="Times New Roman" w:cs="Times New Roman"/>
                <w:snapToGrid w:val="0"/>
                <w:sz w:val="28"/>
                <w:szCs w:val="28"/>
                <w:lang w:eastAsia="ru-RU"/>
              </w:rPr>
            </w:pPr>
            <w:r w:rsidRPr="00BF60B7">
              <w:rPr>
                <w:rFonts w:ascii="Times New Roman" w:eastAsia="Times New Roman" w:hAnsi="Times New Roman" w:cs="Times New Roman"/>
                <w:sz w:val="28"/>
                <w:szCs w:val="28"/>
                <w:lang w:eastAsia="ru-RU"/>
              </w:rPr>
              <w:t xml:space="preserve">Благодаря своевременному субсидированию выпадающих доходов по убыточным внутрирайонным маршрутам предприятию удалось обновить автопарк, чтобы жители муниципального района могли передвигаться в более комфортных условиях. </w:t>
            </w:r>
            <w:r w:rsidRPr="00BF60B7">
              <w:rPr>
                <w:rFonts w:ascii="Times New Roman" w:eastAsia="Times New Roman" w:hAnsi="Times New Roman" w:cs="Times New Roman"/>
                <w:bCs/>
                <w:sz w:val="28"/>
                <w:szCs w:val="28"/>
                <w:lang w:eastAsia="ru-RU"/>
              </w:rPr>
              <w:t>П</w:t>
            </w:r>
            <w:r w:rsidRPr="00BF60B7">
              <w:rPr>
                <w:rFonts w:ascii="Times New Roman" w:eastAsia="Times New Roman" w:hAnsi="Times New Roman" w:cs="Times New Roman"/>
                <w:sz w:val="28"/>
                <w:szCs w:val="28"/>
                <w:lang w:eastAsia="ru-RU"/>
              </w:rPr>
              <w:t xml:space="preserve">оявление новых автобусов  даёт возможность пользоваться общественным </w:t>
            </w:r>
            <w:r w:rsidRPr="00BF60B7">
              <w:rPr>
                <w:rFonts w:ascii="Times New Roman" w:eastAsia="Times New Roman" w:hAnsi="Times New Roman" w:cs="Times New Roman"/>
                <w:sz w:val="28"/>
                <w:szCs w:val="28"/>
                <w:lang w:eastAsia="ru-RU"/>
              </w:rPr>
              <w:lastRenderedPageBreak/>
              <w:t>автотранспортом </w:t>
            </w:r>
            <w:proofErr w:type="spellStart"/>
            <w:r w:rsidRPr="00BF60B7">
              <w:rPr>
                <w:rFonts w:ascii="Times New Roman" w:eastAsia="Times New Roman" w:hAnsi="Times New Roman" w:cs="Times New Roman"/>
                <w:sz w:val="28"/>
                <w:szCs w:val="28"/>
                <w:lang w:eastAsia="ru-RU"/>
              </w:rPr>
              <w:t>маломобильным</w:t>
            </w:r>
            <w:proofErr w:type="spellEnd"/>
            <w:r w:rsidRPr="00BF60B7">
              <w:rPr>
                <w:rFonts w:ascii="Times New Roman" w:eastAsia="Times New Roman" w:hAnsi="Times New Roman" w:cs="Times New Roman"/>
                <w:sz w:val="28"/>
                <w:szCs w:val="28"/>
                <w:lang w:eastAsia="ru-RU"/>
              </w:rPr>
              <w:t xml:space="preserve"> группам населения. Это способствует все большей удовлетворенности населения района пассажирскими перевозками. </w:t>
            </w:r>
          </w:p>
          <w:p w:rsidR="00F24D50" w:rsidRPr="00306167" w:rsidRDefault="009F23BE" w:rsidP="00011371">
            <w:pPr>
              <w:spacing w:line="360" w:lineRule="auto"/>
              <w:ind w:firstLine="709"/>
              <w:contextualSpacing/>
              <w:jc w:val="both"/>
              <w:rPr>
                <w:rFonts w:ascii="Times New Roman" w:eastAsia="Times New Roman" w:hAnsi="Times New Roman" w:cs="Times New Roman"/>
                <w:sz w:val="28"/>
                <w:szCs w:val="28"/>
              </w:rPr>
            </w:pPr>
            <w:r w:rsidRPr="00BF60B7">
              <w:rPr>
                <w:rFonts w:ascii="Times New Roman" w:eastAsia="Times New Roman" w:hAnsi="Times New Roman" w:cs="Times New Roman"/>
                <w:bCs/>
                <w:sz w:val="28"/>
                <w:szCs w:val="28"/>
                <w:lang w:eastAsia="ru-RU"/>
              </w:rPr>
              <w:t xml:space="preserve">Обеспечение жителей района услугами пассажирского автотранспорта остается стабильным также </w:t>
            </w:r>
            <w:r w:rsidRPr="00BF60B7">
              <w:rPr>
                <w:rFonts w:ascii="Times New Roman" w:eastAsia="Times New Roman" w:hAnsi="Times New Roman" w:cs="Times New Roman"/>
                <w:sz w:val="28"/>
                <w:szCs w:val="28"/>
                <w:lang w:eastAsia="ru-RU"/>
              </w:rPr>
              <w:t>за счет благоприятного расположения населенных пунктов района вблизи автомобильных трасс регионального значения, по которым несколько раз в день проходит транзитный транспорт пассажирских авто</w:t>
            </w:r>
            <w:r w:rsidRPr="00BF60B7">
              <w:rPr>
                <w:rFonts w:ascii="Times New Roman" w:hAnsi="Times New Roman" w:cs="Times New Roman"/>
                <w:bCs/>
                <w:sz w:val="28"/>
                <w:szCs w:val="28"/>
              </w:rPr>
              <w:t xml:space="preserve">компаний г. </w:t>
            </w:r>
            <w:proofErr w:type="spellStart"/>
            <w:r w:rsidRPr="00BF60B7">
              <w:rPr>
                <w:rFonts w:ascii="Times New Roman" w:hAnsi="Times New Roman" w:cs="Times New Roman"/>
                <w:bCs/>
                <w:sz w:val="28"/>
                <w:szCs w:val="28"/>
              </w:rPr>
              <w:t>Кинеля</w:t>
            </w:r>
            <w:proofErr w:type="spellEnd"/>
            <w:r w:rsidRPr="00BF60B7">
              <w:rPr>
                <w:rFonts w:ascii="Times New Roman" w:hAnsi="Times New Roman" w:cs="Times New Roman"/>
                <w:bCs/>
                <w:sz w:val="28"/>
                <w:szCs w:val="28"/>
              </w:rPr>
              <w:t xml:space="preserve">  и г. Самары.</w:t>
            </w:r>
          </w:p>
        </w:tc>
      </w:tr>
      <w:tr w:rsidR="00565A0B" w:rsidRPr="00E11AED" w:rsidTr="00B275D6">
        <w:tc>
          <w:tcPr>
            <w:tcW w:w="9039" w:type="dxa"/>
          </w:tcPr>
          <w:p w:rsidR="00565A0B" w:rsidRPr="00306167" w:rsidRDefault="00565A0B" w:rsidP="00BA5503">
            <w:pPr>
              <w:widowControl w:val="0"/>
              <w:spacing w:line="336" w:lineRule="auto"/>
              <w:ind w:firstLine="709"/>
              <w:jc w:val="both"/>
              <w:rPr>
                <w:rFonts w:ascii="Times New Roman" w:hAnsi="Times New Roman" w:cs="Times New Roman"/>
                <w:sz w:val="28"/>
                <w:szCs w:val="28"/>
              </w:rPr>
            </w:pPr>
          </w:p>
        </w:tc>
      </w:tr>
    </w:tbl>
    <w:p w:rsidR="00776F9B" w:rsidRPr="00776F9B" w:rsidRDefault="00776F9B" w:rsidP="00776F9B">
      <w:pPr>
        <w:tabs>
          <w:tab w:val="left" w:pos="993"/>
        </w:tabs>
        <w:suppressAutoHyphens/>
        <w:spacing w:after="0" w:line="360" w:lineRule="auto"/>
        <w:ind w:firstLine="709"/>
        <w:jc w:val="both"/>
        <w:rPr>
          <w:rFonts w:ascii="Times New Roman" w:hAnsi="Times New Roman" w:cs="Times New Roman"/>
          <w:sz w:val="28"/>
          <w:szCs w:val="28"/>
        </w:rPr>
      </w:pPr>
    </w:p>
    <w:sectPr w:rsidR="00776F9B" w:rsidRPr="00776F9B" w:rsidSect="00C703ED">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66" w:rsidRDefault="00612766">
      <w:pPr>
        <w:spacing w:after="0" w:line="240" w:lineRule="auto"/>
      </w:pPr>
      <w:r>
        <w:separator/>
      </w:r>
    </w:p>
  </w:endnote>
  <w:endnote w:type="continuationSeparator" w:id="0">
    <w:p w:rsidR="00612766" w:rsidRDefault="00612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633626"/>
      <w:docPartObj>
        <w:docPartGallery w:val="Page Numbers (Bottom of Page)"/>
        <w:docPartUnique/>
      </w:docPartObj>
    </w:sdtPr>
    <w:sdtContent>
      <w:p w:rsidR="00612766" w:rsidRDefault="00355B9C">
        <w:pPr>
          <w:pStyle w:val="ab"/>
          <w:jc w:val="right"/>
        </w:pPr>
        <w:r w:rsidRPr="008D3F52">
          <w:rPr>
            <w:color w:val="808080" w:themeColor="background1" w:themeShade="80"/>
            <w:sz w:val="24"/>
          </w:rPr>
          <w:fldChar w:fldCharType="begin"/>
        </w:r>
        <w:r w:rsidR="00612766" w:rsidRPr="008D3F52">
          <w:rPr>
            <w:color w:val="808080" w:themeColor="background1" w:themeShade="80"/>
            <w:sz w:val="24"/>
          </w:rPr>
          <w:instrText>PAGE   \* MERGEFORMAT</w:instrText>
        </w:r>
        <w:r w:rsidRPr="008D3F52">
          <w:rPr>
            <w:color w:val="808080" w:themeColor="background1" w:themeShade="80"/>
            <w:sz w:val="24"/>
          </w:rPr>
          <w:fldChar w:fldCharType="separate"/>
        </w:r>
        <w:r w:rsidR="00B275D6">
          <w:rPr>
            <w:noProof/>
            <w:color w:val="808080" w:themeColor="background1" w:themeShade="80"/>
            <w:sz w:val="24"/>
          </w:rPr>
          <w:t>43</w:t>
        </w:r>
        <w:r w:rsidRPr="008D3F52">
          <w:rPr>
            <w:color w:val="808080" w:themeColor="background1" w:themeShade="80"/>
            <w:sz w:val="24"/>
          </w:rPr>
          <w:fldChar w:fldCharType="end"/>
        </w:r>
      </w:p>
    </w:sdtContent>
  </w:sdt>
  <w:p w:rsidR="00612766" w:rsidRDefault="006127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66" w:rsidRDefault="00612766">
      <w:pPr>
        <w:spacing w:after="0" w:line="240" w:lineRule="auto"/>
      </w:pPr>
      <w:r>
        <w:separator/>
      </w:r>
    </w:p>
  </w:footnote>
  <w:footnote w:type="continuationSeparator" w:id="0">
    <w:p w:rsidR="00612766" w:rsidRDefault="00612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66" w:rsidRDefault="0061276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1BAB"/>
    <w:multiLevelType w:val="hybridMultilevel"/>
    <w:tmpl w:val="E8B408E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1">
    <w:nsid w:val="26332062"/>
    <w:multiLevelType w:val="hybridMultilevel"/>
    <w:tmpl w:val="104A2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722D1C"/>
    <w:multiLevelType w:val="hybridMultilevel"/>
    <w:tmpl w:val="A47CC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AB676F"/>
    <w:multiLevelType w:val="hybridMultilevel"/>
    <w:tmpl w:val="11765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0C42BE8"/>
    <w:multiLevelType w:val="hybridMultilevel"/>
    <w:tmpl w:val="54EE9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E41CE7"/>
    <w:multiLevelType w:val="hybridMultilevel"/>
    <w:tmpl w:val="AB7AF9C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57186EA9"/>
    <w:multiLevelType w:val="hybridMultilevel"/>
    <w:tmpl w:val="3A2E6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AB2E47"/>
    <w:multiLevelType w:val="hybridMultilevel"/>
    <w:tmpl w:val="489E30FC"/>
    <w:lvl w:ilvl="0" w:tplc="ACE6A830">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E415363"/>
    <w:multiLevelType w:val="hybridMultilevel"/>
    <w:tmpl w:val="FE8851CE"/>
    <w:lvl w:ilvl="0" w:tplc="A198B2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2"/>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1"/>
    <w:footnote w:id="0"/>
  </w:footnotePr>
  <w:endnotePr>
    <w:endnote w:id="-1"/>
    <w:endnote w:id="0"/>
  </w:endnotePr>
  <w:compat/>
  <w:rsids>
    <w:rsidRoot w:val="003C1D7A"/>
    <w:rsid w:val="00011371"/>
    <w:rsid w:val="00013860"/>
    <w:rsid w:val="00013960"/>
    <w:rsid w:val="00013A02"/>
    <w:rsid w:val="00016960"/>
    <w:rsid w:val="00016AE2"/>
    <w:rsid w:val="00017189"/>
    <w:rsid w:val="00020BFD"/>
    <w:rsid w:val="00021727"/>
    <w:rsid w:val="00022E4D"/>
    <w:rsid w:val="00022FA7"/>
    <w:rsid w:val="00023148"/>
    <w:rsid w:val="000236DF"/>
    <w:rsid w:val="00030766"/>
    <w:rsid w:val="000324F9"/>
    <w:rsid w:val="00033726"/>
    <w:rsid w:val="00033BED"/>
    <w:rsid w:val="00035301"/>
    <w:rsid w:val="00037125"/>
    <w:rsid w:val="000411B0"/>
    <w:rsid w:val="000451E9"/>
    <w:rsid w:val="0004626C"/>
    <w:rsid w:val="000467A9"/>
    <w:rsid w:val="00047D77"/>
    <w:rsid w:val="00060DBE"/>
    <w:rsid w:val="00060E60"/>
    <w:rsid w:val="00063D33"/>
    <w:rsid w:val="00064473"/>
    <w:rsid w:val="000665C3"/>
    <w:rsid w:val="0006678F"/>
    <w:rsid w:val="000667DD"/>
    <w:rsid w:val="000717A5"/>
    <w:rsid w:val="00072276"/>
    <w:rsid w:val="000762AF"/>
    <w:rsid w:val="0008179D"/>
    <w:rsid w:val="0008345C"/>
    <w:rsid w:val="00083587"/>
    <w:rsid w:val="00084131"/>
    <w:rsid w:val="00085F57"/>
    <w:rsid w:val="000872C3"/>
    <w:rsid w:val="00090D49"/>
    <w:rsid w:val="00091492"/>
    <w:rsid w:val="00091E77"/>
    <w:rsid w:val="00092119"/>
    <w:rsid w:val="00093AF5"/>
    <w:rsid w:val="000942E6"/>
    <w:rsid w:val="00094DFA"/>
    <w:rsid w:val="00096D5F"/>
    <w:rsid w:val="000A1D16"/>
    <w:rsid w:val="000A2DF8"/>
    <w:rsid w:val="000A36EB"/>
    <w:rsid w:val="000A47D5"/>
    <w:rsid w:val="000A6DAC"/>
    <w:rsid w:val="000B186A"/>
    <w:rsid w:val="000B286F"/>
    <w:rsid w:val="000B28CE"/>
    <w:rsid w:val="000B3D1D"/>
    <w:rsid w:val="000B4670"/>
    <w:rsid w:val="000C2B15"/>
    <w:rsid w:val="000C30DF"/>
    <w:rsid w:val="000C7C96"/>
    <w:rsid w:val="000D025E"/>
    <w:rsid w:val="000D2C47"/>
    <w:rsid w:val="000D5D09"/>
    <w:rsid w:val="000D7E47"/>
    <w:rsid w:val="000E17CB"/>
    <w:rsid w:val="000E2E0D"/>
    <w:rsid w:val="000E309E"/>
    <w:rsid w:val="000E34AF"/>
    <w:rsid w:val="000E62B8"/>
    <w:rsid w:val="000F0188"/>
    <w:rsid w:val="000F2404"/>
    <w:rsid w:val="000F2F64"/>
    <w:rsid w:val="000F366F"/>
    <w:rsid w:val="000F5282"/>
    <w:rsid w:val="000F6FBC"/>
    <w:rsid w:val="000F7279"/>
    <w:rsid w:val="00102433"/>
    <w:rsid w:val="00102C2B"/>
    <w:rsid w:val="0010540E"/>
    <w:rsid w:val="00110624"/>
    <w:rsid w:val="00112E09"/>
    <w:rsid w:val="00114022"/>
    <w:rsid w:val="0011686D"/>
    <w:rsid w:val="00117756"/>
    <w:rsid w:val="00120C85"/>
    <w:rsid w:val="00121D80"/>
    <w:rsid w:val="00122504"/>
    <w:rsid w:val="00122FD8"/>
    <w:rsid w:val="00126D9C"/>
    <w:rsid w:val="00127325"/>
    <w:rsid w:val="0012756D"/>
    <w:rsid w:val="0013097D"/>
    <w:rsid w:val="00130D3E"/>
    <w:rsid w:val="00131CAE"/>
    <w:rsid w:val="001346C3"/>
    <w:rsid w:val="001365D9"/>
    <w:rsid w:val="00136ACB"/>
    <w:rsid w:val="001412E0"/>
    <w:rsid w:val="00141F21"/>
    <w:rsid w:val="001422AB"/>
    <w:rsid w:val="00142D75"/>
    <w:rsid w:val="001470D9"/>
    <w:rsid w:val="00147376"/>
    <w:rsid w:val="001478A5"/>
    <w:rsid w:val="001504FE"/>
    <w:rsid w:val="001505B6"/>
    <w:rsid w:val="00150AB0"/>
    <w:rsid w:val="001528B8"/>
    <w:rsid w:val="00153724"/>
    <w:rsid w:val="00155DAB"/>
    <w:rsid w:val="001573A8"/>
    <w:rsid w:val="001605B2"/>
    <w:rsid w:val="00161E6A"/>
    <w:rsid w:val="00164A8B"/>
    <w:rsid w:val="00172FBF"/>
    <w:rsid w:val="0017507C"/>
    <w:rsid w:val="00175374"/>
    <w:rsid w:val="00175627"/>
    <w:rsid w:val="001756E4"/>
    <w:rsid w:val="0017598B"/>
    <w:rsid w:val="00175A71"/>
    <w:rsid w:val="001769F0"/>
    <w:rsid w:val="00180DEC"/>
    <w:rsid w:val="0018718A"/>
    <w:rsid w:val="00187ED8"/>
    <w:rsid w:val="00190DAE"/>
    <w:rsid w:val="00191DDB"/>
    <w:rsid w:val="001944DB"/>
    <w:rsid w:val="00194687"/>
    <w:rsid w:val="00194B93"/>
    <w:rsid w:val="00195296"/>
    <w:rsid w:val="00195B95"/>
    <w:rsid w:val="001A055D"/>
    <w:rsid w:val="001A1D53"/>
    <w:rsid w:val="001A4BAF"/>
    <w:rsid w:val="001A4D95"/>
    <w:rsid w:val="001A5575"/>
    <w:rsid w:val="001A566D"/>
    <w:rsid w:val="001A6C48"/>
    <w:rsid w:val="001A6CDC"/>
    <w:rsid w:val="001B2600"/>
    <w:rsid w:val="001B3AFD"/>
    <w:rsid w:val="001B5C50"/>
    <w:rsid w:val="001B7BA4"/>
    <w:rsid w:val="001C02E7"/>
    <w:rsid w:val="001C0A09"/>
    <w:rsid w:val="001C4302"/>
    <w:rsid w:val="001C5563"/>
    <w:rsid w:val="001D636C"/>
    <w:rsid w:val="001D7EEB"/>
    <w:rsid w:val="001E0160"/>
    <w:rsid w:val="001E2F9E"/>
    <w:rsid w:val="001E2FA3"/>
    <w:rsid w:val="001E4E8F"/>
    <w:rsid w:val="001E6062"/>
    <w:rsid w:val="001F00BB"/>
    <w:rsid w:val="001F16F1"/>
    <w:rsid w:val="001F1B9F"/>
    <w:rsid w:val="001F1BC0"/>
    <w:rsid w:val="001F1F4B"/>
    <w:rsid w:val="001F521E"/>
    <w:rsid w:val="001F61E3"/>
    <w:rsid w:val="001F695C"/>
    <w:rsid w:val="001F6EEA"/>
    <w:rsid w:val="00200790"/>
    <w:rsid w:val="00201185"/>
    <w:rsid w:val="002013D4"/>
    <w:rsid w:val="0020170D"/>
    <w:rsid w:val="00201A01"/>
    <w:rsid w:val="00201D7D"/>
    <w:rsid w:val="00202BD2"/>
    <w:rsid w:val="002040CE"/>
    <w:rsid w:val="00204B4C"/>
    <w:rsid w:val="00205CA2"/>
    <w:rsid w:val="00206F4E"/>
    <w:rsid w:val="002109BB"/>
    <w:rsid w:val="00211D2A"/>
    <w:rsid w:val="00213E2F"/>
    <w:rsid w:val="00216247"/>
    <w:rsid w:val="00216AC3"/>
    <w:rsid w:val="00216C0D"/>
    <w:rsid w:val="00220D59"/>
    <w:rsid w:val="00221E96"/>
    <w:rsid w:val="002247B4"/>
    <w:rsid w:val="0023170E"/>
    <w:rsid w:val="00234726"/>
    <w:rsid w:val="0023619B"/>
    <w:rsid w:val="00240883"/>
    <w:rsid w:val="00243669"/>
    <w:rsid w:val="002439BF"/>
    <w:rsid w:val="00244BE3"/>
    <w:rsid w:val="00246776"/>
    <w:rsid w:val="00246B98"/>
    <w:rsid w:val="00250404"/>
    <w:rsid w:val="002505E5"/>
    <w:rsid w:val="00250960"/>
    <w:rsid w:val="00251322"/>
    <w:rsid w:val="0025259F"/>
    <w:rsid w:val="00252E0E"/>
    <w:rsid w:val="00254513"/>
    <w:rsid w:val="0025590C"/>
    <w:rsid w:val="002618A8"/>
    <w:rsid w:val="00263126"/>
    <w:rsid w:val="002661E6"/>
    <w:rsid w:val="00266AE1"/>
    <w:rsid w:val="00266EEB"/>
    <w:rsid w:val="00267BC5"/>
    <w:rsid w:val="00271FB3"/>
    <w:rsid w:val="00274C74"/>
    <w:rsid w:val="00274CCE"/>
    <w:rsid w:val="002764FB"/>
    <w:rsid w:val="00276C18"/>
    <w:rsid w:val="002777A9"/>
    <w:rsid w:val="00280145"/>
    <w:rsid w:val="00281E9F"/>
    <w:rsid w:val="00283841"/>
    <w:rsid w:val="00284339"/>
    <w:rsid w:val="0028438A"/>
    <w:rsid w:val="00286128"/>
    <w:rsid w:val="00287E3F"/>
    <w:rsid w:val="00290F69"/>
    <w:rsid w:val="00291808"/>
    <w:rsid w:val="00294B0E"/>
    <w:rsid w:val="002962EF"/>
    <w:rsid w:val="00296DB8"/>
    <w:rsid w:val="002976B1"/>
    <w:rsid w:val="00297CA1"/>
    <w:rsid w:val="002A0035"/>
    <w:rsid w:val="002A113D"/>
    <w:rsid w:val="002A224B"/>
    <w:rsid w:val="002A5F20"/>
    <w:rsid w:val="002A5FCE"/>
    <w:rsid w:val="002B0A78"/>
    <w:rsid w:val="002B222E"/>
    <w:rsid w:val="002B22A6"/>
    <w:rsid w:val="002B38A6"/>
    <w:rsid w:val="002B4CE5"/>
    <w:rsid w:val="002B785A"/>
    <w:rsid w:val="002C2DA1"/>
    <w:rsid w:val="002C364C"/>
    <w:rsid w:val="002C39CA"/>
    <w:rsid w:val="002C41B3"/>
    <w:rsid w:val="002C5844"/>
    <w:rsid w:val="002C5EB7"/>
    <w:rsid w:val="002C7B73"/>
    <w:rsid w:val="002D0BE9"/>
    <w:rsid w:val="002D402A"/>
    <w:rsid w:val="002D4ED8"/>
    <w:rsid w:val="002D4EDD"/>
    <w:rsid w:val="002D6480"/>
    <w:rsid w:val="002E265A"/>
    <w:rsid w:val="002F0996"/>
    <w:rsid w:val="002F233A"/>
    <w:rsid w:val="002F2588"/>
    <w:rsid w:val="002F266F"/>
    <w:rsid w:val="002F5964"/>
    <w:rsid w:val="002F73D0"/>
    <w:rsid w:val="003001E9"/>
    <w:rsid w:val="003020E6"/>
    <w:rsid w:val="00302C52"/>
    <w:rsid w:val="00302EB3"/>
    <w:rsid w:val="003039A5"/>
    <w:rsid w:val="00310A13"/>
    <w:rsid w:val="0031130B"/>
    <w:rsid w:val="00313DDC"/>
    <w:rsid w:val="003153A3"/>
    <w:rsid w:val="00316C13"/>
    <w:rsid w:val="00316C57"/>
    <w:rsid w:val="0031753B"/>
    <w:rsid w:val="00320189"/>
    <w:rsid w:val="00321DBD"/>
    <w:rsid w:val="00324A13"/>
    <w:rsid w:val="00324F2B"/>
    <w:rsid w:val="0032703D"/>
    <w:rsid w:val="0033154E"/>
    <w:rsid w:val="00331B02"/>
    <w:rsid w:val="00331CE3"/>
    <w:rsid w:val="00333811"/>
    <w:rsid w:val="00346325"/>
    <w:rsid w:val="003467B0"/>
    <w:rsid w:val="003500ED"/>
    <w:rsid w:val="00350F9A"/>
    <w:rsid w:val="00352C3C"/>
    <w:rsid w:val="003552B0"/>
    <w:rsid w:val="00355B9C"/>
    <w:rsid w:val="003600AD"/>
    <w:rsid w:val="00360C6C"/>
    <w:rsid w:val="00362614"/>
    <w:rsid w:val="00363385"/>
    <w:rsid w:val="00363BB2"/>
    <w:rsid w:val="00363F49"/>
    <w:rsid w:val="00364507"/>
    <w:rsid w:val="00364DB0"/>
    <w:rsid w:val="00367A10"/>
    <w:rsid w:val="00370216"/>
    <w:rsid w:val="0037048C"/>
    <w:rsid w:val="00370AA6"/>
    <w:rsid w:val="003732CB"/>
    <w:rsid w:val="003755B5"/>
    <w:rsid w:val="00380011"/>
    <w:rsid w:val="0038038F"/>
    <w:rsid w:val="00381560"/>
    <w:rsid w:val="003837DF"/>
    <w:rsid w:val="00383CB2"/>
    <w:rsid w:val="003863AB"/>
    <w:rsid w:val="00390408"/>
    <w:rsid w:val="0039157B"/>
    <w:rsid w:val="003918F2"/>
    <w:rsid w:val="00392C69"/>
    <w:rsid w:val="003970D7"/>
    <w:rsid w:val="003A0021"/>
    <w:rsid w:val="003A082D"/>
    <w:rsid w:val="003A18FA"/>
    <w:rsid w:val="003A209F"/>
    <w:rsid w:val="003A2554"/>
    <w:rsid w:val="003A30E9"/>
    <w:rsid w:val="003B03DF"/>
    <w:rsid w:val="003B1AB5"/>
    <w:rsid w:val="003B2ECD"/>
    <w:rsid w:val="003B4AFC"/>
    <w:rsid w:val="003B605C"/>
    <w:rsid w:val="003B784E"/>
    <w:rsid w:val="003C06D1"/>
    <w:rsid w:val="003C0FB3"/>
    <w:rsid w:val="003C1D7A"/>
    <w:rsid w:val="003C42DD"/>
    <w:rsid w:val="003C69EF"/>
    <w:rsid w:val="003C6E0C"/>
    <w:rsid w:val="003D2D9E"/>
    <w:rsid w:val="003D3031"/>
    <w:rsid w:val="003D4BA6"/>
    <w:rsid w:val="003D733D"/>
    <w:rsid w:val="003D7500"/>
    <w:rsid w:val="003D76CF"/>
    <w:rsid w:val="003E50C8"/>
    <w:rsid w:val="003E52D1"/>
    <w:rsid w:val="003E5D8F"/>
    <w:rsid w:val="003E6DB9"/>
    <w:rsid w:val="003F2037"/>
    <w:rsid w:val="003F21F5"/>
    <w:rsid w:val="003F29B1"/>
    <w:rsid w:val="003F395E"/>
    <w:rsid w:val="003F3CE7"/>
    <w:rsid w:val="003F61A5"/>
    <w:rsid w:val="003F62A8"/>
    <w:rsid w:val="003F652C"/>
    <w:rsid w:val="003F718E"/>
    <w:rsid w:val="00403013"/>
    <w:rsid w:val="00403A4B"/>
    <w:rsid w:val="00404036"/>
    <w:rsid w:val="00405B36"/>
    <w:rsid w:val="00406E4C"/>
    <w:rsid w:val="00407002"/>
    <w:rsid w:val="0040762D"/>
    <w:rsid w:val="0041237D"/>
    <w:rsid w:val="00414142"/>
    <w:rsid w:val="00414C11"/>
    <w:rsid w:val="00422EF0"/>
    <w:rsid w:val="00423653"/>
    <w:rsid w:val="00423893"/>
    <w:rsid w:val="00423E54"/>
    <w:rsid w:val="00424579"/>
    <w:rsid w:val="00424B01"/>
    <w:rsid w:val="00426768"/>
    <w:rsid w:val="00430DC4"/>
    <w:rsid w:val="0044141E"/>
    <w:rsid w:val="00441783"/>
    <w:rsid w:val="004417EF"/>
    <w:rsid w:val="00443BC4"/>
    <w:rsid w:val="00445EC6"/>
    <w:rsid w:val="0045085D"/>
    <w:rsid w:val="00452016"/>
    <w:rsid w:val="00460696"/>
    <w:rsid w:val="00462095"/>
    <w:rsid w:val="0046507E"/>
    <w:rsid w:val="0047203B"/>
    <w:rsid w:val="00472673"/>
    <w:rsid w:val="00473082"/>
    <w:rsid w:val="00483681"/>
    <w:rsid w:val="004842E7"/>
    <w:rsid w:val="0048683F"/>
    <w:rsid w:val="004868D8"/>
    <w:rsid w:val="00486CC7"/>
    <w:rsid w:val="0048734E"/>
    <w:rsid w:val="004900F8"/>
    <w:rsid w:val="00490B11"/>
    <w:rsid w:val="00495783"/>
    <w:rsid w:val="00496392"/>
    <w:rsid w:val="004A034C"/>
    <w:rsid w:val="004A5102"/>
    <w:rsid w:val="004A51AE"/>
    <w:rsid w:val="004A5220"/>
    <w:rsid w:val="004A7EED"/>
    <w:rsid w:val="004B24E0"/>
    <w:rsid w:val="004B44CD"/>
    <w:rsid w:val="004C0659"/>
    <w:rsid w:val="004C097C"/>
    <w:rsid w:val="004C0F38"/>
    <w:rsid w:val="004C1E02"/>
    <w:rsid w:val="004C5556"/>
    <w:rsid w:val="004D3BF4"/>
    <w:rsid w:val="004D3DF3"/>
    <w:rsid w:val="004D625C"/>
    <w:rsid w:val="004D694A"/>
    <w:rsid w:val="004D7B24"/>
    <w:rsid w:val="004E0A43"/>
    <w:rsid w:val="004E1F03"/>
    <w:rsid w:val="004E44FA"/>
    <w:rsid w:val="004E5931"/>
    <w:rsid w:val="004E5E08"/>
    <w:rsid w:val="004E647B"/>
    <w:rsid w:val="004E746A"/>
    <w:rsid w:val="004F07C3"/>
    <w:rsid w:val="004F1335"/>
    <w:rsid w:val="004F582F"/>
    <w:rsid w:val="00500171"/>
    <w:rsid w:val="00500456"/>
    <w:rsid w:val="00501E7C"/>
    <w:rsid w:val="00513616"/>
    <w:rsid w:val="00514E7C"/>
    <w:rsid w:val="00515C20"/>
    <w:rsid w:val="00520490"/>
    <w:rsid w:val="00520BF5"/>
    <w:rsid w:val="00522068"/>
    <w:rsid w:val="0052300A"/>
    <w:rsid w:val="0052324B"/>
    <w:rsid w:val="005232AA"/>
    <w:rsid w:val="005260DC"/>
    <w:rsid w:val="00527909"/>
    <w:rsid w:val="00527A1C"/>
    <w:rsid w:val="00531E95"/>
    <w:rsid w:val="00540FDA"/>
    <w:rsid w:val="005435F8"/>
    <w:rsid w:val="005463F2"/>
    <w:rsid w:val="005522B3"/>
    <w:rsid w:val="00552DCF"/>
    <w:rsid w:val="00553B24"/>
    <w:rsid w:val="00553FD8"/>
    <w:rsid w:val="00555820"/>
    <w:rsid w:val="00555A7F"/>
    <w:rsid w:val="00560081"/>
    <w:rsid w:val="005603BD"/>
    <w:rsid w:val="005607C5"/>
    <w:rsid w:val="00560975"/>
    <w:rsid w:val="0056321E"/>
    <w:rsid w:val="0056543D"/>
    <w:rsid w:val="00565A0B"/>
    <w:rsid w:val="00565C2B"/>
    <w:rsid w:val="00566F35"/>
    <w:rsid w:val="00570847"/>
    <w:rsid w:val="00571123"/>
    <w:rsid w:val="00571BD9"/>
    <w:rsid w:val="0057627C"/>
    <w:rsid w:val="00576318"/>
    <w:rsid w:val="005809B1"/>
    <w:rsid w:val="005823CD"/>
    <w:rsid w:val="00582A65"/>
    <w:rsid w:val="00583281"/>
    <w:rsid w:val="00583C77"/>
    <w:rsid w:val="00584C7E"/>
    <w:rsid w:val="005903F7"/>
    <w:rsid w:val="00591B18"/>
    <w:rsid w:val="00591DFC"/>
    <w:rsid w:val="00592F3D"/>
    <w:rsid w:val="00593FE3"/>
    <w:rsid w:val="005963EF"/>
    <w:rsid w:val="005969BF"/>
    <w:rsid w:val="005A1BD7"/>
    <w:rsid w:val="005A3319"/>
    <w:rsid w:val="005A39CF"/>
    <w:rsid w:val="005A431A"/>
    <w:rsid w:val="005A6CD1"/>
    <w:rsid w:val="005A7EF4"/>
    <w:rsid w:val="005B0932"/>
    <w:rsid w:val="005B145A"/>
    <w:rsid w:val="005C2AA0"/>
    <w:rsid w:val="005C3E4A"/>
    <w:rsid w:val="005C69CC"/>
    <w:rsid w:val="005C7B4F"/>
    <w:rsid w:val="005D3D4D"/>
    <w:rsid w:val="005D4DDD"/>
    <w:rsid w:val="005D4FB4"/>
    <w:rsid w:val="005D5B14"/>
    <w:rsid w:val="005D6497"/>
    <w:rsid w:val="005D7607"/>
    <w:rsid w:val="005E01E6"/>
    <w:rsid w:val="005E1055"/>
    <w:rsid w:val="005E132D"/>
    <w:rsid w:val="005E1469"/>
    <w:rsid w:val="005E16E9"/>
    <w:rsid w:val="005E1CFB"/>
    <w:rsid w:val="005E1D65"/>
    <w:rsid w:val="005E3256"/>
    <w:rsid w:val="005E32C5"/>
    <w:rsid w:val="005F1BE7"/>
    <w:rsid w:val="005F2488"/>
    <w:rsid w:val="005F26A6"/>
    <w:rsid w:val="005F7B5D"/>
    <w:rsid w:val="00600214"/>
    <w:rsid w:val="00600ACA"/>
    <w:rsid w:val="00600B12"/>
    <w:rsid w:val="00602743"/>
    <w:rsid w:val="00603FFE"/>
    <w:rsid w:val="00604B59"/>
    <w:rsid w:val="0060542D"/>
    <w:rsid w:val="00605651"/>
    <w:rsid w:val="006059E5"/>
    <w:rsid w:val="0060669A"/>
    <w:rsid w:val="00610A05"/>
    <w:rsid w:val="006120C4"/>
    <w:rsid w:val="00612766"/>
    <w:rsid w:val="00612DB0"/>
    <w:rsid w:val="00613084"/>
    <w:rsid w:val="00613971"/>
    <w:rsid w:val="006144AB"/>
    <w:rsid w:val="00616327"/>
    <w:rsid w:val="00620790"/>
    <w:rsid w:val="0062145F"/>
    <w:rsid w:val="00626790"/>
    <w:rsid w:val="00632150"/>
    <w:rsid w:val="0063236C"/>
    <w:rsid w:val="00632897"/>
    <w:rsid w:val="00635461"/>
    <w:rsid w:val="00636BE2"/>
    <w:rsid w:val="00646C33"/>
    <w:rsid w:val="00647BF7"/>
    <w:rsid w:val="0065314F"/>
    <w:rsid w:val="00653A0A"/>
    <w:rsid w:val="00655B2F"/>
    <w:rsid w:val="00660827"/>
    <w:rsid w:val="0066199C"/>
    <w:rsid w:val="00661B71"/>
    <w:rsid w:val="0066230F"/>
    <w:rsid w:val="00662523"/>
    <w:rsid w:val="00663736"/>
    <w:rsid w:val="0066378C"/>
    <w:rsid w:val="00670BF3"/>
    <w:rsid w:val="00672706"/>
    <w:rsid w:val="00676AD7"/>
    <w:rsid w:val="00676DFD"/>
    <w:rsid w:val="00681BDE"/>
    <w:rsid w:val="00685B13"/>
    <w:rsid w:val="00685F9C"/>
    <w:rsid w:val="0068667D"/>
    <w:rsid w:val="0069606E"/>
    <w:rsid w:val="00696F8F"/>
    <w:rsid w:val="006A05B7"/>
    <w:rsid w:val="006A2D6F"/>
    <w:rsid w:val="006A44E1"/>
    <w:rsid w:val="006A7C3E"/>
    <w:rsid w:val="006B402F"/>
    <w:rsid w:val="006B4277"/>
    <w:rsid w:val="006B4AD5"/>
    <w:rsid w:val="006B6021"/>
    <w:rsid w:val="006B6D92"/>
    <w:rsid w:val="006B6FAD"/>
    <w:rsid w:val="006B7968"/>
    <w:rsid w:val="006B7A71"/>
    <w:rsid w:val="006C3005"/>
    <w:rsid w:val="006C4484"/>
    <w:rsid w:val="006C5C76"/>
    <w:rsid w:val="006C6EF0"/>
    <w:rsid w:val="006D2119"/>
    <w:rsid w:val="006D3427"/>
    <w:rsid w:val="006D40C8"/>
    <w:rsid w:val="006D5A6F"/>
    <w:rsid w:val="006D66D4"/>
    <w:rsid w:val="006D6F30"/>
    <w:rsid w:val="006E12F3"/>
    <w:rsid w:val="006E1B7D"/>
    <w:rsid w:val="006E3633"/>
    <w:rsid w:val="006E49B5"/>
    <w:rsid w:val="006E724C"/>
    <w:rsid w:val="006E7932"/>
    <w:rsid w:val="006F2A0A"/>
    <w:rsid w:val="006F54BC"/>
    <w:rsid w:val="006F615A"/>
    <w:rsid w:val="006F7760"/>
    <w:rsid w:val="0070464D"/>
    <w:rsid w:val="007142CD"/>
    <w:rsid w:val="0072160D"/>
    <w:rsid w:val="007223AA"/>
    <w:rsid w:val="007230B6"/>
    <w:rsid w:val="007249D6"/>
    <w:rsid w:val="00725FC0"/>
    <w:rsid w:val="0073258F"/>
    <w:rsid w:val="00733E92"/>
    <w:rsid w:val="007375B2"/>
    <w:rsid w:val="007425D8"/>
    <w:rsid w:val="00744245"/>
    <w:rsid w:val="00747EEF"/>
    <w:rsid w:val="007503DA"/>
    <w:rsid w:val="00750C23"/>
    <w:rsid w:val="007527C7"/>
    <w:rsid w:val="00754D39"/>
    <w:rsid w:val="007575C6"/>
    <w:rsid w:val="00762BC4"/>
    <w:rsid w:val="0076341C"/>
    <w:rsid w:val="007650E1"/>
    <w:rsid w:val="00766812"/>
    <w:rsid w:val="00772E8E"/>
    <w:rsid w:val="0077362C"/>
    <w:rsid w:val="007748E2"/>
    <w:rsid w:val="007767AE"/>
    <w:rsid w:val="00776B17"/>
    <w:rsid w:val="00776F9B"/>
    <w:rsid w:val="00777F45"/>
    <w:rsid w:val="00781EEF"/>
    <w:rsid w:val="007833C9"/>
    <w:rsid w:val="00793112"/>
    <w:rsid w:val="00793275"/>
    <w:rsid w:val="00793F47"/>
    <w:rsid w:val="00795857"/>
    <w:rsid w:val="007A1C45"/>
    <w:rsid w:val="007A1C8A"/>
    <w:rsid w:val="007A245C"/>
    <w:rsid w:val="007A49A8"/>
    <w:rsid w:val="007A62D7"/>
    <w:rsid w:val="007A63F0"/>
    <w:rsid w:val="007B10BB"/>
    <w:rsid w:val="007C10E5"/>
    <w:rsid w:val="007C2B1A"/>
    <w:rsid w:val="007C3E00"/>
    <w:rsid w:val="007C49BC"/>
    <w:rsid w:val="007C731A"/>
    <w:rsid w:val="007D29DA"/>
    <w:rsid w:val="007D425D"/>
    <w:rsid w:val="007D7D90"/>
    <w:rsid w:val="007E0C3C"/>
    <w:rsid w:val="007E22B8"/>
    <w:rsid w:val="007E352A"/>
    <w:rsid w:val="007E378C"/>
    <w:rsid w:val="007E536A"/>
    <w:rsid w:val="007E5A20"/>
    <w:rsid w:val="007E7804"/>
    <w:rsid w:val="007F019E"/>
    <w:rsid w:val="007F09B9"/>
    <w:rsid w:val="007F2D8C"/>
    <w:rsid w:val="007F33A6"/>
    <w:rsid w:val="007F34D3"/>
    <w:rsid w:val="007F3D01"/>
    <w:rsid w:val="007F6E91"/>
    <w:rsid w:val="0080138E"/>
    <w:rsid w:val="008035D4"/>
    <w:rsid w:val="008036E6"/>
    <w:rsid w:val="00804D57"/>
    <w:rsid w:val="0080688D"/>
    <w:rsid w:val="0081357A"/>
    <w:rsid w:val="00816F5B"/>
    <w:rsid w:val="00820A11"/>
    <w:rsid w:val="008229B7"/>
    <w:rsid w:val="0082320C"/>
    <w:rsid w:val="00823230"/>
    <w:rsid w:val="0082483A"/>
    <w:rsid w:val="008306E3"/>
    <w:rsid w:val="008335E4"/>
    <w:rsid w:val="00835B9D"/>
    <w:rsid w:val="00835F48"/>
    <w:rsid w:val="00837150"/>
    <w:rsid w:val="0084048A"/>
    <w:rsid w:val="00842D83"/>
    <w:rsid w:val="00843319"/>
    <w:rsid w:val="00843735"/>
    <w:rsid w:val="0084713C"/>
    <w:rsid w:val="00847588"/>
    <w:rsid w:val="00847592"/>
    <w:rsid w:val="00850326"/>
    <w:rsid w:val="0085137E"/>
    <w:rsid w:val="008531C1"/>
    <w:rsid w:val="00854159"/>
    <w:rsid w:val="00855FA6"/>
    <w:rsid w:val="00856028"/>
    <w:rsid w:val="00860E13"/>
    <w:rsid w:val="008621E6"/>
    <w:rsid w:val="00862AFA"/>
    <w:rsid w:val="00863FF0"/>
    <w:rsid w:val="00865A7D"/>
    <w:rsid w:val="00865EA5"/>
    <w:rsid w:val="008675CF"/>
    <w:rsid w:val="00870E70"/>
    <w:rsid w:val="0087194B"/>
    <w:rsid w:val="00881833"/>
    <w:rsid w:val="00886917"/>
    <w:rsid w:val="008911C0"/>
    <w:rsid w:val="00895218"/>
    <w:rsid w:val="008A1AD2"/>
    <w:rsid w:val="008A2011"/>
    <w:rsid w:val="008A72A7"/>
    <w:rsid w:val="008A73E2"/>
    <w:rsid w:val="008B0EDC"/>
    <w:rsid w:val="008B1D47"/>
    <w:rsid w:val="008B1F76"/>
    <w:rsid w:val="008B48CE"/>
    <w:rsid w:val="008B7086"/>
    <w:rsid w:val="008B76AE"/>
    <w:rsid w:val="008C0909"/>
    <w:rsid w:val="008C26CE"/>
    <w:rsid w:val="008C46F5"/>
    <w:rsid w:val="008C5982"/>
    <w:rsid w:val="008C733E"/>
    <w:rsid w:val="008C7B58"/>
    <w:rsid w:val="008C7FB1"/>
    <w:rsid w:val="008D0934"/>
    <w:rsid w:val="008D0948"/>
    <w:rsid w:val="008D10BC"/>
    <w:rsid w:val="008D19F3"/>
    <w:rsid w:val="008D3F52"/>
    <w:rsid w:val="008D444F"/>
    <w:rsid w:val="008D4C70"/>
    <w:rsid w:val="008E1B76"/>
    <w:rsid w:val="008E1D75"/>
    <w:rsid w:val="008E2E9A"/>
    <w:rsid w:val="008E3CC0"/>
    <w:rsid w:val="008F1CF2"/>
    <w:rsid w:val="008F1E48"/>
    <w:rsid w:val="008F2431"/>
    <w:rsid w:val="008F4F9C"/>
    <w:rsid w:val="008F548C"/>
    <w:rsid w:val="008F6A38"/>
    <w:rsid w:val="008F6AFE"/>
    <w:rsid w:val="008F7080"/>
    <w:rsid w:val="008F7134"/>
    <w:rsid w:val="008F792E"/>
    <w:rsid w:val="008F7A1B"/>
    <w:rsid w:val="00900BA4"/>
    <w:rsid w:val="00902C00"/>
    <w:rsid w:val="00902DE7"/>
    <w:rsid w:val="00904EBB"/>
    <w:rsid w:val="00905C8F"/>
    <w:rsid w:val="00907D35"/>
    <w:rsid w:val="009102F2"/>
    <w:rsid w:val="0091087F"/>
    <w:rsid w:val="00911CB1"/>
    <w:rsid w:val="00912153"/>
    <w:rsid w:val="00913220"/>
    <w:rsid w:val="009144FF"/>
    <w:rsid w:val="009159FF"/>
    <w:rsid w:val="00917354"/>
    <w:rsid w:val="00920DB6"/>
    <w:rsid w:val="00921643"/>
    <w:rsid w:val="00921C7F"/>
    <w:rsid w:val="0092371B"/>
    <w:rsid w:val="00924101"/>
    <w:rsid w:val="0092443B"/>
    <w:rsid w:val="00927E16"/>
    <w:rsid w:val="00932880"/>
    <w:rsid w:val="00933386"/>
    <w:rsid w:val="0093342D"/>
    <w:rsid w:val="00934C1A"/>
    <w:rsid w:val="00934D04"/>
    <w:rsid w:val="009363DC"/>
    <w:rsid w:val="009378F6"/>
    <w:rsid w:val="009516D9"/>
    <w:rsid w:val="00955145"/>
    <w:rsid w:val="00955DEC"/>
    <w:rsid w:val="0095750F"/>
    <w:rsid w:val="00957BE8"/>
    <w:rsid w:val="00957F0F"/>
    <w:rsid w:val="0096035A"/>
    <w:rsid w:val="00960403"/>
    <w:rsid w:val="00962620"/>
    <w:rsid w:val="0096300F"/>
    <w:rsid w:val="00964695"/>
    <w:rsid w:val="00965A33"/>
    <w:rsid w:val="009722F7"/>
    <w:rsid w:val="00974DB4"/>
    <w:rsid w:val="0097555B"/>
    <w:rsid w:val="00975AEE"/>
    <w:rsid w:val="00976610"/>
    <w:rsid w:val="0098056B"/>
    <w:rsid w:val="00985683"/>
    <w:rsid w:val="0099000E"/>
    <w:rsid w:val="009927F3"/>
    <w:rsid w:val="00992BBF"/>
    <w:rsid w:val="009931E7"/>
    <w:rsid w:val="0099406E"/>
    <w:rsid w:val="00997926"/>
    <w:rsid w:val="009A104B"/>
    <w:rsid w:val="009A1E5E"/>
    <w:rsid w:val="009A3169"/>
    <w:rsid w:val="009A359A"/>
    <w:rsid w:val="009A3CF9"/>
    <w:rsid w:val="009A759F"/>
    <w:rsid w:val="009A79AF"/>
    <w:rsid w:val="009B0095"/>
    <w:rsid w:val="009B18DE"/>
    <w:rsid w:val="009B47C8"/>
    <w:rsid w:val="009B6D5A"/>
    <w:rsid w:val="009C2BDB"/>
    <w:rsid w:val="009C3ED7"/>
    <w:rsid w:val="009C592E"/>
    <w:rsid w:val="009C6FE0"/>
    <w:rsid w:val="009D1824"/>
    <w:rsid w:val="009D40BA"/>
    <w:rsid w:val="009D5A00"/>
    <w:rsid w:val="009D764D"/>
    <w:rsid w:val="009E32E9"/>
    <w:rsid w:val="009E3EAB"/>
    <w:rsid w:val="009E487B"/>
    <w:rsid w:val="009E4970"/>
    <w:rsid w:val="009E5B09"/>
    <w:rsid w:val="009E73CF"/>
    <w:rsid w:val="009F026D"/>
    <w:rsid w:val="009F0591"/>
    <w:rsid w:val="009F1200"/>
    <w:rsid w:val="009F2187"/>
    <w:rsid w:val="009F23BE"/>
    <w:rsid w:val="009F3754"/>
    <w:rsid w:val="009F4143"/>
    <w:rsid w:val="009F7013"/>
    <w:rsid w:val="009F7E6A"/>
    <w:rsid w:val="00A01368"/>
    <w:rsid w:val="00A02D0F"/>
    <w:rsid w:val="00A030F7"/>
    <w:rsid w:val="00A04D38"/>
    <w:rsid w:val="00A0531B"/>
    <w:rsid w:val="00A05458"/>
    <w:rsid w:val="00A06961"/>
    <w:rsid w:val="00A0786F"/>
    <w:rsid w:val="00A11F04"/>
    <w:rsid w:val="00A134DC"/>
    <w:rsid w:val="00A1412B"/>
    <w:rsid w:val="00A171CA"/>
    <w:rsid w:val="00A30E6C"/>
    <w:rsid w:val="00A31814"/>
    <w:rsid w:val="00A359BC"/>
    <w:rsid w:val="00A35AB4"/>
    <w:rsid w:val="00A376CE"/>
    <w:rsid w:val="00A40D18"/>
    <w:rsid w:val="00A43794"/>
    <w:rsid w:val="00A50E73"/>
    <w:rsid w:val="00A512EF"/>
    <w:rsid w:val="00A52330"/>
    <w:rsid w:val="00A52356"/>
    <w:rsid w:val="00A53688"/>
    <w:rsid w:val="00A57CE1"/>
    <w:rsid w:val="00A639FB"/>
    <w:rsid w:val="00A664B5"/>
    <w:rsid w:val="00A66B48"/>
    <w:rsid w:val="00A66DC4"/>
    <w:rsid w:val="00A71796"/>
    <w:rsid w:val="00A7505A"/>
    <w:rsid w:val="00A7542C"/>
    <w:rsid w:val="00A80157"/>
    <w:rsid w:val="00A807BD"/>
    <w:rsid w:val="00A80CE3"/>
    <w:rsid w:val="00A812F2"/>
    <w:rsid w:val="00A85739"/>
    <w:rsid w:val="00A85F0E"/>
    <w:rsid w:val="00A863C3"/>
    <w:rsid w:val="00A873B1"/>
    <w:rsid w:val="00A90360"/>
    <w:rsid w:val="00A91873"/>
    <w:rsid w:val="00A92F32"/>
    <w:rsid w:val="00A93DB4"/>
    <w:rsid w:val="00AA04F9"/>
    <w:rsid w:val="00AA223F"/>
    <w:rsid w:val="00AA3B57"/>
    <w:rsid w:val="00AA5173"/>
    <w:rsid w:val="00AA5E52"/>
    <w:rsid w:val="00AA6960"/>
    <w:rsid w:val="00AB0374"/>
    <w:rsid w:val="00AB2506"/>
    <w:rsid w:val="00AB2EB8"/>
    <w:rsid w:val="00AB344A"/>
    <w:rsid w:val="00AB6057"/>
    <w:rsid w:val="00AB6100"/>
    <w:rsid w:val="00AC14F8"/>
    <w:rsid w:val="00AC1FAC"/>
    <w:rsid w:val="00AC257B"/>
    <w:rsid w:val="00AC52D8"/>
    <w:rsid w:val="00AC6609"/>
    <w:rsid w:val="00AC7A0B"/>
    <w:rsid w:val="00AD4140"/>
    <w:rsid w:val="00AD5255"/>
    <w:rsid w:val="00AD73C3"/>
    <w:rsid w:val="00AD74BD"/>
    <w:rsid w:val="00AD7B0E"/>
    <w:rsid w:val="00AE2013"/>
    <w:rsid w:val="00AE75CF"/>
    <w:rsid w:val="00AF02C8"/>
    <w:rsid w:val="00AF10F2"/>
    <w:rsid w:val="00AF25E7"/>
    <w:rsid w:val="00AF3EC3"/>
    <w:rsid w:val="00AF6238"/>
    <w:rsid w:val="00AF6FCD"/>
    <w:rsid w:val="00B1199A"/>
    <w:rsid w:val="00B13154"/>
    <w:rsid w:val="00B1330C"/>
    <w:rsid w:val="00B14C60"/>
    <w:rsid w:val="00B1789C"/>
    <w:rsid w:val="00B24D66"/>
    <w:rsid w:val="00B275D6"/>
    <w:rsid w:val="00B30764"/>
    <w:rsid w:val="00B33246"/>
    <w:rsid w:val="00B3528B"/>
    <w:rsid w:val="00B355B2"/>
    <w:rsid w:val="00B360E3"/>
    <w:rsid w:val="00B409A4"/>
    <w:rsid w:val="00B413EC"/>
    <w:rsid w:val="00B43A9F"/>
    <w:rsid w:val="00B46434"/>
    <w:rsid w:val="00B46F97"/>
    <w:rsid w:val="00B47879"/>
    <w:rsid w:val="00B55504"/>
    <w:rsid w:val="00B557D9"/>
    <w:rsid w:val="00B61E06"/>
    <w:rsid w:val="00B63F94"/>
    <w:rsid w:val="00B645EB"/>
    <w:rsid w:val="00B71F69"/>
    <w:rsid w:val="00B74179"/>
    <w:rsid w:val="00B77420"/>
    <w:rsid w:val="00B77B62"/>
    <w:rsid w:val="00B833E1"/>
    <w:rsid w:val="00B83F5E"/>
    <w:rsid w:val="00B853EC"/>
    <w:rsid w:val="00B86324"/>
    <w:rsid w:val="00B914B8"/>
    <w:rsid w:val="00B91537"/>
    <w:rsid w:val="00B96F1A"/>
    <w:rsid w:val="00B970AA"/>
    <w:rsid w:val="00BA300C"/>
    <w:rsid w:val="00BA3ED3"/>
    <w:rsid w:val="00BA5503"/>
    <w:rsid w:val="00BA7AA4"/>
    <w:rsid w:val="00BB147C"/>
    <w:rsid w:val="00BB42CE"/>
    <w:rsid w:val="00BB4665"/>
    <w:rsid w:val="00BB5DA0"/>
    <w:rsid w:val="00BB61F0"/>
    <w:rsid w:val="00BB6AB7"/>
    <w:rsid w:val="00BC1F2F"/>
    <w:rsid w:val="00BC42A0"/>
    <w:rsid w:val="00BD1098"/>
    <w:rsid w:val="00BD2534"/>
    <w:rsid w:val="00BD331F"/>
    <w:rsid w:val="00BD40DC"/>
    <w:rsid w:val="00BD51DD"/>
    <w:rsid w:val="00BD7D47"/>
    <w:rsid w:val="00BE006C"/>
    <w:rsid w:val="00BE0526"/>
    <w:rsid w:val="00BE10BB"/>
    <w:rsid w:val="00BE2B68"/>
    <w:rsid w:val="00BE463B"/>
    <w:rsid w:val="00BE5228"/>
    <w:rsid w:val="00BE601D"/>
    <w:rsid w:val="00BF097C"/>
    <w:rsid w:val="00BF11C4"/>
    <w:rsid w:val="00BF18E8"/>
    <w:rsid w:val="00BF278D"/>
    <w:rsid w:val="00BF2C4B"/>
    <w:rsid w:val="00BF51F3"/>
    <w:rsid w:val="00BF60B7"/>
    <w:rsid w:val="00BF700F"/>
    <w:rsid w:val="00C02D6F"/>
    <w:rsid w:val="00C1000F"/>
    <w:rsid w:val="00C10859"/>
    <w:rsid w:val="00C12410"/>
    <w:rsid w:val="00C1316A"/>
    <w:rsid w:val="00C138BA"/>
    <w:rsid w:val="00C14104"/>
    <w:rsid w:val="00C217DA"/>
    <w:rsid w:val="00C21F36"/>
    <w:rsid w:val="00C24A87"/>
    <w:rsid w:val="00C27028"/>
    <w:rsid w:val="00C31463"/>
    <w:rsid w:val="00C33DBA"/>
    <w:rsid w:val="00C34BAF"/>
    <w:rsid w:val="00C3533A"/>
    <w:rsid w:val="00C35356"/>
    <w:rsid w:val="00C36643"/>
    <w:rsid w:val="00C37DA6"/>
    <w:rsid w:val="00C37E96"/>
    <w:rsid w:val="00C420FB"/>
    <w:rsid w:val="00C42D0E"/>
    <w:rsid w:val="00C503FD"/>
    <w:rsid w:val="00C51A4F"/>
    <w:rsid w:val="00C51D29"/>
    <w:rsid w:val="00C5302A"/>
    <w:rsid w:val="00C55E0C"/>
    <w:rsid w:val="00C564C9"/>
    <w:rsid w:val="00C57DF5"/>
    <w:rsid w:val="00C63BC0"/>
    <w:rsid w:val="00C64184"/>
    <w:rsid w:val="00C66CD3"/>
    <w:rsid w:val="00C67D7B"/>
    <w:rsid w:val="00C703ED"/>
    <w:rsid w:val="00C72E22"/>
    <w:rsid w:val="00C74CD2"/>
    <w:rsid w:val="00C74E4D"/>
    <w:rsid w:val="00C8460F"/>
    <w:rsid w:val="00C8665B"/>
    <w:rsid w:val="00C86DF1"/>
    <w:rsid w:val="00C90DF1"/>
    <w:rsid w:val="00C91CEB"/>
    <w:rsid w:val="00C9607A"/>
    <w:rsid w:val="00C96D08"/>
    <w:rsid w:val="00CA0F0E"/>
    <w:rsid w:val="00CA18B7"/>
    <w:rsid w:val="00CA295A"/>
    <w:rsid w:val="00CA37EF"/>
    <w:rsid w:val="00CA527E"/>
    <w:rsid w:val="00CA7339"/>
    <w:rsid w:val="00CB06A4"/>
    <w:rsid w:val="00CB1852"/>
    <w:rsid w:val="00CB6473"/>
    <w:rsid w:val="00CB6659"/>
    <w:rsid w:val="00CB6EF3"/>
    <w:rsid w:val="00CC093E"/>
    <w:rsid w:val="00CC7447"/>
    <w:rsid w:val="00CD34E9"/>
    <w:rsid w:val="00CD49A1"/>
    <w:rsid w:val="00CD6E8C"/>
    <w:rsid w:val="00CD70C7"/>
    <w:rsid w:val="00CE0B25"/>
    <w:rsid w:val="00CE0F1A"/>
    <w:rsid w:val="00CE5352"/>
    <w:rsid w:val="00CE60E9"/>
    <w:rsid w:val="00CF15A7"/>
    <w:rsid w:val="00CF4738"/>
    <w:rsid w:val="00CF4C31"/>
    <w:rsid w:val="00CF57BA"/>
    <w:rsid w:val="00CF7382"/>
    <w:rsid w:val="00D000A3"/>
    <w:rsid w:val="00D02661"/>
    <w:rsid w:val="00D02A51"/>
    <w:rsid w:val="00D03E83"/>
    <w:rsid w:val="00D04E31"/>
    <w:rsid w:val="00D052E5"/>
    <w:rsid w:val="00D060A6"/>
    <w:rsid w:val="00D07702"/>
    <w:rsid w:val="00D07CB2"/>
    <w:rsid w:val="00D109D5"/>
    <w:rsid w:val="00D1138B"/>
    <w:rsid w:val="00D11F0E"/>
    <w:rsid w:val="00D1336F"/>
    <w:rsid w:val="00D135E1"/>
    <w:rsid w:val="00D14178"/>
    <w:rsid w:val="00D145E2"/>
    <w:rsid w:val="00D14957"/>
    <w:rsid w:val="00D15213"/>
    <w:rsid w:val="00D2000A"/>
    <w:rsid w:val="00D207D0"/>
    <w:rsid w:val="00D24BC8"/>
    <w:rsid w:val="00D25A54"/>
    <w:rsid w:val="00D269AA"/>
    <w:rsid w:val="00D30FF1"/>
    <w:rsid w:val="00D321CD"/>
    <w:rsid w:val="00D338D4"/>
    <w:rsid w:val="00D3483B"/>
    <w:rsid w:val="00D3497C"/>
    <w:rsid w:val="00D351B4"/>
    <w:rsid w:val="00D4262A"/>
    <w:rsid w:val="00D42CD9"/>
    <w:rsid w:val="00D4377B"/>
    <w:rsid w:val="00D4385F"/>
    <w:rsid w:val="00D44380"/>
    <w:rsid w:val="00D524FD"/>
    <w:rsid w:val="00D5253D"/>
    <w:rsid w:val="00D547C4"/>
    <w:rsid w:val="00D57D5F"/>
    <w:rsid w:val="00D6472A"/>
    <w:rsid w:val="00D66CA4"/>
    <w:rsid w:val="00D71EE4"/>
    <w:rsid w:val="00D76230"/>
    <w:rsid w:val="00D774F1"/>
    <w:rsid w:val="00D80F8A"/>
    <w:rsid w:val="00D85B7E"/>
    <w:rsid w:val="00D87C2B"/>
    <w:rsid w:val="00D90C19"/>
    <w:rsid w:val="00D90DAF"/>
    <w:rsid w:val="00D957DF"/>
    <w:rsid w:val="00D96243"/>
    <w:rsid w:val="00D96727"/>
    <w:rsid w:val="00D96753"/>
    <w:rsid w:val="00D975C0"/>
    <w:rsid w:val="00D9760C"/>
    <w:rsid w:val="00DA0734"/>
    <w:rsid w:val="00DA0F88"/>
    <w:rsid w:val="00DA4CE9"/>
    <w:rsid w:val="00DA6B8D"/>
    <w:rsid w:val="00DB1BCB"/>
    <w:rsid w:val="00DB3035"/>
    <w:rsid w:val="00DB4491"/>
    <w:rsid w:val="00DB45A2"/>
    <w:rsid w:val="00DB6FF7"/>
    <w:rsid w:val="00DC0EB6"/>
    <w:rsid w:val="00DC11CB"/>
    <w:rsid w:val="00DC449B"/>
    <w:rsid w:val="00DC5940"/>
    <w:rsid w:val="00DD08BE"/>
    <w:rsid w:val="00DD1A4A"/>
    <w:rsid w:val="00DD2803"/>
    <w:rsid w:val="00DD6887"/>
    <w:rsid w:val="00DE133D"/>
    <w:rsid w:val="00DE13C5"/>
    <w:rsid w:val="00DE1DA8"/>
    <w:rsid w:val="00DE2E9A"/>
    <w:rsid w:val="00DE3C40"/>
    <w:rsid w:val="00DF085A"/>
    <w:rsid w:val="00DF3405"/>
    <w:rsid w:val="00DF344E"/>
    <w:rsid w:val="00DF4DCD"/>
    <w:rsid w:val="00DF50DC"/>
    <w:rsid w:val="00DF526B"/>
    <w:rsid w:val="00DF6DA5"/>
    <w:rsid w:val="00E0237D"/>
    <w:rsid w:val="00E02641"/>
    <w:rsid w:val="00E031CF"/>
    <w:rsid w:val="00E03216"/>
    <w:rsid w:val="00E06330"/>
    <w:rsid w:val="00E1257C"/>
    <w:rsid w:val="00E135D1"/>
    <w:rsid w:val="00E14A2D"/>
    <w:rsid w:val="00E15E82"/>
    <w:rsid w:val="00E255B4"/>
    <w:rsid w:val="00E2717E"/>
    <w:rsid w:val="00E35F9D"/>
    <w:rsid w:val="00E368FE"/>
    <w:rsid w:val="00E37DD0"/>
    <w:rsid w:val="00E42BC8"/>
    <w:rsid w:val="00E42C80"/>
    <w:rsid w:val="00E438FF"/>
    <w:rsid w:val="00E46A40"/>
    <w:rsid w:val="00E47631"/>
    <w:rsid w:val="00E47D26"/>
    <w:rsid w:val="00E53775"/>
    <w:rsid w:val="00E53984"/>
    <w:rsid w:val="00E556A6"/>
    <w:rsid w:val="00E559C4"/>
    <w:rsid w:val="00E55EAF"/>
    <w:rsid w:val="00E5600A"/>
    <w:rsid w:val="00E57260"/>
    <w:rsid w:val="00E57CCC"/>
    <w:rsid w:val="00E65A1A"/>
    <w:rsid w:val="00E677D7"/>
    <w:rsid w:val="00E70F45"/>
    <w:rsid w:val="00E724E2"/>
    <w:rsid w:val="00E72DE1"/>
    <w:rsid w:val="00E76380"/>
    <w:rsid w:val="00E77327"/>
    <w:rsid w:val="00E825F0"/>
    <w:rsid w:val="00E846D8"/>
    <w:rsid w:val="00E85A29"/>
    <w:rsid w:val="00E85ED9"/>
    <w:rsid w:val="00E87D3F"/>
    <w:rsid w:val="00E94578"/>
    <w:rsid w:val="00E95815"/>
    <w:rsid w:val="00EA0E47"/>
    <w:rsid w:val="00EA24AE"/>
    <w:rsid w:val="00EA5B04"/>
    <w:rsid w:val="00EB0044"/>
    <w:rsid w:val="00EB2939"/>
    <w:rsid w:val="00EB383D"/>
    <w:rsid w:val="00EB6323"/>
    <w:rsid w:val="00EB6FE5"/>
    <w:rsid w:val="00EB7901"/>
    <w:rsid w:val="00EB7D04"/>
    <w:rsid w:val="00EC43BE"/>
    <w:rsid w:val="00ED056C"/>
    <w:rsid w:val="00ED1D41"/>
    <w:rsid w:val="00ED2699"/>
    <w:rsid w:val="00ED3DF9"/>
    <w:rsid w:val="00ED770F"/>
    <w:rsid w:val="00EE4C60"/>
    <w:rsid w:val="00EE6040"/>
    <w:rsid w:val="00EF1F9A"/>
    <w:rsid w:val="00EF2E0C"/>
    <w:rsid w:val="00EF463D"/>
    <w:rsid w:val="00EF5B9B"/>
    <w:rsid w:val="00EF7DB1"/>
    <w:rsid w:val="00F0001B"/>
    <w:rsid w:val="00F020A3"/>
    <w:rsid w:val="00F064AF"/>
    <w:rsid w:val="00F12B04"/>
    <w:rsid w:val="00F14264"/>
    <w:rsid w:val="00F169AE"/>
    <w:rsid w:val="00F2173A"/>
    <w:rsid w:val="00F21D53"/>
    <w:rsid w:val="00F2268F"/>
    <w:rsid w:val="00F22A0B"/>
    <w:rsid w:val="00F24D50"/>
    <w:rsid w:val="00F25B48"/>
    <w:rsid w:val="00F265FE"/>
    <w:rsid w:val="00F308F3"/>
    <w:rsid w:val="00F317B5"/>
    <w:rsid w:val="00F32403"/>
    <w:rsid w:val="00F33AE6"/>
    <w:rsid w:val="00F33BD2"/>
    <w:rsid w:val="00F37243"/>
    <w:rsid w:val="00F37775"/>
    <w:rsid w:val="00F40FBC"/>
    <w:rsid w:val="00F41971"/>
    <w:rsid w:val="00F41ECA"/>
    <w:rsid w:val="00F41EEA"/>
    <w:rsid w:val="00F4228F"/>
    <w:rsid w:val="00F4760E"/>
    <w:rsid w:val="00F51143"/>
    <w:rsid w:val="00F511FF"/>
    <w:rsid w:val="00F517E3"/>
    <w:rsid w:val="00F51AF6"/>
    <w:rsid w:val="00F51F4F"/>
    <w:rsid w:val="00F538EB"/>
    <w:rsid w:val="00F55409"/>
    <w:rsid w:val="00F56001"/>
    <w:rsid w:val="00F5608B"/>
    <w:rsid w:val="00F603FD"/>
    <w:rsid w:val="00F64073"/>
    <w:rsid w:val="00F64313"/>
    <w:rsid w:val="00F646F9"/>
    <w:rsid w:val="00F66777"/>
    <w:rsid w:val="00F7008A"/>
    <w:rsid w:val="00F73BEF"/>
    <w:rsid w:val="00F74EDC"/>
    <w:rsid w:val="00F75AB4"/>
    <w:rsid w:val="00F76987"/>
    <w:rsid w:val="00F77E46"/>
    <w:rsid w:val="00F81C99"/>
    <w:rsid w:val="00F829F7"/>
    <w:rsid w:val="00F844B2"/>
    <w:rsid w:val="00F9055C"/>
    <w:rsid w:val="00F9200D"/>
    <w:rsid w:val="00F93D52"/>
    <w:rsid w:val="00F94151"/>
    <w:rsid w:val="00F941CA"/>
    <w:rsid w:val="00F95330"/>
    <w:rsid w:val="00F96648"/>
    <w:rsid w:val="00F975F0"/>
    <w:rsid w:val="00FA436C"/>
    <w:rsid w:val="00FA48B3"/>
    <w:rsid w:val="00FA5B96"/>
    <w:rsid w:val="00FA7DB9"/>
    <w:rsid w:val="00FB172C"/>
    <w:rsid w:val="00FB2C0B"/>
    <w:rsid w:val="00FB3375"/>
    <w:rsid w:val="00FB4784"/>
    <w:rsid w:val="00FB4EBC"/>
    <w:rsid w:val="00FB4EEF"/>
    <w:rsid w:val="00FB5FB8"/>
    <w:rsid w:val="00FC05B0"/>
    <w:rsid w:val="00FC1886"/>
    <w:rsid w:val="00FC192D"/>
    <w:rsid w:val="00FC256C"/>
    <w:rsid w:val="00FC2CE3"/>
    <w:rsid w:val="00FC421B"/>
    <w:rsid w:val="00FC60B3"/>
    <w:rsid w:val="00FD29CD"/>
    <w:rsid w:val="00FD2EAF"/>
    <w:rsid w:val="00FD6D8B"/>
    <w:rsid w:val="00FE47E8"/>
    <w:rsid w:val="00FE6923"/>
    <w:rsid w:val="00FE7077"/>
    <w:rsid w:val="00FF0826"/>
    <w:rsid w:val="00FF11F7"/>
    <w:rsid w:val="00FF1510"/>
    <w:rsid w:val="00FF4211"/>
    <w:rsid w:val="00FF4E1D"/>
    <w:rsid w:val="00FF557E"/>
    <w:rsid w:val="00FF5DC1"/>
    <w:rsid w:val="00FF60CE"/>
    <w:rsid w:val="00FF628C"/>
    <w:rsid w:val="00FF7303"/>
    <w:rsid w:val="00FF7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3D"/>
  </w:style>
  <w:style w:type="paragraph" w:styleId="1">
    <w:name w:val="heading 1"/>
    <w:basedOn w:val="a"/>
    <w:next w:val="a"/>
    <w:link w:val="10"/>
    <w:uiPriority w:val="9"/>
    <w:qFormat/>
    <w:rsid w:val="00093A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AF5"/>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093AF5"/>
  </w:style>
  <w:style w:type="paragraph" w:styleId="a3">
    <w:name w:val="Balloon Text"/>
    <w:basedOn w:val="a"/>
    <w:link w:val="a4"/>
    <w:uiPriority w:val="99"/>
    <w:semiHidden/>
    <w:unhideWhenUsed/>
    <w:rsid w:val="00093AF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093AF5"/>
    <w:rPr>
      <w:rFonts w:ascii="Tahoma" w:eastAsia="Times New Roman" w:hAnsi="Tahoma" w:cs="Tahoma"/>
      <w:sz w:val="16"/>
      <w:szCs w:val="16"/>
      <w:lang w:eastAsia="ru-RU"/>
    </w:rPr>
  </w:style>
  <w:style w:type="character" w:styleId="a5">
    <w:name w:val="line number"/>
    <w:basedOn w:val="a0"/>
    <w:uiPriority w:val="99"/>
    <w:semiHidden/>
    <w:unhideWhenUsed/>
    <w:rsid w:val="00093AF5"/>
  </w:style>
  <w:style w:type="paragraph" w:styleId="a6">
    <w:name w:val="Normal (Web)"/>
    <w:basedOn w:val="a"/>
    <w:uiPriority w:val="99"/>
    <w:unhideWhenUsed/>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93AF5"/>
    <w:rPr>
      <w:b/>
      <w:bCs/>
    </w:rPr>
  </w:style>
  <w:style w:type="character" w:styleId="a8">
    <w:name w:val="Hyperlink"/>
    <w:basedOn w:val="a0"/>
    <w:uiPriority w:val="99"/>
    <w:semiHidden/>
    <w:unhideWhenUsed/>
    <w:rsid w:val="00093AF5"/>
    <w:rPr>
      <w:color w:val="0000FF"/>
      <w:u w:val="single"/>
    </w:rPr>
  </w:style>
  <w:style w:type="paragraph" w:styleId="a9">
    <w:name w:val="header"/>
    <w:basedOn w:val="a"/>
    <w:link w:val="aa"/>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uiPriority w:val="99"/>
    <w:rsid w:val="00093AF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093AF5"/>
    <w:rPr>
      <w:rFonts w:ascii="Times New Roman" w:eastAsia="Times New Roman" w:hAnsi="Times New Roman" w:cs="Times New Roman"/>
      <w:sz w:val="28"/>
      <w:szCs w:val="28"/>
      <w:lang w:eastAsia="ru-RU"/>
    </w:rPr>
  </w:style>
  <w:style w:type="paragraph" w:styleId="ad">
    <w:name w:val="footnote text"/>
    <w:basedOn w:val="a"/>
    <w:link w:val="ae"/>
    <w:rsid w:val="00093A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093AF5"/>
    <w:rPr>
      <w:rFonts w:ascii="Times New Roman" w:eastAsia="Times New Roman" w:hAnsi="Times New Roman" w:cs="Times New Roman"/>
      <w:sz w:val="20"/>
      <w:szCs w:val="20"/>
      <w:lang w:eastAsia="ru-RU"/>
    </w:rPr>
  </w:style>
  <w:style w:type="character" w:styleId="af">
    <w:name w:val="footnote reference"/>
    <w:rsid w:val="00093AF5"/>
    <w:rPr>
      <w:vertAlign w:val="superscript"/>
    </w:rPr>
  </w:style>
  <w:style w:type="paragraph" w:customStyle="1" w:styleId="04220415041a04210422">
    <w:name w:val="04220415041a04210422"/>
    <w:basedOn w:val="a"/>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2D4EDD"/>
    <w:pPr>
      <w:ind w:left="720"/>
      <w:contextualSpacing/>
    </w:pPr>
  </w:style>
  <w:style w:type="paragraph" w:customStyle="1" w:styleId="04120411041e0420041a0410">
    <w:name w:val="04120411041e0420041a0410"/>
    <w:basedOn w:val="a"/>
    <w:rsid w:val="00BF18E8"/>
    <w:pPr>
      <w:spacing w:before="45" w:after="105" w:line="240" w:lineRule="auto"/>
    </w:pPr>
    <w:rPr>
      <w:rFonts w:ascii="Times New Roman" w:eastAsia="Times New Roman" w:hAnsi="Times New Roman" w:cs="Times New Roman"/>
      <w:sz w:val="24"/>
      <w:szCs w:val="24"/>
      <w:lang w:eastAsia="ru-RU"/>
    </w:rPr>
  </w:style>
  <w:style w:type="paragraph" w:customStyle="1" w:styleId="041e0421041d041e0412041d041e041904220415041a04210422">
    <w:name w:val="041e0421041d041e0412041d041e041904220415041a04210422"/>
    <w:basedOn w:val="a"/>
    <w:rsid w:val="00A80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A807BD"/>
    <w:pPr>
      <w:spacing w:after="0" w:line="240" w:lineRule="auto"/>
      <w:jc w:val="center"/>
    </w:pPr>
  </w:style>
  <w:style w:type="paragraph" w:customStyle="1" w:styleId="12">
    <w:name w:val="Без интервала1"/>
    <w:rsid w:val="0081357A"/>
    <w:pPr>
      <w:spacing w:after="0" w:line="240" w:lineRule="auto"/>
    </w:pPr>
    <w:rPr>
      <w:rFonts w:ascii="Calibri" w:eastAsia="Times New Roman" w:hAnsi="Calibri" w:cs="Times New Roman"/>
    </w:rPr>
  </w:style>
  <w:style w:type="table" w:styleId="af2">
    <w:name w:val="Table Grid"/>
    <w:basedOn w:val="a1"/>
    <w:uiPriority w:val="59"/>
    <w:rsid w:val="003B2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C592E"/>
  </w:style>
  <w:style w:type="paragraph" w:customStyle="1" w:styleId="p14">
    <w:name w:val="p14"/>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rsid w:val="009C592E"/>
  </w:style>
  <w:style w:type="paragraph" w:customStyle="1" w:styleId="Default">
    <w:name w:val="Default"/>
    <w:rsid w:val="009C59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Дата1"/>
    <w:basedOn w:val="a"/>
    <w:rsid w:val="00EE4C60"/>
    <w:pPr>
      <w:spacing w:before="45" w:after="105" w:line="240" w:lineRule="auto"/>
    </w:pPr>
    <w:rPr>
      <w:rFonts w:ascii="Times New Roman" w:eastAsia="Times New Roman" w:hAnsi="Times New Roman" w:cs="Times New Roman"/>
      <w:color w:val="8A8A8A"/>
      <w:sz w:val="24"/>
      <w:szCs w:val="24"/>
      <w:lang w:eastAsia="ru-RU"/>
    </w:rPr>
  </w:style>
  <w:style w:type="paragraph" w:customStyle="1" w:styleId="041f041e0414041f04180421042c">
    <w:name w:val="041f041e0414041f04180421042c"/>
    <w:basedOn w:val="a"/>
    <w:rsid w:val="00EE4C60"/>
    <w:pPr>
      <w:spacing w:before="45" w:after="105" w:line="240" w:lineRule="auto"/>
    </w:pPr>
    <w:rPr>
      <w:rFonts w:ascii="Times New Roman" w:eastAsia="Times New Roman" w:hAnsi="Times New Roman" w:cs="Times New Roman"/>
      <w:sz w:val="24"/>
      <w:szCs w:val="24"/>
      <w:lang w:eastAsia="ru-RU"/>
    </w:rPr>
  </w:style>
  <w:style w:type="paragraph" w:customStyle="1" w:styleId="041f041e0414041704100413041e041b041e0412041e041a">
    <w:name w:val="041f041e0414041704100413041e041b041e0412041e041a"/>
    <w:basedOn w:val="a"/>
    <w:rsid w:val="008A72A7"/>
    <w:pPr>
      <w:spacing w:before="45" w:after="105" w:line="240" w:lineRule="auto"/>
    </w:pPr>
    <w:rPr>
      <w:rFonts w:ascii="Times New Roman" w:eastAsia="Times New Roman" w:hAnsi="Times New Roman" w:cs="Times New Roman"/>
      <w:sz w:val="24"/>
      <w:szCs w:val="24"/>
      <w:lang w:eastAsia="ru-RU"/>
    </w:rPr>
  </w:style>
  <w:style w:type="character" w:customStyle="1" w:styleId="2">
    <w:name w:val="Заголовок №2"/>
    <w:basedOn w:val="a0"/>
    <w:rsid w:val="008036E6"/>
    <w:rPr>
      <w:rFonts w:ascii="Calibri" w:eastAsia="Calibri" w:hAnsi="Calibri" w:cs="Calibri"/>
      <w:b w:val="0"/>
      <w:bCs w:val="0"/>
      <w:i w:val="0"/>
      <w:iCs w:val="0"/>
      <w:smallCaps w:val="0"/>
      <w:strike w:val="0"/>
      <w:spacing w:val="-10"/>
      <w:sz w:val="45"/>
      <w:szCs w:val="45"/>
    </w:rPr>
  </w:style>
  <w:style w:type="paragraph" w:customStyle="1" w:styleId="af3">
    <w:name w:val="Содержимое таблицы"/>
    <w:basedOn w:val="a"/>
    <w:rsid w:val="008F1E4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ConsPlusTitle">
    <w:name w:val="ConsPlusTitle"/>
    <w:uiPriority w:val="99"/>
    <w:rsid w:val="00FF5DC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4">
    <w:name w:val="Body Text Indent"/>
    <w:basedOn w:val="a"/>
    <w:link w:val="af5"/>
    <w:rsid w:val="00BA5503"/>
    <w:pPr>
      <w:spacing w:after="120" w:line="240" w:lineRule="auto"/>
      <w:ind w:left="283"/>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rsid w:val="00BA5503"/>
    <w:rPr>
      <w:rFonts w:ascii="Times New Roman" w:eastAsia="Times New Roman" w:hAnsi="Times New Roman" w:cs="Times New Roman"/>
      <w:sz w:val="28"/>
      <w:szCs w:val="28"/>
    </w:rPr>
  </w:style>
  <w:style w:type="paragraph" w:styleId="af6">
    <w:name w:val="Body Text"/>
    <w:basedOn w:val="a"/>
    <w:link w:val="af7"/>
    <w:uiPriority w:val="99"/>
    <w:semiHidden/>
    <w:unhideWhenUsed/>
    <w:rsid w:val="00DF3405"/>
    <w:pPr>
      <w:spacing w:after="120"/>
    </w:pPr>
  </w:style>
  <w:style w:type="character" w:customStyle="1" w:styleId="af7">
    <w:name w:val="Основной текст Знак"/>
    <w:basedOn w:val="a0"/>
    <w:link w:val="af6"/>
    <w:uiPriority w:val="99"/>
    <w:semiHidden/>
    <w:rsid w:val="00DF3405"/>
  </w:style>
  <w:style w:type="character" w:styleId="af8">
    <w:name w:val="Emphasis"/>
    <w:basedOn w:val="a0"/>
    <w:uiPriority w:val="20"/>
    <w:qFormat/>
    <w:rsid w:val="004868D8"/>
    <w:rPr>
      <w:i/>
      <w:iCs/>
    </w:rPr>
  </w:style>
  <w:style w:type="paragraph" w:customStyle="1" w:styleId="Standard">
    <w:name w:val="Standard"/>
    <w:rsid w:val="00A40D18"/>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3A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AF5"/>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093AF5"/>
  </w:style>
  <w:style w:type="paragraph" w:styleId="a3">
    <w:name w:val="Balloon Text"/>
    <w:basedOn w:val="a"/>
    <w:link w:val="a4"/>
    <w:uiPriority w:val="99"/>
    <w:semiHidden/>
    <w:unhideWhenUsed/>
    <w:rsid w:val="00093AF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093AF5"/>
    <w:rPr>
      <w:rFonts w:ascii="Tahoma" w:eastAsia="Times New Roman" w:hAnsi="Tahoma" w:cs="Tahoma"/>
      <w:sz w:val="16"/>
      <w:szCs w:val="16"/>
      <w:lang w:eastAsia="ru-RU"/>
    </w:rPr>
  </w:style>
  <w:style w:type="character" w:styleId="a5">
    <w:name w:val="line number"/>
    <w:basedOn w:val="a0"/>
    <w:uiPriority w:val="99"/>
    <w:semiHidden/>
    <w:unhideWhenUsed/>
    <w:rsid w:val="00093AF5"/>
  </w:style>
  <w:style w:type="paragraph" w:styleId="a6">
    <w:name w:val="Normal (Web)"/>
    <w:basedOn w:val="a"/>
    <w:uiPriority w:val="99"/>
    <w:unhideWhenUsed/>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93AF5"/>
    <w:rPr>
      <w:b/>
      <w:bCs/>
    </w:rPr>
  </w:style>
  <w:style w:type="character" w:styleId="a8">
    <w:name w:val="Hyperlink"/>
    <w:basedOn w:val="a0"/>
    <w:uiPriority w:val="99"/>
    <w:semiHidden/>
    <w:unhideWhenUsed/>
    <w:rsid w:val="00093AF5"/>
    <w:rPr>
      <w:color w:val="0000FF"/>
      <w:u w:val="single"/>
    </w:rPr>
  </w:style>
  <w:style w:type="paragraph" w:styleId="a9">
    <w:name w:val="header"/>
    <w:basedOn w:val="a"/>
    <w:link w:val="aa"/>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uiPriority w:val="99"/>
    <w:rsid w:val="00093AF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093AF5"/>
    <w:rPr>
      <w:rFonts w:ascii="Times New Roman" w:eastAsia="Times New Roman" w:hAnsi="Times New Roman" w:cs="Times New Roman"/>
      <w:sz w:val="28"/>
      <w:szCs w:val="28"/>
      <w:lang w:eastAsia="ru-RU"/>
    </w:rPr>
  </w:style>
  <w:style w:type="paragraph" w:styleId="ad">
    <w:name w:val="footnote text"/>
    <w:basedOn w:val="a"/>
    <w:link w:val="ae"/>
    <w:rsid w:val="00093A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093AF5"/>
    <w:rPr>
      <w:rFonts w:ascii="Times New Roman" w:eastAsia="Times New Roman" w:hAnsi="Times New Roman" w:cs="Times New Roman"/>
      <w:sz w:val="20"/>
      <w:szCs w:val="20"/>
      <w:lang w:eastAsia="ru-RU"/>
    </w:rPr>
  </w:style>
  <w:style w:type="character" w:styleId="af">
    <w:name w:val="footnote reference"/>
    <w:rsid w:val="00093AF5"/>
    <w:rPr>
      <w:vertAlign w:val="superscript"/>
    </w:rPr>
  </w:style>
  <w:style w:type="paragraph" w:customStyle="1" w:styleId="04220415041a04210422">
    <w:name w:val="04220415041a04210422"/>
    <w:basedOn w:val="a"/>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2D4EDD"/>
    <w:pPr>
      <w:ind w:left="720"/>
      <w:contextualSpacing/>
    </w:pPr>
  </w:style>
  <w:style w:type="paragraph" w:customStyle="1" w:styleId="04120411041e0420041a0410">
    <w:name w:val="04120411041e0420041a0410"/>
    <w:basedOn w:val="a"/>
    <w:rsid w:val="00BF18E8"/>
    <w:pPr>
      <w:spacing w:before="45" w:after="105" w:line="240" w:lineRule="auto"/>
    </w:pPr>
    <w:rPr>
      <w:rFonts w:ascii="Times New Roman" w:eastAsia="Times New Roman" w:hAnsi="Times New Roman" w:cs="Times New Roman"/>
      <w:sz w:val="24"/>
      <w:szCs w:val="24"/>
      <w:lang w:eastAsia="ru-RU"/>
    </w:rPr>
  </w:style>
  <w:style w:type="paragraph" w:customStyle="1" w:styleId="041e0421041d041e0412041d041e041904220415041a04210422">
    <w:name w:val="041e0421041d041e0412041d041e041904220415041a04210422"/>
    <w:basedOn w:val="a"/>
    <w:rsid w:val="00A80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A807BD"/>
    <w:pPr>
      <w:spacing w:after="0" w:line="240" w:lineRule="auto"/>
      <w:jc w:val="center"/>
    </w:pPr>
  </w:style>
  <w:style w:type="paragraph" w:customStyle="1" w:styleId="12">
    <w:name w:val="Без интервала1"/>
    <w:rsid w:val="0081357A"/>
    <w:pPr>
      <w:spacing w:after="0" w:line="240" w:lineRule="auto"/>
    </w:pPr>
    <w:rPr>
      <w:rFonts w:ascii="Calibri" w:eastAsia="Times New Roman" w:hAnsi="Calibri" w:cs="Times New Roman"/>
    </w:rPr>
  </w:style>
  <w:style w:type="table" w:styleId="af2">
    <w:name w:val="Table Grid"/>
    <w:basedOn w:val="a1"/>
    <w:uiPriority w:val="59"/>
    <w:rsid w:val="003B2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C592E"/>
  </w:style>
  <w:style w:type="paragraph" w:customStyle="1" w:styleId="p14">
    <w:name w:val="p14"/>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rsid w:val="009C592E"/>
  </w:style>
  <w:style w:type="paragraph" w:customStyle="1" w:styleId="Default">
    <w:name w:val="Default"/>
    <w:rsid w:val="009C59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Дата1"/>
    <w:basedOn w:val="a"/>
    <w:rsid w:val="00EE4C60"/>
    <w:pPr>
      <w:spacing w:before="45" w:after="105" w:line="240" w:lineRule="auto"/>
    </w:pPr>
    <w:rPr>
      <w:rFonts w:ascii="Times New Roman" w:eastAsia="Times New Roman" w:hAnsi="Times New Roman" w:cs="Times New Roman"/>
      <w:color w:val="8A8A8A"/>
      <w:sz w:val="24"/>
      <w:szCs w:val="24"/>
      <w:lang w:eastAsia="ru-RU"/>
    </w:rPr>
  </w:style>
  <w:style w:type="paragraph" w:customStyle="1" w:styleId="041f041e0414041f04180421042c">
    <w:name w:val="041f041e0414041f04180421042c"/>
    <w:basedOn w:val="a"/>
    <w:rsid w:val="00EE4C60"/>
    <w:pPr>
      <w:spacing w:before="45" w:after="105" w:line="240" w:lineRule="auto"/>
    </w:pPr>
    <w:rPr>
      <w:rFonts w:ascii="Times New Roman" w:eastAsia="Times New Roman" w:hAnsi="Times New Roman" w:cs="Times New Roman"/>
      <w:sz w:val="24"/>
      <w:szCs w:val="24"/>
      <w:lang w:eastAsia="ru-RU"/>
    </w:rPr>
  </w:style>
  <w:style w:type="paragraph" w:customStyle="1" w:styleId="041f041e0414041704100413041e041b041e0412041e041a">
    <w:name w:val="041f041e0414041704100413041e041b041e0412041e041a"/>
    <w:basedOn w:val="a"/>
    <w:rsid w:val="008A72A7"/>
    <w:pPr>
      <w:spacing w:before="45" w:after="10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153167">
      <w:bodyDiv w:val="1"/>
      <w:marLeft w:val="0"/>
      <w:marRight w:val="0"/>
      <w:marTop w:val="0"/>
      <w:marBottom w:val="0"/>
      <w:divBdr>
        <w:top w:val="none" w:sz="0" w:space="0" w:color="auto"/>
        <w:left w:val="none" w:sz="0" w:space="0" w:color="auto"/>
        <w:bottom w:val="none" w:sz="0" w:space="0" w:color="auto"/>
        <w:right w:val="none" w:sz="0" w:space="0" w:color="auto"/>
      </w:divBdr>
      <w:divsChild>
        <w:div w:id="366565723">
          <w:marLeft w:val="4650"/>
          <w:marRight w:val="0"/>
          <w:marTop w:val="0"/>
          <w:marBottom w:val="0"/>
          <w:divBdr>
            <w:top w:val="none" w:sz="0" w:space="0" w:color="auto"/>
            <w:left w:val="none" w:sz="0" w:space="0" w:color="auto"/>
            <w:bottom w:val="none" w:sz="0" w:space="0" w:color="auto"/>
            <w:right w:val="none" w:sz="0" w:space="0" w:color="auto"/>
          </w:divBdr>
          <w:divsChild>
            <w:div w:id="402992639">
              <w:marLeft w:val="0"/>
              <w:marRight w:val="0"/>
              <w:marTop w:val="0"/>
              <w:marBottom w:val="0"/>
              <w:divBdr>
                <w:top w:val="none" w:sz="0" w:space="0" w:color="auto"/>
                <w:left w:val="none" w:sz="0" w:space="0" w:color="auto"/>
                <w:bottom w:val="none" w:sz="0" w:space="0" w:color="auto"/>
                <w:right w:val="none" w:sz="0" w:space="0" w:color="auto"/>
              </w:divBdr>
              <w:divsChild>
                <w:div w:id="6336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30">
      <w:bodyDiv w:val="1"/>
      <w:marLeft w:val="0"/>
      <w:marRight w:val="0"/>
      <w:marTop w:val="0"/>
      <w:marBottom w:val="0"/>
      <w:divBdr>
        <w:top w:val="none" w:sz="0" w:space="0" w:color="auto"/>
        <w:left w:val="none" w:sz="0" w:space="0" w:color="auto"/>
        <w:bottom w:val="none" w:sz="0" w:space="0" w:color="auto"/>
        <w:right w:val="none" w:sz="0" w:space="0" w:color="auto"/>
      </w:divBdr>
      <w:divsChild>
        <w:div w:id="841824438">
          <w:marLeft w:val="4650"/>
          <w:marRight w:val="0"/>
          <w:marTop w:val="0"/>
          <w:marBottom w:val="0"/>
          <w:divBdr>
            <w:top w:val="none" w:sz="0" w:space="0" w:color="auto"/>
            <w:left w:val="none" w:sz="0" w:space="0" w:color="auto"/>
            <w:bottom w:val="none" w:sz="0" w:space="0" w:color="auto"/>
            <w:right w:val="none" w:sz="0" w:space="0" w:color="auto"/>
          </w:divBdr>
          <w:divsChild>
            <w:div w:id="1006908938">
              <w:marLeft w:val="0"/>
              <w:marRight w:val="0"/>
              <w:marTop w:val="0"/>
              <w:marBottom w:val="0"/>
              <w:divBdr>
                <w:top w:val="none" w:sz="0" w:space="0" w:color="auto"/>
                <w:left w:val="none" w:sz="0" w:space="0" w:color="auto"/>
                <w:bottom w:val="none" w:sz="0" w:space="0" w:color="auto"/>
                <w:right w:val="none" w:sz="0" w:space="0" w:color="auto"/>
              </w:divBdr>
              <w:divsChild>
                <w:div w:id="19617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626">
      <w:bodyDiv w:val="1"/>
      <w:marLeft w:val="0"/>
      <w:marRight w:val="0"/>
      <w:marTop w:val="0"/>
      <w:marBottom w:val="0"/>
      <w:divBdr>
        <w:top w:val="none" w:sz="0" w:space="0" w:color="auto"/>
        <w:left w:val="none" w:sz="0" w:space="0" w:color="auto"/>
        <w:bottom w:val="none" w:sz="0" w:space="0" w:color="auto"/>
        <w:right w:val="none" w:sz="0" w:space="0" w:color="auto"/>
      </w:divBdr>
      <w:divsChild>
        <w:div w:id="1637494155">
          <w:marLeft w:val="4650"/>
          <w:marRight w:val="0"/>
          <w:marTop w:val="0"/>
          <w:marBottom w:val="0"/>
          <w:divBdr>
            <w:top w:val="none" w:sz="0" w:space="0" w:color="auto"/>
            <w:left w:val="none" w:sz="0" w:space="0" w:color="auto"/>
            <w:bottom w:val="none" w:sz="0" w:space="0" w:color="auto"/>
            <w:right w:val="none" w:sz="0" w:space="0" w:color="auto"/>
          </w:divBdr>
          <w:divsChild>
            <w:div w:id="1741096729">
              <w:marLeft w:val="0"/>
              <w:marRight w:val="0"/>
              <w:marTop w:val="0"/>
              <w:marBottom w:val="0"/>
              <w:divBdr>
                <w:top w:val="none" w:sz="0" w:space="0" w:color="auto"/>
                <w:left w:val="none" w:sz="0" w:space="0" w:color="auto"/>
                <w:bottom w:val="none" w:sz="0" w:space="0" w:color="auto"/>
                <w:right w:val="none" w:sz="0" w:space="0" w:color="auto"/>
              </w:divBdr>
              <w:divsChild>
                <w:div w:id="1589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8876">
      <w:bodyDiv w:val="1"/>
      <w:marLeft w:val="0"/>
      <w:marRight w:val="0"/>
      <w:marTop w:val="0"/>
      <w:marBottom w:val="0"/>
      <w:divBdr>
        <w:top w:val="none" w:sz="0" w:space="0" w:color="auto"/>
        <w:left w:val="none" w:sz="0" w:space="0" w:color="auto"/>
        <w:bottom w:val="none" w:sz="0" w:space="0" w:color="auto"/>
        <w:right w:val="none" w:sz="0" w:space="0" w:color="auto"/>
      </w:divBdr>
    </w:div>
    <w:div w:id="94594194">
      <w:bodyDiv w:val="1"/>
      <w:marLeft w:val="0"/>
      <w:marRight w:val="0"/>
      <w:marTop w:val="0"/>
      <w:marBottom w:val="0"/>
      <w:divBdr>
        <w:top w:val="none" w:sz="0" w:space="0" w:color="auto"/>
        <w:left w:val="none" w:sz="0" w:space="0" w:color="auto"/>
        <w:bottom w:val="none" w:sz="0" w:space="0" w:color="auto"/>
        <w:right w:val="none" w:sz="0" w:space="0" w:color="auto"/>
      </w:divBdr>
    </w:div>
    <w:div w:id="99296677">
      <w:bodyDiv w:val="1"/>
      <w:marLeft w:val="0"/>
      <w:marRight w:val="0"/>
      <w:marTop w:val="0"/>
      <w:marBottom w:val="0"/>
      <w:divBdr>
        <w:top w:val="none" w:sz="0" w:space="0" w:color="auto"/>
        <w:left w:val="none" w:sz="0" w:space="0" w:color="auto"/>
        <w:bottom w:val="none" w:sz="0" w:space="0" w:color="auto"/>
        <w:right w:val="none" w:sz="0" w:space="0" w:color="auto"/>
      </w:divBdr>
      <w:divsChild>
        <w:div w:id="711425524">
          <w:marLeft w:val="4650"/>
          <w:marRight w:val="0"/>
          <w:marTop w:val="0"/>
          <w:marBottom w:val="0"/>
          <w:divBdr>
            <w:top w:val="none" w:sz="0" w:space="0" w:color="auto"/>
            <w:left w:val="none" w:sz="0" w:space="0" w:color="auto"/>
            <w:bottom w:val="none" w:sz="0" w:space="0" w:color="auto"/>
            <w:right w:val="none" w:sz="0" w:space="0" w:color="auto"/>
          </w:divBdr>
          <w:divsChild>
            <w:div w:id="1214662228">
              <w:marLeft w:val="0"/>
              <w:marRight w:val="0"/>
              <w:marTop w:val="0"/>
              <w:marBottom w:val="0"/>
              <w:divBdr>
                <w:top w:val="none" w:sz="0" w:space="0" w:color="auto"/>
                <w:left w:val="none" w:sz="0" w:space="0" w:color="auto"/>
                <w:bottom w:val="none" w:sz="0" w:space="0" w:color="auto"/>
                <w:right w:val="none" w:sz="0" w:space="0" w:color="auto"/>
              </w:divBdr>
              <w:divsChild>
                <w:div w:id="1849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5760">
      <w:bodyDiv w:val="1"/>
      <w:marLeft w:val="0"/>
      <w:marRight w:val="0"/>
      <w:marTop w:val="0"/>
      <w:marBottom w:val="0"/>
      <w:divBdr>
        <w:top w:val="none" w:sz="0" w:space="0" w:color="auto"/>
        <w:left w:val="none" w:sz="0" w:space="0" w:color="auto"/>
        <w:bottom w:val="none" w:sz="0" w:space="0" w:color="auto"/>
        <w:right w:val="none" w:sz="0" w:space="0" w:color="auto"/>
      </w:divBdr>
      <w:divsChild>
        <w:div w:id="277874125">
          <w:marLeft w:val="4650"/>
          <w:marRight w:val="0"/>
          <w:marTop w:val="0"/>
          <w:marBottom w:val="0"/>
          <w:divBdr>
            <w:top w:val="none" w:sz="0" w:space="0" w:color="auto"/>
            <w:left w:val="none" w:sz="0" w:space="0" w:color="auto"/>
            <w:bottom w:val="none" w:sz="0" w:space="0" w:color="auto"/>
            <w:right w:val="none" w:sz="0" w:space="0" w:color="auto"/>
          </w:divBdr>
          <w:divsChild>
            <w:div w:id="1097823280">
              <w:marLeft w:val="0"/>
              <w:marRight w:val="0"/>
              <w:marTop w:val="0"/>
              <w:marBottom w:val="0"/>
              <w:divBdr>
                <w:top w:val="none" w:sz="0" w:space="0" w:color="auto"/>
                <w:left w:val="none" w:sz="0" w:space="0" w:color="auto"/>
                <w:bottom w:val="none" w:sz="0" w:space="0" w:color="auto"/>
                <w:right w:val="none" w:sz="0" w:space="0" w:color="auto"/>
              </w:divBdr>
              <w:divsChild>
                <w:div w:id="5752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06317">
      <w:bodyDiv w:val="1"/>
      <w:marLeft w:val="0"/>
      <w:marRight w:val="0"/>
      <w:marTop w:val="0"/>
      <w:marBottom w:val="0"/>
      <w:divBdr>
        <w:top w:val="none" w:sz="0" w:space="0" w:color="auto"/>
        <w:left w:val="none" w:sz="0" w:space="0" w:color="auto"/>
        <w:bottom w:val="none" w:sz="0" w:space="0" w:color="auto"/>
        <w:right w:val="none" w:sz="0" w:space="0" w:color="auto"/>
      </w:divBdr>
      <w:divsChild>
        <w:div w:id="1051030218">
          <w:marLeft w:val="4650"/>
          <w:marRight w:val="0"/>
          <w:marTop w:val="0"/>
          <w:marBottom w:val="0"/>
          <w:divBdr>
            <w:top w:val="none" w:sz="0" w:space="0" w:color="auto"/>
            <w:left w:val="none" w:sz="0" w:space="0" w:color="auto"/>
            <w:bottom w:val="none" w:sz="0" w:space="0" w:color="auto"/>
            <w:right w:val="none" w:sz="0" w:space="0" w:color="auto"/>
          </w:divBdr>
          <w:divsChild>
            <w:div w:id="276982833">
              <w:marLeft w:val="0"/>
              <w:marRight w:val="0"/>
              <w:marTop w:val="0"/>
              <w:marBottom w:val="0"/>
              <w:divBdr>
                <w:top w:val="none" w:sz="0" w:space="0" w:color="auto"/>
                <w:left w:val="none" w:sz="0" w:space="0" w:color="auto"/>
                <w:bottom w:val="none" w:sz="0" w:space="0" w:color="auto"/>
                <w:right w:val="none" w:sz="0" w:space="0" w:color="auto"/>
              </w:divBdr>
              <w:divsChild>
                <w:div w:id="15954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0618">
      <w:bodyDiv w:val="1"/>
      <w:marLeft w:val="0"/>
      <w:marRight w:val="0"/>
      <w:marTop w:val="0"/>
      <w:marBottom w:val="0"/>
      <w:divBdr>
        <w:top w:val="none" w:sz="0" w:space="0" w:color="auto"/>
        <w:left w:val="none" w:sz="0" w:space="0" w:color="auto"/>
        <w:bottom w:val="none" w:sz="0" w:space="0" w:color="auto"/>
        <w:right w:val="none" w:sz="0" w:space="0" w:color="auto"/>
      </w:divBdr>
      <w:divsChild>
        <w:div w:id="1598560717">
          <w:marLeft w:val="4650"/>
          <w:marRight w:val="0"/>
          <w:marTop w:val="0"/>
          <w:marBottom w:val="0"/>
          <w:divBdr>
            <w:top w:val="none" w:sz="0" w:space="0" w:color="auto"/>
            <w:left w:val="none" w:sz="0" w:space="0" w:color="auto"/>
            <w:bottom w:val="none" w:sz="0" w:space="0" w:color="auto"/>
            <w:right w:val="none" w:sz="0" w:space="0" w:color="auto"/>
          </w:divBdr>
          <w:divsChild>
            <w:div w:id="2099475286">
              <w:marLeft w:val="0"/>
              <w:marRight w:val="0"/>
              <w:marTop w:val="0"/>
              <w:marBottom w:val="0"/>
              <w:divBdr>
                <w:top w:val="none" w:sz="0" w:space="0" w:color="auto"/>
                <w:left w:val="none" w:sz="0" w:space="0" w:color="auto"/>
                <w:bottom w:val="none" w:sz="0" w:space="0" w:color="auto"/>
                <w:right w:val="none" w:sz="0" w:space="0" w:color="auto"/>
              </w:divBdr>
              <w:divsChild>
                <w:div w:id="21191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5170">
      <w:bodyDiv w:val="1"/>
      <w:marLeft w:val="0"/>
      <w:marRight w:val="0"/>
      <w:marTop w:val="0"/>
      <w:marBottom w:val="0"/>
      <w:divBdr>
        <w:top w:val="none" w:sz="0" w:space="0" w:color="auto"/>
        <w:left w:val="none" w:sz="0" w:space="0" w:color="auto"/>
        <w:bottom w:val="none" w:sz="0" w:space="0" w:color="auto"/>
        <w:right w:val="none" w:sz="0" w:space="0" w:color="auto"/>
      </w:divBdr>
      <w:divsChild>
        <w:div w:id="1128204790">
          <w:marLeft w:val="4650"/>
          <w:marRight w:val="0"/>
          <w:marTop w:val="0"/>
          <w:marBottom w:val="0"/>
          <w:divBdr>
            <w:top w:val="none" w:sz="0" w:space="0" w:color="auto"/>
            <w:left w:val="none" w:sz="0" w:space="0" w:color="auto"/>
            <w:bottom w:val="none" w:sz="0" w:space="0" w:color="auto"/>
            <w:right w:val="none" w:sz="0" w:space="0" w:color="auto"/>
          </w:divBdr>
          <w:divsChild>
            <w:div w:id="45616761">
              <w:marLeft w:val="0"/>
              <w:marRight w:val="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7177">
      <w:bodyDiv w:val="1"/>
      <w:marLeft w:val="0"/>
      <w:marRight w:val="0"/>
      <w:marTop w:val="0"/>
      <w:marBottom w:val="0"/>
      <w:divBdr>
        <w:top w:val="none" w:sz="0" w:space="0" w:color="auto"/>
        <w:left w:val="none" w:sz="0" w:space="0" w:color="auto"/>
        <w:bottom w:val="none" w:sz="0" w:space="0" w:color="auto"/>
        <w:right w:val="none" w:sz="0" w:space="0" w:color="auto"/>
      </w:divBdr>
      <w:divsChild>
        <w:div w:id="738670443">
          <w:marLeft w:val="4650"/>
          <w:marRight w:val="0"/>
          <w:marTop w:val="0"/>
          <w:marBottom w:val="0"/>
          <w:divBdr>
            <w:top w:val="none" w:sz="0" w:space="0" w:color="auto"/>
            <w:left w:val="none" w:sz="0" w:space="0" w:color="auto"/>
            <w:bottom w:val="none" w:sz="0" w:space="0" w:color="auto"/>
            <w:right w:val="none" w:sz="0" w:space="0" w:color="auto"/>
          </w:divBdr>
          <w:divsChild>
            <w:div w:id="1764064312">
              <w:marLeft w:val="0"/>
              <w:marRight w:val="0"/>
              <w:marTop w:val="0"/>
              <w:marBottom w:val="0"/>
              <w:divBdr>
                <w:top w:val="none" w:sz="0" w:space="0" w:color="auto"/>
                <w:left w:val="none" w:sz="0" w:space="0" w:color="auto"/>
                <w:bottom w:val="none" w:sz="0" w:space="0" w:color="auto"/>
                <w:right w:val="none" w:sz="0" w:space="0" w:color="auto"/>
              </w:divBdr>
              <w:divsChild>
                <w:div w:id="9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1299">
      <w:bodyDiv w:val="1"/>
      <w:marLeft w:val="0"/>
      <w:marRight w:val="0"/>
      <w:marTop w:val="0"/>
      <w:marBottom w:val="0"/>
      <w:divBdr>
        <w:top w:val="none" w:sz="0" w:space="0" w:color="auto"/>
        <w:left w:val="none" w:sz="0" w:space="0" w:color="auto"/>
        <w:bottom w:val="none" w:sz="0" w:space="0" w:color="auto"/>
        <w:right w:val="none" w:sz="0" w:space="0" w:color="auto"/>
      </w:divBdr>
      <w:divsChild>
        <w:div w:id="722142919">
          <w:marLeft w:val="4650"/>
          <w:marRight w:val="0"/>
          <w:marTop w:val="0"/>
          <w:marBottom w:val="0"/>
          <w:divBdr>
            <w:top w:val="none" w:sz="0" w:space="0" w:color="auto"/>
            <w:left w:val="none" w:sz="0" w:space="0" w:color="auto"/>
            <w:bottom w:val="none" w:sz="0" w:space="0" w:color="auto"/>
            <w:right w:val="none" w:sz="0" w:space="0" w:color="auto"/>
          </w:divBdr>
          <w:divsChild>
            <w:div w:id="781729948">
              <w:marLeft w:val="0"/>
              <w:marRight w:val="0"/>
              <w:marTop w:val="0"/>
              <w:marBottom w:val="0"/>
              <w:divBdr>
                <w:top w:val="none" w:sz="0" w:space="0" w:color="auto"/>
                <w:left w:val="none" w:sz="0" w:space="0" w:color="auto"/>
                <w:bottom w:val="none" w:sz="0" w:space="0" w:color="auto"/>
                <w:right w:val="none" w:sz="0" w:space="0" w:color="auto"/>
              </w:divBdr>
              <w:divsChild>
                <w:div w:id="2016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6513">
      <w:bodyDiv w:val="1"/>
      <w:marLeft w:val="0"/>
      <w:marRight w:val="0"/>
      <w:marTop w:val="0"/>
      <w:marBottom w:val="0"/>
      <w:divBdr>
        <w:top w:val="none" w:sz="0" w:space="0" w:color="auto"/>
        <w:left w:val="none" w:sz="0" w:space="0" w:color="auto"/>
        <w:bottom w:val="none" w:sz="0" w:space="0" w:color="auto"/>
        <w:right w:val="none" w:sz="0" w:space="0" w:color="auto"/>
      </w:divBdr>
      <w:divsChild>
        <w:div w:id="290870129">
          <w:marLeft w:val="4650"/>
          <w:marRight w:val="0"/>
          <w:marTop w:val="0"/>
          <w:marBottom w:val="0"/>
          <w:divBdr>
            <w:top w:val="none" w:sz="0" w:space="0" w:color="auto"/>
            <w:left w:val="none" w:sz="0" w:space="0" w:color="auto"/>
            <w:bottom w:val="none" w:sz="0" w:space="0" w:color="auto"/>
            <w:right w:val="none" w:sz="0" w:space="0" w:color="auto"/>
          </w:divBdr>
          <w:divsChild>
            <w:div w:id="1544516693">
              <w:marLeft w:val="0"/>
              <w:marRight w:val="0"/>
              <w:marTop w:val="0"/>
              <w:marBottom w:val="0"/>
              <w:divBdr>
                <w:top w:val="none" w:sz="0" w:space="0" w:color="auto"/>
                <w:left w:val="none" w:sz="0" w:space="0" w:color="auto"/>
                <w:bottom w:val="none" w:sz="0" w:space="0" w:color="auto"/>
                <w:right w:val="none" w:sz="0" w:space="0" w:color="auto"/>
              </w:divBdr>
              <w:divsChild>
                <w:div w:id="6327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8342">
      <w:bodyDiv w:val="1"/>
      <w:marLeft w:val="0"/>
      <w:marRight w:val="0"/>
      <w:marTop w:val="0"/>
      <w:marBottom w:val="0"/>
      <w:divBdr>
        <w:top w:val="none" w:sz="0" w:space="0" w:color="auto"/>
        <w:left w:val="none" w:sz="0" w:space="0" w:color="auto"/>
        <w:bottom w:val="none" w:sz="0" w:space="0" w:color="auto"/>
        <w:right w:val="none" w:sz="0" w:space="0" w:color="auto"/>
      </w:divBdr>
    </w:div>
    <w:div w:id="475536523">
      <w:bodyDiv w:val="1"/>
      <w:marLeft w:val="0"/>
      <w:marRight w:val="0"/>
      <w:marTop w:val="0"/>
      <w:marBottom w:val="0"/>
      <w:divBdr>
        <w:top w:val="none" w:sz="0" w:space="0" w:color="auto"/>
        <w:left w:val="none" w:sz="0" w:space="0" w:color="auto"/>
        <w:bottom w:val="none" w:sz="0" w:space="0" w:color="auto"/>
        <w:right w:val="none" w:sz="0" w:space="0" w:color="auto"/>
      </w:divBdr>
      <w:divsChild>
        <w:div w:id="1121345140">
          <w:marLeft w:val="4650"/>
          <w:marRight w:val="0"/>
          <w:marTop w:val="0"/>
          <w:marBottom w:val="0"/>
          <w:divBdr>
            <w:top w:val="none" w:sz="0" w:space="0" w:color="auto"/>
            <w:left w:val="none" w:sz="0" w:space="0" w:color="auto"/>
            <w:bottom w:val="none" w:sz="0" w:space="0" w:color="auto"/>
            <w:right w:val="none" w:sz="0" w:space="0" w:color="auto"/>
          </w:divBdr>
          <w:divsChild>
            <w:div w:id="1804158339">
              <w:marLeft w:val="0"/>
              <w:marRight w:val="0"/>
              <w:marTop w:val="0"/>
              <w:marBottom w:val="0"/>
              <w:divBdr>
                <w:top w:val="none" w:sz="0" w:space="0" w:color="auto"/>
                <w:left w:val="none" w:sz="0" w:space="0" w:color="auto"/>
                <w:bottom w:val="none" w:sz="0" w:space="0" w:color="auto"/>
                <w:right w:val="none" w:sz="0" w:space="0" w:color="auto"/>
              </w:divBdr>
              <w:divsChild>
                <w:div w:id="13193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9099">
      <w:bodyDiv w:val="1"/>
      <w:marLeft w:val="0"/>
      <w:marRight w:val="0"/>
      <w:marTop w:val="0"/>
      <w:marBottom w:val="0"/>
      <w:divBdr>
        <w:top w:val="none" w:sz="0" w:space="0" w:color="auto"/>
        <w:left w:val="none" w:sz="0" w:space="0" w:color="auto"/>
        <w:bottom w:val="none" w:sz="0" w:space="0" w:color="auto"/>
        <w:right w:val="none" w:sz="0" w:space="0" w:color="auto"/>
      </w:divBdr>
    </w:div>
    <w:div w:id="518667714">
      <w:bodyDiv w:val="1"/>
      <w:marLeft w:val="0"/>
      <w:marRight w:val="0"/>
      <w:marTop w:val="0"/>
      <w:marBottom w:val="0"/>
      <w:divBdr>
        <w:top w:val="none" w:sz="0" w:space="0" w:color="auto"/>
        <w:left w:val="none" w:sz="0" w:space="0" w:color="auto"/>
        <w:bottom w:val="none" w:sz="0" w:space="0" w:color="auto"/>
        <w:right w:val="none" w:sz="0" w:space="0" w:color="auto"/>
      </w:divBdr>
      <w:divsChild>
        <w:div w:id="1771468740">
          <w:marLeft w:val="4650"/>
          <w:marRight w:val="0"/>
          <w:marTop w:val="0"/>
          <w:marBottom w:val="0"/>
          <w:divBdr>
            <w:top w:val="none" w:sz="0" w:space="0" w:color="auto"/>
            <w:left w:val="none" w:sz="0" w:space="0" w:color="auto"/>
            <w:bottom w:val="none" w:sz="0" w:space="0" w:color="auto"/>
            <w:right w:val="none" w:sz="0" w:space="0" w:color="auto"/>
          </w:divBdr>
          <w:divsChild>
            <w:div w:id="2128696615">
              <w:marLeft w:val="0"/>
              <w:marRight w:val="0"/>
              <w:marTop w:val="0"/>
              <w:marBottom w:val="0"/>
              <w:divBdr>
                <w:top w:val="none" w:sz="0" w:space="0" w:color="auto"/>
                <w:left w:val="none" w:sz="0" w:space="0" w:color="auto"/>
                <w:bottom w:val="none" w:sz="0" w:space="0" w:color="auto"/>
                <w:right w:val="none" w:sz="0" w:space="0" w:color="auto"/>
              </w:divBdr>
              <w:divsChild>
                <w:div w:id="135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12176">
      <w:bodyDiv w:val="1"/>
      <w:marLeft w:val="0"/>
      <w:marRight w:val="0"/>
      <w:marTop w:val="0"/>
      <w:marBottom w:val="0"/>
      <w:divBdr>
        <w:top w:val="none" w:sz="0" w:space="0" w:color="auto"/>
        <w:left w:val="none" w:sz="0" w:space="0" w:color="auto"/>
        <w:bottom w:val="none" w:sz="0" w:space="0" w:color="auto"/>
        <w:right w:val="none" w:sz="0" w:space="0" w:color="auto"/>
      </w:divBdr>
      <w:divsChild>
        <w:div w:id="878711616">
          <w:marLeft w:val="4650"/>
          <w:marRight w:val="0"/>
          <w:marTop w:val="0"/>
          <w:marBottom w:val="0"/>
          <w:divBdr>
            <w:top w:val="none" w:sz="0" w:space="0" w:color="auto"/>
            <w:left w:val="none" w:sz="0" w:space="0" w:color="auto"/>
            <w:bottom w:val="none" w:sz="0" w:space="0" w:color="auto"/>
            <w:right w:val="none" w:sz="0" w:space="0" w:color="auto"/>
          </w:divBdr>
          <w:divsChild>
            <w:div w:id="1605501737">
              <w:marLeft w:val="0"/>
              <w:marRight w:val="0"/>
              <w:marTop w:val="0"/>
              <w:marBottom w:val="0"/>
              <w:divBdr>
                <w:top w:val="none" w:sz="0" w:space="0" w:color="auto"/>
                <w:left w:val="none" w:sz="0" w:space="0" w:color="auto"/>
                <w:bottom w:val="none" w:sz="0" w:space="0" w:color="auto"/>
                <w:right w:val="none" w:sz="0" w:space="0" w:color="auto"/>
              </w:divBdr>
              <w:divsChild>
                <w:div w:id="357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7514">
      <w:bodyDiv w:val="1"/>
      <w:marLeft w:val="0"/>
      <w:marRight w:val="0"/>
      <w:marTop w:val="0"/>
      <w:marBottom w:val="0"/>
      <w:divBdr>
        <w:top w:val="none" w:sz="0" w:space="0" w:color="auto"/>
        <w:left w:val="none" w:sz="0" w:space="0" w:color="auto"/>
        <w:bottom w:val="none" w:sz="0" w:space="0" w:color="auto"/>
        <w:right w:val="none" w:sz="0" w:space="0" w:color="auto"/>
      </w:divBdr>
      <w:divsChild>
        <w:div w:id="536240957">
          <w:marLeft w:val="4650"/>
          <w:marRight w:val="0"/>
          <w:marTop w:val="0"/>
          <w:marBottom w:val="0"/>
          <w:divBdr>
            <w:top w:val="none" w:sz="0" w:space="0" w:color="auto"/>
            <w:left w:val="none" w:sz="0" w:space="0" w:color="auto"/>
            <w:bottom w:val="none" w:sz="0" w:space="0" w:color="auto"/>
            <w:right w:val="none" w:sz="0" w:space="0" w:color="auto"/>
          </w:divBdr>
          <w:divsChild>
            <w:div w:id="1157107911">
              <w:marLeft w:val="0"/>
              <w:marRight w:val="0"/>
              <w:marTop w:val="0"/>
              <w:marBottom w:val="0"/>
              <w:divBdr>
                <w:top w:val="none" w:sz="0" w:space="0" w:color="auto"/>
                <w:left w:val="none" w:sz="0" w:space="0" w:color="auto"/>
                <w:bottom w:val="none" w:sz="0" w:space="0" w:color="auto"/>
                <w:right w:val="none" w:sz="0" w:space="0" w:color="auto"/>
              </w:divBdr>
              <w:divsChild>
                <w:div w:id="11669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352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68">
          <w:marLeft w:val="4650"/>
          <w:marRight w:val="0"/>
          <w:marTop w:val="0"/>
          <w:marBottom w:val="0"/>
          <w:divBdr>
            <w:top w:val="none" w:sz="0" w:space="0" w:color="auto"/>
            <w:left w:val="none" w:sz="0" w:space="0" w:color="auto"/>
            <w:bottom w:val="none" w:sz="0" w:space="0" w:color="auto"/>
            <w:right w:val="none" w:sz="0" w:space="0" w:color="auto"/>
          </w:divBdr>
          <w:divsChild>
            <w:div w:id="187957995">
              <w:marLeft w:val="0"/>
              <w:marRight w:val="0"/>
              <w:marTop w:val="0"/>
              <w:marBottom w:val="0"/>
              <w:divBdr>
                <w:top w:val="none" w:sz="0" w:space="0" w:color="auto"/>
                <w:left w:val="none" w:sz="0" w:space="0" w:color="auto"/>
                <w:bottom w:val="none" w:sz="0" w:space="0" w:color="auto"/>
                <w:right w:val="none" w:sz="0" w:space="0" w:color="auto"/>
              </w:divBdr>
              <w:divsChild>
                <w:div w:id="4219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1942">
      <w:bodyDiv w:val="1"/>
      <w:marLeft w:val="0"/>
      <w:marRight w:val="0"/>
      <w:marTop w:val="0"/>
      <w:marBottom w:val="0"/>
      <w:divBdr>
        <w:top w:val="none" w:sz="0" w:space="0" w:color="auto"/>
        <w:left w:val="none" w:sz="0" w:space="0" w:color="auto"/>
        <w:bottom w:val="none" w:sz="0" w:space="0" w:color="auto"/>
        <w:right w:val="none" w:sz="0" w:space="0" w:color="auto"/>
      </w:divBdr>
    </w:div>
    <w:div w:id="623535131">
      <w:bodyDiv w:val="1"/>
      <w:marLeft w:val="0"/>
      <w:marRight w:val="0"/>
      <w:marTop w:val="0"/>
      <w:marBottom w:val="0"/>
      <w:divBdr>
        <w:top w:val="none" w:sz="0" w:space="0" w:color="auto"/>
        <w:left w:val="none" w:sz="0" w:space="0" w:color="auto"/>
        <w:bottom w:val="none" w:sz="0" w:space="0" w:color="auto"/>
        <w:right w:val="none" w:sz="0" w:space="0" w:color="auto"/>
      </w:divBdr>
      <w:divsChild>
        <w:div w:id="1531335224">
          <w:marLeft w:val="4650"/>
          <w:marRight w:val="0"/>
          <w:marTop w:val="0"/>
          <w:marBottom w:val="0"/>
          <w:divBdr>
            <w:top w:val="none" w:sz="0" w:space="0" w:color="auto"/>
            <w:left w:val="none" w:sz="0" w:space="0" w:color="auto"/>
            <w:bottom w:val="none" w:sz="0" w:space="0" w:color="auto"/>
            <w:right w:val="none" w:sz="0" w:space="0" w:color="auto"/>
          </w:divBdr>
          <w:divsChild>
            <w:div w:id="1418870304">
              <w:marLeft w:val="0"/>
              <w:marRight w:val="0"/>
              <w:marTop w:val="0"/>
              <w:marBottom w:val="0"/>
              <w:divBdr>
                <w:top w:val="none" w:sz="0" w:space="0" w:color="auto"/>
                <w:left w:val="none" w:sz="0" w:space="0" w:color="auto"/>
                <w:bottom w:val="none" w:sz="0" w:space="0" w:color="auto"/>
                <w:right w:val="none" w:sz="0" w:space="0" w:color="auto"/>
              </w:divBdr>
              <w:divsChild>
                <w:div w:id="656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4607">
      <w:bodyDiv w:val="1"/>
      <w:marLeft w:val="0"/>
      <w:marRight w:val="0"/>
      <w:marTop w:val="0"/>
      <w:marBottom w:val="0"/>
      <w:divBdr>
        <w:top w:val="none" w:sz="0" w:space="0" w:color="auto"/>
        <w:left w:val="none" w:sz="0" w:space="0" w:color="auto"/>
        <w:bottom w:val="none" w:sz="0" w:space="0" w:color="auto"/>
        <w:right w:val="none" w:sz="0" w:space="0" w:color="auto"/>
      </w:divBdr>
    </w:div>
    <w:div w:id="734277797">
      <w:bodyDiv w:val="1"/>
      <w:marLeft w:val="0"/>
      <w:marRight w:val="0"/>
      <w:marTop w:val="0"/>
      <w:marBottom w:val="0"/>
      <w:divBdr>
        <w:top w:val="none" w:sz="0" w:space="0" w:color="auto"/>
        <w:left w:val="none" w:sz="0" w:space="0" w:color="auto"/>
        <w:bottom w:val="none" w:sz="0" w:space="0" w:color="auto"/>
        <w:right w:val="none" w:sz="0" w:space="0" w:color="auto"/>
      </w:divBdr>
      <w:divsChild>
        <w:div w:id="769473699">
          <w:marLeft w:val="4650"/>
          <w:marRight w:val="0"/>
          <w:marTop w:val="0"/>
          <w:marBottom w:val="0"/>
          <w:divBdr>
            <w:top w:val="none" w:sz="0" w:space="0" w:color="auto"/>
            <w:left w:val="none" w:sz="0" w:space="0" w:color="auto"/>
            <w:bottom w:val="none" w:sz="0" w:space="0" w:color="auto"/>
            <w:right w:val="none" w:sz="0" w:space="0" w:color="auto"/>
          </w:divBdr>
          <w:divsChild>
            <w:div w:id="2636832">
              <w:marLeft w:val="0"/>
              <w:marRight w:val="0"/>
              <w:marTop w:val="0"/>
              <w:marBottom w:val="0"/>
              <w:divBdr>
                <w:top w:val="none" w:sz="0" w:space="0" w:color="auto"/>
                <w:left w:val="none" w:sz="0" w:space="0" w:color="auto"/>
                <w:bottom w:val="none" w:sz="0" w:space="0" w:color="auto"/>
                <w:right w:val="none" w:sz="0" w:space="0" w:color="auto"/>
              </w:divBdr>
              <w:divsChild>
                <w:div w:id="2834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2001">
      <w:bodyDiv w:val="1"/>
      <w:marLeft w:val="0"/>
      <w:marRight w:val="0"/>
      <w:marTop w:val="0"/>
      <w:marBottom w:val="0"/>
      <w:divBdr>
        <w:top w:val="none" w:sz="0" w:space="0" w:color="auto"/>
        <w:left w:val="none" w:sz="0" w:space="0" w:color="auto"/>
        <w:bottom w:val="none" w:sz="0" w:space="0" w:color="auto"/>
        <w:right w:val="none" w:sz="0" w:space="0" w:color="auto"/>
      </w:divBdr>
      <w:divsChild>
        <w:div w:id="1244491281">
          <w:marLeft w:val="4650"/>
          <w:marRight w:val="0"/>
          <w:marTop w:val="0"/>
          <w:marBottom w:val="0"/>
          <w:divBdr>
            <w:top w:val="none" w:sz="0" w:space="0" w:color="auto"/>
            <w:left w:val="none" w:sz="0" w:space="0" w:color="auto"/>
            <w:bottom w:val="none" w:sz="0" w:space="0" w:color="auto"/>
            <w:right w:val="none" w:sz="0" w:space="0" w:color="auto"/>
          </w:divBdr>
          <w:divsChild>
            <w:div w:id="1579484536">
              <w:marLeft w:val="0"/>
              <w:marRight w:val="0"/>
              <w:marTop w:val="0"/>
              <w:marBottom w:val="0"/>
              <w:divBdr>
                <w:top w:val="none" w:sz="0" w:space="0" w:color="auto"/>
                <w:left w:val="none" w:sz="0" w:space="0" w:color="auto"/>
                <w:bottom w:val="none" w:sz="0" w:space="0" w:color="auto"/>
                <w:right w:val="none" w:sz="0" w:space="0" w:color="auto"/>
              </w:divBdr>
              <w:divsChild>
                <w:div w:id="2146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1455">
      <w:bodyDiv w:val="1"/>
      <w:marLeft w:val="0"/>
      <w:marRight w:val="0"/>
      <w:marTop w:val="0"/>
      <w:marBottom w:val="0"/>
      <w:divBdr>
        <w:top w:val="none" w:sz="0" w:space="0" w:color="auto"/>
        <w:left w:val="none" w:sz="0" w:space="0" w:color="auto"/>
        <w:bottom w:val="none" w:sz="0" w:space="0" w:color="auto"/>
        <w:right w:val="none" w:sz="0" w:space="0" w:color="auto"/>
      </w:divBdr>
    </w:div>
    <w:div w:id="919093946">
      <w:bodyDiv w:val="1"/>
      <w:marLeft w:val="0"/>
      <w:marRight w:val="0"/>
      <w:marTop w:val="0"/>
      <w:marBottom w:val="0"/>
      <w:divBdr>
        <w:top w:val="none" w:sz="0" w:space="0" w:color="auto"/>
        <w:left w:val="none" w:sz="0" w:space="0" w:color="auto"/>
        <w:bottom w:val="none" w:sz="0" w:space="0" w:color="auto"/>
        <w:right w:val="none" w:sz="0" w:space="0" w:color="auto"/>
      </w:divBdr>
      <w:divsChild>
        <w:div w:id="95057746">
          <w:marLeft w:val="0"/>
          <w:marRight w:val="0"/>
          <w:marTop w:val="0"/>
          <w:marBottom w:val="0"/>
          <w:divBdr>
            <w:top w:val="none" w:sz="0" w:space="0" w:color="auto"/>
            <w:left w:val="none" w:sz="0" w:space="0" w:color="auto"/>
            <w:bottom w:val="none" w:sz="0" w:space="0" w:color="auto"/>
            <w:right w:val="none" w:sz="0" w:space="0" w:color="auto"/>
          </w:divBdr>
        </w:div>
      </w:divsChild>
    </w:div>
    <w:div w:id="943994271">
      <w:bodyDiv w:val="1"/>
      <w:marLeft w:val="0"/>
      <w:marRight w:val="0"/>
      <w:marTop w:val="0"/>
      <w:marBottom w:val="0"/>
      <w:divBdr>
        <w:top w:val="none" w:sz="0" w:space="0" w:color="auto"/>
        <w:left w:val="none" w:sz="0" w:space="0" w:color="auto"/>
        <w:bottom w:val="none" w:sz="0" w:space="0" w:color="auto"/>
        <w:right w:val="none" w:sz="0" w:space="0" w:color="auto"/>
      </w:divBdr>
    </w:div>
    <w:div w:id="1025058759">
      <w:bodyDiv w:val="1"/>
      <w:marLeft w:val="0"/>
      <w:marRight w:val="0"/>
      <w:marTop w:val="0"/>
      <w:marBottom w:val="0"/>
      <w:divBdr>
        <w:top w:val="none" w:sz="0" w:space="0" w:color="auto"/>
        <w:left w:val="none" w:sz="0" w:space="0" w:color="auto"/>
        <w:bottom w:val="none" w:sz="0" w:space="0" w:color="auto"/>
        <w:right w:val="none" w:sz="0" w:space="0" w:color="auto"/>
      </w:divBdr>
    </w:div>
    <w:div w:id="1095395579">
      <w:bodyDiv w:val="1"/>
      <w:marLeft w:val="0"/>
      <w:marRight w:val="0"/>
      <w:marTop w:val="0"/>
      <w:marBottom w:val="0"/>
      <w:divBdr>
        <w:top w:val="none" w:sz="0" w:space="0" w:color="auto"/>
        <w:left w:val="none" w:sz="0" w:space="0" w:color="auto"/>
        <w:bottom w:val="none" w:sz="0" w:space="0" w:color="auto"/>
        <w:right w:val="none" w:sz="0" w:space="0" w:color="auto"/>
      </w:divBdr>
    </w:div>
    <w:div w:id="1182284620">
      <w:bodyDiv w:val="1"/>
      <w:marLeft w:val="0"/>
      <w:marRight w:val="0"/>
      <w:marTop w:val="0"/>
      <w:marBottom w:val="0"/>
      <w:divBdr>
        <w:top w:val="none" w:sz="0" w:space="0" w:color="auto"/>
        <w:left w:val="none" w:sz="0" w:space="0" w:color="auto"/>
        <w:bottom w:val="none" w:sz="0" w:space="0" w:color="auto"/>
        <w:right w:val="none" w:sz="0" w:space="0" w:color="auto"/>
      </w:divBdr>
      <w:divsChild>
        <w:div w:id="612445076">
          <w:marLeft w:val="4650"/>
          <w:marRight w:val="0"/>
          <w:marTop w:val="0"/>
          <w:marBottom w:val="0"/>
          <w:divBdr>
            <w:top w:val="none" w:sz="0" w:space="0" w:color="auto"/>
            <w:left w:val="none" w:sz="0" w:space="0" w:color="auto"/>
            <w:bottom w:val="none" w:sz="0" w:space="0" w:color="auto"/>
            <w:right w:val="none" w:sz="0" w:space="0" w:color="auto"/>
          </w:divBdr>
          <w:divsChild>
            <w:div w:id="1311905718">
              <w:marLeft w:val="0"/>
              <w:marRight w:val="0"/>
              <w:marTop w:val="0"/>
              <w:marBottom w:val="0"/>
              <w:divBdr>
                <w:top w:val="none" w:sz="0" w:space="0" w:color="auto"/>
                <w:left w:val="none" w:sz="0" w:space="0" w:color="auto"/>
                <w:bottom w:val="none" w:sz="0" w:space="0" w:color="auto"/>
                <w:right w:val="none" w:sz="0" w:space="0" w:color="auto"/>
              </w:divBdr>
              <w:divsChild>
                <w:div w:id="1921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5815">
      <w:bodyDiv w:val="1"/>
      <w:marLeft w:val="0"/>
      <w:marRight w:val="0"/>
      <w:marTop w:val="0"/>
      <w:marBottom w:val="0"/>
      <w:divBdr>
        <w:top w:val="none" w:sz="0" w:space="0" w:color="auto"/>
        <w:left w:val="none" w:sz="0" w:space="0" w:color="auto"/>
        <w:bottom w:val="none" w:sz="0" w:space="0" w:color="auto"/>
        <w:right w:val="none" w:sz="0" w:space="0" w:color="auto"/>
      </w:divBdr>
      <w:divsChild>
        <w:div w:id="233854255">
          <w:marLeft w:val="4650"/>
          <w:marRight w:val="0"/>
          <w:marTop w:val="0"/>
          <w:marBottom w:val="0"/>
          <w:divBdr>
            <w:top w:val="none" w:sz="0" w:space="0" w:color="auto"/>
            <w:left w:val="none" w:sz="0" w:space="0" w:color="auto"/>
            <w:bottom w:val="none" w:sz="0" w:space="0" w:color="auto"/>
            <w:right w:val="none" w:sz="0" w:space="0" w:color="auto"/>
          </w:divBdr>
          <w:divsChild>
            <w:div w:id="1385644340">
              <w:marLeft w:val="0"/>
              <w:marRight w:val="0"/>
              <w:marTop w:val="0"/>
              <w:marBottom w:val="0"/>
              <w:divBdr>
                <w:top w:val="none" w:sz="0" w:space="0" w:color="auto"/>
                <w:left w:val="none" w:sz="0" w:space="0" w:color="auto"/>
                <w:bottom w:val="none" w:sz="0" w:space="0" w:color="auto"/>
                <w:right w:val="none" w:sz="0" w:space="0" w:color="auto"/>
              </w:divBdr>
              <w:divsChild>
                <w:div w:id="1534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5654">
      <w:bodyDiv w:val="1"/>
      <w:marLeft w:val="0"/>
      <w:marRight w:val="0"/>
      <w:marTop w:val="0"/>
      <w:marBottom w:val="0"/>
      <w:divBdr>
        <w:top w:val="none" w:sz="0" w:space="0" w:color="auto"/>
        <w:left w:val="none" w:sz="0" w:space="0" w:color="auto"/>
        <w:bottom w:val="none" w:sz="0" w:space="0" w:color="auto"/>
        <w:right w:val="none" w:sz="0" w:space="0" w:color="auto"/>
      </w:divBdr>
    </w:div>
    <w:div w:id="1288467666">
      <w:bodyDiv w:val="1"/>
      <w:marLeft w:val="0"/>
      <w:marRight w:val="0"/>
      <w:marTop w:val="0"/>
      <w:marBottom w:val="0"/>
      <w:divBdr>
        <w:top w:val="none" w:sz="0" w:space="0" w:color="auto"/>
        <w:left w:val="none" w:sz="0" w:space="0" w:color="auto"/>
        <w:bottom w:val="none" w:sz="0" w:space="0" w:color="auto"/>
        <w:right w:val="none" w:sz="0" w:space="0" w:color="auto"/>
      </w:divBdr>
      <w:divsChild>
        <w:div w:id="798913435">
          <w:marLeft w:val="4650"/>
          <w:marRight w:val="0"/>
          <w:marTop w:val="0"/>
          <w:marBottom w:val="0"/>
          <w:divBdr>
            <w:top w:val="none" w:sz="0" w:space="0" w:color="auto"/>
            <w:left w:val="none" w:sz="0" w:space="0" w:color="auto"/>
            <w:bottom w:val="none" w:sz="0" w:space="0" w:color="auto"/>
            <w:right w:val="none" w:sz="0" w:space="0" w:color="auto"/>
          </w:divBdr>
          <w:divsChild>
            <w:div w:id="819348416">
              <w:marLeft w:val="0"/>
              <w:marRight w:val="0"/>
              <w:marTop w:val="0"/>
              <w:marBottom w:val="0"/>
              <w:divBdr>
                <w:top w:val="none" w:sz="0" w:space="0" w:color="auto"/>
                <w:left w:val="none" w:sz="0" w:space="0" w:color="auto"/>
                <w:bottom w:val="none" w:sz="0" w:space="0" w:color="auto"/>
                <w:right w:val="none" w:sz="0" w:space="0" w:color="auto"/>
              </w:divBdr>
              <w:divsChild>
                <w:div w:id="6638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6637">
      <w:bodyDiv w:val="1"/>
      <w:marLeft w:val="0"/>
      <w:marRight w:val="0"/>
      <w:marTop w:val="0"/>
      <w:marBottom w:val="0"/>
      <w:divBdr>
        <w:top w:val="none" w:sz="0" w:space="0" w:color="auto"/>
        <w:left w:val="none" w:sz="0" w:space="0" w:color="auto"/>
        <w:bottom w:val="none" w:sz="0" w:space="0" w:color="auto"/>
        <w:right w:val="none" w:sz="0" w:space="0" w:color="auto"/>
      </w:divBdr>
      <w:divsChild>
        <w:div w:id="1225675507">
          <w:marLeft w:val="0"/>
          <w:marRight w:val="0"/>
          <w:marTop w:val="0"/>
          <w:marBottom w:val="0"/>
          <w:divBdr>
            <w:top w:val="none" w:sz="0" w:space="0" w:color="auto"/>
            <w:left w:val="none" w:sz="0" w:space="0" w:color="auto"/>
            <w:bottom w:val="none" w:sz="0" w:space="0" w:color="auto"/>
            <w:right w:val="none" w:sz="0" w:space="0" w:color="auto"/>
          </w:divBdr>
          <w:divsChild>
            <w:div w:id="2115323744">
              <w:marLeft w:val="-150"/>
              <w:marRight w:val="-150"/>
              <w:marTop w:val="0"/>
              <w:marBottom w:val="0"/>
              <w:divBdr>
                <w:top w:val="none" w:sz="0" w:space="0" w:color="auto"/>
                <w:left w:val="none" w:sz="0" w:space="0" w:color="auto"/>
                <w:bottom w:val="none" w:sz="0" w:space="0" w:color="auto"/>
                <w:right w:val="none" w:sz="0" w:space="0" w:color="auto"/>
              </w:divBdr>
              <w:divsChild>
                <w:div w:id="1003511624">
                  <w:marLeft w:val="-150"/>
                  <w:marRight w:val="-150"/>
                  <w:marTop w:val="0"/>
                  <w:marBottom w:val="0"/>
                  <w:divBdr>
                    <w:top w:val="none" w:sz="0" w:space="0" w:color="auto"/>
                    <w:left w:val="none" w:sz="0" w:space="0" w:color="auto"/>
                    <w:bottom w:val="none" w:sz="0" w:space="0" w:color="auto"/>
                    <w:right w:val="none" w:sz="0" w:space="0" w:color="auto"/>
                  </w:divBdr>
                  <w:divsChild>
                    <w:div w:id="1272664121">
                      <w:marLeft w:val="0"/>
                      <w:marRight w:val="0"/>
                      <w:marTop w:val="0"/>
                      <w:marBottom w:val="0"/>
                      <w:divBdr>
                        <w:top w:val="none" w:sz="0" w:space="0" w:color="auto"/>
                        <w:left w:val="none" w:sz="0" w:space="0" w:color="auto"/>
                        <w:bottom w:val="none" w:sz="0" w:space="0" w:color="auto"/>
                        <w:right w:val="none" w:sz="0" w:space="0" w:color="auto"/>
                      </w:divBdr>
                      <w:divsChild>
                        <w:div w:id="3883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22302">
      <w:bodyDiv w:val="1"/>
      <w:marLeft w:val="0"/>
      <w:marRight w:val="0"/>
      <w:marTop w:val="0"/>
      <w:marBottom w:val="0"/>
      <w:divBdr>
        <w:top w:val="none" w:sz="0" w:space="0" w:color="auto"/>
        <w:left w:val="none" w:sz="0" w:space="0" w:color="auto"/>
        <w:bottom w:val="none" w:sz="0" w:space="0" w:color="auto"/>
        <w:right w:val="none" w:sz="0" w:space="0" w:color="auto"/>
      </w:divBdr>
      <w:divsChild>
        <w:div w:id="1177309478">
          <w:marLeft w:val="4650"/>
          <w:marRight w:val="0"/>
          <w:marTop w:val="0"/>
          <w:marBottom w:val="0"/>
          <w:divBdr>
            <w:top w:val="none" w:sz="0" w:space="0" w:color="auto"/>
            <w:left w:val="none" w:sz="0" w:space="0" w:color="auto"/>
            <w:bottom w:val="none" w:sz="0" w:space="0" w:color="auto"/>
            <w:right w:val="none" w:sz="0" w:space="0" w:color="auto"/>
          </w:divBdr>
          <w:divsChild>
            <w:div w:id="1941644526">
              <w:marLeft w:val="0"/>
              <w:marRight w:val="0"/>
              <w:marTop w:val="0"/>
              <w:marBottom w:val="0"/>
              <w:divBdr>
                <w:top w:val="none" w:sz="0" w:space="0" w:color="auto"/>
                <w:left w:val="none" w:sz="0" w:space="0" w:color="auto"/>
                <w:bottom w:val="none" w:sz="0" w:space="0" w:color="auto"/>
                <w:right w:val="none" w:sz="0" w:space="0" w:color="auto"/>
              </w:divBdr>
              <w:divsChild>
                <w:div w:id="12138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0428">
      <w:bodyDiv w:val="1"/>
      <w:marLeft w:val="0"/>
      <w:marRight w:val="0"/>
      <w:marTop w:val="0"/>
      <w:marBottom w:val="0"/>
      <w:divBdr>
        <w:top w:val="none" w:sz="0" w:space="0" w:color="auto"/>
        <w:left w:val="none" w:sz="0" w:space="0" w:color="auto"/>
        <w:bottom w:val="none" w:sz="0" w:space="0" w:color="auto"/>
        <w:right w:val="none" w:sz="0" w:space="0" w:color="auto"/>
      </w:divBdr>
      <w:divsChild>
        <w:div w:id="2119835357">
          <w:marLeft w:val="4650"/>
          <w:marRight w:val="0"/>
          <w:marTop w:val="0"/>
          <w:marBottom w:val="0"/>
          <w:divBdr>
            <w:top w:val="none" w:sz="0" w:space="0" w:color="auto"/>
            <w:left w:val="none" w:sz="0" w:space="0" w:color="auto"/>
            <w:bottom w:val="none" w:sz="0" w:space="0" w:color="auto"/>
            <w:right w:val="none" w:sz="0" w:space="0" w:color="auto"/>
          </w:divBdr>
          <w:divsChild>
            <w:div w:id="1375353910">
              <w:marLeft w:val="0"/>
              <w:marRight w:val="0"/>
              <w:marTop w:val="0"/>
              <w:marBottom w:val="0"/>
              <w:divBdr>
                <w:top w:val="none" w:sz="0" w:space="0" w:color="auto"/>
                <w:left w:val="none" w:sz="0" w:space="0" w:color="auto"/>
                <w:bottom w:val="none" w:sz="0" w:space="0" w:color="auto"/>
                <w:right w:val="none" w:sz="0" w:space="0" w:color="auto"/>
              </w:divBdr>
              <w:divsChild>
                <w:div w:id="19375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6553">
      <w:bodyDiv w:val="1"/>
      <w:marLeft w:val="0"/>
      <w:marRight w:val="0"/>
      <w:marTop w:val="0"/>
      <w:marBottom w:val="0"/>
      <w:divBdr>
        <w:top w:val="none" w:sz="0" w:space="0" w:color="auto"/>
        <w:left w:val="none" w:sz="0" w:space="0" w:color="auto"/>
        <w:bottom w:val="none" w:sz="0" w:space="0" w:color="auto"/>
        <w:right w:val="none" w:sz="0" w:space="0" w:color="auto"/>
      </w:divBdr>
    </w:div>
    <w:div w:id="1505785143">
      <w:bodyDiv w:val="1"/>
      <w:marLeft w:val="0"/>
      <w:marRight w:val="0"/>
      <w:marTop w:val="0"/>
      <w:marBottom w:val="0"/>
      <w:divBdr>
        <w:top w:val="none" w:sz="0" w:space="0" w:color="auto"/>
        <w:left w:val="none" w:sz="0" w:space="0" w:color="auto"/>
        <w:bottom w:val="none" w:sz="0" w:space="0" w:color="auto"/>
        <w:right w:val="none" w:sz="0" w:space="0" w:color="auto"/>
      </w:divBdr>
      <w:divsChild>
        <w:div w:id="1782142267">
          <w:marLeft w:val="4650"/>
          <w:marRight w:val="0"/>
          <w:marTop w:val="0"/>
          <w:marBottom w:val="0"/>
          <w:divBdr>
            <w:top w:val="none" w:sz="0" w:space="0" w:color="auto"/>
            <w:left w:val="none" w:sz="0" w:space="0" w:color="auto"/>
            <w:bottom w:val="none" w:sz="0" w:space="0" w:color="auto"/>
            <w:right w:val="none" w:sz="0" w:space="0" w:color="auto"/>
          </w:divBdr>
          <w:divsChild>
            <w:div w:id="438139865">
              <w:marLeft w:val="0"/>
              <w:marRight w:val="0"/>
              <w:marTop w:val="0"/>
              <w:marBottom w:val="0"/>
              <w:divBdr>
                <w:top w:val="none" w:sz="0" w:space="0" w:color="auto"/>
                <w:left w:val="none" w:sz="0" w:space="0" w:color="auto"/>
                <w:bottom w:val="none" w:sz="0" w:space="0" w:color="auto"/>
                <w:right w:val="none" w:sz="0" w:space="0" w:color="auto"/>
              </w:divBdr>
              <w:divsChild>
                <w:div w:id="8809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sChild>
        <w:div w:id="1759710807">
          <w:marLeft w:val="4650"/>
          <w:marRight w:val="0"/>
          <w:marTop w:val="0"/>
          <w:marBottom w:val="0"/>
          <w:divBdr>
            <w:top w:val="none" w:sz="0" w:space="0" w:color="auto"/>
            <w:left w:val="none" w:sz="0" w:space="0" w:color="auto"/>
            <w:bottom w:val="none" w:sz="0" w:space="0" w:color="auto"/>
            <w:right w:val="none" w:sz="0" w:space="0" w:color="auto"/>
          </w:divBdr>
          <w:divsChild>
            <w:div w:id="552160304">
              <w:marLeft w:val="0"/>
              <w:marRight w:val="0"/>
              <w:marTop w:val="0"/>
              <w:marBottom w:val="0"/>
              <w:divBdr>
                <w:top w:val="none" w:sz="0" w:space="0" w:color="auto"/>
                <w:left w:val="none" w:sz="0" w:space="0" w:color="auto"/>
                <w:bottom w:val="none" w:sz="0" w:space="0" w:color="auto"/>
                <w:right w:val="none" w:sz="0" w:space="0" w:color="auto"/>
              </w:divBdr>
              <w:divsChild>
                <w:div w:id="17760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26676">
      <w:bodyDiv w:val="1"/>
      <w:marLeft w:val="0"/>
      <w:marRight w:val="0"/>
      <w:marTop w:val="0"/>
      <w:marBottom w:val="0"/>
      <w:divBdr>
        <w:top w:val="none" w:sz="0" w:space="0" w:color="auto"/>
        <w:left w:val="none" w:sz="0" w:space="0" w:color="auto"/>
        <w:bottom w:val="none" w:sz="0" w:space="0" w:color="auto"/>
        <w:right w:val="none" w:sz="0" w:space="0" w:color="auto"/>
      </w:divBdr>
      <w:divsChild>
        <w:div w:id="1427118797">
          <w:marLeft w:val="4650"/>
          <w:marRight w:val="0"/>
          <w:marTop w:val="0"/>
          <w:marBottom w:val="0"/>
          <w:divBdr>
            <w:top w:val="none" w:sz="0" w:space="0" w:color="auto"/>
            <w:left w:val="none" w:sz="0" w:space="0" w:color="auto"/>
            <w:bottom w:val="none" w:sz="0" w:space="0" w:color="auto"/>
            <w:right w:val="none" w:sz="0" w:space="0" w:color="auto"/>
          </w:divBdr>
          <w:divsChild>
            <w:div w:id="2098750283">
              <w:marLeft w:val="0"/>
              <w:marRight w:val="0"/>
              <w:marTop w:val="0"/>
              <w:marBottom w:val="0"/>
              <w:divBdr>
                <w:top w:val="none" w:sz="0" w:space="0" w:color="auto"/>
                <w:left w:val="none" w:sz="0" w:space="0" w:color="auto"/>
                <w:bottom w:val="none" w:sz="0" w:space="0" w:color="auto"/>
                <w:right w:val="none" w:sz="0" w:space="0" w:color="auto"/>
              </w:divBdr>
              <w:divsChild>
                <w:div w:id="14069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5462">
      <w:bodyDiv w:val="1"/>
      <w:marLeft w:val="0"/>
      <w:marRight w:val="0"/>
      <w:marTop w:val="0"/>
      <w:marBottom w:val="0"/>
      <w:divBdr>
        <w:top w:val="none" w:sz="0" w:space="0" w:color="auto"/>
        <w:left w:val="none" w:sz="0" w:space="0" w:color="auto"/>
        <w:bottom w:val="none" w:sz="0" w:space="0" w:color="auto"/>
        <w:right w:val="none" w:sz="0" w:space="0" w:color="auto"/>
      </w:divBdr>
      <w:divsChild>
        <w:div w:id="1187520465">
          <w:marLeft w:val="4650"/>
          <w:marRight w:val="0"/>
          <w:marTop w:val="0"/>
          <w:marBottom w:val="0"/>
          <w:divBdr>
            <w:top w:val="none" w:sz="0" w:space="0" w:color="auto"/>
            <w:left w:val="none" w:sz="0" w:space="0" w:color="auto"/>
            <w:bottom w:val="none" w:sz="0" w:space="0" w:color="auto"/>
            <w:right w:val="none" w:sz="0" w:space="0" w:color="auto"/>
          </w:divBdr>
          <w:divsChild>
            <w:div w:id="830633147">
              <w:marLeft w:val="0"/>
              <w:marRight w:val="0"/>
              <w:marTop w:val="0"/>
              <w:marBottom w:val="0"/>
              <w:divBdr>
                <w:top w:val="none" w:sz="0" w:space="0" w:color="auto"/>
                <w:left w:val="none" w:sz="0" w:space="0" w:color="auto"/>
                <w:bottom w:val="none" w:sz="0" w:space="0" w:color="auto"/>
                <w:right w:val="none" w:sz="0" w:space="0" w:color="auto"/>
              </w:divBdr>
              <w:divsChild>
                <w:div w:id="9537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10">
      <w:bodyDiv w:val="1"/>
      <w:marLeft w:val="0"/>
      <w:marRight w:val="0"/>
      <w:marTop w:val="0"/>
      <w:marBottom w:val="0"/>
      <w:divBdr>
        <w:top w:val="none" w:sz="0" w:space="0" w:color="auto"/>
        <w:left w:val="none" w:sz="0" w:space="0" w:color="auto"/>
        <w:bottom w:val="none" w:sz="0" w:space="0" w:color="auto"/>
        <w:right w:val="none" w:sz="0" w:space="0" w:color="auto"/>
      </w:divBdr>
      <w:divsChild>
        <w:div w:id="283510558">
          <w:marLeft w:val="4650"/>
          <w:marRight w:val="0"/>
          <w:marTop w:val="0"/>
          <w:marBottom w:val="0"/>
          <w:divBdr>
            <w:top w:val="none" w:sz="0" w:space="0" w:color="auto"/>
            <w:left w:val="none" w:sz="0" w:space="0" w:color="auto"/>
            <w:bottom w:val="none" w:sz="0" w:space="0" w:color="auto"/>
            <w:right w:val="none" w:sz="0" w:space="0" w:color="auto"/>
          </w:divBdr>
          <w:divsChild>
            <w:div w:id="1811824438">
              <w:marLeft w:val="0"/>
              <w:marRight w:val="0"/>
              <w:marTop w:val="0"/>
              <w:marBottom w:val="0"/>
              <w:divBdr>
                <w:top w:val="none" w:sz="0" w:space="0" w:color="auto"/>
                <w:left w:val="none" w:sz="0" w:space="0" w:color="auto"/>
                <w:bottom w:val="none" w:sz="0" w:space="0" w:color="auto"/>
                <w:right w:val="none" w:sz="0" w:space="0" w:color="auto"/>
              </w:divBdr>
              <w:divsChild>
                <w:div w:id="8025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7376">
      <w:bodyDiv w:val="1"/>
      <w:marLeft w:val="0"/>
      <w:marRight w:val="0"/>
      <w:marTop w:val="0"/>
      <w:marBottom w:val="0"/>
      <w:divBdr>
        <w:top w:val="none" w:sz="0" w:space="0" w:color="auto"/>
        <w:left w:val="none" w:sz="0" w:space="0" w:color="auto"/>
        <w:bottom w:val="none" w:sz="0" w:space="0" w:color="auto"/>
        <w:right w:val="none" w:sz="0" w:space="0" w:color="auto"/>
      </w:divBdr>
      <w:divsChild>
        <w:div w:id="270673484">
          <w:marLeft w:val="4650"/>
          <w:marRight w:val="0"/>
          <w:marTop w:val="0"/>
          <w:marBottom w:val="0"/>
          <w:divBdr>
            <w:top w:val="none" w:sz="0" w:space="0" w:color="auto"/>
            <w:left w:val="none" w:sz="0" w:space="0" w:color="auto"/>
            <w:bottom w:val="none" w:sz="0" w:space="0" w:color="auto"/>
            <w:right w:val="none" w:sz="0" w:space="0" w:color="auto"/>
          </w:divBdr>
          <w:divsChild>
            <w:div w:id="1699233563">
              <w:marLeft w:val="0"/>
              <w:marRight w:val="0"/>
              <w:marTop w:val="0"/>
              <w:marBottom w:val="0"/>
              <w:divBdr>
                <w:top w:val="none" w:sz="0" w:space="0" w:color="auto"/>
                <w:left w:val="none" w:sz="0" w:space="0" w:color="auto"/>
                <w:bottom w:val="none" w:sz="0" w:space="0" w:color="auto"/>
                <w:right w:val="none" w:sz="0" w:space="0" w:color="auto"/>
              </w:divBdr>
              <w:divsChild>
                <w:div w:id="15334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4851">
      <w:bodyDiv w:val="1"/>
      <w:marLeft w:val="0"/>
      <w:marRight w:val="0"/>
      <w:marTop w:val="0"/>
      <w:marBottom w:val="0"/>
      <w:divBdr>
        <w:top w:val="none" w:sz="0" w:space="0" w:color="auto"/>
        <w:left w:val="none" w:sz="0" w:space="0" w:color="auto"/>
        <w:bottom w:val="none" w:sz="0" w:space="0" w:color="auto"/>
        <w:right w:val="none" w:sz="0" w:space="0" w:color="auto"/>
      </w:divBdr>
    </w:div>
    <w:div w:id="1817064031">
      <w:bodyDiv w:val="1"/>
      <w:marLeft w:val="0"/>
      <w:marRight w:val="0"/>
      <w:marTop w:val="0"/>
      <w:marBottom w:val="0"/>
      <w:divBdr>
        <w:top w:val="none" w:sz="0" w:space="0" w:color="auto"/>
        <w:left w:val="none" w:sz="0" w:space="0" w:color="auto"/>
        <w:bottom w:val="none" w:sz="0" w:space="0" w:color="auto"/>
        <w:right w:val="none" w:sz="0" w:space="0" w:color="auto"/>
      </w:divBdr>
      <w:divsChild>
        <w:div w:id="1148860123">
          <w:marLeft w:val="4650"/>
          <w:marRight w:val="0"/>
          <w:marTop w:val="0"/>
          <w:marBottom w:val="0"/>
          <w:divBdr>
            <w:top w:val="none" w:sz="0" w:space="0" w:color="auto"/>
            <w:left w:val="none" w:sz="0" w:space="0" w:color="auto"/>
            <w:bottom w:val="none" w:sz="0" w:space="0" w:color="auto"/>
            <w:right w:val="none" w:sz="0" w:space="0" w:color="auto"/>
          </w:divBdr>
          <w:divsChild>
            <w:div w:id="2027250727">
              <w:marLeft w:val="0"/>
              <w:marRight w:val="0"/>
              <w:marTop w:val="0"/>
              <w:marBottom w:val="0"/>
              <w:divBdr>
                <w:top w:val="none" w:sz="0" w:space="0" w:color="auto"/>
                <w:left w:val="none" w:sz="0" w:space="0" w:color="auto"/>
                <w:bottom w:val="none" w:sz="0" w:space="0" w:color="auto"/>
                <w:right w:val="none" w:sz="0" w:space="0" w:color="auto"/>
              </w:divBdr>
              <w:divsChild>
                <w:div w:id="446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0790">
      <w:bodyDiv w:val="1"/>
      <w:marLeft w:val="0"/>
      <w:marRight w:val="0"/>
      <w:marTop w:val="0"/>
      <w:marBottom w:val="0"/>
      <w:divBdr>
        <w:top w:val="none" w:sz="0" w:space="0" w:color="auto"/>
        <w:left w:val="none" w:sz="0" w:space="0" w:color="auto"/>
        <w:bottom w:val="none" w:sz="0" w:space="0" w:color="auto"/>
        <w:right w:val="none" w:sz="0" w:space="0" w:color="auto"/>
      </w:divBdr>
      <w:divsChild>
        <w:div w:id="543635486">
          <w:marLeft w:val="4650"/>
          <w:marRight w:val="0"/>
          <w:marTop w:val="0"/>
          <w:marBottom w:val="0"/>
          <w:divBdr>
            <w:top w:val="none" w:sz="0" w:space="0" w:color="auto"/>
            <w:left w:val="none" w:sz="0" w:space="0" w:color="auto"/>
            <w:bottom w:val="none" w:sz="0" w:space="0" w:color="auto"/>
            <w:right w:val="none" w:sz="0" w:space="0" w:color="auto"/>
          </w:divBdr>
          <w:divsChild>
            <w:div w:id="902134900">
              <w:marLeft w:val="0"/>
              <w:marRight w:val="0"/>
              <w:marTop w:val="0"/>
              <w:marBottom w:val="0"/>
              <w:divBdr>
                <w:top w:val="none" w:sz="0" w:space="0" w:color="auto"/>
                <w:left w:val="none" w:sz="0" w:space="0" w:color="auto"/>
                <w:bottom w:val="none" w:sz="0" w:space="0" w:color="auto"/>
                <w:right w:val="none" w:sz="0" w:space="0" w:color="auto"/>
              </w:divBdr>
              <w:divsChild>
                <w:div w:id="9936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9056">
      <w:bodyDiv w:val="1"/>
      <w:marLeft w:val="0"/>
      <w:marRight w:val="0"/>
      <w:marTop w:val="0"/>
      <w:marBottom w:val="0"/>
      <w:divBdr>
        <w:top w:val="none" w:sz="0" w:space="0" w:color="auto"/>
        <w:left w:val="none" w:sz="0" w:space="0" w:color="auto"/>
        <w:bottom w:val="none" w:sz="0" w:space="0" w:color="auto"/>
        <w:right w:val="none" w:sz="0" w:space="0" w:color="auto"/>
      </w:divBdr>
      <w:divsChild>
        <w:div w:id="591861180">
          <w:marLeft w:val="4650"/>
          <w:marRight w:val="0"/>
          <w:marTop w:val="0"/>
          <w:marBottom w:val="0"/>
          <w:divBdr>
            <w:top w:val="none" w:sz="0" w:space="0" w:color="auto"/>
            <w:left w:val="none" w:sz="0" w:space="0" w:color="auto"/>
            <w:bottom w:val="none" w:sz="0" w:space="0" w:color="auto"/>
            <w:right w:val="none" w:sz="0" w:space="0" w:color="auto"/>
          </w:divBdr>
          <w:divsChild>
            <w:div w:id="1894534644">
              <w:marLeft w:val="0"/>
              <w:marRight w:val="0"/>
              <w:marTop w:val="0"/>
              <w:marBottom w:val="0"/>
              <w:divBdr>
                <w:top w:val="none" w:sz="0" w:space="0" w:color="auto"/>
                <w:left w:val="none" w:sz="0" w:space="0" w:color="auto"/>
                <w:bottom w:val="none" w:sz="0" w:space="0" w:color="auto"/>
                <w:right w:val="none" w:sz="0" w:space="0" w:color="auto"/>
              </w:divBdr>
              <w:divsChild>
                <w:div w:id="16125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6043">
      <w:bodyDiv w:val="1"/>
      <w:marLeft w:val="0"/>
      <w:marRight w:val="0"/>
      <w:marTop w:val="0"/>
      <w:marBottom w:val="0"/>
      <w:divBdr>
        <w:top w:val="none" w:sz="0" w:space="0" w:color="auto"/>
        <w:left w:val="none" w:sz="0" w:space="0" w:color="auto"/>
        <w:bottom w:val="none" w:sz="0" w:space="0" w:color="auto"/>
        <w:right w:val="none" w:sz="0" w:space="0" w:color="auto"/>
      </w:divBdr>
      <w:divsChild>
        <w:div w:id="1527133354">
          <w:marLeft w:val="4650"/>
          <w:marRight w:val="0"/>
          <w:marTop w:val="0"/>
          <w:marBottom w:val="0"/>
          <w:divBdr>
            <w:top w:val="none" w:sz="0" w:space="0" w:color="auto"/>
            <w:left w:val="none" w:sz="0" w:space="0" w:color="auto"/>
            <w:bottom w:val="none" w:sz="0" w:space="0" w:color="auto"/>
            <w:right w:val="none" w:sz="0" w:space="0" w:color="auto"/>
          </w:divBdr>
          <w:divsChild>
            <w:div w:id="76052657">
              <w:marLeft w:val="0"/>
              <w:marRight w:val="0"/>
              <w:marTop w:val="0"/>
              <w:marBottom w:val="0"/>
              <w:divBdr>
                <w:top w:val="none" w:sz="0" w:space="0" w:color="auto"/>
                <w:left w:val="none" w:sz="0" w:space="0" w:color="auto"/>
                <w:bottom w:val="none" w:sz="0" w:space="0" w:color="auto"/>
                <w:right w:val="none" w:sz="0" w:space="0" w:color="auto"/>
              </w:divBdr>
              <w:divsChild>
                <w:div w:id="10118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32057">
      <w:bodyDiv w:val="1"/>
      <w:marLeft w:val="0"/>
      <w:marRight w:val="0"/>
      <w:marTop w:val="0"/>
      <w:marBottom w:val="0"/>
      <w:divBdr>
        <w:top w:val="none" w:sz="0" w:space="0" w:color="auto"/>
        <w:left w:val="none" w:sz="0" w:space="0" w:color="auto"/>
        <w:bottom w:val="none" w:sz="0" w:space="0" w:color="auto"/>
        <w:right w:val="none" w:sz="0" w:space="0" w:color="auto"/>
      </w:divBdr>
    </w:div>
    <w:div w:id="1944218749">
      <w:bodyDiv w:val="1"/>
      <w:marLeft w:val="0"/>
      <w:marRight w:val="0"/>
      <w:marTop w:val="0"/>
      <w:marBottom w:val="0"/>
      <w:divBdr>
        <w:top w:val="none" w:sz="0" w:space="0" w:color="auto"/>
        <w:left w:val="none" w:sz="0" w:space="0" w:color="auto"/>
        <w:bottom w:val="none" w:sz="0" w:space="0" w:color="auto"/>
        <w:right w:val="none" w:sz="0" w:space="0" w:color="auto"/>
      </w:divBdr>
      <w:divsChild>
        <w:div w:id="450132795">
          <w:marLeft w:val="4650"/>
          <w:marRight w:val="0"/>
          <w:marTop w:val="0"/>
          <w:marBottom w:val="0"/>
          <w:divBdr>
            <w:top w:val="none" w:sz="0" w:space="0" w:color="auto"/>
            <w:left w:val="none" w:sz="0" w:space="0" w:color="auto"/>
            <w:bottom w:val="none" w:sz="0" w:space="0" w:color="auto"/>
            <w:right w:val="none" w:sz="0" w:space="0" w:color="auto"/>
          </w:divBdr>
          <w:divsChild>
            <w:div w:id="232862964">
              <w:marLeft w:val="0"/>
              <w:marRight w:val="0"/>
              <w:marTop w:val="0"/>
              <w:marBottom w:val="0"/>
              <w:divBdr>
                <w:top w:val="none" w:sz="0" w:space="0" w:color="auto"/>
                <w:left w:val="none" w:sz="0" w:space="0" w:color="auto"/>
                <w:bottom w:val="none" w:sz="0" w:space="0" w:color="auto"/>
                <w:right w:val="none" w:sz="0" w:space="0" w:color="auto"/>
              </w:divBdr>
              <w:divsChild>
                <w:div w:id="4625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843">
      <w:bodyDiv w:val="1"/>
      <w:marLeft w:val="0"/>
      <w:marRight w:val="0"/>
      <w:marTop w:val="0"/>
      <w:marBottom w:val="0"/>
      <w:divBdr>
        <w:top w:val="none" w:sz="0" w:space="0" w:color="auto"/>
        <w:left w:val="none" w:sz="0" w:space="0" w:color="auto"/>
        <w:bottom w:val="none" w:sz="0" w:space="0" w:color="auto"/>
        <w:right w:val="none" w:sz="0" w:space="0" w:color="auto"/>
      </w:divBdr>
    </w:div>
    <w:div w:id="2006132557">
      <w:bodyDiv w:val="1"/>
      <w:marLeft w:val="0"/>
      <w:marRight w:val="0"/>
      <w:marTop w:val="0"/>
      <w:marBottom w:val="0"/>
      <w:divBdr>
        <w:top w:val="none" w:sz="0" w:space="0" w:color="auto"/>
        <w:left w:val="none" w:sz="0" w:space="0" w:color="auto"/>
        <w:bottom w:val="none" w:sz="0" w:space="0" w:color="auto"/>
        <w:right w:val="none" w:sz="0" w:space="0" w:color="auto"/>
      </w:divBdr>
      <w:divsChild>
        <w:div w:id="460270902">
          <w:marLeft w:val="0"/>
          <w:marRight w:val="0"/>
          <w:marTop w:val="0"/>
          <w:marBottom w:val="0"/>
          <w:divBdr>
            <w:top w:val="none" w:sz="0" w:space="0" w:color="auto"/>
            <w:left w:val="none" w:sz="0" w:space="0" w:color="auto"/>
            <w:bottom w:val="none" w:sz="0" w:space="0" w:color="auto"/>
            <w:right w:val="none" w:sz="0" w:space="0" w:color="auto"/>
          </w:divBdr>
          <w:divsChild>
            <w:div w:id="1768306969">
              <w:marLeft w:val="-150"/>
              <w:marRight w:val="-150"/>
              <w:marTop w:val="0"/>
              <w:marBottom w:val="0"/>
              <w:divBdr>
                <w:top w:val="none" w:sz="0" w:space="0" w:color="auto"/>
                <w:left w:val="none" w:sz="0" w:space="0" w:color="auto"/>
                <w:bottom w:val="none" w:sz="0" w:space="0" w:color="auto"/>
                <w:right w:val="none" w:sz="0" w:space="0" w:color="auto"/>
              </w:divBdr>
              <w:divsChild>
                <w:div w:id="14330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3603">
      <w:bodyDiv w:val="1"/>
      <w:marLeft w:val="0"/>
      <w:marRight w:val="0"/>
      <w:marTop w:val="0"/>
      <w:marBottom w:val="0"/>
      <w:divBdr>
        <w:top w:val="none" w:sz="0" w:space="0" w:color="auto"/>
        <w:left w:val="none" w:sz="0" w:space="0" w:color="auto"/>
        <w:bottom w:val="none" w:sz="0" w:space="0" w:color="auto"/>
        <w:right w:val="none" w:sz="0" w:space="0" w:color="auto"/>
      </w:divBdr>
      <w:divsChild>
        <w:div w:id="27533011">
          <w:marLeft w:val="4650"/>
          <w:marRight w:val="0"/>
          <w:marTop w:val="0"/>
          <w:marBottom w:val="0"/>
          <w:divBdr>
            <w:top w:val="none" w:sz="0" w:space="0" w:color="auto"/>
            <w:left w:val="none" w:sz="0" w:space="0" w:color="auto"/>
            <w:bottom w:val="none" w:sz="0" w:space="0" w:color="auto"/>
            <w:right w:val="none" w:sz="0" w:space="0" w:color="auto"/>
          </w:divBdr>
          <w:divsChild>
            <w:div w:id="172302512">
              <w:marLeft w:val="0"/>
              <w:marRight w:val="0"/>
              <w:marTop w:val="0"/>
              <w:marBottom w:val="0"/>
              <w:divBdr>
                <w:top w:val="none" w:sz="0" w:space="0" w:color="auto"/>
                <w:left w:val="none" w:sz="0" w:space="0" w:color="auto"/>
                <w:bottom w:val="none" w:sz="0" w:space="0" w:color="auto"/>
                <w:right w:val="none" w:sz="0" w:space="0" w:color="auto"/>
              </w:divBdr>
              <w:divsChild>
                <w:div w:id="7827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8CDA-CB82-4797-BA5D-05984CD2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9318</Words>
  <Characters>53113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Ивановна Суслова</dc:creator>
  <cp:lastModifiedBy>Поликашина Светлана Петровна</cp:lastModifiedBy>
  <cp:revision>4</cp:revision>
  <cp:lastPrinted>2021-02-18T06:13:00Z</cp:lastPrinted>
  <dcterms:created xsi:type="dcterms:W3CDTF">2021-04-15T06:35:00Z</dcterms:created>
  <dcterms:modified xsi:type="dcterms:W3CDTF">2021-09-17T06:26:00Z</dcterms:modified>
</cp:coreProperties>
</file>