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>
      <w:pPr>
        <w:tabs>
          <w:tab w:val="left" w:pos="1650"/>
        </w:tabs>
        <w:ind w:left="-284" w:firstLine="256"/>
      </w:pPr>
      <w:r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 </w:t>
      </w:r>
      <w:r w:rsidR="002F2D67">
        <w:rPr>
          <w:sz w:val="36"/>
          <w:szCs w:val="36"/>
        </w:rPr>
        <w:t xml:space="preserve"> </w:t>
      </w:r>
      <w:r w:rsidR="00384897">
        <w:rPr>
          <w:sz w:val="36"/>
          <w:szCs w:val="36"/>
        </w:rPr>
        <w:t xml:space="preserve">   </w:t>
      </w:r>
      <w:r w:rsidR="007237E9">
        <w:rPr>
          <w:sz w:val="36"/>
          <w:szCs w:val="36"/>
        </w:rPr>
        <w:t>ПРОЕКТ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467602" w:rsidRDefault="00384897">
      <w:pPr>
        <w:ind w:left="-284" w:firstLine="256"/>
        <w:rPr>
          <w:sz w:val="28"/>
          <w:szCs w:val="28"/>
        </w:rPr>
      </w:pPr>
      <w:r>
        <w:rPr>
          <w:sz w:val="28"/>
          <w:szCs w:val="28"/>
        </w:rPr>
        <w:t xml:space="preserve">        От «__»___</w:t>
      </w:r>
      <w:r w:rsidR="00C75CD3">
        <w:rPr>
          <w:sz w:val="28"/>
          <w:szCs w:val="28"/>
          <w:u w:val="single"/>
        </w:rPr>
        <w:t>2022</w:t>
      </w:r>
      <w:r w:rsidR="00923FD8" w:rsidRPr="00467602">
        <w:rPr>
          <w:sz w:val="28"/>
          <w:szCs w:val="28"/>
        </w:rPr>
        <w:t xml:space="preserve"> </w:t>
      </w:r>
      <w:r w:rsidR="00B047ED" w:rsidRPr="00467602">
        <w:rPr>
          <w:sz w:val="28"/>
          <w:szCs w:val="28"/>
        </w:rPr>
        <w:t>г.   №</w:t>
      </w:r>
      <w:r w:rsidR="00B047ED" w:rsidRPr="00C75CD3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47503C" w:rsidRDefault="0047503C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</w:p>
    <w:p w:rsidR="0047503C" w:rsidRDefault="00B047ED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</w:t>
      </w:r>
      <w:r w:rsidR="00E578F7">
        <w:rPr>
          <w:b/>
          <w:sz w:val="28"/>
          <w:szCs w:val="28"/>
        </w:rPr>
        <w:t xml:space="preserve"> м</w:t>
      </w:r>
      <w:r w:rsidR="0047503C">
        <w:rPr>
          <w:b/>
          <w:sz w:val="28"/>
          <w:szCs w:val="28"/>
        </w:rPr>
        <w:t>униципальную</w:t>
      </w:r>
      <w:r w:rsidR="00E578F7">
        <w:rPr>
          <w:b/>
          <w:sz w:val="28"/>
          <w:szCs w:val="28"/>
        </w:rPr>
        <w:t xml:space="preserve"> </w:t>
      </w:r>
    </w:p>
    <w:p w:rsidR="0047503C" w:rsidRDefault="0047503C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</w:t>
      </w:r>
      <w:r w:rsidR="00406C09">
        <w:rPr>
          <w:b/>
          <w:sz w:val="28"/>
          <w:szCs w:val="28"/>
        </w:rPr>
        <w:t xml:space="preserve"> </w:t>
      </w:r>
      <w:r w:rsidR="00B047ED">
        <w:rPr>
          <w:b/>
          <w:sz w:val="28"/>
          <w:szCs w:val="28"/>
        </w:rPr>
        <w:t xml:space="preserve">«Энергосбережение и повышение </w:t>
      </w:r>
    </w:p>
    <w:p w:rsidR="0047503C" w:rsidRDefault="00B047ED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энергетической эффективности зданий и </w:t>
      </w:r>
    </w:p>
    <w:p w:rsidR="00406C09" w:rsidRDefault="00B047ED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учреждений, расположенных на территории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Кинельский,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модернизация систем </w:t>
      </w:r>
      <w:r w:rsidR="0047503C">
        <w:rPr>
          <w:b/>
          <w:sz w:val="28"/>
          <w:szCs w:val="28"/>
        </w:rPr>
        <w:t xml:space="preserve">отопления </w:t>
      </w:r>
      <w:r w:rsidR="00CD69C9">
        <w:rPr>
          <w:b/>
          <w:sz w:val="28"/>
          <w:szCs w:val="28"/>
        </w:rPr>
        <w:t>на 2017-2024</w:t>
      </w:r>
      <w:r>
        <w:rPr>
          <w:b/>
          <w:sz w:val="28"/>
          <w:szCs w:val="28"/>
        </w:rPr>
        <w:t xml:space="preserve"> </w:t>
      </w:r>
    </w:p>
    <w:p w:rsidR="008B3238" w:rsidRPr="00406C09" w:rsidRDefault="00B047ED" w:rsidP="0047503C">
      <w:pPr>
        <w:shd w:val="clear" w:color="auto" w:fill="FFFFFF"/>
        <w:jc w:val="both"/>
        <w:rPr>
          <w:sz w:val="28"/>
        </w:rPr>
      </w:pPr>
      <w:r>
        <w:rPr>
          <w:b/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406C09" w:rsidRPr="00406C09">
        <w:rPr>
          <w:sz w:val="28"/>
        </w:rPr>
        <w:t xml:space="preserve"> </w:t>
      </w:r>
    </w:p>
    <w:p w:rsidR="008B3238" w:rsidRDefault="008B3238">
      <w:pPr>
        <w:ind w:left="-284"/>
        <w:jc w:val="both"/>
        <w:rPr>
          <w:b/>
          <w:sz w:val="28"/>
        </w:rPr>
      </w:pPr>
    </w:p>
    <w:p w:rsidR="008B3238" w:rsidRDefault="008B3238">
      <w:pPr>
        <w:ind w:left="-284"/>
        <w:rPr>
          <w:b/>
          <w:sz w:val="28"/>
        </w:rPr>
      </w:pPr>
    </w:p>
    <w:p w:rsidR="008B3238" w:rsidRDefault="008B3238" w:rsidP="00B030E6">
      <w:pPr>
        <w:rPr>
          <w:b/>
        </w:rPr>
      </w:pP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</w:t>
      </w:r>
      <w:r>
        <w:rPr>
          <w:sz w:val="28"/>
          <w:szCs w:val="28"/>
        </w:rPr>
        <w:t xml:space="preserve">Федеральным  законом от 23.11.2009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письмом Министерства Финансов Российской Федерации от 30 сентября 2014 г. №09-05-05/48843,</w:t>
      </w:r>
      <w:r>
        <w:rPr>
          <w:sz w:val="28"/>
        </w:rPr>
        <w:t xml:space="preserve"> </w:t>
      </w:r>
      <w:r>
        <w:rPr>
          <w:bCs/>
          <w:sz w:val="28"/>
        </w:rPr>
        <w:t>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8B3238" w:rsidRDefault="008B3238">
      <w:pPr>
        <w:spacing w:line="360" w:lineRule="auto"/>
        <w:jc w:val="both"/>
        <w:rPr>
          <w:b/>
          <w:sz w:val="32"/>
          <w:szCs w:val="32"/>
        </w:rPr>
      </w:pPr>
    </w:p>
    <w:p w:rsidR="008B3238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ПОСТАНОВЛЯЕТ:</w:t>
      </w:r>
    </w:p>
    <w:p w:rsidR="00B030E6" w:rsidRDefault="00B030E6">
      <w:pPr>
        <w:spacing w:line="360" w:lineRule="auto"/>
        <w:jc w:val="both"/>
        <w:rPr>
          <w:sz w:val="28"/>
        </w:rPr>
      </w:pPr>
    </w:p>
    <w:p w:rsidR="00216CF1" w:rsidRDefault="00216CF1" w:rsidP="00216CF1">
      <w:pPr>
        <w:shd w:val="clear" w:color="auto" w:fill="FFFFFF"/>
        <w:spacing w:line="360" w:lineRule="auto"/>
        <w:ind w:left="11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1. Внести прилагаемые изменения в </w:t>
      </w:r>
      <w:r w:rsidR="0047503C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</w:t>
      </w:r>
      <w:r w:rsidR="0047503C">
        <w:rPr>
          <w:sz w:val="28"/>
          <w:szCs w:val="28"/>
        </w:rPr>
        <w:t>я систем отопления на 2017-2024</w:t>
      </w:r>
      <w:r>
        <w:rPr>
          <w:sz w:val="28"/>
          <w:szCs w:val="28"/>
        </w:rPr>
        <w:t xml:space="preserve"> годы»</w:t>
      </w:r>
      <w:r>
        <w:rPr>
          <w:sz w:val="28"/>
        </w:rPr>
        <w:t xml:space="preserve"> </w:t>
      </w:r>
      <w:r w:rsidR="0047503C">
        <w:rPr>
          <w:sz w:val="28"/>
        </w:rPr>
        <w:t xml:space="preserve">утвержденную </w:t>
      </w:r>
      <w:r w:rsidR="0047503C">
        <w:rPr>
          <w:sz w:val="28"/>
          <w:szCs w:val="28"/>
        </w:rPr>
        <w:t>постановлением</w:t>
      </w:r>
      <w:r w:rsidR="0047503C">
        <w:rPr>
          <w:sz w:val="28"/>
        </w:rPr>
        <w:t xml:space="preserve"> администрации муниципального района Кинельский </w:t>
      </w:r>
      <w:r>
        <w:rPr>
          <w:sz w:val="28"/>
        </w:rPr>
        <w:t>от 21.12.2016 г. №2051.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t>2. Контроль за выполнением настоящего постановления возложить на директора МБУ «Управление и обслуживание муниципального хозяйства»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B030E6" w:rsidRDefault="00B030E6" w:rsidP="00D7780A">
      <w:pPr>
        <w:jc w:val="center"/>
        <w:rPr>
          <w:sz w:val="26"/>
          <w:szCs w:val="26"/>
        </w:rPr>
      </w:pPr>
    </w:p>
    <w:p w:rsidR="00B030E6" w:rsidRDefault="00B030E6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Цыкунова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47503C" w:rsidRDefault="0047503C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Утверждены постановлением администрации </w:t>
      </w: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 Кинельский</w:t>
      </w:r>
    </w:p>
    <w:p w:rsidR="008B3238" w:rsidRPr="00C20BF0" w:rsidRDefault="00B047ED" w:rsidP="00C20BF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47503C">
        <w:rPr>
          <w:sz w:val="28"/>
          <w:szCs w:val="28"/>
        </w:rPr>
        <w:t>_____ от  «__»___</w:t>
      </w:r>
      <w:r w:rsidR="00C75CD3">
        <w:rPr>
          <w:sz w:val="28"/>
          <w:szCs w:val="28"/>
        </w:rPr>
        <w:t>2022</w:t>
      </w:r>
      <w:r w:rsidR="00923FD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B3238" w:rsidRPr="00067477" w:rsidRDefault="00B047ED" w:rsidP="00067477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067477" w:rsidRDefault="00B047ED" w:rsidP="00067477">
      <w:pPr>
        <w:shd w:val="clear" w:color="auto" w:fill="FFFFFF"/>
        <w:ind w:left="11"/>
        <w:jc w:val="center"/>
        <w:rPr>
          <w:b/>
          <w:sz w:val="28"/>
        </w:rPr>
      </w:pPr>
      <w:r w:rsidRPr="00067477">
        <w:rPr>
          <w:b/>
          <w:sz w:val="28"/>
          <w:szCs w:val="28"/>
        </w:rPr>
        <w:t xml:space="preserve">в </w:t>
      </w:r>
      <w:r w:rsidR="0047503C" w:rsidRPr="00067477">
        <w:rPr>
          <w:b/>
          <w:sz w:val="28"/>
          <w:szCs w:val="28"/>
        </w:rPr>
        <w:t>муниципальную программу</w:t>
      </w:r>
      <w:r w:rsidRPr="00067477">
        <w:rPr>
          <w:b/>
          <w:sz w:val="28"/>
          <w:szCs w:val="28"/>
        </w:rPr>
        <w:t xml:space="preserve">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</w:t>
      </w:r>
      <w:r w:rsidR="00F423F8" w:rsidRPr="00067477">
        <w:rPr>
          <w:b/>
          <w:sz w:val="28"/>
          <w:szCs w:val="28"/>
        </w:rPr>
        <w:t xml:space="preserve">систем отопления  </w:t>
      </w:r>
      <w:r w:rsidR="00D652CA" w:rsidRPr="00067477">
        <w:rPr>
          <w:b/>
          <w:sz w:val="28"/>
          <w:szCs w:val="28"/>
        </w:rPr>
        <w:t>на 2017-2024</w:t>
      </w:r>
      <w:r w:rsidRPr="00067477">
        <w:rPr>
          <w:b/>
          <w:sz w:val="28"/>
          <w:szCs w:val="28"/>
        </w:rPr>
        <w:t xml:space="preserve"> годы»</w:t>
      </w:r>
      <w:r w:rsidR="00406C09" w:rsidRPr="00067477">
        <w:rPr>
          <w:b/>
          <w:sz w:val="28"/>
        </w:rPr>
        <w:t xml:space="preserve"> </w:t>
      </w:r>
      <w:r w:rsidR="00067477" w:rsidRPr="00067477">
        <w:rPr>
          <w:b/>
          <w:sz w:val="28"/>
        </w:rPr>
        <w:t xml:space="preserve">утвержденную </w:t>
      </w:r>
      <w:r w:rsidR="00067477" w:rsidRPr="00067477">
        <w:rPr>
          <w:b/>
          <w:sz w:val="28"/>
          <w:szCs w:val="28"/>
        </w:rPr>
        <w:t>постановлением</w:t>
      </w:r>
      <w:r w:rsidR="00067477" w:rsidRPr="00067477">
        <w:rPr>
          <w:b/>
          <w:sz w:val="28"/>
        </w:rPr>
        <w:t xml:space="preserve"> администрации муниципального района Кинельский </w:t>
      </w:r>
    </w:p>
    <w:p w:rsidR="00067477" w:rsidRPr="00067477" w:rsidRDefault="00067477" w:rsidP="00067477">
      <w:pPr>
        <w:shd w:val="clear" w:color="auto" w:fill="FFFFFF"/>
        <w:ind w:left="11"/>
        <w:jc w:val="center"/>
        <w:rPr>
          <w:b/>
          <w:sz w:val="32"/>
          <w:szCs w:val="32"/>
        </w:rPr>
      </w:pPr>
      <w:r w:rsidRPr="00067477">
        <w:rPr>
          <w:b/>
          <w:sz w:val="28"/>
        </w:rPr>
        <w:t>от 21.12.2016 г. №2051.</w:t>
      </w:r>
    </w:p>
    <w:p w:rsidR="00406C09" w:rsidRPr="00F513C4" w:rsidRDefault="00406C09" w:rsidP="0047503C">
      <w:pPr>
        <w:spacing w:line="276" w:lineRule="auto"/>
        <w:jc w:val="center"/>
        <w:rPr>
          <w:b/>
          <w:sz w:val="28"/>
          <w:szCs w:val="28"/>
        </w:rPr>
      </w:pPr>
    </w:p>
    <w:p w:rsidR="00406C09" w:rsidRDefault="00406C09" w:rsidP="00406C09">
      <w:pPr>
        <w:spacing w:line="276" w:lineRule="auto"/>
        <w:jc w:val="center"/>
      </w:pPr>
    </w:p>
    <w:p w:rsidR="008B3238" w:rsidRDefault="00D65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47ED">
        <w:rPr>
          <w:sz w:val="28"/>
          <w:szCs w:val="28"/>
        </w:rPr>
        <w:t>. В паспорте Программы: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бюджетных ассигнований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2017 году составляет  72361,6 тыс. руб.,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 xml:space="preserve">района Кинельский – </w:t>
      </w:r>
      <w:r>
        <w:rPr>
          <w:sz w:val="28"/>
          <w:szCs w:val="28"/>
        </w:rPr>
        <w:t>72361,6 тыс. руб.,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rFonts w:eastAsia="Times New Roman CYR"/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21C72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7237E9">
        <w:rPr>
          <w:color w:val="000000"/>
          <w:sz w:val="28"/>
          <w:szCs w:val="28"/>
        </w:rPr>
        <w:t>79 174,2</w:t>
      </w:r>
      <w:r w:rsidR="00384897">
        <w:rPr>
          <w:color w:val="000000"/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7237E9">
        <w:rPr>
          <w:color w:val="000000"/>
          <w:sz w:val="28"/>
          <w:szCs w:val="28"/>
        </w:rPr>
        <w:t>79 174,2</w:t>
      </w:r>
      <w:r w:rsidR="00384897">
        <w:rPr>
          <w:color w:val="000000"/>
          <w:sz w:val="28"/>
          <w:szCs w:val="28"/>
        </w:rPr>
        <w:t>0</w:t>
      </w:r>
      <w:r w:rsidR="00F277E2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lastRenderedPageBreak/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7237E9">
        <w:rPr>
          <w:color w:val="000000"/>
          <w:sz w:val="28"/>
          <w:szCs w:val="28"/>
        </w:rPr>
        <w:t>65 401</w:t>
      </w:r>
      <w:r w:rsidR="00C75CD3">
        <w:rPr>
          <w:color w:val="000000"/>
          <w:sz w:val="28"/>
          <w:szCs w:val="28"/>
        </w:rPr>
        <w:t>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7237E9">
        <w:rPr>
          <w:color w:val="000000"/>
          <w:sz w:val="28"/>
          <w:szCs w:val="28"/>
        </w:rPr>
        <w:t>65 401</w:t>
      </w:r>
      <w:r w:rsidR="00C75CD3">
        <w:rPr>
          <w:color w:val="000000"/>
          <w:sz w:val="28"/>
          <w:szCs w:val="28"/>
        </w:rPr>
        <w:t>,4</w:t>
      </w:r>
      <w:r>
        <w:rPr>
          <w:spacing w:val="-1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7237E9">
        <w:rPr>
          <w:rFonts w:eastAsia="Times New Roman CYR"/>
          <w:color w:val="000000"/>
          <w:sz w:val="28"/>
          <w:szCs w:val="28"/>
        </w:rPr>
        <w:t>77 451</w:t>
      </w:r>
      <w:r w:rsidR="00C75CD3">
        <w:rPr>
          <w:rFonts w:eastAsia="Times New Roman CYR"/>
          <w:color w:val="000000"/>
          <w:sz w:val="28"/>
          <w:szCs w:val="28"/>
        </w:rPr>
        <w:t>,2</w:t>
      </w:r>
      <w:r w:rsidR="00191156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91156">
        <w:rPr>
          <w:rFonts w:eastAsia="Times New Roman CYR"/>
          <w:color w:val="000000"/>
          <w:sz w:val="28"/>
          <w:szCs w:val="28"/>
        </w:rPr>
        <w:t>7</w:t>
      </w:r>
      <w:r w:rsidR="007237E9">
        <w:rPr>
          <w:rFonts w:eastAsia="Times New Roman CYR"/>
          <w:color w:val="000000"/>
          <w:sz w:val="28"/>
          <w:szCs w:val="28"/>
        </w:rPr>
        <w:t>7 451</w:t>
      </w:r>
      <w:r w:rsidR="00C75CD3">
        <w:rPr>
          <w:rFonts w:eastAsia="Times New Roman CYR"/>
          <w:color w:val="000000"/>
          <w:sz w:val="28"/>
          <w:szCs w:val="28"/>
        </w:rPr>
        <w:t xml:space="preserve">,2 </w:t>
      </w:r>
      <w:r>
        <w:rPr>
          <w:spacing w:val="-2"/>
          <w:sz w:val="28"/>
          <w:szCs w:val="28"/>
        </w:rPr>
        <w:t>тыс. руб.».</w:t>
      </w:r>
    </w:p>
    <w:p w:rsidR="008B3238" w:rsidRPr="00F058EF" w:rsidRDefault="00D652CA" w:rsidP="00F058EF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7ED">
        <w:rPr>
          <w:rFonts w:ascii="Times New Roman" w:hAnsi="Times New Roman" w:cs="Times New Roman"/>
          <w:sz w:val="28"/>
          <w:szCs w:val="28"/>
        </w:rPr>
        <w:t xml:space="preserve">. В Программе: </w:t>
      </w:r>
    </w:p>
    <w:p w:rsidR="008B3238" w:rsidRDefault="00216CF1" w:rsidP="00216CF1">
      <w:pPr>
        <w:pStyle w:val="ConsPlusNormal"/>
        <w:widowControl/>
        <w:spacing w:line="360" w:lineRule="auto"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047ED" w:rsidRPr="00216CF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. «РЕСУРСНОЕ ОБЕСПЕЧЕНИЕ ПРОГРАММЫ» </w:t>
      </w:r>
      <w:r w:rsidR="00B047E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B3238" w:rsidRPr="00D652CA" w:rsidRDefault="00B047ED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  <w:sectPr w:rsidR="008B3238" w:rsidRPr="00D652CA">
          <w:pgSz w:w="11906" w:h="16838"/>
          <w:pgMar w:top="851" w:right="1418" w:bottom="357" w:left="1418" w:header="0" w:footer="0" w:gutter="0"/>
          <w:cols w:space="1701"/>
          <w:docGrid w:linePitch="360"/>
        </w:sectPr>
      </w:pPr>
      <w:r>
        <w:rPr>
          <w:rFonts w:eastAsia="Times New Roman CYR"/>
          <w:color w:val="000000"/>
          <w:spacing w:val="-2"/>
          <w:sz w:val="28"/>
          <w:szCs w:val="28"/>
        </w:rPr>
        <w:t>Общий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2017 </w:t>
      </w:r>
      <w:r>
        <w:rPr>
          <w:rFonts w:eastAsia="Times New Roman CYR"/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составляет   </w:t>
      </w:r>
      <w:r>
        <w:rPr>
          <w:sz w:val="28"/>
          <w:szCs w:val="28"/>
        </w:rPr>
        <w:t>72361,6 тыс.</w:t>
      </w:r>
      <w:r>
        <w:rPr>
          <w:color w:val="000000"/>
          <w:sz w:val="28"/>
          <w:szCs w:val="28"/>
        </w:rPr>
        <w:t>руб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72361,6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 в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в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7237E9">
        <w:rPr>
          <w:color w:val="000000"/>
          <w:sz w:val="28"/>
          <w:szCs w:val="28"/>
        </w:rPr>
        <w:t>79 174,2</w:t>
      </w:r>
      <w:r w:rsidR="00384897">
        <w:rPr>
          <w:color w:val="000000"/>
          <w:sz w:val="28"/>
          <w:szCs w:val="28"/>
        </w:rPr>
        <w:t>0</w:t>
      </w:r>
      <w:r w:rsidR="00384897">
        <w:rPr>
          <w:spacing w:val="-1"/>
          <w:sz w:val="28"/>
          <w:szCs w:val="28"/>
        </w:rPr>
        <w:t xml:space="preserve"> </w:t>
      </w:r>
      <w:r w:rsidR="002B2EE2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7237E9">
        <w:rPr>
          <w:color w:val="000000"/>
          <w:sz w:val="28"/>
          <w:szCs w:val="28"/>
        </w:rPr>
        <w:t>79 174,20</w:t>
      </w:r>
      <w:r w:rsidR="00384897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7237E9">
        <w:rPr>
          <w:color w:val="000000"/>
          <w:sz w:val="28"/>
          <w:szCs w:val="28"/>
        </w:rPr>
        <w:t>65 401</w:t>
      </w:r>
      <w:r w:rsidR="00557EC4">
        <w:rPr>
          <w:color w:val="000000"/>
          <w:sz w:val="28"/>
          <w:szCs w:val="28"/>
        </w:rPr>
        <w:t>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7237E9">
        <w:rPr>
          <w:color w:val="000000"/>
          <w:sz w:val="28"/>
          <w:szCs w:val="28"/>
        </w:rPr>
        <w:t>65 401</w:t>
      </w:r>
      <w:r w:rsidR="00557EC4">
        <w:rPr>
          <w:color w:val="000000"/>
          <w:sz w:val="28"/>
          <w:szCs w:val="28"/>
        </w:rPr>
        <w:t>,4</w:t>
      </w:r>
      <w:r w:rsidR="00557EC4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7237E9">
        <w:rPr>
          <w:rFonts w:eastAsia="Times New Roman CYR"/>
          <w:color w:val="000000"/>
          <w:sz w:val="28"/>
          <w:szCs w:val="28"/>
        </w:rPr>
        <w:t>77 451</w:t>
      </w:r>
      <w:r w:rsidR="00557EC4">
        <w:rPr>
          <w:rFonts w:eastAsia="Times New Roman CYR"/>
          <w:color w:val="000000"/>
          <w:sz w:val="28"/>
          <w:szCs w:val="28"/>
        </w:rPr>
        <w:t>,2</w:t>
      </w:r>
      <w:r w:rsidR="00191156" w:rsidRPr="00C114E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7237E9">
        <w:rPr>
          <w:rFonts w:eastAsia="Times New Roman CYR"/>
          <w:color w:val="000000"/>
          <w:sz w:val="28"/>
          <w:szCs w:val="28"/>
        </w:rPr>
        <w:t>77 451</w:t>
      </w:r>
      <w:bookmarkStart w:id="0" w:name="_GoBack"/>
      <w:bookmarkEnd w:id="0"/>
      <w:r w:rsidR="00557EC4">
        <w:rPr>
          <w:rFonts w:eastAsia="Times New Roman CYR"/>
          <w:color w:val="000000"/>
          <w:sz w:val="28"/>
          <w:szCs w:val="28"/>
        </w:rPr>
        <w:t>,2</w:t>
      </w:r>
      <w:r w:rsidR="00557EC4" w:rsidRPr="00C114EF">
        <w:rPr>
          <w:spacing w:val="-1"/>
          <w:sz w:val="28"/>
          <w:szCs w:val="28"/>
        </w:rPr>
        <w:t xml:space="preserve"> </w:t>
      </w:r>
      <w:r w:rsidR="00557EC4">
        <w:rPr>
          <w:spacing w:val="-1"/>
          <w:sz w:val="28"/>
          <w:szCs w:val="28"/>
        </w:rPr>
        <w:t xml:space="preserve"> </w:t>
      </w:r>
      <w:r w:rsidR="00CD69C9">
        <w:rPr>
          <w:spacing w:val="-2"/>
          <w:sz w:val="28"/>
          <w:szCs w:val="28"/>
        </w:rPr>
        <w:t>тыс. руб.</w:t>
      </w:r>
    </w:p>
    <w:p w:rsidR="008B3238" w:rsidRDefault="008B3238">
      <w:pPr>
        <w:rPr>
          <w:sz w:val="28"/>
          <w:szCs w:val="28"/>
        </w:rPr>
      </w:pPr>
    </w:p>
    <w:sectPr w:rsidR="008B3238">
      <w:pgSz w:w="16838" w:h="11906" w:orient="landscape"/>
      <w:pgMar w:top="1418" w:right="357" w:bottom="1418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A8" w:rsidRDefault="006F58A8">
      <w:r>
        <w:separator/>
      </w:r>
    </w:p>
  </w:endnote>
  <w:endnote w:type="continuationSeparator" w:id="0">
    <w:p w:rsidR="006F58A8" w:rsidRDefault="006F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A8" w:rsidRDefault="006F58A8">
      <w:r>
        <w:separator/>
      </w:r>
    </w:p>
  </w:footnote>
  <w:footnote w:type="continuationSeparator" w:id="0">
    <w:p w:rsidR="006F58A8" w:rsidRDefault="006F5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557F8"/>
    <w:rsid w:val="00067477"/>
    <w:rsid w:val="00121C72"/>
    <w:rsid w:val="00146AB5"/>
    <w:rsid w:val="00191156"/>
    <w:rsid w:val="00216CF1"/>
    <w:rsid w:val="00235AD9"/>
    <w:rsid w:val="00273998"/>
    <w:rsid w:val="002A54A0"/>
    <w:rsid w:val="002B2EE2"/>
    <w:rsid w:val="002F2D67"/>
    <w:rsid w:val="00322E6A"/>
    <w:rsid w:val="0034092A"/>
    <w:rsid w:val="003536B9"/>
    <w:rsid w:val="00384897"/>
    <w:rsid w:val="003852C4"/>
    <w:rsid w:val="00406C09"/>
    <w:rsid w:val="00457BC8"/>
    <w:rsid w:val="004642C1"/>
    <w:rsid w:val="00467602"/>
    <w:rsid w:val="0047503C"/>
    <w:rsid w:val="004B7912"/>
    <w:rsid w:val="005530E0"/>
    <w:rsid w:val="00557EC4"/>
    <w:rsid w:val="006A7588"/>
    <w:rsid w:val="006F58A8"/>
    <w:rsid w:val="007237E9"/>
    <w:rsid w:val="007A5472"/>
    <w:rsid w:val="007C1D3A"/>
    <w:rsid w:val="007C2E66"/>
    <w:rsid w:val="007F41D0"/>
    <w:rsid w:val="00891293"/>
    <w:rsid w:val="008912CB"/>
    <w:rsid w:val="008B3238"/>
    <w:rsid w:val="00923FD8"/>
    <w:rsid w:val="00995A6C"/>
    <w:rsid w:val="00AB4A37"/>
    <w:rsid w:val="00B030E6"/>
    <w:rsid w:val="00B047ED"/>
    <w:rsid w:val="00BB34BB"/>
    <w:rsid w:val="00BE1144"/>
    <w:rsid w:val="00C20BF0"/>
    <w:rsid w:val="00C75CD3"/>
    <w:rsid w:val="00CD69C9"/>
    <w:rsid w:val="00D10D8F"/>
    <w:rsid w:val="00D652CA"/>
    <w:rsid w:val="00D7780A"/>
    <w:rsid w:val="00DD4F72"/>
    <w:rsid w:val="00DD5288"/>
    <w:rsid w:val="00E462DC"/>
    <w:rsid w:val="00E578F7"/>
    <w:rsid w:val="00E74AB1"/>
    <w:rsid w:val="00E906E0"/>
    <w:rsid w:val="00F058EF"/>
    <w:rsid w:val="00F168FE"/>
    <w:rsid w:val="00F277E2"/>
    <w:rsid w:val="00F423F8"/>
    <w:rsid w:val="00F513C4"/>
    <w:rsid w:val="00F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85EB81C-FF2B-41CB-8F9E-AF43756E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29</cp:revision>
  <cp:lastPrinted>2022-09-30T07:36:00Z</cp:lastPrinted>
  <dcterms:created xsi:type="dcterms:W3CDTF">2021-12-14T05:19:00Z</dcterms:created>
  <dcterms:modified xsi:type="dcterms:W3CDTF">2022-09-30T07:36:00Z</dcterms:modified>
  <dc:language>en-US</dc:language>
</cp:coreProperties>
</file>