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38" w:rsidRDefault="00B047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>
      <w:pPr>
        <w:tabs>
          <w:tab w:val="left" w:pos="1650"/>
        </w:tabs>
        <w:ind w:left="-284" w:firstLine="256"/>
      </w:pPr>
      <w:r>
        <w:tab/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  </w:t>
      </w:r>
      <w:r w:rsidR="00DD5288">
        <w:rPr>
          <w:sz w:val="36"/>
          <w:szCs w:val="36"/>
        </w:rPr>
        <w:t>ПРОЕКТ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467602" w:rsidRDefault="00C75CD3">
      <w:pPr>
        <w:ind w:left="-284" w:firstLine="256"/>
        <w:rPr>
          <w:sz w:val="28"/>
          <w:szCs w:val="28"/>
        </w:rPr>
      </w:pPr>
      <w:r>
        <w:rPr>
          <w:sz w:val="28"/>
          <w:szCs w:val="28"/>
        </w:rPr>
        <w:t xml:space="preserve">        От «___»_____</w:t>
      </w:r>
      <w:r>
        <w:rPr>
          <w:sz w:val="28"/>
          <w:szCs w:val="28"/>
          <w:u w:val="single"/>
        </w:rPr>
        <w:t>2022</w:t>
      </w:r>
      <w:r w:rsidR="00923FD8" w:rsidRPr="00467602">
        <w:rPr>
          <w:sz w:val="28"/>
          <w:szCs w:val="28"/>
        </w:rPr>
        <w:t xml:space="preserve"> </w:t>
      </w:r>
      <w:r w:rsidR="00B047ED" w:rsidRPr="00467602">
        <w:rPr>
          <w:sz w:val="28"/>
          <w:szCs w:val="28"/>
        </w:rPr>
        <w:t>г.   №</w:t>
      </w:r>
      <w:r w:rsidR="00B047ED" w:rsidRPr="00C75CD3">
        <w:rPr>
          <w:sz w:val="28"/>
          <w:szCs w:val="28"/>
        </w:rPr>
        <w:t xml:space="preserve"> </w:t>
      </w:r>
      <w:r w:rsidRPr="00C75CD3">
        <w:rPr>
          <w:sz w:val="28"/>
          <w:szCs w:val="28"/>
        </w:rPr>
        <w:t>________</w:t>
      </w:r>
      <w:r w:rsidR="00B047ED" w:rsidRPr="00467602">
        <w:rPr>
          <w:sz w:val="28"/>
          <w:szCs w:val="28"/>
        </w:rPr>
        <w:t xml:space="preserve">  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406C09" w:rsidRDefault="00B047ED" w:rsidP="00F513C4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«О внесении изменений в</w:t>
      </w:r>
      <w:r w:rsidR="00E578F7">
        <w:rPr>
          <w:b/>
          <w:sz w:val="28"/>
          <w:szCs w:val="28"/>
        </w:rPr>
        <w:t xml:space="preserve"> постановление</w:t>
      </w:r>
      <w:r w:rsidR="00406C09" w:rsidRPr="00406C09">
        <w:rPr>
          <w:sz w:val="28"/>
        </w:rPr>
        <w:t xml:space="preserve"> </w:t>
      </w:r>
    </w:p>
    <w:p w:rsidR="00406C09" w:rsidRDefault="00406C09">
      <w:pPr>
        <w:ind w:left="-284" w:firstLine="256"/>
        <w:jc w:val="both"/>
        <w:rPr>
          <w:b/>
          <w:sz w:val="28"/>
        </w:rPr>
      </w:pPr>
      <w:r w:rsidRPr="00406C09">
        <w:rPr>
          <w:b/>
          <w:sz w:val="28"/>
        </w:rPr>
        <w:t xml:space="preserve">администрации муниципального района </w:t>
      </w:r>
    </w:p>
    <w:p w:rsidR="00F513C4" w:rsidRPr="00406C09" w:rsidRDefault="00406C09" w:rsidP="00F513C4">
      <w:pPr>
        <w:shd w:val="clear" w:color="auto" w:fill="FFFFFF"/>
        <w:ind w:left="10"/>
        <w:jc w:val="both"/>
        <w:rPr>
          <w:sz w:val="28"/>
        </w:rPr>
      </w:pPr>
      <w:r w:rsidRPr="00406C09">
        <w:rPr>
          <w:b/>
          <w:sz w:val="28"/>
        </w:rPr>
        <w:t>Кинельский</w:t>
      </w:r>
      <w:r>
        <w:rPr>
          <w:b/>
          <w:sz w:val="28"/>
          <w:szCs w:val="28"/>
        </w:rPr>
        <w:t xml:space="preserve"> </w:t>
      </w:r>
      <w:r w:rsidR="00F513C4" w:rsidRPr="00406C09">
        <w:rPr>
          <w:b/>
          <w:sz w:val="28"/>
        </w:rPr>
        <w:t>от 21.12.2016 г. №2051</w:t>
      </w:r>
    </w:p>
    <w:p w:rsidR="00406C09" w:rsidRDefault="00F513C4" w:rsidP="00F513C4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78F7">
        <w:rPr>
          <w:b/>
          <w:sz w:val="28"/>
          <w:szCs w:val="28"/>
        </w:rPr>
        <w:t xml:space="preserve">«Об утверждении муниципальной </w:t>
      </w:r>
    </w:p>
    <w:p w:rsidR="008B3238" w:rsidRPr="00406C09" w:rsidRDefault="00406C09" w:rsidP="00406C09">
      <w:pPr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78F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B047ED">
        <w:rPr>
          <w:b/>
          <w:sz w:val="28"/>
          <w:szCs w:val="28"/>
        </w:rPr>
        <w:t xml:space="preserve">«Энергосбережение и повышение </w:t>
      </w:r>
    </w:p>
    <w:p w:rsidR="008B3238" w:rsidRDefault="00B047ED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энергетической эффективности зданий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учреждений, расположенных на территории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Кинельский, </w:t>
      </w:r>
    </w:p>
    <w:p w:rsidR="00406C09" w:rsidRDefault="00B047ED" w:rsidP="00406C09">
      <w:pPr>
        <w:shd w:val="clear" w:color="auto" w:fill="FFFFFF"/>
        <w:ind w:left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модернизация систем </w:t>
      </w:r>
      <w:r w:rsidR="00CD69C9">
        <w:rPr>
          <w:b/>
          <w:sz w:val="28"/>
          <w:szCs w:val="28"/>
        </w:rPr>
        <w:t>отопления  на 2017-2024</w:t>
      </w:r>
      <w:r>
        <w:rPr>
          <w:b/>
          <w:sz w:val="28"/>
          <w:szCs w:val="28"/>
        </w:rPr>
        <w:t xml:space="preserve"> </w:t>
      </w:r>
    </w:p>
    <w:p w:rsidR="008B3238" w:rsidRPr="00406C09" w:rsidRDefault="00B047ED" w:rsidP="00406C09">
      <w:pPr>
        <w:shd w:val="clear" w:color="auto" w:fill="FFFFFF"/>
        <w:ind w:left="10"/>
        <w:jc w:val="both"/>
        <w:rPr>
          <w:sz w:val="28"/>
        </w:rPr>
      </w:pPr>
      <w:r>
        <w:rPr>
          <w:b/>
          <w:sz w:val="28"/>
          <w:szCs w:val="28"/>
        </w:rPr>
        <w:t>годы</w:t>
      </w:r>
      <w:r>
        <w:rPr>
          <w:sz w:val="28"/>
          <w:szCs w:val="28"/>
        </w:rPr>
        <w:t>»</w:t>
      </w:r>
      <w:r w:rsidR="00406C09" w:rsidRPr="00406C09">
        <w:rPr>
          <w:sz w:val="28"/>
        </w:rPr>
        <w:t xml:space="preserve"> </w:t>
      </w:r>
    </w:p>
    <w:p w:rsidR="008B3238" w:rsidRDefault="008B3238">
      <w:pPr>
        <w:ind w:left="-284"/>
        <w:jc w:val="both"/>
        <w:rPr>
          <w:b/>
          <w:sz w:val="28"/>
        </w:rPr>
      </w:pPr>
    </w:p>
    <w:p w:rsidR="008B3238" w:rsidRDefault="008B3238">
      <w:pPr>
        <w:ind w:left="-284"/>
        <w:rPr>
          <w:b/>
          <w:sz w:val="28"/>
        </w:rPr>
      </w:pPr>
    </w:p>
    <w:p w:rsidR="008B3238" w:rsidRDefault="008B3238" w:rsidP="00B030E6">
      <w:pPr>
        <w:rPr>
          <w:b/>
        </w:rPr>
      </w:pP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 xml:space="preserve"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</w:t>
      </w:r>
      <w:r>
        <w:rPr>
          <w:sz w:val="28"/>
          <w:szCs w:val="28"/>
        </w:rPr>
        <w:t xml:space="preserve">Федеральным  законом от 23.11.2009 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письмом Министерства Финансов Российской Федерации от 30 сентября 2014 г. №09-05-05/48843,</w:t>
      </w:r>
      <w:r>
        <w:rPr>
          <w:sz w:val="28"/>
        </w:rPr>
        <w:t xml:space="preserve"> </w:t>
      </w:r>
      <w:r>
        <w:rPr>
          <w:bCs/>
          <w:sz w:val="28"/>
        </w:rPr>
        <w:t>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8B3238" w:rsidRDefault="008B3238">
      <w:pPr>
        <w:spacing w:line="360" w:lineRule="auto"/>
        <w:jc w:val="both"/>
        <w:rPr>
          <w:b/>
          <w:sz w:val="32"/>
          <w:szCs w:val="32"/>
        </w:rPr>
      </w:pPr>
    </w:p>
    <w:p w:rsidR="008B3238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B030E6" w:rsidRDefault="00B030E6">
      <w:pPr>
        <w:spacing w:line="360" w:lineRule="auto"/>
        <w:jc w:val="both"/>
        <w:rPr>
          <w:sz w:val="28"/>
        </w:rPr>
      </w:pPr>
    </w:p>
    <w:p w:rsidR="00216CF1" w:rsidRDefault="00216CF1" w:rsidP="00216CF1">
      <w:pPr>
        <w:shd w:val="clear" w:color="auto" w:fill="FFFFFF"/>
        <w:spacing w:line="360" w:lineRule="auto"/>
        <w:ind w:left="11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1. Внести прилагаемые изменения в постановление</w:t>
      </w:r>
      <w:r>
        <w:rPr>
          <w:sz w:val="28"/>
        </w:rPr>
        <w:t xml:space="preserve"> администрации муниципального района Кинельский</w:t>
      </w:r>
      <w:r>
        <w:rPr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систем отопления  на 2017-2023 годы»</w:t>
      </w:r>
      <w:r>
        <w:rPr>
          <w:sz w:val="28"/>
        </w:rPr>
        <w:t xml:space="preserve"> от 21.12.2016 г. №2051.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t>2. Контроль за выполнением настоящего постановления возложить на директора МБУ «Управление и обслуживание муниципального хозяйства»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ИЦ «Междуречье»-1 экз.; МБУ «Управление и обслуживание муниципального хозяйства»-1 экз.</w:t>
      </w:r>
    </w:p>
    <w:p w:rsidR="00B030E6" w:rsidRDefault="00B030E6" w:rsidP="00D7780A">
      <w:pPr>
        <w:jc w:val="center"/>
        <w:rPr>
          <w:sz w:val="26"/>
          <w:szCs w:val="26"/>
        </w:rPr>
      </w:pPr>
    </w:p>
    <w:p w:rsidR="00B030E6" w:rsidRDefault="00B030E6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Н.Н. Цыкунова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Утверждены постановлением администрации </w:t>
      </w:r>
    </w:p>
    <w:p w:rsidR="008B3238" w:rsidRDefault="00B047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района Кинельский</w:t>
      </w:r>
    </w:p>
    <w:p w:rsidR="008B3238" w:rsidRDefault="00B047ED">
      <w:pPr>
        <w:spacing w:line="360" w:lineRule="auto"/>
        <w:jc w:val="right"/>
      </w:pPr>
      <w:r>
        <w:rPr>
          <w:sz w:val="28"/>
          <w:szCs w:val="28"/>
        </w:rPr>
        <w:t xml:space="preserve"> № </w:t>
      </w:r>
      <w:r w:rsidR="00C75CD3">
        <w:rPr>
          <w:sz w:val="28"/>
          <w:szCs w:val="28"/>
        </w:rPr>
        <w:t>______</w:t>
      </w:r>
      <w:r w:rsidR="00923FD8">
        <w:rPr>
          <w:sz w:val="28"/>
          <w:szCs w:val="28"/>
        </w:rPr>
        <w:t xml:space="preserve">   от    </w:t>
      </w:r>
      <w:r w:rsidR="00C75CD3">
        <w:rPr>
          <w:sz w:val="28"/>
          <w:szCs w:val="28"/>
        </w:rPr>
        <w:t>«___»_____2022</w:t>
      </w:r>
      <w:r w:rsidR="00923FD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B3238" w:rsidRDefault="00B047ED" w:rsidP="00406C09">
      <w:pPr>
        <w:spacing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Изменения</w:t>
      </w:r>
    </w:p>
    <w:p w:rsidR="00F513C4" w:rsidRDefault="00B047ED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16CF1">
        <w:rPr>
          <w:b/>
          <w:sz w:val="28"/>
          <w:szCs w:val="28"/>
        </w:rPr>
        <w:t xml:space="preserve">постановление </w:t>
      </w:r>
      <w:r w:rsidR="00406C09">
        <w:rPr>
          <w:b/>
          <w:sz w:val="28"/>
          <w:szCs w:val="28"/>
        </w:rPr>
        <w:t xml:space="preserve">администрации муниципального района Кинельский </w:t>
      </w:r>
      <w:r w:rsidR="00F513C4" w:rsidRPr="00406C09">
        <w:rPr>
          <w:b/>
          <w:sz w:val="28"/>
        </w:rPr>
        <w:t>от 21.12.2016 г. №2051</w:t>
      </w:r>
      <w:r w:rsidR="00F513C4">
        <w:rPr>
          <w:b/>
          <w:sz w:val="28"/>
          <w:szCs w:val="28"/>
        </w:rPr>
        <w:t xml:space="preserve"> </w:t>
      </w:r>
      <w:r w:rsidR="00216CF1">
        <w:rPr>
          <w:b/>
          <w:sz w:val="28"/>
          <w:szCs w:val="28"/>
        </w:rPr>
        <w:t>«Об утверждении муниципальной программы</w:t>
      </w:r>
      <w:r>
        <w:rPr>
          <w:b/>
          <w:sz w:val="28"/>
          <w:szCs w:val="28"/>
        </w:rPr>
        <w:t xml:space="preserve">  «Энергосбережение и повышение энергетической эффективности зданий и учреждений, расположенных на территории муниципального района Кинельский, модернизация </w:t>
      </w:r>
      <w:r w:rsidR="00F423F8">
        <w:rPr>
          <w:b/>
          <w:sz w:val="28"/>
          <w:szCs w:val="28"/>
        </w:rPr>
        <w:t xml:space="preserve">систем отопления  </w:t>
      </w:r>
    </w:p>
    <w:p w:rsidR="00406C09" w:rsidRPr="00F513C4" w:rsidRDefault="00D652CA" w:rsidP="00F513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2017-2024</w:t>
      </w:r>
      <w:r w:rsidR="00B047ED">
        <w:rPr>
          <w:b/>
          <w:sz w:val="28"/>
          <w:szCs w:val="28"/>
        </w:rPr>
        <w:t xml:space="preserve"> годы»</w:t>
      </w:r>
      <w:r w:rsidR="00406C09" w:rsidRPr="00406C09">
        <w:rPr>
          <w:sz w:val="28"/>
        </w:rPr>
        <w:t xml:space="preserve"> </w:t>
      </w:r>
    </w:p>
    <w:p w:rsidR="00406C09" w:rsidRDefault="00406C09" w:rsidP="00406C09">
      <w:pPr>
        <w:spacing w:line="276" w:lineRule="auto"/>
        <w:jc w:val="center"/>
      </w:pPr>
    </w:p>
    <w:p w:rsidR="008B3238" w:rsidRDefault="00D652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47ED">
        <w:rPr>
          <w:sz w:val="28"/>
          <w:szCs w:val="28"/>
        </w:rPr>
        <w:t>. В паспорте Программы:</w:t>
      </w:r>
      <w:bookmarkStart w:id="0" w:name="_GoBack"/>
      <w:bookmarkEnd w:id="0"/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бюджетных ассигнований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8B3238" w:rsidRDefault="00B047E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2017 году составляет  72361,6 тыс. руб.,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 xml:space="preserve">района Кинельский – </w:t>
      </w:r>
      <w:r>
        <w:rPr>
          <w:sz w:val="28"/>
          <w:szCs w:val="28"/>
        </w:rPr>
        <w:t>72361,6 тыс. руб.,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rFonts w:eastAsia="Times New Roman CYR"/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104 378,3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21C72">
        <w:rPr>
          <w:color w:val="000000"/>
          <w:sz w:val="28"/>
          <w:szCs w:val="28"/>
        </w:rPr>
        <w:t>90 874,3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2B2EE2">
        <w:rPr>
          <w:color w:val="000000"/>
          <w:sz w:val="28"/>
          <w:szCs w:val="28"/>
        </w:rPr>
        <w:t>89 196,0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2B2EE2">
        <w:rPr>
          <w:color w:val="000000"/>
          <w:sz w:val="28"/>
          <w:szCs w:val="28"/>
        </w:rPr>
        <w:t>89 196,0</w:t>
      </w:r>
      <w:r w:rsidR="00F277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lastRenderedPageBreak/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C75CD3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тыс. руб.</w:t>
      </w:r>
    </w:p>
    <w:p w:rsidR="008B3238" w:rsidRDefault="00B047ED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</w:pP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C75CD3">
        <w:rPr>
          <w:rFonts w:eastAsia="Times New Roman CYR"/>
          <w:color w:val="000000"/>
          <w:sz w:val="28"/>
          <w:szCs w:val="28"/>
        </w:rPr>
        <w:t>77 406,2</w:t>
      </w:r>
      <w:r w:rsidR="00191156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191156">
        <w:rPr>
          <w:rFonts w:eastAsia="Times New Roman CYR"/>
          <w:color w:val="000000"/>
          <w:sz w:val="28"/>
          <w:szCs w:val="28"/>
        </w:rPr>
        <w:t>7</w:t>
      </w:r>
      <w:r w:rsidR="00C75CD3">
        <w:rPr>
          <w:rFonts w:eastAsia="Times New Roman CYR"/>
          <w:color w:val="000000"/>
          <w:sz w:val="28"/>
          <w:szCs w:val="28"/>
        </w:rPr>
        <w:t xml:space="preserve">7 406,2 </w:t>
      </w:r>
      <w:r>
        <w:rPr>
          <w:spacing w:val="-2"/>
          <w:sz w:val="28"/>
          <w:szCs w:val="28"/>
        </w:rPr>
        <w:t>тыс. руб.».</w:t>
      </w:r>
    </w:p>
    <w:p w:rsidR="008B3238" w:rsidRPr="00F058EF" w:rsidRDefault="00D652CA" w:rsidP="00F058EF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7ED">
        <w:rPr>
          <w:rFonts w:ascii="Times New Roman" w:hAnsi="Times New Roman" w:cs="Times New Roman"/>
          <w:sz w:val="28"/>
          <w:szCs w:val="28"/>
        </w:rPr>
        <w:t xml:space="preserve">. В Программе: </w:t>
      </w:r>
    </w:p>
    <w:p w:rsidR="008B3238" w:rsidRDefault="00216CF1" w:rsidP="00216CF1">
      <w:pPr>
        <w:pStyle w:val="ConsPlusNormal"/>
        <w:widowControl/>
        <w:spacing w:line="360" w:lineRule="auto"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047ED" w:rsidRPr="00216CF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047ED" w:rsidRPr="00216CF1">
        <w:rPr>
          <w:rFonts w:ascii="Times New Roman" w:hAnsi="Times New Roman" w:cs="Times New Roman"/>
          <w:b/>
          <w:sz w:val="28"/>
          <w:szCs w:val="28"/>
        </w:rPr>
        <w:t xml:space="preserve">. «РЕСУРСНОЕ ОБЕСПЕЧЕНИЕ ПРОГРАММЫ» </w:t>
      </w:r>
      <w:r w:rsidR="00B047E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B3238" w:rsidRPr="00D652CA" w:rsidRDefault="00B047ED" w:rsidP="00D652CA">
      <w:pPr>
        <w:shd w:val="clear" w:color="auto" w:fill="FFFFFF"/>
        <w:spacing w:line="360" w:lineRule="auto"/>
        <w:ind w:left="142" w:firstLine="709"/>
        <w:jc w:val="both"/>
        <w:rPr>
          <w:spacing w:val="-2"/>
          <w:sz w:val="28"/>
          <w:szCs w:val="28"/>
        </w:rPr>
        <w:sectPr w:rsidR="008B3238" w:rsidRPr="00D652CA">
          <w:pgSz w:w="11906" w:h="16838"/>
          <w:pgMar w:top="851" w:right="1418" w:bottom="357" w:left="1418" w:header="0" w:footer="0" w:gutter="0"/>
          <w:cols w:space="1701"/>
          <w:docGrid w:linePitch="360"/>
        </w:sectPr>
      </w:pPr>
      <w:r>
        <w:rPr>
          <w:rFonts w:eastAsia="Times New Roman CYR"/>
          <w:color w:val="000000"/>
          <w:spacing w:val="-2"/>
          <w:sz w:val="28"/>
          <w:szCs w:val="28"/>
        </w:rPr>
        <w:t>Общий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 2017 </w:t>
      </w:r>
      <w:r>
        <w:rPr>
          <w:rFonts w:eastAsia="Times New Roman CYR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составляет   </w:t>
      </w:r>
      <w:r>
        <w:rPr>
          <w:sz w:val="28"/>
          <w:szCs w:val="28"/>
        </w:rPr>
        <w:t>72361,6 тыс.</w:t>
      </w:r>
      <w:r>
        <w:rPr>
          <w:color w:val="000000"/>
          <w:sz w:val="28"/>
          <w:szCs w:val="28"/>
        </w:rPr>
        <w:t>руб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72361,6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2018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116 561,2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2019 году общий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составляет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104 378,3</w:t>
      </w:r>
      <w:r>
        <w:rPr>
          <w:color w:val="0000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</w:t>
      </w:r>
      <w:r>
        <w:rPr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2020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>
        <w:rPr>
          <w:color w:val="000000"/>
          <w:sz w:val="28"/>
          <w:szCs w:val="28"/>
        </w:rPr>
        <w:t xml:space="preserve">85 067,5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за счет </w:t>
      </w:r>
      <w:r>
        <w:rPr>
          <w:rFonts w:eastAsia="Times New Roman CYR"/>
          <w:sz w:val="28"/>
          <w:szCs w:val="28"/>
        </w:rPr>
        <w:t>поступающих в бюджет муниципального района</w:t>
      </w:r>
      <w:r>
        <w:rPr>
          <w:sz w:val="28"/>
          <w:szCs w:val="28"/>
        </w:rPr>
        <w:t xml:space="preserve"> средств областного бюджета 54,4 тыс.руб.,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85 013,1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тыс. руб., в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 2021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D652CA">
        <w:rPr>
          <w:color w:val="000000"/>
          <w:sz w:val="28"/>
          <w:szCs w:val="28"/>
        </w:rPr>
        <w:t>90 874,3</w:t>
      </w:r>
      <w:r w:rsidR="00D652CA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в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2022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2B2EE2">
        <w:rPr>
          <w:color w:val="000000"/>
          <w:sz w:val="28"/>
          <w:szCs w:val="28"/>
        </w:rPr>
        <w:t>89 196,0</w:t>
      </w:r>
      <w:r w:rsidR="002B2EE2"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2B2EE2">
        <w:rPr>
          <w:color w:val="000000"/>
          <w:sz w:val="28"/>
          <w:szCs w:val="28"/>
        </w:rPr>
        <w:t>89 196,0</w:t>
      </w:r>
      <w:r w:rsidR="002B2EE2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2023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color w:val="000000"/>
          <w:sz w:val="28"/>
          <w:szCs w:val="28"/>
        </w:rPr>
        <w:t>65 356,4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color w:val="000000"/>
          <w:sz w:val="28"/>
          <w:szCs w:val="28"/>
        </w:rPr>
        <w:t>65 356,4</w:t>
      </w:r>
      <w:r w:rsidR="00557EC4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тыс. руб., </w:t>
      </w:r>
      <w:r>
        <w:rPr>
          <w:rFonts w:eastAsia="Times New Roman CYR"/>
          <w:color w:val="000000"/>
          <w:spacing w:val="9"/>
          <w:sz w:val="28"/>
          <w:szCs w:val="28"/>
        </w:rPr>
        <w:t xml:space="preserve">в 2024 году </w:t>
      </w:r>
      <w:r>
        <w:rPr>
          <w:rFonts w:eastAsia="Times New Roman CYR"/>
          <w:color w:val="000000"/>
          <w:spacing w:val="-2"/>
          <w:sz w:val="28"/>
          <w:szCs w:val="28"/>
        </w:rPr>
        <w:t>объем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финансирования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 CYR"/>
          <w:color w:val="000000"/>
          <w:spacing w:val="-2"/>
          <w:sz w:val="28"/>
          <w:szCs w:val="28"/>
        </w:rPr>
        <w:t>программ</w:t>
      </w:r>
      <w:r>
        <w:rPr>
          <w:rFonts w:eastAsia="Times New Roman CYR"/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 </w:t>
      </w:r>
      <w:r>
        <w:rPr>
          <w:rFonts w:eastAsia="Times New Roman CYR"/>
          <w:color w:val="000000"/>
          <w:sz w:val="28"/>
          <w:szCs w:val="28"/>
        </w:rPr>
        <w:t xml:space="preserve">мероприятий составит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191156" w:rsidRPr="00C114E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 CYR"/>
          <w:color w:val="000000"/>
          <w:sz w:val="28"/>
          <w:szCs w:val="28"/>
        </w:rPr>
        <w:t>тыс. руб.,</w:t>
      </w:r>
      <w:r>
        <w:rPr>
          <w:sz w:val="28"/>
          <w:szCs w:val="28"/>
        </w:rPr>
        <w:t xml:space="preserve"> в том числе: </w:t>
      </w:r>
      <w:r>
        <w:rPr>
          <w:rFonts w:eastAsia="Times New Roman CYR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счет </w:t>
      </w:r>
      <w:r>
        <w:rPr>
          <w:rFonts w:eastAsia="Times New Roman CYR"/>
          <w:spacing w:val="-4"/>
          <w:sz w:val="28"/>
          <w:szCs w:val="28"/>
        </w:rPr>
        <w:t>средств</w:t>
      </w:r>
      <w:r>
        <w:rPr>
          <w:spacing w:val="-4"/>
          <w:sz w:val="28"/>
          <w:szCs w:val="28"/>
        </w:rPr>
        <w:t xml:space="preserve"> </w:t>
      </w:r>
      <w:r>
        <w:rPr>
          <w:rFonts w:eastAsia="Times New Roman CYR"/>
          <w:spacing w:val="-2"/>
          <w:sz w:val="28"/>
          <w:szCs w:val="28"/>
        </w:rPr>
        <w:t>бюджета муниципального района Кинельский –</w:t>
      </w:r>
      <w:r>
        <w:rPr>
          <w:spacing w:val="-2"/>
          <w:sz w:val="28"/>
          <w:szCs w:val="28"/>
        </w:rPr>
        <w:t xml:space="preserve"> </w:t>
      </w:r>
      <w:r w:rsidR="00557EC4">
        <w:rPr>
          <w:rFonts w:eastAsia="Times New Roman CYR"/>
          <w:color w:val="000000"/>
          <w:sz w:val="28"/>
          <w:szCs w:val="28"/>
        </w:rPr>
        <w:t>77 406,2</w:t>
      </w:r>
      <w:r w:rsidR="00557EC4" w:rsidRPr="00C114EF">
        <w:rPr>
          <w:spacing w:val="-1"/>
          <w:sz w:val="28"/>
          <w:szCs w:val="28"/>
        </w:rPr>
        <w:t xml:space="preserve"> </w:t>
      </w:r>
      <w:r w:rsidR="00557EC4">
        <w:rPr>
          <w:spacing w:val="-1"/>
          <w:sz w:val="28"/>
          <w:szCs w:val="28"/>
        </w:rPr>
        <w:t xml:space="preserve"> </w:t>
      </w:r>
      <w:r w:rsidR="00CD69C9">
        <w:rPr>
          <w:spacing w:val="-2"/>
          <w:sz w:val="28"/>
          <w:szCs w:val="28"/>
        </w:rPr>
        <w:t>тыс. руб.</w:t>
      </w:r>
    </w:p>
    <w:p w:rsidR="008B3238" w:rsidRDefault="008B3238">
      <w:pPr>
        <w:rPr>
          <w:sz w:val="28"/>
          <w:szCs w:val="28"/>
        </w:rPr>
      </w:pPr>
    </w:p>
    <w:sectPr w:rsidR="008B3238">
      <w:pgSz w:w="16838" w:h="11906" w:orient="landscape"/>
      <w:pgMar w:top="1418" w:right="357" w:bottom="1418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E0" w:rsidRDefault="00E906E0">
      <w:r>
        <w:separator/>
      </w:r>
    </w:p>
  </w:endnote>
  <w:endnote w:type="continuationSeparator" w:id="0">
    <w:p w:rsidR="00E906E0" w:rsidRDefault="00E9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E0" w:rsidRDefault="00E906E0">
      <w:r>
        <w:separator/>
      </w:r>
    </w:p>
  </w:footnote>
  <w:footnote w:type="continuationSeparator" w:id="0">
    <w:p w:rsidR="00E906E0" w:rsidRDefault="00E9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38"/>
    <w:rsid w:val="000557F8"/>
    <w:rsid w:val="00121C72"/>
    <w:rsid w:val="00146AB5"/>
    <w:rsid w:val="00191156"/>
    <w:rsid w:val="00216CF1"/>
    <w:rsid w:val="00273998"/>
    <w:rsid w:val="002A54A0"/>
    <w:rsid w:val="002B2EE2"/>
    <w:rsid w:val="00322E6A"/>
    <w:rsid w:val="0034092A"/>
    <w:rsid w:val="003536B9"/>
    <w:rsid w:val="00406C09"/>
    <w:rsid w:val="00457BC8"/>
    <w:rsid w:val="004642C1"/>
    <w:rsid w:val="00467602"/>
    <w:rsid w:val="004B7912"/>
    <w:rsid w:val="00557EC4"/>
    <w:rsid w:val="007C1D3A"/>
    <w:rsid w:val="007C2E66"/>
    <w:rsid w:val="00891293"/>
    <w:rsid w:val="008B3238"/>
    <w:rsid w:val="00923FD8"/>
    <w:rsid w:val="00995A6C"/>
    <w:rsid w:val="00B030E6"/>
    <w:rsid w:val="00B047ED"/>
    <w:rsid w:val="00BB34BB"/>
    <w:rsid w:val="00C75CD3"/>
    <w:rsid w:val="00CD69C9"/>
    <w:rsid w:val="00D10D8F"/>
    <w:rsid w:val="00D652CA"/>
    <w:rsid w:val="00D7780A"/>
    <w:rsid w:val="00DD4F72"/>
    <w:rsid w:val="00DD5288"/>
    <w:rsid w:val="00E578F7"/>
    <w:rsid w:val="00E906E0"/>
    <w:rsid w:val="00F058EF"/>
    <w:rsid w:val="00F277E2"/>
    <w:rsid w:val="00F423F8"/>
    <w:rsid w:val="00F513C4"/>
    <w:rsid w:val="00F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29C6B-862C-48EA-8DE7-2EA479C0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Николай</cp:lastModifiedBy>
  <cp:revision>14</cp:revision>
  <cp:lastPrinted>2022-05-13T10:52:00Z</cp:lastPrinted>
  <dcterms:created xsi:type="dcterms:W3CDTF">2021-12-14T05:19:00Z</dcterms:created>
  <dcterms:modified xsi:type="dcterms:W3CDTF">2022-05-13T10:54:00Z</dcterms:modified>
  <dc:language>en-US</dc:language>
</cp:coreProperties>
</file>