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38" w:rsidRDefault="00B047ED">
      <w:pPr>
        <w:rPr>
          <w:sz w:val="40"/>
          <w:szCs w:val="40"/>
        </w:rPr>
      </w:pPr>
      <w:r>
        <w:rPr>
          <w:sz w:val="40"/>
          <w:szCs w:val="40"/>
        </w:rPr>
        <w:t xml:space="preserve">           </w:t>
      </w:r>
      <w:r>
        <w:t>Администрация</w:t>
      </w:r>
      <w:r>
        <w:tab/>
        <w:t xml:space="preserve">                                                                              </w:t>
      </w:r>
    </w:p>
    <w:p w:rsidR="008B3238" w:rsidRDefault="00B047ED">
      <w:pPr>
        <w:ind w:left="-284" w:firstLine="256"/>
      </w:pPr>
      <w:r>
        <w:t xml:space="preserve">муниципального района Кинельский                                                         </w:t>
      </w:r>
    </w:p>
    <w:p w:rsidR="008B3238" w:rsidRDefault="00B047ED">
      <w:pPr>
        <w:ind w:left="-284" w:firstLine="256"/>
      </w:pPr>
      <w:r>
        <w:t xml:space="preserve">                Самарской области</w:t>
      </w:r>
    </w:p>
    <w:p w:rsidR="008B3238" w:rsidRDefault="00B047ED">
      <w:pPr>
        <w:tabs>
          <w:tab w:val="left" w:pos="1650"/>
        </w:tabs>
        <w:ind w:left="-284" w:firstLine="256"/>
      </w:pPr>
      <w:r>
        <w:tab/>
      </w:r>
    </w:p>
    <w:p w:rsidR="008B3238" w:rsidRDefault="00B047ED">
      <w:pPr>
        <w:ind w:left="-284" w:firstLine="256"/>
        <w:rPr>
          <w:sz w:val="36"/>
          <w:szCs w:val="36"/>
        </w:rPr>
      </w:pPr>
      <w:r>
        <w:rPr>
          <w:sz w:val="32"/>
          <w:szCs w:val="32"/>
        </w:rPr>
        <w:t xml:space="preserve">           </w:t>
      </w:r>
      <w:r>
        <w:rPr>
          <w:sz w:val="36"/>
          <w:szCs w:val="36"/>
        </w:rPr>
        <w:t xml:space="preserve">Постановление                                   </w:t>
      </w:r>
      <w:r>
        <w:rPr>
          <w:b/>
          <w:sz w:val="36"/>
          <w:szCs w:val="36"/>
        </w:rPr>
        <w:t>ПРОЕКТ</w:t>
      </w:r>
    </w:p>
    <w:p w:rsidR="008B3238" w:rsidRDefault="008B3238">
      <w:pPr>
        <w:ind w:left="-284" w:firstLine="256"/>
        <w:rPr>
          <w:sz w:val="36"/>
          <w:szCs w:val="36"/>
        </w:rPr>
      </w:pPr>
    </w:p>
    <w:p w:rsidR="008B3238" w:rsidRDefault="00B047ED">
      <w:pPr>
        <w:ind w:left="-284" w:firstLine="256"/>
      </w:pPr>
      <w:r>
        <w:t xml:space="preserve">             от                       г.   №    </w:t>
      </w:r>
    </w:p>
    <w:p w:rsidR="008B3238" w:rsidRDefault="00B047ED">
      <w:pPr>
        <w:ind w:left="-284" w:firstLine="256"/>
      </w:pPr>
      <w:r>
        <w:t xml:space="preserve">                          г.Кинель</w:t>
      </w:r>
    </w:p>
    <w:p w:rsidR="008B3238" w:rsidRDefault="008B3238">
      <w:pPr>
        <w:ind w:left="-284" w:firstLine="256"/>
      </w:pPr>
    </w:p>
    <w:p w:rsidR="00406C09" w:rsidRDefault="00B047ED" w:rsidP="00F513C4">
      <w:pPr>
        <w:shd w:val="clear" w:color="auto" w:fill="FFFFFF"/>
        <w:ind w:left="10"/>
        <w:jc w:val="both"/>
        <w:rPr>
          <w:sz w:val="28"/>
        </w:rPr>
      </w:pPr>
      <w:r>
        <w:rPr>
          <w:b/>
          <w:sz w:val="28"/>
          <w:szCs w:val="28"/>
        </w:rPr>
        <w:t>«О внесении изменений в</w:t>
      </w:r>
      <w:r w:rsidR="00E578F7">
        <w:rPr>
          <w:b/>
          <w:sz w:val="28"/>
          <w:szCs w:val="28"/>
        </w:rPr>
        <w:t xml:space="preserve"> постановление</w:t>
      </w:r>
      <w:r w:rsidR="00406C09" w:rsidRPr="00406C09">
        <w:rPr>
          <w:sz w:val="28"/>
        </w:rPr>
        <w:t xml:space="preserve"> </w:t>
      </w:r>
    </w:p>
    <w:p w:rsidR="00406C09" w:rsidRDefault="00406C09">
      <w:pPr>
        <w:ind w:left="-284" w:firstLine="256"/>
        <w:jc w:val="both"/>
        <w:rPr>
          <w:b/>
          <w:sz w:val="28"/>
        </w:rPr>
      </w:pPr>
      <w:r w:rsidRPr="00406C09">
        <w:rPr>
          <w:b/>
          <w:sz w:val="28"/>
        </w:rPr>
        <w:t xml:space="preserve">администрации муниципального района </w:t>
      </w:r>
    </w:p>
    <w:p w:rsidR="00F513C4" w:rsidRPr="00406C09" w:rsidRDefault="00406C09" w:rsidP="00F513C4">
      <w:pPr>
        <w:shd w:val="clear" w:color="auto" w:fill="FFFFFF"/>
        <w:ind w:left="10"/>
        <w:jc w:val="both"/>
        <w:rPr>
          <w:sz w:val="28"/>
        </w:rPr>
      </w:pPr>
      <w:r w:rsidRPr="00406C09">
        <w:rPr>
          <w:b/>
          <w:sz w:val="28"/>
        </w:rPr>
        <w:t>Кинельский</w:t>
      </w:r>
      <w:r>
        <w:rPr>
          <w:b/>
          <w:sz w:val="28"/>
          <w:szCs w:val="28"/>
        </w:rPr>
        <w:t xml:space="preserve"> </w:t>
      </w:r>
      <w:r w:rsidR="00F513C4" w:rsidRPr="00406C09">
        <w:rPr>
          <w:b/>
          <w:sz w:val="28"/>
        </w:rPr>
        <w:t>от 21.12.2016 г. №2051</w:t>
      </w:r>
    </w:p>
    <w:p w:rsidR="00406C09" w:rsidRDefault="00F513C4" w:rsidP="00F513C4">
      <w:pPr>
        <w:ind w:left="-284" w:firstLine="256"/>
        <w:jc w:val="both"/>
        <w:rPr>
          <w:b/>
          <w:sz w:val="28"/>
          <w:szCs w:val="28"/>
        </w:rPr>
      </w:pPr>
      <w:r>
        <w:rPr>
          <w:b/>
          <w:sz w:val="28"/>
          <w:szCs w:val="28"/>
        </w:rPr>
        <w:t xml:space="preserve"> </w:t>
      </w:r>
      <w:r w:rsidR="00E578F7">
        <w:rPr>
          <w:b/>
          <w:sz w:val="28"/>
          <w:szCs w:val="28"/>
        </w:rPr>
        <w:t xml:space="preserve">«Об утверждении муниципальной </w:t>
      </w:r>
    </w:p>
    <w:p w:rsidR="008B3238" w:rsidRPr="00406C09" w:rsidRDefault="00406C09" w:rsidP="00406C09">
      <w:pPr>
        <w:ind w:left="-284" w:firstLine="256"/>
        <w:jc w:val="both"/>
        <w:rPr>
          <w:b/>
          <w:sz w:val="28"/>
          <w:szCs w:val="28"/>
        </w:rPr>
      </w:pPr>
      <w:r>
        <w:rPr>
          <w:b/>
          <w:sz w:val="28"/>
          <w:szCs w:val="28"/>
        </w:rPr>
        <w:t>П</w:t>
      </w:r>
      <w:r w:rsidR="00E578F7">
        <w:rPr>
          <w:b/>
          <w:sz w:val="28"/>
          <w:szCs w:val="28"/>
        </w:rPr>
        <w:t>рограммы</w:t>
      </w:r>
      <w:r>
        <w:rPr>
          <w:b/>
          <w:sz w:val="28"/>
          <w:szCs w:val="28"/>
        </w:rPr>
        <w:t xml:space="preserve"> </w:t>
      </w:r>
      <w:r w:rsidR="00B047ED">
        <w:rPr>
          <w:b/>
          <w:sz w:val="28"/>
          <w:szCs w:val="28"/>
        </w:rPr>
        <w:t xml:space="preserve">«Энергосбережение и повышение </w:t>
      </w:r>
    </w:p>
    <w:p w:rsidR="008B3238" w:rsidRDefault="00B047ED">
      <w:pPr>
        <w:shd w:val="clear" w:color="auto" w:fill="FFFFFF"/>
        <w:ind w:left="10"/>
        <w:jc w:val="both"/>
        <w:rPr>
          <w:b/>
          <w:sz w:val="28"/>
          <w:szCs w:val="28"/>
        </w:rPr>
      </w:pPr>
      <w:r>
        <w:rPr>
          <w:b/>
          <w:sz w:val="28"/>
          <w:szCs w:val="28"/>
        </w:rPr>
        <w:t xml:space="preserve">энергетической эффективности зданий </w:t>
      </w:r>
    </w:p>
    <w:p w:rsidR="00406C09" w:rsidRDefault="00B047ED" w:rsidP="00406C09">
      <w:pPr>
        <w:shd w:val="clear" w:color="auto" w:fill="FFFFFF"/>
        <w:ind w:left="10"/>
        <w:jc w:val="both"/>
        <w:rPr>
          <w:b/>
          <w:sz w:val="28"/>
          <w:szCs w:val="28"/>
        </w:rPr>
      </w:pPr>
      <w:r>
        <w:rPr>
          <w:b/>
          <w:sz w:val="28"/>
          <w:szCs w:val="28"/>
        </w:rPr>
        <w:t xml:space="preserve">и учреждений, расположенных на территории </w:t>
      </w:r>
    </w:p>
    <w:p w:rsidR="00406C09" w:rsidRDefault="00B047ED" w:rsidP="00406C09">
      <w:pPr>
        <w:shd w:val="clear" w:color="auto" w:fill="FFFFFF"/>
        <w:ind w:left="10"/>
        <w:jc w:val="both"/>
        <w:rPr>
          <w:b/>
          <w:sz w:val="28"/>
          <w:szCs w:val="28"/>
        </w:rPr>
      </w:pPr>
      <w:r>
        <w:rPr>
          <w:b/>
          <w:sz w:val="28"/>
          <w:szCs w:val="28"/>
        </w:rPr>
        <w:t xml:space="preserve">муниципального района Кинельский, </w:t>
      </w:r>
    </w:p>
    <w:p w:rsidR="00406C09" w:rsidRDefault="00B047ED" w:rsidP="00406C09">
      <w:pPr>
        <w:shd w:val="clear" w:color="auto" w:fill="FFFFFF"/>
        <w:ind w:left="10"/>
        <w:jc w:val="both"/>
        <w:rPr>
          <w:b/>
          <w:sz w:val="28"/>
          <w:szCs w:val="28"/>
        </w:rPr>
      </w:pPr>
      <w:r>
        <w:rPr>
          <w:b/>
          <w:sz w:val="28"/>
          <w:szCs w:val="28"/>
        </w:rPr>
        <w:t xml:space="preserve">модернизация систем </w:t>
      </w:r>
      <w:r w:rsidR="007C1D3A">
        <w:rPr>
          <w:b/>
          <w:sz w:val="28"/>
          <w:szCs w:val="28"/>
        </w:rPr>
        <w:t>отопления  на 2017-2023</w:t>
      </w:r>
      <w:r>
        <w:rPr>
          <w:b/>
          <w:sz w:val="28"/>
          <w:szCs w:val="28"/>
        </w:rPr>
        <w:t xml:space="preserve"> </w:t>
      </w:r>
    </w:p>
    <w:p w:rsidR="008B3238" w:rsidRPr="00406C09" w:rsidRDefault="00B047ED" w:rsidP="00406C09">
      <w:pPr>
        <w:shd w:val="clear" w:color="auto" w:fill="FFFFFF"/>
        <w:ind w:left="10"/>
        <w:jc w:val="both"/>
        <w:rPr>
          <w:sz w:val="28"/>
        </w:rPr>
      </w:pPr>
      <w:r>
        <w:rPr>
          <w:b/>
          <w:sz w:val="28"/>
          <w:szCs w:val="28"/>
        </w:rPr>
        <w:t>годы</w:t>
      </w:r>
      <w:r>
        <w:rPr>
          <w:sz w:val="28"/>
          <w:szCs w:val="28"/>
        </w:rPr>
        <w:t>»</w:t>
      </w:r>
      <w:r w:rsidR="00406C09" w:rsidRPr="00406C09">
        <w:rPr>
          <w:sz w:val="28"/>
        </w:rPr>
        <w:t xml:space="preserve"> </w:t>
      </w:r>
    </w:p>
    <w:p w:rsidR="008B3238" w:rsidRDefault="008B3238">
      <w:pPr>
        <w:ind w:left="-284"/>
        <w:jc w:val="both"/>
        <w:rPr>
          <w:b/>
          <w:sz w:val="28"/>
        </w:rPr>
      </w:pPr>
    </w:p>
    <w:p w:rsidR="008B3238" w:rsidRDefault="008B3238">
      <w:pPr>
        <w:ind w:left="-284"/>
        <w:rPr>
          <w:b/>
          <w:sz w:val="28"/>
        </w:rPr>
      </w:pPr>
    </w:p>
    <w:p w:rsidR="008B3238" w:rsidRDefault="008B3238" w:rsidP="00B030E6">
      <w:pPr>
        <w:rPr>
          <w:b/>
        </w:rPr>
      </w:pPr>
    </w:p>
    <w:p w:rsidR="008B3238" w:rsidRDefault="00B047ED">
      <w:pPr>
        <w:spacing w:line="360" w:lineRule="auto"/>
        <w:jc w:val="both"/>
      </w:pPr>
      <w:r>
        <w:rPr>
          <w:sz w:val="28"/>
          <w:szCs w:val="28"/>
        </w:rPr>
        <w:t xml:space="preserve">            </w:t>
      </w:r>
      <w:r>
        <w:rPr>
          <w:sz w:val="28"/>
        </w:rPr>
        <w:t xml:space="preserve">Руководствуясь ст.179 </w:t>
      </w:r>
      <w:r>
        <w:rPr>
          <w:bCs/>
          <w:sz w:val="28"/>
        </w:rPr>
        <w:t xml:space="preserve">Бюджетного Кодекса Российской Федерации, </w:t>
      </w:r>
      <w:r>
        <w:rPr>
          <w:sz w:val="28"/>
        </w:rPr>
        <w:t xml:space="preserve">Федеральным законом Российской федерации от 06.10.2003 г. № 131-ФЗ «Об общих принципах организации местного самоуправления в Российской Федерации», </w:t>
      </w:r>
      <w:r>
        <w:rPr>
          <w:bCs/>
          <w:sz w:val="28"/>
        </w:rPr>
        <w:t xml:space="preserve">Федеральным законом от 07.05.2013 №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ст.13 Федерального закона от 28.06.2014 №172-ФЗ «О стратегическом планировании в Российской Федерации», </w:t>
      </w:r>
      <w:r>
        <w:rPr>
          <w:sz w:val="28"/>
          <w:szCs w:val="28"/>
        </w:rPr>
        <w:t xml:space="preserve">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bCs/>
          <w:sz w:val="28"/>
          <w:szCs w:val="28"/>
        </w:rPr>
        <w:t>письмом Министерства Финансов Российской Федерации от 30 сентября 2014 г. №09-05-05/48843,</w:t>
      </w:r>
      <w:r>
        <w:rPr>
          <w:sz w:val="28"/>
        </w:rPr>
        <w:t xml:space="preserve"> </w:t>
      </w:r>
      <w:r>
        <w:rPr>
          <w:bCs/>
          <w:sz w:val="28"/>
        </w:rPr>
        <w:t>Постановлением администрации муниципального района Кинельский Самарской области от 22.11.2013 г. № 1999 «Об утверждении Порядка принятия решений о разработке, формирования  и реализации муниципальных программ муниципального района Кинельский Самарской области</w:t>
      </w:r>
      <w:r>
        <w:rPr>
          <w:sz w:val="28"/>
        </w:rPr>
        <w:t>, Уставом муниципального района Кинельский,  администрация муниципального района Кинельский Самарской области</w:t>
      </w:r>
    </w:p>
    <w:p w:rsidR="008B3238" w:rsidRDefault="008B3238">
      <w:pPr>
        <w:spacing w:line="360" w:lineRule="auto"/>
        <w:jc w:val="both"/>
        <w:rPr>
          <w:b/>
          <w:sz w:val="32"/>
          <w:szCs w:val="32"/>
        </w:rPr>
      </w:pPr>
    </w:p>
    <w:p w:rsidR="008B3238" w:rsidRDefault="00B047ED">
      <w:pPr>
        <w:spacing w:line="360" w:lineRule="auto"/>
        <w:jc w:val="both"/>
        <w:rPr>
          <w:b/>
          <w:sz w:val="32"/>
          <w:szCs w:val="32"/>
        </w:rPr>
      </w:pPr>
      <w:r>
        <w:rPr>
          <w:b/>
          <w:sz w:val="32"/>
          <w:szCs w:val="32"/>
        </w:rPr>
        <w:t>ПОСТАНОВЛЯЕТ:</w:t>
      </w:r>
    </w:p>
    <w:p w:rsidR="00B030E6" w:rsidRDefault="00B030E6">
      <w:pPr>
        <w:spacing w:line="360" w:lineRule="auto"/>
        <w:jc w:val="both"/>
        <w:rPr>
          <w:sz w:val="28"/>
        </w:rPr>
      </w:pPr>
    </w:p>
    <w:p w:rsidR="00216CF1" w:rsidRDefault="00216CF1" w:rsidP="00216CF1">
      <w:pPr>
        <w:shd w:val="clear" w:color="auto" w:fill="FFFFFF"/>
        <w:spacing w:line="360" w:lineRule="auto"/>
        <w:ind w:left="11"/>
        <w:jc w:val="both"/>
        <w:rPr>
          <w:b/>
          <w:sz w:val="32"/>
          <w:szCs w:val="32"/>
        </w:rPr>
      </w:pPr>
      <w:r>
        <w:rPr>
          <w:sz w:val="28"/>
          <w:szCs w:val="28"/>
        </w:rPr>
        <w:t xml:space="preserve"> 1. Внести прилагаемые изменения в постановление</w:t>
      </w:r>
      <w:r>
        <w:rPr>
          <w:sz w:val="28"/>
        </w:rPr>
        <w:t xml:space="preserve"> администрации муниципального района Кинельский</w:t>
      </w:r>
      <w:r>
        <w:rPr>
          <w:sz w:val="28"/>
          <w:szCs w:val="28"/>
        </w:rPr>
        <w:t xml:space="preserve">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2017-2023 годы»</w:t>
      </w:r>
      <w:r>
        <w:rPr>
          <w:sz w:val="28"/>
        </w:rPr>
        <w:t xml:space="preserve"> от 21.12.2016 г. №2051.</w:t>
      </w:r>
    </w:p>
    <w:p w:rsidR="008B3238" w:rsidRDefault="00B047ED">
      <w:pPr>
        <w:shd w:val="clear" w:color="auto" w:fill="FFFFFF"/>
        <w:spacing w:line="360" w:lineRule="auto"/>
        <w:ind w:left="10"/>
        <w:jc w:val="both"/>
      </w:pPr>
      <w:r>
        <w:rPr>
          <w:sz w:val="28"/>
          <w:szCs w:val="28"/>
        </w:rPr>
        <w:t>2. Контроль за выполнением настоящего постановления возложить на директора МБУ «Управление и обслуживание муниципального хозяйства» Ковнера Бориса Дмитриевича.</w:t>
      </w:r>
    </w:p>
    <w:p w:rsidR="008B3238" w:rsidRDefault="00B047ED">
      <w:pPr>
        <w:spacing w:line="360" w:lineRule="auto"/>
        <w:jc w:val="both"/>
        <w:rPr>
          <w:sz w:val="28"/>
          <w:szCs w:val="28"/>
        </w:rPr>
      </w:pPr>
      <w:r>
        <w:rPr>
          <w:sz w:val="28"/>
          <w:szCs w:val="28"/>
        </w:rPr>
        <w:t>3. Опубликовать настоящее Постановление в газете «Междуречье» и разместить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8B3238" w:rsidRDefault="00B047ED">
      <w:pPr>
        <w:spacing w:line="360" w:lineRule="auto"/>
        <w:jc w:val="both"/>
      </w:pPr>
      <w:r>
        <w:rPr>
          <w:sz w:val="28"/>
          <w:szCs w:val="28"/>
        </w:rPr>
        <w:t>4.   Настоящее постановление вступает в силу после его официального опубликования.</w:t>
      </w: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B047ED">
      <w:pPr>
        <w:ind w:right="-110"/>
        <w:jc w:val="both"/>
      </w:pPr>
      <w:r>
        <w:rPr>
          <w:b/>
          <w:sz w:val="28"/>
          <w:szCs w:val="28"/>
        </w:rPr>
        <w:t>Глава муниципального</w:t>
      </w:r>
    </w:p>
    <w:p w:rsidR="008B3238" w:rsidRDefault="00B047ED">
      <w:pPr>
        <w:ind w:right="-110"/>
        <w:jc w:val="both"/>
        <w:rPr>
          <w:b/>
          <w:sz w:val="28"/>
          <w:szCs w:val="28"/>
        </w:rPr>
      </w:pPr>
      <w:r>
        <w:rPr>
          <w:b/>
          <w:sz w:val="28"/>
          <w:szCs w:val="28"/>
        </w:rPr>
        <w:t>района Кинельский                                                           Ю.Н. Жидков</w:t>
      </w:r>
    </w:p>
    <w:p w:rsidR="008B3238" w:rsidRDefault="008B3238">
      <w:pPr>
        <w:spacing w:line="360" w:lineRule="auto"/>
        <w:jc w:val="both"/>
        <w:rPr>
          <w:b/>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B030E6" w:rsidRDefault="00B030E6">
      <w:pPr>
        <w:spacing w:line="360" w:lineRule="auto"/>
        <w:ind w:right="70"/>
        <w:jc w:val="both"/>
        <w:rPr>
          <w:sz w:val="28"/>
          <w:szCs w:val="28"/>
        </w:rPr>
      </w:pPr>
    </w:p>
    <w:p w:rsidR="00216CF1" w:rsidRDefault="00216CF1">
      <w:pPr>
        <w:spacing w:line="360" w:lineRule="auto"/>
        <w:ind w:right="70"/>
        <w:jc w:val="both"/>
        <w:rPr>
          <w:sz w:val="22"/>
          <w:szCs w:val="22"/>
        </w:rPr>
      </w:pPr>
    </w:p>
    <w:p w:rsidR="00B030E6" w:rsidRDefault="00B030E6">
      <w:pPr>
        <w:spacing w:line="360" w:lineRule="auto"/>
        <w:ind w:right="70"/>
        <w:jc w:val="both"/>
        <w:rPr>
          <w:sz w:val="22"/>
          <w:szCs w:val="22"/>
        </w:rPr>
      </w:pPr>
    </w:p>
    <w:p w:rsidR="008B3238" w:rsidRDefault="00B047ED">
      <w:pPr>
        <w:spacing w:line="360" w:lineRule="auto"/>
        <w:ind w:right="70"/>
        <w:jc w:val="both"/>
        <w:rPr>
          <w:sz w:val="22"/>
          <w:szCs w:val="22"/>
        </w:rPr>
      </w:pPr>
      <w:r>
        <w:rPr>
          <w:sz w:val="22"/>
          <w:szCs w:val="22"/>
        </w:rPr>
        <w:t>Ковнер Б.Д.  21206</w:t>
      </w:r>
    </w:p>
    <w:p w:rsidR="008B3238" w:rsidRDefault="00B047ED">
      <w:pPr>
        <w:spacing w:line="360" w:lineRule="auto"/>
        <w:ind w:right="70"/>
        <w:jc w:val="both"/>
        <w:rPr>
          <w:sz w:val="22"/>
          <w:szCs w:val="22"/>
        </w:rPr>
      </w:pPr>
      <w:r>
        <w:rPr>
          <w:sz w:val="22"/>
          <w:szCs w:val="22"/>
        </w:rPr>
        <w:t>Рассылка: прокуратура -1 экз.; ИЦ «Междуречье»-1 экз.; МБУ «Управление и обслуживание муниципального хозяйства»-1 экз.</w:t>
      </w:r>
    </w:p>
    <w:p w:rsidR="00B030E6" w:rsidRDefault="00B030E6" w:rsidP="00D7780A">
      <w:pPr>
        <w:jc w:val="center"/>
        <w:rPr>
          <w:sz w:val="26"/>
          <w:szCs w:val="26"/>
        </w:rPr>
      </w:pPr>
    </w:p>
    <w:p w:rsidR="00B030E6" w:rsidRDefault="00B030E6" w:rsidP="00D7780A">
      <w:pPr>
        <w:jc w:val="center"/>
        <w:rPr>
          <w:sz w:val="26"/>
          <w:szCs w:val="26"/>
        </w:rPr>
      </w:pPr>
    </w:p>
    <w:p w:rsidR="00D7780A" w:rsidRDefault="00D7780A" w:rsidP="00D7780A">
      <w:pPr>
        <w:jc w:val="center"/>
        <w:rPr>
          <w:sz w:val="26"/>
          <w:szCs w:val="26"/>
        </w:rPr>
      </w:pPr>
      <w:r>
        <w:rPr>
          <w:sz w:val="26"/>
          <w:szCs w:val="26"/>
        </w:rPr>
        <w:t>СОГЛАСОВАНО:</w:t>
      </w: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rPr>
          <w:sz w:val="26"/>
          <w:szCs w:val="26"/>
        </w:rPr>
      </w:pPr>
    </w:p>
    <w:p w:rsidR="00D7780A" w:rsidRDefault="00D7780A" w:rsidP="00D7780A"/>
    <w:p w:rsidR="00D7780A" w:rsidRDefault="00D7780A" w:rsidP="00D7780A">
      <w:pPr>
        <w:rPr>
          <w:sz w:val="26"/>
          <w:szCs w:val="26"/>
        </w:rPr>
      </w:pPr>
      <w:r>
        <w:rPr>
          <w:sz w:val="26"/>
          <w:szCs w:val="26"/>
        </w:rPr>
        <w:t>Заместитель главы района</w:t>
      </w:r>
    </w:p>
    <w:p w:rsidR="00D7780A" w:rsidRDefault="00D7780A" w:rsidP="00D7780A">
      <w:pPr>
        <w:rPr>
          <w:sz w:val="26"/>
          <w:szCs w:val="26"/>
        </w:rPr>
      </w:pPr>
      <w:r>
        <w:rPr>
          <w:sz w:val="26"/>
          <w:szCs w:val="26"/>
        </w:rPr>
        <w:t xml:space="preserve">по экономике </w:t>
      </w:r>
      <w:r>
        <w:rPr>
          <w:sz w:val="26"/>
          <w:szCs w:val="26"/>
        </w:rPr>
        <w:tab/>
        <w:t xml:space="preserve">                                                                           Н.Н. Цыкунова</w:t>
      </w:r>
    </w:p>
    <w:p w:rsidR="00D7780A" w:rsidRDefault="00D7780A" w:rsidP="00D7780A">
      <w:pPr>
        <w:rPr>
          <w:sz w:val="26"/>
          <w:szCs w:val="26"/>
        </w:rPr>
      </w:pPr>
    </w:p>
    <w:p w:rsidR="00D7780A" w:rsidRDefault="00D7780A" w:rsidP="00D7780A">
      <w:pPr>
        <w:rPr>
          <w:sz w:val="26"/>
          <w:szCs w:val="26"/>
        </w:rPr>
      </w:pPr>
    </w:p>
    <w:p w:rsidR="00D7780A" w:rsidRDefault="00D7780A" w:rsidP="00D7780A">
      <w:pPr>
        <w:rPr>
          <w:sz w:val="26"/>
          <w:szCs w:val="26"/>
        </w:rPr>
      </w:pPr>
      <w:r>
        <w:rPr>
          <w:sz w:val="26"/>
          <w:szCs w:val="26"/>
        </w:rPr>
        <w:t>Руководитель</w:t>
      </w:r>
    </w:p>
    <w:p w:rsidR="00D7780A" w:rsidRDefault="00D7780A" w:rsidP="00D7780A">
      <w:pPr>
        <w:rPr>
          <w:sz w:val="26"/>
          <w:szCs w:val="26"/>
        </w:rPr>
      </w:pPr>
      <w:r>
        <w:rPr>
          <w:sz w:val="26"/>
          <w:szCs w:val="26"/>
        </w:rPr>
        <w:t>управления финансами                                                                     Е.А. Борисова</w:t>
      </w:r>
    </w:p>
    <w:p w:rsidR="00D7780A" w:rsidRDefault="00D7780A" w:rsidP="00D7780A">
      <w:pPr>
        <w:rPr>
          <w:sz w:val="26"/>
          <w:szCs w:val="26"/>
        </w:rPr>
      </w:pPr>
    </w:p>
    <w:p w:rsidR="00D7780A" w:rsidRDefault="00D7780A" w:rsidP="00D7780A">
      <w:pPr>
        <w:rPr>
          <w:sz w:val="26"/>
          <w:szCs w:val="26"/>
        </w:rPr>
      </w:pPr>
    </w:p>
    <w:p w:rsidR="00D7780A" w:rsidRDefault="00D7780A" w:rsidP="00D7780A">
      <w:r>
        <w:rPr>
          <w:sz w:val="26"/>
          <w:szCs w:val="26"/>
        </w:rPr>
        <w:t>Начальник юридического отдела                                                    Т.Л. Силантьева</w:t>
      </w:r>
      <w:r>
        <w:t xml:space="preserve">   </w:t>
      </w:r>
    </w:p>
    <w:p w:rsidR="00D7780A" w:rsidRDefault="00D7780A" w:rsidP="00D7780A">
      <w:pPr>
        <w:rPr>
          <w:sz w:val="28"/>
          <w:szCs w:val="28"/>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8B3238" w:rsidRDefault="00B047ED">
      <w:pPr>
        <w:spacing w:line="360" w:lineRule="auto"/>
        <w:jc w:val="center"/>
        <w:rPr>
          <w:sz w:val="28"/>
          <w:szCs w:val="28"/>
        </w:rPr>
      </w:pPr>
      <w:r>
        <w:rPr>
          <w:sz w:val="28"/>
          <w:szCs w:val="28"/>
        </w:rPr>
        <w:t xml:space="preserve">                                               Утверждены постановлением администрации </w:t>
      </w:r>
    </w:p>
    <w:p w:rsidR="008B3238" w:rsidRDefault="00B047ED">
      <w:pPr>
        <w:spacing w:line="360" w:lineRule="auto"/>
        <w:jc w:val="center"/>
        <w:rPr>
          <w:sz w:val="28"/>
          <w:szCs w:val="28"/>
        </w:rPr>
      </w:pPr>
      <w:r>
        <w:rPr>
          <w:sz w:val="28"/>
          <w:szCs w:val="28"/>
        </w:rPr>
        <w:t xml:space="preserve">                                                             муниципального района Кинельский</w:t>
      </w:r>
    </w:p>
    <w:p w:rsidR="008B3238" w:rsidRDefault="00B047ED">
      <w:pPr>
        <w:spacing w:line="360" w:lineRule="auto"/>
        <w:jc w:val="right"/>
      </w:pPr>
      <w:r>
        <w:rPr>
          <w:sz w:val="28"/>
          <w:szCs w:val="28"/>
        </w:rPr>
        <w:t xml:space="preserve"> №            от                         г.</w:t>
      </w:r>
    </w:p>
    <w:p w:rsidR="008B3238" w:rsidRDefault="00B047ED" w:rsidP="00406C09">
      <w:pPr>
        <w:spacing w:line="276" w:lineRule="auto"/>
        <w:jc w:val="center"/>
        <w:rPr>
          <w:b/>
          <w:sz w:val="28"/>
          <w:szCs w:val="32"/>
        </w:rPr>
      </w:pPr>
      <w:r>
        <w:rPr>
          <w:b/>
          <w:sz w:val="28"/>
          <w:szCs w:val="32"/>
        </w:rPr>
        <w:t>Изменения</w:t>
      </w:r>
    </w:p>
    <w:p w:rsidR="00F513C4" w:rsidRDefault="00B047ED" w:rsidP="00F513C4">
      <w:pPr>
        <w:spacing w:line="276" w:lineRule="auto"/>
        <w:jc w:val="center"/>
        <w:rPr>
          <w:b/>
          <w:sz w:val="28"/>
          <w:szCs w:val="28"/>
        </w:rPr>
      </w:pPr>
      <w:r>
        <w:rPr>
          <w:b/>
          <w:sz w:val="28"/>
          <w:szCs w:val="28"/>
        </w:rPr>
        <w:t xml:space="preserve">в </w:t>
      </w:r>
      <w:r w:rsidR="00216CF1">
        <w:rPr>
          <w:b/>
          <w:sz w:val="28"/>
          <w:szCs w:val="28"/>
        </w:rPr>
        <w:t xml:space="preserve">постановление </w:t>
      </w:r>
      <w:r w:rsidR="00406C09">
        <w:rPr>
          <w:b/>
          <w:sz w:val="28"/>
          <w:szCs w:val="28"/>
        </w:rPr>
        <w:t xml:space="preserve">администрации муниципального района Кинельский </w:t>
      </w:r>
      <w:r w:rsidR="00F513C4" w:rsidRPr="00406C09">
        <w:rPr>
          <w:b/>
          <w:sz w:val="28"/>
        </w:rPr>
        <w:t>от 21.12.2016 г. №2051</w:t>
      </w:r>
      <w:r w:rsidR="00F513C4">
        <w:rPr>
          <w:b/>
          <w:sz w:val="28"/>
          <w:szCs w:val="28"/>
        </w:rPr>
        <w:t xml:space="preserve"> </w:t>
      </w:r>
      <w:r w:rsidR="00216CF1">
        <w:rPr>
          <w:b/>
          <w:sz w:val="28"/>
          <w:szCs w:val="28"/>
        </w:rPr>
        <w:t>«Об утверждении муниципальной программы</w:t>
      </w:r>
      <w:r>
        <w:rPr>
          <w:b/>
          <w:sz w:val="28"/>
          <w:szCs w:val="28"/>
        </w:rPr>
        <w:t xml:space="preserve">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w:t>
      </w:r>
      <w:r w:rsidR="00F423F8">
        <w:rPr>
          <w:b/>
          <w:sz w:val="28"/>
          <w:szCs w:val="28"/>
        </w:rPr>
        <w:t xml:space="preserve">систем отопления  </w:t>
      </w:r>
    </w:p>
    <w:p w:rsidR="00406C09" w:rsidRPr="00F513C4" w:rsidRDefault="00F423F8" w:rsidP="00F513C4">
      <w:pPr>
        <w:spacing w:line="276" w:lineRule="auto"/>
        <w:jc w:val="center"/>
        <w:rPr>
          <w:b/>
          <w:sz w:val="28"/>
          <w:szCs w:val="28"/>
        </w:rPr>
      </w:pPr>
      <w:bookmarkStart w:id="0" w:name="_GoBack"/>
      <w:bookmarkEnd w:id="0"/>
      <w:r>
        <w:rPr>
          <w:b/>
          <w:sz w:val="28"/>
          <w:szCs w:val="28"/>
        </w:rPr>
        <w:t>на 2017-2023</w:t>
      </w:r>
      <w:r w:rsidR="00B047ED">
        <w:rPr>
          <w:b/>
          <w:sz w:val="28"/>
          <w:szCs w:val="28"/>
        </w:rPr>
        <w:t xml:space="preserve"> годы»</w:t>
      </w:r>
      <w:r w:rsidR="00406C09" w:rsidRPr="00406C09">
        <w:rPr>
          <w:sz w:val="28"/>
        </w:rPr>
        <w:t xml:space="preserve"> </w:t>
      </w:r>
    </w:p>
    <w:p w:rsidR="00406C09" w:rsidRDefault="00406C09" w:rsidP="00406C09">
      <w:pPr>
        <w:spacing w:line="276" w:lineRule="auto"/>
        <w:jc w:val="center"/>
      </w:pPr>
    </w:p>
    <w:p w:rsidR="008B3238" w:rsidRDefault="00216CF1">
      <w:pPr>
        <w:spacing w:line="360" w:lineRule="auto"/>
        <w:ind w:firstLine="709"/>
        <w:jc w:val="both"/>
        <w:rPr>
          <w:sz w:val="28"/>
          <w:szCs w:val="28"/>
        </w:rPr>
      </w:pPr>
      <w:r>
        <w:rPr>
          <w:sz w:val="28"/>
          <w:szCs w:val="28"/>
        </w:rPr>
        <w:t>1.</w:t>
      </w:r>
      <w:r w:rsidR="00B047ED">
        <w:rPr>
          <w:sz w:val="28"/>
          <w:szCs w:val="28"/>
        </w:rPr>
        <w:t xml:space="preserve"> Название постановления изложить в следующей редакции: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p>
    <w:p w:rsidR="00216CF1" w:rsidRPr="00216CF1" w:rsidRDefault="00216CF1" w:rsidP="00216CF1">
      <w:pPr>
        <w:shd w:val="clear" w:color="auto" w:fill="FFFFFF"/>
        <w:spacing w:line="360" w:lineRule="auto"/>
        <w:ind w:left="11"/>
        <w:jc w:val="both"/>
        <w:rPr>
          <w:sz w:val="28"/>
        </w:rPr>
      </w:pPr>
      <w:r>
        <w:rPr>
          <w:sz w:val="28"/>
        </w:rPr>
        <w:t xml:space="preserve">         2. Пункт 1 постановления изложить в следующей редакции: «1. Утвердить прилагаемую муниципальную программу</w:t>
      </w:r>
      <w:r>
        <w:rPr>
          <w:sz w:val="28"/>
          <w:szCs w:val="28"/>
        </w:rPr>
        <w:t xml:space="preserve">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r>
        <w:rPr>
          <w:sz w:val="28"/>
        </w:rPr>
        <w:t>».</w:t>
      </w:r>
    </w:p>
    <w:p w:rsidR="008B3238" w:rsidRDefault="00B047ED">
      <w:pPr>
        <w:spacing w:line="360" w:lineRule="auto"/>
        <w:ind w:firstLine="709"/>
        <w:jc w:val="both"/>
        <w:rPr>
          <w:sz w:val="28"/>
          <w:szCs w:val="28"/>
        </w:rPr>
      </w:pPr>
      <w:r>
        <w:rPr>
          <w:sz w:val="28"/>
          <w:szCs w:val="28"/>
        </w:rPr>
        <w:t xml:space="preserve"> </w:t>
      </w:r>
      <w:r w:rsidR="00216CF1">
        <w:rPr>
          <w:sz w:val="28"/>
          <w:szCs w:val="28"/>
        </w:rPr>
        <w:t>3</w:t>
      </w:r>
      <w:r>
        <w:rPr>
          <w:sz w:val="28"/>
          <w:szCs w:val="28"/>
        </w:rPr>
        <w:t>. В паспорте Программы:</w:t>
      </w:r>
    </w:p>
    <w:p w:rsidR="008B3238" w:rsidRDefault="00B047ED">
      <w:pPr>
        <w:spacing w:line="360" w:lineRule="auto"/>
        <w:ind w:firstLine="709"/>
        <w:jc w:val="both"/>
        <w:rPr>
          <w:sz w:val="28"/>
          <w:szCs w:val="28"/>
        </w:rPr>
      </w:pPr>
      <w:r>
        <w:rPr>
          <w:b/>
          <w:sz w:val="28"/>
          <w:szCs w:val="28"/>
        </w:rPr>
        <w:t xml:space="preserve">- позицию «Наименование муниципальной программы»  </w:t>
      </w:r>
      <w:r>
        <w:rPr>
          <w:sz w:val="28"/>
          <w:szCs w:val="28"/>
        </w:rPr>
        <w:t>изложить в следующей редакции:</w:t>
      </w:r>
      <w:r>
        <w:rPr>
          <w:b/>
          <w:sz w:val="28"/>
          <w:szCs w:val="28"/>
        </w:rPr>
        <w:t xml:space="preserve"> </w:t>
      </w:r>
      <w:r>
        <w:rPr>
          <w:sz w:val="28"/>
          <w:szCs w:val="28"/>
        </w:rPr>
        <w:t>«Энергосбережение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p>
    <w:p w:rsidR="008B3238" w:rsidRDefault="00B047ED">
      <w:pPr>
        <w:spacing w:line="360" w:lineRule="auto"/>
        <w:ind w:firstLine="709"/>
        <w:jc w:val="both"/>
      </w:pPr>
      <w:r>
        <w:rPr>
          <w:b/>
          <w:sz w:val="28"/>
          <w:szCs w:val="28"/>
        </w:rPr>
        <w:t xml:space="preserve">- позицию «Показатели (индикаторы) муниципальной программы» </w:t>
      </w:r>
      <w:r>
        <w:rPr>
          <w:sz w:val="28"/>
          <w:szCs w:val="28"/>
        </w:rPr>
        <w:t xml:space="preserve">изложить в следующей редакции: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годовая экономия условного топлива на производство и передачу тепловой энергии составит:</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2017 г.- 70,30 т.у.т., 6,33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lastRenderedPageBreak/>
        <w:t>2018 г.- 5,92 т.у.т., 5,13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2019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2020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2021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2022 г.-4,80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2023 г.-4,80 т.у.т., 4,16 тыс. м3 –природный газ</w:t>
      </w:r>
    </w:p>
    <w:p w:rsidR="008B3238" w:rsidRDefault="00B047ED">
      <w:pPr>
        <w:shd w:val="clear" w:color="auto" w:fill="FFFFFF"/>
        <w:tabs>
          <w:tab w:val="left" w:pos="379"/>
        </w:tabs>
        <w:spacing w:before="307" w:line="360" w:lineRule="auto"/>
        <w:ind w:firstLine="709"/>
        <w:jc w:val="both"/>
      </w:pPr>
      <w:r>
        <w:rPr>
          <w:sz w:val="28"/>
          <w:szCs w:val="28"/>
        </w:rPr>
        <w:t>2024 г.-4,80 т.у.т., 4,16 тыс. м3 –природный газ</w:t>
      </w:r>
    </w:p>
    <w:p w:rsidR="008B3238" w:rsidRDefault="00B047ED">
      <w:pPr>
        <w:shd w:val="clear" w:color="auto" w:fill="FFFFFF"/>
        <w:tabs>
          <w:tab w:val="left" w:pos="379"/>
        </w:tabs>
        <w:spacing w:before="307" w:line="360" w:lineRule="auto"/>
        <w:ind w:firstLine="709"/>
        <w:jc w:val="both"/>
      </w:pPr>
      <w:r>
        <w:rPr>
          <w:sz w:val="28"/>
          <w:szCs w:val="28"/>
        </w:rPr>
        <w:t>-годовая экономия условного топлива на производство и передачу тепловой энергии в стоимостном выражении составит: 224,5 тыс. руб. в т.ч.</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2017 г.-31,37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2018 г.-29,27 тыс.руб.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2019 г.-27,31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2020 г.- 27,31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2021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2022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2023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2024 г.- 27,31 тыс. руб</w:t>
      </w:r>
    </w:p>
    <w:p w:rsidR="008B3238" w:rsidRDefault="008B3238">
      <w:pPr>
        <w:ind w:firstLine="709"/>
        <w:jc w:val="both"/>
        <w:rPr>
          <w:b/>
          <w:sz w:val="28"/>
          <w:szCs w:val="28"/>
        </w:rPr>
      </w:pPr>
    </w:p>
    <w:p w:rsidR="008B3238" w:rsidRDefault="00B047ED">
      <w:pPr>
        <w:spacing w:line="360" w:lineRule="auto"/>
        <w:ind w:firstLine="709"/>
        <w:jc w:val="both"/>
      </w:pPr>
      <w:r>
        <w:rPr>
          <w:b/>
          <w:sz w:val="28"/>
          <w:szCs w:val="28"/>
        </w:rPr>
        <w:t>- позицию</w:t>
      </w:r>
      <w:r>
        <w:rPr>
          <w:sz w:val="28"/>
          <w:szCs w:val="28"/>
        </w:rPr>
        <w:t xml:space="preserve"> </w:t>
      </w:r>
      <w:r>
        <w:rPr>
          <w:b/>
          <w:sz w:val="28"/>
          <w:szCs w:val="28"/>
        </w:rPr>
        <w:t xml:space="preserve">«Этапы и сроки реализации муниципальной программы» </w:t>
      </w:r>
      <w:r>
        <w:rPr>
          <w:sz w:val="28"/>
          <w:szCs w:val="28"/>
        </w:rPr>
        <w:t xml:space="preserve">изложить в следующей редакции:  </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2017г. – 1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2017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2018г. – 2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2018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lastRenderedPageBreak/>
        <w:t>2019 г. – 3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2019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2020 г. –4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2020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2021 г. –5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2021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2022 г. –6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2022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2023 г. –7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2023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2024 г. –8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2024 год)</w:t>
      </w:r>
    </w:p>
    <w:p w:rsidR="008B3238" w:rsidRDefault="008B3238">
      <w:pPr>
        <w:spacing w:line="360" w:lineRule="auto"/>
        <w:ind w:firstLine="709"/>
        <w:jc w:val="both"/>
        <w:rPr>
          <w:rFonts w:eastAsia="Times New Roman CYR"/>
          <w:b/>
          <w:color w:val="000000"/>
          <w:spacing w:val="-5"/>
          <w:sz w:val="28"/>
          <w:szCs w:val="28"/>
        </w:rPr>
      </w:pPr>
    </w:p>
    <w:p w:rsidR="008B3238" w:rsidRDefault="00B047ED">
      <w:pPr>
        <w:spacing w:line="360" w:lineRule="auto"/>
        <w:ind w:left="142" w:firstLine="709"/>
        <w:jc w:val="both"/>
        <w:rPr>
          <w:sz w:val="28"/>
          <w:szCs w:val="28"/>
        </w:rPr>
      </w:pPr>
      <w:r>
        <w:rPr>
          <w:sz w:val="28"/>
          <w:szCs w:val="28"/>
        </w:rPr>
        <w:t xml:space="preserve"> - </w:t>
      </w:r>
      <w:r w:rsidRPr="00216CF1">
        <w:rPr>
          <w:b/>
          <w:sz w:val="28"/>
          <w:szCs w:val="28"/>
        </w:rPr>
        <w:t xml:space="preserve">позицию «Объемы бюджетных ассигнований муниципальной программы» </w:t>
      </w:r>
      <w:r>
        <w:rPr>
          <w:sz w:val="28"/>
          <w:szCs w:val="28"/>
        </w:rPr>
        <w:t xml:space="preserve">изложить в следующей редакции: </w:t>
      </w:r>
    </w:p>
    <w:p w:rsidR="008B3238" w:rsidRDefault="00B047ED">
      <w:pPr>
        <w:spacing w:line="360" w:lineRule="auto"/>
        <w:ind w:left="142" w:firstLine="709"/>
        <w:jc w:val="both"/>
        <w:rPr>
          <w:sz w:val="28"/>
          <w:szCs w:val="28"/>
        </w:rPr>
      </w:pPr>
      <w:r>
        <w:rPr>
          <w:sz w:val="28"/>
          <w:szCs w:val="28"/>
        </w:rPr>
        <w:t xml:space="preserve">«В 2017 году составляет  72361,6 тыс. руб.,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w:t>
      </w:r>
      <w:r>
        <w:rPr>
          <w:spacing w:val="-1"/>
          <w:sz w:val="28"/>
          <w:szCs w:val="28"/>
        </w:rPr>
        <w:t xml:space="preserve"> </w:t>
      </w:r>
      <w:r>
        <w:rPr>
          <w:rFonts w:eastAsia="Times New Roman CYR"/>
          <w:spacing w:val="-2"/>
          <w:sz w:val="28"/>
          <w:szCs w:val="28"/>
        </w:rPr>
        <w:t xml:space="preserve">района Кинельский – </w:t>
      </w:r>
      <w:r>
        <w:rPr>
          <w:sz w:val="28"/>
          <w:szCs w:val="28"/>
        </w:rPr>
        <w:t>72361,6 тыс. руб.,</w:t>
      </w:r>
    </w:p>
    <w:p w:rsidR="008B3238" w:rsidRDefault="00B047ED">
      <w:pPr>
        <w:shd w:val="clear" w:color="auto" w:fill="FFFFFF"/>
        <w:spacing w:line="360" w:lineRule="auto"/>
        <w:ind w:left="142" w:firstLine="709"/>
        <w:jc w:val="both"/>
        <w:rPr>
          <w:rFonts w:eastAsia="Times New Roman CYR"/>
          <w:spacing w:val="-2"/>
          <w:sz w:val="28"/>
          <w:szCs w:val="28"/>
        </w:rPr>
      </w:pPr>
      <w:r>
        <w:rPr>
          <w:rFonts w:eastAsia="Times New Roman CYR"/>
          <w:color w:val="000000"/>
          <w:spacing w:val="9"/>
          <w:sz w:val="28"/>
          <w:szCs w:val="28"/>
        </w:rPr>
        <w:t xml:space="preserve">В 2018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116 561,2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116 561,2</w:t>
      </w:r>
      <w:r>
        <w:rPr>
          <w:spacing w:val="-1"/>
          <w:sz w:val="28"/>
          <w:szCs w:val="28"/>
        </w:rPr>
        <w:t xml:space="preserve"> </w:t>
      </w:r>
      <w:r>
        <w:rPr>
          <w:spacing w:val="-2"/>
          <w:sz w:val="28"/>
          <w:szCs w:val="28"/>
        </w:rPr>
        <w:t>тыс. руб.,</w:t>
      </w:r>
      <w:r>
        <w:rPr>
          <w:sz w:val="28"/>
          <w:szCs w:val="28"/>
        </w:rPr>
        <w:t xml:space="preserve"> </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2019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104 378,3</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104 378,3</w:t>
      </w:r>
      <w:r>
        <w:rPr>
          <w:spacing w:val="-1"/>
          <w:sz w:val="28"/>
          <w:szCs w:val="28"/>
        </w:rPr>
        <w:t xml:space="preserve"> </w:t>
      </w:r>
      <w:r>
        <w:rPr>
          <w:spacing w:val="-2"/>
          <w:sz w:val="28"/>
          <w:szCs w:val="28"/>
        </w:rPr>
        <w:t>тыс. руб.,</w:t>
      </w:r>
      <w:r>
        <w:rPr>
          <w:sz w:val="28"/>
          <w:szCs w:val="28"/>
        </w:rPr>
        <w:t xml:space="preserve"> </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2020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 xml:space="preserve">85 067,5 </w:t>
      </w:r>
      <w:r>
        <w:rPr>
          <w:spacing w:val="-1"/>
          <w:sz w:val="28"/>
          <w:szCs w:val="28"/>
        </w:rPr>
        <w:t xml:space="preserve"> </w:t>
      </w:r>
      <w:r>
        <w:rPr>
          <w:rFonts w:eastAsia="Times New Roman CYR"/>
          <w:color w:val="000000"/>
          <w:sz w:val="28"/>
          <w:szCs w:val="28"/>
        </w:rPr>
        <w:t>тыс. руб.,</w:t>
      </w:r>
      <w:r>
        <w:rPr>
          <w:sz w:val="28"/>
          <w:szCs w:val="28"/>
        </w:rPr>
        <w:t xml:space="preserve"> в том числе: за счет </w:t>
      </w:r>
      <w:r>
        <w:rPr>
          <w:rFonts w:eastAsia="Times New Roman CYR"/>
          <w:sz w:val="28"/>
          <w:szCs w:val="28"/>
        </w:rPr>
        <w:t>поступающих в бюджет муниципального района</w:t>
      </w:r>
      <w:r>
        <w:rPr>
          <w:sz w:val="28"/>
          <w:szCs w:val="28"/>
        </w:rPr>
        <w:t xml:space="preserve"> средств областного бюджета 54,4 тыс.руб.,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85 013,1</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2021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88 615,4</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88 615,4</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2022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86 613,2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86 613,2</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9"/>
          <w:sz w:val="28"/>
          <w:szCs w:val="28"/>
        </w:rPr>
        <w:lastRenderedPageBreak/>
        <w:t xml:space="preserve">В 2023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68 106,2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68 106,2</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9"/>
          <w:sz w:val="28"/>
          <w:szCs w:val="28"/>
        </w:rPr>
        <w:t xml:space="preserve">В 2024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sidR="00191156">
        <w:rPr>
          <w:rFonts w:eastAsia="Times New Roman CYR"/>
          <w:color w:val="000000"/>
          <w:sz w:val="28"/>
          <w:szCs w:val="28"/>
        </w:rPr>
        <w:t>79 156,4</w:t>
      </w:r>
      <w:r w:rsidR="00191156">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spacing w:val="-2"/>
          <w:sz w:val="28"/>
          <w:szCs w:val="28"/>
        </w:rPr>
        <w:t>тыс. руб.».</w:t>
      </w:r>
    </w:p>
    <w:p w:rsidR="008B3238" w:rsidRDefault="00B047ED">
      <w:pPr>
        <w:spacing w:line="360" w:lineRule="auto"/>
        <w:ind w:firstLine="709"/>
        <w:jc w:val="both"/>
      </w:pPr>
      <w:r>
        <w:rPr>
          <w:b/>
          <w:sz w:val="28"/>
          <w:szCs w:val="28"/>
        </w:rPr>
        <w:t>- позицию</w:t>
      </w:r>
      <w:r>
        <w:rPr>
          <w:sz w:val="28"/>
          <w:szCs w:val="28"/>
        </w:rPr>
        <w:t xml:space="preserve"> </w:t>
      </w:r>
      <w:r>
        <w:rPr>
          <w:b/>
          <w:sz w:val="28"/>
          <w:szCs w:val="28"/>
        </w:rPr>
        <w:t xml:space="preserve">«Ожидаемые результаты реализации» </w:t>
      </w:r>
      <w:r>
        <w:rPr>
          <w:sz w:val="28"/>
          <w:szCs w:val="28"/>
        </w:rPr>
        <w:t xml:space="preserve">изложить в следующей редакции:  </w:t>
      </w:r>
    </w:p>
    <w:p w:rsidR="008B3238" w:rsidRDefault="00B047ED">
      <w:pPr>
        <w:pStyle w:val="ConsPlusCell"/>
        <w:widowControl/>
        <w:spacing w:line="360" w:lineRule="auto"/>
        <w:ind w:firstLine="709"/>
        <w:jc w:val="both"/>
      </w:pPr>
      <w:r>
        <w:rPr>
          <w:rFonts w:ascii="Times New Roman" w:hAnsi="Times New Roman" w:cs="Times New Roman"/>
          <w:sz w:val="28"/>
          <w:szCs w:val="28"/>
        </w:rPr>
        <w:t>Снижение объема потерь тепловой энергии при ее передаче на 1,19% в т.ч.:</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2017 г.- 0,00 %</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2018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2019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2020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2021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2022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2023 г.- 0,17 %</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2024 г.- 0,17 %</w:t>
      </w:r>
    </w:p>
    <w:p w:rsidR="008B3238" w:rsidRDefault="00B047ED">
      <w:pPr>
        <w:spacing w:before="280" w:after="280" w:line="360" w:lineRule="auto"/>
        <w:ind w:firstLine="709"/>
        <w:contextualSpacing/>
        <w:jc w:val="both"/>
      </w:pPr>
      <w:r>
        <w:rPr>
          <w:sz w:val="28"/>
          <w:szCs w:val="28"/>
        </w:rPr>
        <w:t>Снижение объема потребления электроэнергии на 5449,24 тыс. кВт в т.ч.:</w:t>
      </w:r>
    </w:p>
    <w:p w:rsidR="008B3238" w:rsidRDefault="00B047ED">
      <w:pPr>
        <w:spacing w:before="280" w:after="280" w:line="360" w:lineRule="auto"/>
        <w:ind w:firstLine="709"/>
        <w:contextualSpacing/>
        <w:jc w:val="both"/>
      </w:pPr>
      <w:r>
        <w:rPr>
          <w:sz w:val="28"/>
          <w:szCs w:val="28"/>
        </w:rPr>
        <w:t xml:space="preserve">2017 г.- 284,64 тыс.кВт </w:t>
      </w:r>
    </w:p>
    <w:p w:rsidR="008B3238" w:rsidRDefault="00B047ED">
      <w:pPr>
        <w:spacing w:before="280" w:after="280" w:line="360" w:lineRule="auto"/>
        <w:ind w:firstLine="709"/>
        <w:contextualSpacing/>
        <w:jc w:val="both"/>
      </w:pPr>
      <w:r>
        <w:rPr>
          <w:sz w:val="28"/>
          <w:szCs w:val="28"/>
        </w:rPr>
        <w:t>2018 г.- 732,28 тыс.кВт</w:t>
      </w:r>
    </w:p>
    <w:p w:rsidR="008B3238" w:rsidRDefault="00B047ED">
      <w:pPr>
        <w:spacing w:before="280" w:after="280" w:line="360" w:lineRule="auto"/>
        <w:ind w:firstLine="709"/>
        <w:contextualSpacing/>
        <w:jc w:val="both"/>
      </w:pPr>
      <w:r>
        <w:rPr>
          <w:sz w:val="28"/>
          <w:szCs w:val="28"/>
        </w:rPr>
        <w:t>2019 г.- 738,72 тыс.кВт</w:t>
      </w:r>
    </w:p>
    <w:p w:rsidR="008B3238" w:rsidRDefault="00B047ED">
      <w:pPr>
        <w:spacing w:before="280" w:after="280" w:line="360" w:lineRule="auto"/>
        <w:ind w:firstLine="709"/>
        <w:contextualSpacing/>
        <w:jc w:val="both"/>
        <w:rPr>
          <w:sz w:val="28"/>
          <w:szCs w:val="28"/>
        </w:rPr>
      </w:pPr>
      <w:r>
        <w:rPr>
          <w:sz w:val="28"/>
          <w:szCs w:val="28"/>
        </w:rPr>
        <w:t>2020 г.- 738,72 тыс.кВт</w:t>
      </w:r>
    </w:p>
    <w:p w:rsidR="008B3238" w:rsidRDefault="00B047ED">
      <w:pPr>
        <w:spacing w:before="280" w:after="280" w:line="360" w:lineRule="auto"/>
        <w:ind w:firstLine="709"/>
        <w:contextualSpacing/>
        <w:jc w:val="both"/>
        <w:rPr>
          <w:sz w:val="28"/>
          <w:szCs w:val="28"/>
        </w:rPr>
      </w:pPr>
      <w:r>
        <w:rPr>
          <w:sz w:val="28"/>
          <w:szCs w:val="28"/>
        </w:rPr>
        <w:t>2021 г.- 738,72  тыс.кВт</w:t>
      </w:r>
    </w:p>
    <w:p w:rsidR="008B3238" w:rsidRDefault="00B047ED">
      <w:pPr>
        <w:spacing w:before="280" w:after="280" w:line="360" w:lineRule="auto"/>
        <w:ind w:firstLine="709"/>
        <w:contextualSpacing/>
        <w:jc w:val="both"/>
        <w:rPr>
          <w:sz w:val="28"/>
          <w:szCs w:val="28"/>
        </w:rPr>
      </w:pPr>
      <w:r>
        <w:rPr>
          <w:sz w:val="28"/>
          <w:szCs w:val="28"/>
        </w:rPr>
        <w:t>2022 г.- 738,72  тыс.кВт</w:t>
      </w:r>
    </w:p>
    <w:p w:rsidR="008B3238" w:rsidRDefault="00B047ED">
      <w:pPr>
        <w:spacing w:before="280" w:after="280" w:line="360" w:lineRule="auto"/>
        <w:ind w:firstLine="709"/>
        <w:contextualSpacing/>
        <w:jc w:val="both"/>
        <w:rPr>
          <w:sz w:val="28"/>
          <w:szCs w:val="28"/>
        </w:rPr>
      </w:pPr>
      <w:r>
        <w:rPr>
          <w:sz w:val="28"/>
          <w:szCs w:val="28"/>
        </w:rPr>
        <w:t>2023 г.- 738,72  тыс.кВт</w:t>
      </w:r>
    </w:p>
    <w:p w:rsidR="008B3238" w:rsidRDefault="00B047ED">
      <w:pPr>
        <w:spacing w:before="280" w:after="280" w:line="360" w:lineRule="auto"/>
        <w:ind w:firstLine="709"/>
        <w:contextualSpacing/>
        <w:jc w:val="both"/>
      </w:pPr>
      <w:r>
        <w:rPr>
          <w:sz w:val="28"/>
          <w:szCs w:val="28"/>
        </w:rPr>
        <w:t>2024 г.- 738,72  тыс.кВт</w:t>
      </w:r>
    </w:p>
    <w:p w:rsidR="008B3238" w:rsidRDefault="00216CF1">
      <w:pPr>
        <w:pStyle w:val="ConsPlusNormal"/>
        <w:widowControl/>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w:t>
      </w:r>
      <w:r w:rsidR="00B047ED">
        <w:rPr>
          <w:rFonts w:ascii="Times New Roman" w:hAnsi="Times New Roman" w:cs="Times New Roman"/>
          <w:sz w:val="28"/>
          <w:szCs w:val="28"/>
        </w:rPr>
        <w:t xml:space="preserve">. В Программе: </w:t>
      </w:r>
    </w:p>
    <w:p w:rsidR="008B3238" w:rsidRDefault="00B047ED">
      <w:pPr>
        <w:spacing w:after="120" w:line="360" w:lineRule="auto"/>
        <w:ind w:right="-2" w:firstLine="709"/>
        <w:jc w:val="both"/>
      </w:pPr>
      <w:r>
        <w:rPr>
          <w:b/>
          <w:sz w:val="28"/>
          <w:szCs w:val="28"/>
        </w:rPr>
        <w:t xml:space="preserve">- раздел </w:t>
      </w:r>
      <w:r>
        <w:rPr>
          <w:rFonts w:eastAsia="Times New Roman CYR"/>
          <w:b/>
          <w:bCs/>
          <w:color w:val="000000"/>
          <w:spacing w:val="-8"/>
          <w:sz w:val="28"/>
          <w:szCs w:val="28"/>
        </w:rPr>
        <w:t>I</w:t>
      </w:r>
      <w:r>
        <w:rPr>
          <w:b/>
          <w:sz w:val="28"/>
          <w:szCs w:val="28"/>
        </w:rPr>
        <w:t xml:space="preserve"> «Общая характеристика текущего состояния, а также основные проблемы в указанной сфере»</w:t>
      </w:r>
      <w:r>
        <w:rPr>
          <w:sz w:val="28"/>
          <w:szCs w:val="28"/>
        </w:rPr>
        <w:t xml:space="preserve"> абзац «В общеобразовательных </w:t>
      </w:r>
      <w:r>
        <w:rPr>
          <w:sz w:val="28"/>
          <w:szCs w:val="28"/>
        </w:rPr>
        <w:lastRenderedPageBreak/>
        <w:t>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2016 года по 2022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потребление электроэнергии на 60 % » изложить в следующей редакции:</w:t>
      </w:r>
    </w:p>
    <w:p w:rsidR="004B7912" w:rsidRPr="00C635BD" w:rsidRDefault="00B047ED" w:rsidP="004B7912">
      <w:pPr>
        <w:spacing w:after="120" w:line="360" w:lineRule="auto"/>
        <w:ind w:firstLine="851"/>
        <w:jc w:val="both"/>
        <w:rPr>
          <w:sz w:val="28"/>
          <w:szCs w:val="28"/>
        </w:rPr>
      </w:pPr>
      <w:r>
        <w:rPr>
          <w:sz w:val="28"/>
          <w:szCs w:val="28"/>
        </w:rPr>
        <w:t xml:space="preserve">«В общеобразовательных 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w:t>
      </w:r>
      <w:r w:rsidRPr="00457BC8">
        <w:rPr>
          <w:sz w:val="28"/>
          <w:szCs w:val="28"/>
        </w:rPr>
        <w:t>2016 года по 2024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потребление электроэнергии на 60 %</w:t>
      </w:r>
      <w:r w:rsidR="004B7912">
        <w:rPr>
          <w:sz w:val="28"/>
          <w:szCs w:val="28"/>
        </w:rPr>
        <w:t xml:space="preserve">. </w:t>
      </w:r>
      <w:r w:rsidR="004B7912" w:rsidRPr="00626D07">
        <w:rPr>
          <w:sz w:val="28"/>
          <w:szCs w:val="28"/>
        </w:rPr>
        <w:t>Начиная с 2021 г. производить плановую замену устаревших и вышедших из строя светильников и электрооборудования на новые энергоэффективн</w:t>
      </w:r>
      <w:r w:rsidR="004B7912">
        <w:rPr>
          <w:sz w:val="28"/>
          <w:szCs w:val="28"/>
        </w:rPr>
        <w:t xml:space="preserve">ые </w:t>
      </w:r>
      <w:r w:rsidR="004B7912">
        <w:rPr>
          <w:sz w:val="28"/>
          <w:szCs w:val="28"/>
        </w:rPr>
        <w:lastRenderedPageBreak/>
        <w:t>электроприборы и светильники</w:t>
      </w:r>
      <w:r w:rsidR="004B7912" w:rsidRPr="00626D07">
        <w:rPr>
          <w:sz w:val="28"/>
          <w:szCs w:val="28"/>
        </w:rPr>
        <w:t>, что позволит сохранить снижение уровня потребления электроэнергии.</w:t>
      </w:r>
      <w:r w:rsidR="004B7912">
        <w:rPr>
          <w:sz w:val="28"/>
          <w:szCs w:val="28"/>
        </w:rPr>
        <w:t>».</w:t>
      </w:r>
    </w:p>
    <w:p w:rsidR="008B3238" w:rsidRDefault="00B047ED">
      <w:pPr>
        <w:spacing w:line="360" w:lineRule="auto"/>
        <w:ind w:firstLine="709"/>
        <w:jc w:val="both"/>
        <w:rPr>
          <w:b/>
          <w:sz w:val="28"/>
          <w:szCs w:val="28"/>
        </w:rPr>
      </w:pPr>
      <w:r>
        <w:rPr>
          <w:b/>
          <w:sz w:val="28"/>
          <w:szCs w:val="28"/>
        </w:rPr>
        <w:t xml:space="preserve">- раздел </w:t>
      </w:r>
      <w:r>
        <w:rPr>
          <w:b/>
          <w:color w:val="000000"/>
          <w:sz w:val="28"/>
          <w:szCs w:val="28"/>
          <w:lang w:val="en-US"/>
        </w:rPr>
        <w:t>IV</w:t>
      </w:r>
      <w:r>
        <w:rPr>
          <w:b/>
          <w:sz w:val="28"/>
          <w:szCs w:val="28"/>
        </w:rPr>
        <w:t xml:space="preserve"> «Этапы и сроки реализации муниципальной программы» </w:t>
      </w:r>
      <w:r>
        <w:rPr>
          <w:sz w:val="28"/>
          <w:szCs w:val="28"/>
        </w:rPr>
        <w:t>изложить в следующей редакции:</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2017 г. – 1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2017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2018 г. – 2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2018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2019 г. – 3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2019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2020 г. –4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2020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2021 г. –5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2021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2022 г. –6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2022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2023 г. –7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2023 год)</w:t>
      </w:r>
    </w:p>
    <w:p w:rsidR="008B3238" w:rsidRDefault="00B047ED">
      <w:pPr>
        <w:shd w:val="clear" w:color="auto" w:fill="FFFFFF"/>
        <w:tabs>
          <w:tab w:val="left" w:pos="379"/>
        </w:tabs>
        <w:spacing w:before="307" w:line="360" w:lineRule="auto"/>
        <w:ind w:firstLine="709"/>
        <w:jc w:val="both"/>
        <w:rPr>
          <w:rFonts w:eastAsia="Times New Roman CYR"/>
          <w:color w:val="000000"/>
          <w:spacing w:val="-5"/>
          <w:sz w:val="28"/>
          <w:szCs w:val="28"/>
        </w:rPr>
      </w:pPr>
      <w:r>
        <w:rPr>
          <w:rFonts w:eastAsia="Times New Roman CYR"/>
          <w:color w:val="000000"/>
          <w:spacing w:val="-5"/>
          <w:sz w:val="28"/>
          <w:szCs w:val="28"/>
        </w:rPr>
        <w:t>2024 г. –8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2024 год)</w:t>
      </w:r>
    </w:p>
    <w:p w:rsidR="008B3238" w:rsidRDefault="008B3238">
      <w:pPr>
        <w:shd w:val="clear" w:color="auto" w:fill="FFFFFF"/>
        <w:tabs>
          <w:tab w:val="left" w:pos="379"/>
        </w:tabs>
        <w:spacing w:line="360" w:lineRule="auto"/>
        <w:ind w:firstLine="709"/>
        <w:jc w:val="both"/>
        <w:rPr>
          <w:rFonts w:eastAsia="Times New Roman CYR"/>
          <w:color w:val="000000"/>
          <w:spacing w:val="-5"/>
          <w:sz w:val="28"/>
          <w:szCs w:val="28"/>
        </w:rPr>
      </w:pPr>
    </w:p>
    <w:p w:rsidR="008B3238" w:rsidRDefault="00216CF1" w:rsidP="00216CF1">
      <w:pPr>
        <w:pStyle w:val="ConsPlusNormal"/>
        <w:widowControl/>
        <w:spacing w:line="360" w:lineRule="auto"/>
        <w:ind w:firstLine="0"/>
        <w:jc w:val="both"/>
      </w:pPr>
      <w:r>
        <w:rPr>
          <w:rFonts w:ascii="Times New Roman" w:hAnsi="Times New Roman" w:cs="Times New Roman"/>
          <w:b/>
          <w:sz w:val="28"/>
          <w:szCs w:val="28"/>
        </w:rPr>
        <w:t xml:space="preserve">          - </w:t>
      </w:r>
      <w:r w:rsidR="00B047ED" w:rsidRPr="00216CF1">
        <w:rPr>
          <w:rFonts w:ascii="Times New Roman" w:hAnsi="Times New Roman" w:cs="Times New Roman"/>
          <w:b/>
          <w:sz w:val="28"/>
          <w:szCs w:val="28"/>
        </w:rPr>
        <w:t xml:space="preserve">раздел </w:t>
      </w:r>
      <w:r w:rsidR="00B047ED" w:rsidRPr="00216CF1">
        <w:rPr>
          <w:rFonts w:ascii="Times New Roman" w:hAnsi="Times New Roman" w:cs="Times New Roman"/>
          <w:b/>
          <w:sz w:val="28"/>
          <w:szCs w:val="28"/>
          <w:lang w:val="en-US"/>
        </w:rPr>
        <w:t>VII</w:t>
      </w:r>
      <w:r w:rsidR="00B047ED" w:rsidRPr="00216CF1">
        <w:rPr>
          <w:rFonts w:ascii="Times New Roman" w:hAnsi="Times New Roman" w:cs="Times New Roman"/>
          <w:b/>
          <w:sz w:val="28"/>
          <w:szCs w:val="28"/>
        </w:rPr>
        <w:t xml:space="preserve">. «РЕСУРСНОЕ ОБЕСПЕЧЕНИЕ ПРОГРАММЫ» </w:t>
      </w:r>
      <w:r w:rsidR="00B047ED">
        <w:rPr>
          <w:rFonts w:ascii="Times New Roman" w:hAnsi="Times New Roman" w:cs="Times New Roman"/>
          <w:sz w:val="28"/>
          <w:szCs w:val="28"/>
        </w:rPr>
        <w:t xml:space="preserve">изложить в следующей редакции: </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2"/>
          <w:sz w:val="28"/>
          <w:szCs w:val="28"/>
        </w:rPr>
        <w:t>Общий</w:t>
      </w:r>
      <w:r>
        <w:rPr>
          <w:color w:val="000000"/>
          <w:spacing w:val="-2"/>
          <w:sz w:val="28"/>
          <w:szCs w:val="28"/>
        </w:rPr>
        <w:t xml:space="preserve">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мероприятий</w:t>
      </w:r>
      <w:r>
        <w:rPr>
          <w:color w:val="000000"/>
          <w:sz w:val="28"/>
          <w:szCs w:val="28"/>
        </w:rPr>
        <w:t xml:space="preserve">  </w:t>
      </w:r>
      <w:r>
        <w:rPr>
          <w:rFonts w:eastAsia="Times New Roman CYR"/>
          <w:color w:val="000000"/>
          <w:sz w:val="28"/>
          <w:szCs w:val="28"/>
        </w:rPr>
        <w:t>в</w:t>
      </w:r>
      <w:r>
        <w:rPr>
          <w:color w:val="000000"/>
          <w:sz w:val="28"/>
          <w:szCs w:val="28"/>
        </w:rPr>
        <w:t xml:space="preserve">  2017 </w:t>
      </w:r>
      <w:r>
        <w:rPr>
          <w:rFonts w:eastAsia="Times New Roman CYR"/>
          <w:color w:val="000000"/>
          <w:sz w:val="28"/>
          <w:szCs w:val="28"/>
        </w:rPr>
        <w:t>году</w:t>
      </w:r>
      <w:r>
        <w:rPr>
          <w:color w:val="000000"/>
          <w:sz w:val="28"/>
          <w:szCs w:val="28"/>
        </w:rPr>
        <w:t xml:space="preserve"> составляет   </w:t>
      </w:r>
      <w:r>
        <w:rPr>
          <w:sz w:val="28"/>
          <w:szCs w:val="28"/>
        </w:rPr>
        <w:t>72361,6 тыс.</w:t>
      </w:r>
      <w:r>
        <w:rPr>
          <w:color w:val="000000"/>
          <w:sz w:val="28"/>
          <w:szCs w:val="28"/>
        </w:rPr>
        <w:t>руб</w:t>
      </w:r>
      <w:r>
        <w:rPr>
          <w:color w:val="FF0000"/>
          <w:sz w:val="28"/>
          <w:szCs w:val="28"/>
        </w:rPr>
        <w:t xml:space="preserve">. </w:t>
      </w:r>
      <w:r>
        <w:rPr>
          <w:sz w:val="28"/>
          <w:szCs w:val="28"/>
        </w:rPr>
        <w:t xml:space="preserve">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sz w:val="28"/>
          <w:szCs w:val="28"/>
        </w:rPr>
        <w:t xml:space="preserve">72361,6 </w:t>
      </w:r>
      <w:r>
        <w:rPr>
          <w:spacing w:val="-2"/>
          <w:sz w:val="28"/>
          <w:szCs w:val="28"/>
        </w:rPr>
        <w:t>тыс. руб.,</w:t>
      </w:r>
      <w:r>
        <w:rPr>
          <w:sz w:val="28"/>
          <w:szCs w:val="28"/>
        </w:rPr>
        <w:t xml:space="preserve"> </w:t>
      </w:r>
      <w:r>
        <w:rPr>
          <w:rFonts w:eastAsia="Times New Roman CYR"/>
          <w:color w:val="000000"/>
          <w:spacing w:val="9"/>
          <w:sz w:val="28"/>
          <w:szCs w:val="28"/>
        </w:rPr>
        <w:t xml:space="preserve">в 2018 году общий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116 561,2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116 561,2</w:t>
      </w:r>
      <w:r>
        <w:rPr>
          <w:spacing w:val="-1"/>
          <w:sz w:val="28"/>
          <w:szCs w:val="28"/>
        </w:rPr>
        <w:t xml:space="preserve"> </w:t>
      </w:r>
      <w:r>
        <w:rPr>
          <w:spacing w:val="-2"/>
          <w:sz w:val="28"/>
          <w:szCs w:val="28"/>
        </w:rPr>
        <w:t>тыс. руб.,</w:t>
      </w:r>
      <w:r>
        <w:rPr>
          <w:sz w:val="28"/>
          <w:szCs w:val="28"/>
        </w:rPr>
        <w:t xml:space="preserve"> </w:t>
      </w:r>
      <w:r>
        <w:rPr>
          <w:rFonts w:eastAsia="Times New Roman CYR"/>
          <w:color w:val="000000"/>
          <w:spacing w:val="9"/>
          <w:sz w:val="28"/>
          <w:szCs w:val="28"/>
        </w:rPr>
        <w:t xml:space="preserve">в 2019 году общий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spacing w:val="-1"/>
          <w:sz w:val="28"/>
          <w:szCs w:val="28"/>
        </w:rPr>
        <w:t>104 378,3</w:t>
      </w:r>
      <w:r>
        <w:rPr>
          <w:color w:val="000000"/>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spacing w:val="-1"/>
          <w:sz w:val="28"/>
          <w:szCs w:val="28"/>
        </w:rPr>
        <w:t>104 378,3</w:t>
      </w:r>
      <w:r>
        <w:rPr>
          <w:color w:val="000000"/>
          <w:sz w:val="28"/>
          <w:szCs w:val="28"/>
        </w:rPr>
        <w:t xml:space="preserve"> </w:t>
      </w:r>
      <w:r>
        <w:rPr>
          <w:spacing w:val="-2"/>
          <w:sz w:val="28"/>
          <w:szCs w:val="28"/>
        </w:rPr>
        <w:t>тыс. руб.,</w:t>
      </w:r>
      <w:r>
        <w:rPr>
          <w:sz w:val="28"/>
          <w:szCs w:val="28"/>
        </w:rPr>
        <w:t xml:space="preserve"> </w:t>
      </w:r>
      <w:r>
        <w:rPr>
          <w:rFonts w:eastAsia="Times New Roman CYR"/>
          <w:color w:val="000000"/>
          <w:spacing w:val="9"/>
          <w:sz w:val="28"/>
          <w:szCs w:val="28"/>
        </w:rPr>
        <w:t xml:space="preserve">в 2020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 xml:space="preserve">85 067,5 </w:t>
      </w:r>
      <w:r>
        <w:rPr>
          <w:spacing w:val="-1"/>
          <w:sz w:val="28"/>
          <w:szCs w:val="28"/>
        </w:rPr>
        <w:t xml:space="preserve"> </w:t>
      </w:r>
      <w:r>
        <w:rPr>
          <w:rFonts w:eastAsia="Times New Roman CYR"/>
          <w:color w:val="000000"/>
          <w:sz w:val="28"/>
          <w:szCs w:val="28"/>
        </w:rPr>
        <w:t>тыс. руб.,</w:t>
      </w:r>
      <w:r>
        <w:rPr>
          <w:sz w:val="28"/>
          <w:szCs w:val="28"/>
        </w:rPr>
        <w:t xml:space="preserve"> в том числе: за счет </w:t>
      </w:r>
      <w:r>
        <w:rPr>
          <w:rFonts w:eastAsia="Times New Roman CYR"/>
          <w:sz w:val="28"/>
          <w:szCs w:val="28"/>
        </w:rPr>
        <w:t>поступающих в бюджет муниципального района</w:t>
      </w:r>
      <w:r>
        <w:rPr>
          <w:sz w:val="28"/>
          <w:szCs w:val="28"/>
        </w:rPr>
        <w:t xml:space="preserve"> средств областного бюджета 54,4 тыс.руб.,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 xml:space="preserve">бюджета муниципального района </w:t>
      </w:r>
      <w:r>
        <w:rPr>
          <w:rFonts w:eastAsia="Times New Roman CYR"/>
          <w:spacing w:val="-2"/>
          <w:sz w:val="28"/>
          <w:szCs w:val="28"/>
        </w:rPr>
        <w:lastRenderedPageBreak/>
        <w:t>Кинельский –</w:t>
      </w:r>
      <w:r>
        <w:rPr>
          <w:spacing w:val="-2"/>
          <w:sz w:val="28"/>
          <w:szCs w:val="28"/>
        </w:rPr>
        <w:t xml:space="preserve"> </w:t>
      </w:r>
      <w:r>
        <w:rPr>
          <w:color w:val="000000"/>
          <w:sz w:val="28"/>
          <w:szCs w:val="28"/>
        </w:rPr>
        <w:t>85 013,1</w:t>
      </w:r>
      <w:r>
        <w:rPr>
          <w:spacing w:val="-1"/>
          <w:sz w:val="28"/>
          <w:szCs w:val="28"/>
        </w:rPr>
        <w:t xml:space="preserve"> </w:t>
      </w:r>
      <w:r>
        <w:rPr>
          <w:spacing w:val="-2"/>
          <w:sz w:val="28"/>
          <w:szCs w:val="28"/>
        </w:rPr>
        <w:t>тыс. руб., в</w:t>
      </w:r>
      <w:r>
        <w:rPr>
          <w:rFonts w:eastAsia="Times New Roman CYR"/>
          <w:color w:val="000000"/>
          <w:spacing w:val="9"/>
          <w:sz w:val="28"/>
          <w:szCs w:val="28"/>
        </w:rPr>
        <w:t xml:space="preserve"> 2021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88 615,4</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88 615,4</w:t>
      </w:r>
      <w:r>
        <w:rPr>
          <w:spacing w:val="-1"/>
          <w:sz w:val="28"/>
          <w:szCs w:val="28"/>
        </w:rPr>
        <w:t xml:space="preserve">  </w:t>
      </w:r>
      <w:r>
        <w:rPr>
          <w:spacing w:val="-2"/>
          <w:sz w:val="28"/>
          <w:szCs w:val="28"/>
        </w:rPr>
        <w:t xml:space="preserve">тыс. руб., в </w:t>
      </w:r>
      <w:r>
        <w:rPr>
          <w:rFonts w:eastAsia="Times New Roman CYR"/>
          <w:color w:val="000000"/>
          <w:spacing w:val="9"/>
          <w:sz w:val="28"/>
          <w:szCs w:val="28"/>
        </w:rPr>
        <w:t xml:space="preserve">2022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86 613,2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86 613,2</w:t>
      </w:r>
      <w:r>
        <w:rPr>
          <w:spacing w:val="-1"/>
          <w:sz w:val="28"/>
          <w:szCs w:val="28"/>
        </w:rPr>
        <w:t xml:space="preserve"> </w:t>
      </w:r>
      <w:r>
        <w:rPr>
          <w:spacing w:val="-2"/>
          <w:sz w:val="28"/>
          <w:szCs w:val="28"/>
        </w:rPr>
        <w:t xml:space="preserve">тыс. руб., </w:t>
      </w:r>
      <w:r>
        <w:rPr>
          <w:rFonts w:eastAsia="Times New Roman CYR"/>
          <w:color w:val="000000"/>
          <w:spacing w:val="9"/>
          <w:sz w:val="28"/>
          <w:szCs w:val="28"/>
        </w:rPr>
        <w:t xml:space="preserve">в 2023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68 106,2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68 106,2</w:t>
      </w:r>
      <w:r>
        <w:rPr>
          <w:spacing w:val="-1"/>
          <w:sz w:val="28"/>
          <w:szCs w:val="28"/>
        </w:rPr>
        <w:t xml:space="preserve">  </w:t>
      </w:r>
      <w:r>
        <w:rPr>
          <w:spacing w:val="-2"/>
          <w:sz w:val="28"/>
          <w:szCs w:val="28"/>
        </w:rPr>
        <w:t xml:space="preserve">тыс. руб., </w:t>
      </w:r>
      <w:r>
        <w:rPr>
          <w:rFonts w:eastAsia="Times New Roman CYR"/>
          <w:color w:val="000000"/>
          <w:spacing w:val="9"/>
          <w:sz w:val="28"/>
          <w:szCs w:val="28"/>
        </w:rPr>
        <w:t xml:space="preserve">в 2024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spacing w:val="-2"/>
          <w:sz w:val="28"/>
          <w:szCs w:val="28"/>
        </w:rPr>
        <w:t>тыс. руб.».</w:t>
      </w:r>
    </w:p>
    <w:p w:rsidR="008B3238" w:rsidRDefault="00B047ED">
      <w:pPr>
        <w:spacing w:line="360" w:lineRule="auto"/>
        <w:ind w:right="-2" w:firstLine="709"/>
        <w:jc w:val="both"/>
        <w:rPr>
          <w:rFonts w:eastAsia="Times New Roman CYR"/>
          <w:b/>
          <w:bCs/>
          <w:color w:val="000000"/>
          <w:spacing w:val="-6"/>
          <w:sz w:val="28"/>
          <w:szCs w:val="28"/>
        </w:rPr>
      </w:pPr>
      <w:r>
        <w:rPr>
          <w:rFonts w:eastAsia="Times New Roman CYR"/>
          <w:b/>
          <w:color w:val="000000"/>
          <w:sz w:val="28"/>
          <w:szCs w:val="28"/>
        </w:rPr>
        <w:t xml:space="preserve">В разделе </w:t>
      </w:r>
      <w:r>
        <w:rPr>
          <w:rFonts w:eastAsia="Times New Roman CYR"/>
          <w:b/>
          <w:color w:val="000000"/>
          <w:sz w:val="28"/>
          <w:szCs w:val="28"/>
          <w:lang w:val="en-US"/>
        </w:rPr>
        <w:t>VIII</w:t>
      </w:r>
      <w:r>
        <w:rPr>
          <w:rFonts w:eastAsia="Times New Roman CYR"/>
          <w:b/>
          <w:color w:val="000000"/>
          <w:sz w:val="28"/>
          <w:szCs w:val="28"/>
        </w:rPr>
        <w:t>.</w:t>
      </w:r>
      <w:r>
        <w:rPr>
          <w:rFonts w:eastAsia="Times New Roman CYR"/>
          <w:color w:val="000000"/>
          <w:sz w:val="28"/>
          <w:szCs w:val="28"/>
        </w:rPr>
        <w:t xml:space="preserve"> «</w:t>
      </w:r>
      <w:r>
        <w:rPr>
          <w:rFonts w:eastAsia="Times New Roman CYR"/>
          <w:b/>
          <w:bCs/>
          <w:color w:val="000000"/>
          <w:spacing w:val="-6"/>
          <w:sz w:val="28"/>
          <w:szCs w:val="28"/>
        </w:rPr>
        <w:t>Комплексная оценка эффективности реализации муниципальной программы»» добавить 2024 г.:</w:t>
      </w:r>
    </w:p>
    <w:p w:rsidR="008B3238" w:rsidRDefault="00B047ED">
      <w:pPr>
        <w:spacing w:line="360" w:lineRule="auto"/>
        <w:ind w:left="-567" w:right="-2" w:firstLine="709"/>
        <w:jc w:val="both"/>
        <w:rPr>
          <w:rFonts w:eastAsia="Times New Roman CYR"/>
          <w:bCs/>
          <w:color w:val="000000"/>
          <w:spacing w:val="-6"/>
          <w:sz w:val="28"/>
          <w:szCs w:val="28"/>
        </w:rPr>
      </w:pPr>
      <w:r>
        <w:rPr>
          <w:rFonts w:eastAsia="Times New Roman CYR"/>
          <w:bCs/>
          <w:color w:val="000000"/>
          <w:spacing w:val="-6"/>
          <w:sz w:val="28"/>
          <w:szCs w:val="28"/>
        </w:rPr>
        <w:t>Оценка степени выполнения мероприятий муниципальной программы указывается в процентном отношении и рассчитывается по формуле:</w:t>
      </w:r>
    </w:p>
    <w:p w:rsidR="008B3238" w:rsidRDefault="00B047ED">
      <w:pPr>
        <w:shd w:val="clear" w:color="auto" w:fill="FFFFFF"/>
        <w:spacing w:line="360" w:lineRule="auto"/>
        <w:ind w:left="142" w:firstLine="709"/>
        <w:jc w:val="both"/>
        <w:rPr>
          <w:spacing w:val="-2"/>
          <w:sz w:val="28"/>
          <w:szCs w:val="28"/>
        </w:rPr>
      </w:pPr>
      <w:r>
        <w:rPr>
          <w:rFonts w:eastAsia="Times New Roman CYR"/>
          <w:bCs/>
          <w:color w:val="000000"/>
          <w:spacing w:val="-6"/>
          <w:sz w:val="28"/>
          <w:szCs w:val="28"/>
        </w:rPr>
        <w:t xml:space="preserve">О = В / З × 100, </w:t>
      </w:r>
    </w:p>
    <w:p w:rsidR="008B3238" w:rsidRDefault="00B047ED">
      <w:pPr>
        <w:spacing w:line="360" w:lineRule="auto"/>
        <w:ind w:left="-567" w:right="-2" w:firstLine="709"/>
        <w:jc w:val="both"/>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2024 г., З – количество запланированных мероприятий по замене котлов и другого оборудования, а также замене электрических светильников на энергосберегающие.</w:t>
      </w:r>
    </w:p>
    <w:p w:rsidR="008B3238" w:rsidRDefault="008B3238">
      <w:pPr>
        <w:shd w:val="clear" w:color="auto" w:fill="FFFFFF"/>
        <w:spacing w:line="360" w:lineRule="auto"/>
        <w:ind w:left="142" w:firstLine="709"/>
        <w:jc w:val="both"/>
        <w:rPr>
          <w:rFonts w:eastAsia="Times New Roman CYR"/>
          <w:bCs/>
          <w:color w:val="000000"/>
          <w:spacing w:val="-6"/>
          <w:sz w:val="28"/>
          <w:szCs w:val="28"/>
        </w:rPr>
      </w:pPr>
    </w:p>
    <w:p w:rsidR="008B3238" w:rsidRDefault="00B047ED">
      <w:pPr>
        <w:shd w:val="clear" w:color="auto" w:fill="FFFFFF"/>
        <w:spacing w:line="360" w:lineRule="auto"/>
        <w:ind w:left="142" w:firstLine="709"/>
        <w:jc w:val="both"/>
      </w:pPr>
      <w:r>
        <w:rPr>
          <w:sz w:val="28"/>
          <w:szCs w:val="28"/>
        </w:rPr>
        <w:t xml:space="preserve">Приложение №1 к </w:t>
      </w:r>
      <w:r>
        <w:rPr>
          <w:rFonts w:eastAsia="Times New Roman CYR"/>
          <w:color w:val="000000"/>
          <w:sz w:val="28"/>
          <w:szCs w:val="28"/>
        </w:rPr>
        <w:t>Муниципальной программе</w:t>
      </w:r>
      <w:r>
        <w:rPr>
          <w:sz w:val="28"/>
          <w:szCs w:val="28"/>
        </w:rPr>
        <w:t xml:space="preserve"> «Энергосбережение</w:t>
      </w:r>
    </w:p>
    <w:p w:rsidR="008B3238" w:rsidRDefault="00B047ED">
      <w:pPr>
        <w:shd w:val="clear" w:color="auto" w:fill="FFFFFF"/>
        <w:spacing w:line="360" w:lineRule="auto"/>
        <w:jc w:val="both"/>
        <w:rPr>
          <w:sz w:val="28"/>
          <w:szCs w:val="28"/>
        </w:rPr>
      </w:pPr>
      <w:r>
        <w:rPr>
          <w:sz w:val="28"/>
          <w:szCs w:val="28"/>
        </w:rPr>
        <w:t>и повышение энергетической эффективности зданий  и учреждений, расположенных на территории муниципального района Кинельский, модернизац</w:t>
      </w:r>
      <w:r w:rsidR="00191156">
        <w:rPr>
          <w:sz w:val="28"/>
          <w:szCs w:val="28"/>
        </w:rPr>
        <w:t>ия систем отопления на 2017-2024</w:t>
      </w:r>
      <w:r>
        <w:rPr>
          <w:sz w:val="28"/>
          <w:szCs w:val="28"/>
        </w:rPr>
        <w:t xml:space="preserve"> годы» изложить в следующей редакции:</w:t>
      </w: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sectPr w:rsidR="008B3238">
          <w:pgSz w:w="11906" w:h="16838"/>
          <w:pgMar w:top="851" w:right="1418" w:bottom="357" w:left="1418" w:header="0" w:footer="0" w:gutter="0"/>
          <w:cols w:space="1701"/>
          <w:docGrid w:linePitch="360"/>
        </w:sectPr>
      </w:pPr>
    </w:p>
    <w:tbl>
      <w:tblPr>
        <w:tblW w:w="15887" w:type="dxa"/>
        <w:tblInd w:w="-714" w:type="dxa"/>
        <w:tblBorders>
          <w:top w:val="single" w:sz="4" w:space="0" w:color="000000"/>
          <w:left w:val="single" w:sz="4" w:space="0" w:color="000000"/>
          <w:bottom w:val="single" w:sz="4" w:space="0" w:color="000000"/>
          <w:insideH w:val="single" w:sz="4" w:space="0" w:color="000000"/>
        </w:tblBorders>
        <w:tblCellMar>
          <w:left w:w="75" w:type="dxa"/>
          <w:right w:w="75" w:type="dxa"/>
        </w:tblCellMar>
        <w:tblLook w:val="04A0" w:firstRow="1" w:lastRow="0" w:firstColumn="1" w:lastColumn="0" w:noHBand="0" w:noVBand="1"/>
      </w:tblPr>
      <w:tblGrid>
        <w:gridCol w:w="665"/>
        <w:gridCol w:w="4580"/>
        <w:gridCol w:w="1560"/>
        <w:gridCol w:w="1134"/>
        <w:gridCol w:w="1134"/>
        <w:gridCol w:w="1134"/>
        <w:gridCol w:w="1134"/>
        <w:gridCol w:w="1134"/>
        <w:gridCol w:w="1134"/>
        <w:gridCol w:w="1134"/>
        <w:gridCol w:w="1144"/>
      </w:tblGrid>
      <w:tr w:rsidR="008B3238">
        <w:trPr>
          <w:trHeight w:val="360"/>
        </w:trPr>
        <w:tc>
          <w:tcPr>
            <w:tcW w:w="665"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r>
              <w:rPr>
                <w:rFonts w:ascii="Times New Roman" w:hAnsi="Times New Roman" w:cs="Times New Roman"/>
                <w:sz w:val="24"/>
                <w:szCs w:val="24"/>
              </w:rPr>
              <w:br/>
              <w:t xml:space="preserve">п/п </w:t>
            </w:r>
          </w:p>
        </w:tc>
        <w:tc>
          <w:tcPr>
            <w:tcW w:w="4580"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целевых индикаторов и</w:t>
            </w:r>
            <w:r>
              <w:rPr>
                <w:rFonts w:ascii="Times New Roman" w:hAnsi="Times New Roman" w:cs="Times New Roman"/>
                <w:sz w:val="24"/>
                <w:szCs w:val="24"/>
              </w:rPr>
              <w:br/>
              <w:t xml:space="preserve">  показателей программы  </w:t>
            </w:r>
            <w:r>
              <w:rPr>
                <w:rFonts w:ascii="Times New Roman" w:hAnsi="Times New Roman" w:cs="Times New Roman"/>
                <w:sz w:val="24"/>
                <w:szCs w:val="24"/>
              </w:rPr>
              <w:br/>
            </w:r>
          </w:p>
        </w:tc>
        <w:tc>
          <w:tcPr>
            <w:tcW w:w="1560"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Ед. </w:t>
            </w:r>
            <w:r>
              <w:rPr>
                <w:rFonts w:ascii="Times New Roman" w:hAnsi="Times New Roman" w:cs="Times New Roman"/>
                <w:sz w:val="24"/>
                <w:szCs w:val="24"/>
              </w:rPr>
              <w:br/>
              <w:t>изме</w:t>
            </w:r>
            <w:r>
              <w:rPr>
                <w:rFonts w:ascii="Times New Roman" w:hAnsi="Times New Roman" w:cs="Times New Roman"/>
                <w:sz w:val="24"/>
                <w:szCs w:val="24"/>
              </w:rPr>
              <w:br/>
              <w:t>рения</w:t>
            </w:r>
          </w:p>
        </w:tc>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 том числе по годам:              </w:t>
            </w:r>
          </w:p>
        </w:tc>
      </w:tr>
      <w:tr w:rsidR="008B3238">
        <w:trPr>
          <w:trHeight w:val="720"/>
        </w:trPr>
        <w:tc>
          <w:tcPr>
            <w:tcW w:w="665" w:type="dxa"/>
            <w:vMerge/>
            <w:tcBorders>
              <w:top w:val="single" w:sz="4" w:space="0" w:color="000000"/>
              <w:left w:val="single" w:sz="4" w:space="0" w:color="000000"/>
              <w:bottom w:val="single" w:sz="4" w:space="0" w:color="000000"/>
            </w:tcBorders>
            <w:shd w:val="clear" w:color="auto" w:fill="auto"/>
          </w:tcPr>
          <w:p w:rsidR="008B3238" w:rsidRDefault="008B3238">
            <w:pPr>
              <w:rPr>
                <w:rFonts w:ascii="Arial" w:hAnsi="Arial" w:cs="Arial"/>
                <w:sz w:val="20"/>
                <w:szCs w:val="20"/>
              </w:rPr>
            </w:pPr>
          </w:p>
        </w:tc>
        <w:tc>
          <w:tcPr>
            <w:tcW w:w="4580" w:type="dxa"/>
            <w:vMerge/>
            <w:tcBorders>
              <w:top w:val="single" w:sz="4" w:space="0" w:color="000000"/>
              <w:left w:val="single" w:sz="4" w:space="0" w:color="000000"/>
              <w:bottom w:val="single" w:sz="4" w:space="0" w:color="000000"/>
            </w:tcBorders>
            <w:shd w:val="clear" w:color="auto" w:fill="auto"/>
          </w:tcPr>
          <w:p w:rsidR="008B3238" w:rsidRDefault="008B3238"/>
        </w:tc>
        <w:tc>
          <w:tcPr>
            <w:tcW w:w="1560" w:type="dxa"/>
            <w:vMerge/>
            <w:tcBorders>
              <w:top w:val="single" w:sz="4" w:space="0" w:color="000000"/>
              <w:left w:val="single" w:sz="4" w:space="0" w:color="000000"/>
              <w:bottom w:val="single" w:sz="4" w:space="0" w:color="000000"/>
            </w:tcBorders>
            <w:shd w:val="clear" w:color="auto" w:fill="auto"/>
          </w:tcPr>
          <w:p w:rsidR="008B3238" w:rsidRDefault="008B3238"/>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2018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2"/>
                <w:szCs w:val="22"/>
              </w:rPr>
              <w:t>2020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2021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2022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2023 год</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2024 год</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4580"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1560"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4    </w:t>
            </w:r>
          </w:p>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5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6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widowControl/>
              <w:jc w:val="both"/>
              <w:rPr>
                <w:rFonts w:ascii="Times New Roman" w:hAnsi="Times New Roman" w:cs="Times New Roman"/>
                <w:sz w:val="28"/>
                <w:szCs w:val="28"/>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8"/>
                <w:szCs w:val="28"/>
              </w:rPr>
              <w:t>снижение себестоимости передачи тепловой энергии</w:t>
            </w:r>
          </w:p>
          <w:p w:rsidR="008B3238" w:rsidRDefault="008B3238">
            <w:pPr>
              <w:pStyle w:val="ConsPlusCell"/>
              <w:widowControl/>
              <w:jc w:val="both"/>
              <w:rPr>
                <w:rFonts w:ascii="Times New Roman" w:hAnsi="Times New Roman" w:cs="Times New Roman"/>
                <w:b/>
                <w:sz w:val="24"/>
                <w:szCs w:val="24"/>
              </w:rPr>
            </w:pP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Nonformat"/>
              <w:spacing w:line="360" w:lineRule="auto"/>
              <w:ind w:left="36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Задача №1</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Содержание (эксплуатация) имущества, находящегося в муниципальной собственности (образование)</w:t>
            </w:r>
          </w:p>
          <w:p w:rsidR="008B3238" w:rsidRDefault="008B3238">
            <w:pPr>
              <w:pStyle w:val="ConsPlusNonformat"/>
              <w:spacing w:line="360" w:lineRule="auto"/>
              <w:ind w:left="360"/>
              <w:jc w:val="both"/>
              <w:rPr>
                <w:rFonts w:ascii="Times New Roman" w:eastAsia="Times New Roman" w:hAnsi="Times New Roman" w:cs="Times New Roman"/>
                <w:b/>
                <w:sz w:val="24"/>
                <w:szCs w:val="24"/>
                <w:lang w:eastAsia="ru-RU"/>
              </w:rPr>
            </w:pP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80" w:type="dxa"/>
            <w:tcBorders>
              <w:left w:val="single" w:sz="4" w:space="0" w:color="000000"/>
              <w:bottom w:val="single" w:sz="4" w:space="0" w:color="000000"/>
            </w:tcBorders>
            <w:shd w:val="clear" w:color="auto" w:fill="auto"/>
          </w:tcPr>
          <w:p w:rsidR="008B3238" w:rsidRDefault="00B047ED">
            <w:r>
              <w:t>Сельское поселение Алакаевка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3,2577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Бобровка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2,1489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Богдановка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5,9488</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Кинельский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5,7954</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Комсомольский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80" w:type="dxa"/>
            <w:tcBorders>
              <w:left w:val="single" w:sz="4" w:space="0" w:color="000000"/>
              <w:bottom w:val="single" w:sz="4" w:space="0" w:color="000000"/>
            </w:tcBorders>
            <w:shd w:val="clear" w:color="auto" w:fill="auto"/>
          </w:tcPr>
          <w:p w:rsidR="008B3238" w:rsidRDefault="00B047ED">
            <w:r>
              <w:t>Сельское поселение Красносамарское</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6,5051</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Б.Малышевка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4580" w:type="dxa"/>
            <w:tcBorders>
              <w:left w:val="single" w:sz="4" w:space="0" w:color="000000"/>
              <w:bottom w:val="single" w:sz="4" w:space="0" w:color="000000"/>
            </w:tcBorders>
            <w:shd w:val="clear" w:color="auto" w:fill="auto"/>
          </w:tcPr>
          <w:p w:rsidR="008B3238" w:rsidRDefault="00B047ED">
            <w:r>
              <w:t>Сельское поселение Н. Сарбай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4,3582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580" w:type="dxa"/>
            <w:tcBorders>
              <w:left w:val="single" w:sz="4" w:space="0" w:color="000000"/>
              <w:bottom w:val="single" w:sz="4" w:space="0" w:color="000000"/>
            </w:tcBorders>
            <w:shd w:val="clear" w:color="auto" w:fill="auto"/>
          </w:tcPr>
          <w:p w:rsidR="008B3238" w:rsidRDefault="00B047ED">
            <w:r>
              <w:t>Сельское поселение Сколково</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8,3150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580" w:type="dxa"/>
            <w:tcBorders>
              <w:left w:val="single" w:sz="4" w:space="0" w:color="000000"/>
              <w:bottom w:val="single" w:sz="4" w:space="0" w:color="000000"/>
            </w:tcBorders>
            <w:shd w:val="clear" w:color="auto" w:fill="auto"/>
          </w:tcPr>
          <w:p w:rsidR="008B3238" w:rsidRDefault="00B047ED">
            <w:r>
              <w:t>Сельское поселение Чубовка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4580" w:type="dxa"/>
            <w:tcBorders>
              <w:left w:val="single" w:sz="4" w:space="0" w:color="000000"/>
              <w:bottom w:val="single" w:sz="4" w:space="0" w:color="000000"/>
            </w:tcBorders>
            <w:shd w:val="clear" w:color="auto" w:fill="auto"/>
          </w:tcPr>
          <w:p w:rsidR="008B3238" w:rsidRDefault="00B047ED">
            <w:r>
              <w:t>Мероприятия по замене ламп освещения на светодиодные</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4580" w:type="dxa"/>
            <w:tcBorders>
              <w:left w:val="single" w:sz="4" w:space="0" w:color="000000"/>
              <w:bottom w:val="single" w:sz="4" w:space="0" w:color="000000"/>
            </w:tcBorders>
            <w:shd w:val="clear" w:color="auto" w:fill="auto"/>
          </w:tcPr>
          <w:p w:rsidR="008B3238" w:rsidRDefault="00B047ED">
            <w:r>
              <w:t>Мероприятия при осуществлению деятельности по теплоснабжению</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580" w:type="dxa"/>
            <w:tcBorders>
              <w:left w:val="single" w:sz="4" w:space="0" w:color="000000"/>
              <w:bottom w:val="single" w:sz="4" w:space="0" w:color="000000"/>
            </w:tcBorders>
            <w:shd w:val="clear" w:color="auto" w:fill="auto"/>
          </w:tcPr>
          <w:p w:rsidR="008B3238" w:rsidRDefault="00B047ED">
            <w:r>
              <w:t>Мероприятия по установке приборов учета эл. энергии</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r>
      <w:tr w:rsidR="008B3238">
        <w:tc>
          <w:tcPr>
            <w:tcW w:w="14743" w:type="dxa"/>
            <w:gridSpan w:val="10"/>
            <w:tcBorders>
              <w:left w:val="single" w:sz="4" w:space="0" w:color="000000"/>
              <w:bottom w:val="single" w:sz="4" w:space="0" w:color="000000"/>
            </w:tcBorders>
            <w:shd w:val="clear" w:color="auto" w:fill="auto"/>
          </w:tcPr>
          <w:p w:rsidR="008B3238" w:rsidRDefault="00B047ED">
            <w:pPr>
              <w:rPr>
                <w:b/>
              </w:rPr>
            </w:pPr>
            <w:r>
              <w:rPr>
                <w:b/>
              </w:rPr>
              <w:lastRenderedPageBreak/>
              <w:t>Цель:</w:t>
            </w:r>
            <w:r>
              <w:rPr>
                <w:b/>
                <w:sz w:val="28"/>
                <w:szCs w:val="28"/>
              </w:rPr>
              <w:t xml:space="preserve"> снижение себестоимости передачи тепловой энергии</w:t>
            </w:r>
          </w:p>
        </w:tc>
        <w:tc>
          <w:tcPr>
            <w:tcW w:w="1144" w:type="dxa"/>
            <w:tcBorders>
              <w:top w:val="single" w:sz="4" w:space="0" w:color="000000"/>
              <w:bottom w:val="single" w:sz="4" w:space="0" w:color="000000"/>
              <w:right w:val="single" w:sz="4" w:space="0" w:color="000000"/>
            </w:tcBorders>
            <w:shd w:val="clear" w:color="auto" w:fill="auto"/>
          </w:tcPr>
          <w:p w:rsidR="008B3238" w:rsidRDefault="008B3238">
            <w:pPr>
              <w:rPr>
                <w:b/>
              </w:rPr>
            </w:pP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r>
              <w:rPr>
                <w:b/>
              </w:rPr>
              <w:t>Задача №2</w:t>
            </w:r>
            <w:r>
              <w:t xml:space="preserve"> </w:t>
            </w:r>
            <w:r>
              <w:rPr>
                <w:b/>
              </w:rPr>
              <w:t>Содержание (эксплуатация) имущества, находящегося в муниципальной собственности</w:t>
            </w:r>
            <w:r>
              <w:t xml:space="preserve"> </w:t>
            </w:r>
            <w:r>
              <w:rPr>
                <w:b/>
              </w:rPr>
              <w:t>(культура)</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80" w:type="dxa"/>
            <w:tcBorders>
              <w:left w:val="single" w:sz="4" w:space="0" w:color="000000"/>
              <w:bottom w:val="single" w:sz="4" w:space="0" w:color="000000"/>
            </w:tcBorders>
            <w:shd w:val="clear" w:color="auto" w:fill="auto"/>
          </w:tcPr>
          <w:p w:rsidR="008B3238" w:rsidRDefault="00B047ED">
            <w:r>
              <w:t>Сельское поселение Алакаевка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970,1</w:t>
            </w:r>
          </w:p>
        </w:tc>
      </w:tr>
      <w:tr w:rsidR="008B3238">
        <w:tc>
          <w:tcPr>
            <w:tcW w:w="665"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80" w:type="dxa"/>
            <w:tcBorders>
              <w:top w:val="single" w:sz="4" w:space="0" w:color="000000"/>
              <w:left w:val="single" w:sz="4" w:space="0" w:color="000000"/>
              <w:bottom w:val="single" w:sz="4" w:space="0" w:color="000000"/>
            </w:tcBorders>
            <w:shd w:val="clear" w:color="auto" w:fill="auto"/>
          </w:tcPr>
          <w:p w:rsidR="008B3238" w:rsidRDefault="00B047ED">
            <w:r>
              <w:t>Сельское поселение Бобровка</w:t>
            </w:r>
          </w:p>
        </w:tc>
        <w:tc>
          <w:tcPr>
            <w:tcW w:w="1560" w:type="dxa"/>
            <w:tcBorders>
              <w:top w:val="single" w:sz="4" w:space="0" w:color="000000"/>
              <w:left w:val="single" w:sz="4" w:space="0" w:color="000000"/>
              <w:bottom w:val="single" w:sz="4" w:space="0" w:color="000000"/>
            </w:tcBorders>
            <w:shd w:val="clear" w:color="auto" w:fill="auto"/>
          </w:tcPr>
          <w:p w:rsidR="008B3238" w:rsidRDefault="00B047ED">
            <w:pPr>
              <w:jc w:val="center"/>
            </w:pPr>
            <w:r>
              <w:t>М2</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479,0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Богдановка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1033,7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970,8</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1160,2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Кинельский</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3448,6</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Комсомольский</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rPr>
                <w:rFonts w:eastAsia="Calibri"/>
              </w:rPr>
            </w:pPr>
            <w:r>
              <w:rPr>
                <w:rFonts w:eastAsia="Calibri"/>
              </w:rPr>
              <w:t>250,0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580" w:type="dxa"/>
            <w:tcBorders>
              <w:left w:val="single" w:sz="4" w:space="0" w:color="000000"/>
              <w:bottom w:val="single" w:sz="4" w:space="0" w:color="000000"/>
            </w:tcBorders>
            <w:shd w:val="clear" w:color="auto" w:fill="auto"/>
          </w:tcPr>
          <w:p w:rsidR="008B3238" w:rsidRDefault="00B047ED">
            <w:r>
              <w:t>Сельское поселение Красносамарское</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887,5</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580" w:type="dxa"/>
            <w:tcBorders>
              <w:left w:val="single" w:sz="4" w:space="0" w:color="000000"/>
              <w:bottom w:val="single" w:sz="4" w:space="0" w:color="000000"/>
            </w:tcBorders>
            <w:shd w:val="clear" w:color="auto" w:fill="auto"/>
          </w:tcPr>
          <w:p w:rsidR="008B3238" w:rsidRDefault="00B047ED">
            <w:r>
              <w:t>Сельское поселение Сколково</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833,6</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8"/>
                <w:szCs w:val="28"/>
              </w:rPr>
              <w:t xml:space="preserve"> </w:t>
            </w:r>
            <w:r>
              <w:rPr>
                <w:rFonts w:ascii="Times New Roman" w:hAnsi="Times New Roman" w:cs="Times New Roman"/>
                <w:b/>
                <w:sz w:val="28"/>
                <w:szCs w:val="28"/>
              </w:rPr>
              <w:t>снижение себестоимости передачи тепловой энергии</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w:t>
            </w:r>
            <w:r>
              <w:t xml:space="preserve"> </w:t>
            </w:r>
            <w:r>
              <w:rPr>
                <w:rFonts w:ascii="Times New Roman" w:hAnsi="Times New Roman" w:cs="Times New Roman"/>
                <w:b/>
              </w:rPr>
              <w:t>(ФОК)</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2,5469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r>
      <w:tr w:rsidR="008B3238">
        <w:tc>
          <w:tcPr>
            <w:tcW w:w="15887" w:type="dxa"/>
            <w:gridSpan w:val="11"/>
            <w:tcBorders>
              <w:left w:val="single" w:sz="4" w:space="0" w:color="000000"/>
              <w:right w:val="single" w:sz="4" w:space="0" w:color="000000"/>
            </w:tcBorders>
            <w:shd w:val="clear" w:color="auto" w:fill="auto"/>
          </w:tcPr>
          <w:p w:rsidR="008B3238" w:rsidRDefault="00B047ED">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Эффективное и рациональное использование энергетических ресурсов.</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w:t>
            </w:r>
            <w:r>
              <w:rPr>
                <w:rFonts w:ascii="Times New Roman" w:hAnsi="Times New Roman" w:cs="Times New Roman"/>
                <w:b/>
                <w:color w:val="000000"/>
                <w:sz w:val="24"/>
                <w:szCs w:val="28"/>
              </w:rPr>
              <w:t>Защита населения и территорий от чрезвычайных ситуаций природного и техногенного характера (за исключением безопасности на водных объектах) (ЕДДС)</w:t>
            </w:r>
          </w:p>
        </w:tc>
      </w:tr>
      <w:tr w:rsidR="008B3238">
        <w:tc>
          <w:tcPr>
            <w:tcW w:w="665"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580"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Количество сообщений</w:t>
            </w:r>
          </w:p>
        </w:tc>
        <w:tc>
          <w:tcPr>
            <w:tcW w:w="1560"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tcBorders>
            <w:shd w:val="clear" w:color="auto" w:fill="auto"/>
          </w:tcPr>
          <w:p w:rsidR="008B3238" w:rsidRDefault="00B047ED">
            <w:pPr>
              <w:jc w:val="center"/>
            </w:pPr>
            <w:r>
              <w:t>74500</w:t>
            </w:r>
          </w:p>
        </w:tc>
        <w:tc>
          <w:tcPr>
            <w:tcW w:w="1144" w:type="dxa"/>
            <w:tcBorders>
              <w:top w:val="single" w:sz="4" w:space="0" w:color="000000"/>
              <w:left w:val="single" w:sz="4" w:space="0" w:color="000000"/>
              <w:right w:val="single" w:sz="4" w:space="0" w:color="000000"/>
            </w:tcBorders>
            <w:shd w:val="clear" w:color="auto" w:fill="auto"/>
          </w:tcPr>
          <w:p w:rsidR="008B3238" w:rsidRDefault="00B047ED">
            <w:pPr>
              <w:jc w:val="center"/>
            </w:pPr>
            <w:r>
              <w:t>74500</w:t>
            </w:r>
          </w:p>
        </w:tc>
      </w:tr>
      <w:tr w:rsidR="008B3238">
        <w:tc>
          <w:tcPr>
            <w:tcW w:w="15887" w:type="dxa"/>
            <w:gridSpan w:val="11"/>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поддержка и стимулирование энергосбережения и повышения энергетической эффективности</w:t>
            </w:r>
          </w:p>
        </w:tc>
      </w:tr>
      <w:tr w:rsidR="008B3238">
        <w:tc>
          <w:tcPr>
            <w:tcW w:w="15887" w:type="dxa"/>
            <w:gridSpan w:val="11"/>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 xml:space="preserve">Задача №5 </w:t>
            </w:r>
            <w:r>
              <w:rPr>
                <w:rFonts w:ascii="Times New Roman" w:hAnsi="Times New Roman" w:cs="Times New Roman"/>
                <w:b/>
                <w:color w:val="000000"/>
                <w:sz w:val="24"/>
                <w:szCs w:val="28"/>
              </w:rPr>
              <w:t>Организация и осуществление транспортного обслуживания должностных лиц, государственных органов и государственных учреждений</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580" w:type="dxa"/>
            <w:tcBorders>
              <w:left w:val="single" w:sz="4" w:space="0" w:color="000000"/>
              <w:bottom w:val="single" w:sz="4" w:space="0" w:color="000000"/>
            </w:tcBorders>
            <w:shd w:val="clear" w:color="auto" w:fill="auto"/>
          </w:tcPr>
          <w:p w:rsidR="008B3238" w:rsidRDefault="00B047ED">
            <w:pPr>
              <w:jc w:val="both"/>
              <w:rPr>
                <w:sz w:val="26"/>
                <w:szCs w:val="26"/>
              </w:rPr>
            </w:pPr>
            <w:r>
              <w:rPr>
                <w:sz w:val="26"/>
                <w:szCs w:val="26"/>
              </w:rPr>
              <w:t>Машино-часы работы автомобилей</w:t>
            </w:r>
          </w:p>
        </w:tc>
        <w:tc>
          <w:tcPr>
            <w:tcW w:w="1560" w:type="dxa"/>
            <w:tcBorders>
              <w:left w:val="single" w:sz="4" w:space="0" w:color="000000"/>
              <w:bottom w:val="single" w:sz="4" w:space="0" w:color="000000"/>
            </w:tcBorders>
            <w:shd w:val="clear" w:color="auto" w:fill="auto"/>
          </w:tcPr>
          <w:p w:rsidR="008B3238" w:rsidRDefault="00B047ED">
            <w:pPr>
              <w:jc w:val="both"/>
            </w:pPr>
            <w:r>
              <w:t>единица</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41433</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41391</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sz w:val="26"/>
                <w:szCs w:val="26"/>
              </w:rPr>
            </w:pPr>
            <w:r>
              <w:rPr>
                <w:sz w:val="26"/>
                <w:szCs w:val="26"/>
              </w:rPr>
              <w:t>41538</w:t>
            </w:r>
          </w:p>
        </w:tc>
      </w:tr>
    </w:tbl>
    <w:p w:rsidR="008B3238" w:rsidRDefault="008B3238">
      <w:pPr>
        <w:rPr>
          <w:sz w:val="28"/>
          <w:szCs w:val="28"/>
        </w:rPr>
      </w:pPr>
    </w:p>
    <w:sectPr w:rsidR="008B3238">
      <w:pgSz w:w="16838" w:h="11906" w:orient="landscape"/>
      <w:pgMar w:top="1418" w:right="357" w:bottom="1418" w:left="85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C1" w:rsidRDefault="004642C1">
      <w:r>
        <w:separator/>
      </w:r>
    </w:p>
  </w:endnote>
  <w:endnote w:type="continuationSeparator" w:id="0">
    <w:p w:rsidR="004642C1" w:rsidRDefault="0046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C1" w:rsidRDefault="004642C1">
      <w:r>
        <w:separator/>
      </w:r>
    </w:p>
  </w:footnote>
  <w:footnote w:type="continuationSeparator" w:id="0">
    <w:p w:rsidR="004642C1" w:rsidRDefault="00464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38"/>
    <w:rsid w:val="000557F8"/>
    <w:rsid w:val="00191156"/>
    <w:rsid w:val="00216CF1"/>
    <w:rsid w:val="00322E6A"/>
    <w:rsid w:val="0034092A"/>
    <w:rsid w:val="00406C09"/>
    <w:rsid w:val="00457BC8"/>
    <w:rsid w:val="004642C1"/>
    <w:rsid w:val="004B7912"/>
    <w:rsid w:val="007C1D3A"/>
    <w:rsid w:val="007C2E66"/>
    <w:rsid w:val="00891293"/>
    <w:rsid w:val="008B3238"/>
    <w:rsid w:val="00995A6C"/>
    <w:rsid w:val="00B030E6"/>
    <w:rsid w:val="00B047ED"/>
    <w:rsid w:val="00BB34BB"/>
    <w:rsid w:val="00D7780A"/>
    <w:rsid w:val="00DD4F72"/>
    <w:rsid w:val="00E578F7"/>
    <w:rsid w:val="00F423F8"/>
    <w:rsid w:val="00F5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9C6B-862C-48EA-8DE7-2EA479C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F1"/>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9">
    <w:name w:val="Текст выноски Знак"/>
    <w:qFormat/>
    <w:rPr>
      <w:rFonts w:ascii="Tahoma" w:hAnsi="Tahoma" w:cs="Tahoma"/>
      <w:sz w:val="16"/>
      <w:szCs w:val="16"/>
    </w:rPr>
  </w:style>
  <w:style w:type="character" w:customStyle="1" w:styleId="afa">
    <w:name w:val="Основной текст Знак"/>
    <w:qFormat/>
    <w:rPr>
      <w:sz w:val="28"/>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jc w:val="both"/>
    </w:pPr>
    <w:rPr>
      <w:sz w:val="28"/>
      <w:szCs w:val="20"/>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HTML">
    <w:name w:val="HTML Preformatted"/>
    <w:basedOn w:val="a"/>
    <w:qFormat/>
    <w:rPr>
      <w:rFonts w:ascii="Courier New" w:hAnsi="Courier New" w:cs="Courier New"/>
      <w:sz w:val="20"/>
      <w:szCs w:val="20"/>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fe">
    <w:name w:val="Balloon Text"/>
    <w:basedOn w:val="a"/>
    <w:qFormat/>
    <w:rPr>
      <w:rFonts w:ascii="Tahoma" w:hAnsi="Tahoma" w:cs="Tahoma"/>
      <w:sz w:val="16"/>
      <w:szCs w:val="16"/>
    </w:rPr>
  </w:style>
  <w:style w:type="paragraph" w:styleId="aff">
    <w:name w:val="Normal (Web)"/>
    <w:basedOn w:val="a"/>
    <w:qFormat/>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nformat">
    <w:name w:val="ConsPlusNonformat"/>
    <w:qFormat/>
    <w:rPr>
      <w:rFonts w:ascii="Courier New" w:eastAsia="Calibri" w:hAnsi="Courier New" w:cs="Courier New"/>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Дмитрий</dc:creator>
  <cp:keywords/>
  <dc:description/>
  <cp:lastModifiedBy>Николай</cp:lastModifiedBy>
  <cp:revision>14</cp:revision>
  <cp:lastPrinted>2021-11-29T06:40:00Z</cp:lastPrinted>
  <dcterms:created xsi:type="dcterms:W3CDTF">2021-11-01T06:29:00Z</dcterms:created>
  <dcterms:modified xsi:type="dcterms:W3CDTF">2021-11-30T10:23:00Z</dcterms:modified>
  <dc:language>en-US</dc:language>
</cp:coreProperties>
</file>