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7" w:rsidRDefault="000F2D3E" w:rsidP="001D688C">
      <w:pPr>
        <w:spacing w:after="0" w:line="240" w:lineRule="auto"/>
        <w:ind w:right="141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1D688C">
        <w:rPr>
          <w:rFonts w:ascii="Times New Roman" w:hAnsi="Times New Roman" w:cs="Times New Roman"/>
          <w:szCs w:val="28"/>
        </w:rPr>
        <w:t xml:space="preserve">                  </w:t>
      </w:r>
      <w:r w:rsidR="001D688C" w:rsidRPr="001D688C">
        <w:rPr>
          <w:rFonts w:ascii="Times New Roman" w:hAnsi="Times New Roman" w:cs="Times New Roman"/>
          <w:szCs w:val="28"/>
        </w:rPr>
        <w:t>ПРОЕКТ</w:t>
      </w:r>
    </w:p>
    <w:p w:rsidR="00F14C27" w:rsidRDefault="00F14C27" w:rsidP="00E1727A">
      <w:pPr>
        <w:spacing w:after="0" w:line="240" w:lineRule="auto"/>
        <w:ind w:right="1417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1D688C" w:rsidRPr="003165C1" w:rsidTr="00B37A29">
        <w:trPr>
          <w:trHeight w:val="2012"/>
        </w:trPr>
        <w:tc>
          <w:tcPr>
            <w:tcW w:w="4094" w:type="dxa"/>
          </w:tcPr>
          <w:p w:rsidR="001D688C" w:rsidRPr="003165C1" w:rsidRDefault="001D688C" w:rsidP="00B37A2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3165C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 № </w:t>
            </w:r>
          </w:p>
          <w:p w:rsidR="001D688C" w:rsidRPr="003165C1" w:rsidRDefault="001D688C" w:rsidP="00B37A2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«   »      2021</w:t>
            </w:r>
            <w:r w:rsidRPr="00316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1D688C" w:rsidRDefault="001D688C" w:rsidP="001D688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31"/>
      <w:bookmarkEnd w:id="0"/>
    </w:p>
    <w:p w:rsidR="00E62C35" w:rsidRDefault="005E7A7F" w:rsidP="001D688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ципального жилищного контроля на территории</w:t>
      </w:r>
      <w:r w:rsidR="00E62C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62C35" w:rsidRPr="00E62C3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Чубовка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Кинельский Самарской области на 2022 год.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D688C" w:rsidRDefault="001D688C" w:rsidP="00BE1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82B" w:rsidRPr="007663CA" w:rsidRDefault="00BE182B" w:rsidP="00BE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rFonts w:ascii="Times New Roman" w:hAnsi="Times New Roman" w:cs="Times New Roman"/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5E7A7F" w:rsidRDefault="005E7A7F" w:rsidP="005E7A7F">
      <w:pPr>
        <w:shd w:val="clear" w:color="auto" w:fill="FFFFFF"/>
        <w:rPr>
          <w:color w:val="000000" w:themeColor="text1"/>
          <w:sz w:val="28"/>
          <w:szCs w:val="28"/>
        </w:rPr>
      </w:pPr>
    </w:p>
    <w:p w:rsidR="005E7A7F" w:rsidRPr="001D688C" w:rsidRDefault="005E7A7F" w:rsidP="001D688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88C">
        <w:rPr>
          <w:rFonts w:ascii="Times New Roman" w:hAnsi="Times New Roman" w:cs="Times New Roman"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E7A7F" w:rsidRPr="001D688C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E62C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62C35" w:rsidRPr="00E62C35">
        <w:rPr>
          <w:rFonts w:ascii="Times New Roman" w:hAnsi="Times New Roman" w:cs="Times New Roman"/>
          <w:sz w:val="28"/>
          <w:szCs w:val="28"/>
        </w:rPr>
        <w:t xml:space="preserve">сельского поселения Чубовка </w:t>
      </w:r>
      <w:r w:rsidRPr="00E62C3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Кинельский Самарской области</w:t>
      </w:r>
      <w:r w:rsidRPr="00E62C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ненадлежащего качества и (или) с перерывами, превышающими установленную продолжительность;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0534AA" w:rsidRPr="008A3343" w:rsidRDefault="005E7A7F" w:rsidP="00DD58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E7A7F" w:rsidRPr="008A3343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0534AA" w:rsidRPr="008A3343" w:rsidRDefault="00DD58CD" w:rsidP="00DD58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2C35">
        <w:rPr>
          <w:rFonts w:ascii="Times New Roman" w:hAnsi="Times New Roman" w:cs="Times New Roman"/>
          <w:sz w:val="28"/>
          <w:szCs w:val="28"/>
        </w:rPr>
        <w:t xml:space="preserve">До принятия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170-ФЗ муниципальный жилищный контроль</w:t>
      </w:r>
      <w:r w:rsidRPr="008A3343">
        <w:rPr>
          <w:rFonts w:ascii="Times New Roman" w:hAnsi="Times New Roman" w:cs="Times New Roman"/>
          <w:sz w:val="28"/>
          <w:szCs w:val="28"/>
        </w:rPr>
        <w:t xml:space="preserve">  </w:t>
      </w:r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осуществлялся </w:t>
      </w:r>
      <w:proofErr w:type="gramStart"/>
      <w:r w:rsidR="00013D73" w:rsidRPr="008A334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переданных полномочий  </w:t>
      </w:r>
      <w:r w:rsidR="00013D73" w:rsidRPr="008A3343">
        <w:rPr>
          <w:rFonts w:ascii="Times New Roman" w:hAnsi="Times New Roman" w:cs="Times New Roman"/>
          <w:sz w:val="28"/>
          <w:szCs w:val="28"/>
        </w:rPr>
        <w:lastRenderedPageBreak/>
        <w:t>на 2021 год администрацией муниципального района Кинельский Самарской области</w:t>
      </w:r>
      <w:r w:rsidRPr="008A3343">
        <w:rPr>
          <w:rFonts w:ascii="Times New Roman" w:hAnsi="Times New Roman" w:cs="Times New Roman"/>
          <w:sz w:val="28"/>
          <w:szCs w:val="28"/>
        </w:rPr>
        <w:t xml:space="preserve">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34AA" w:rsidRDefault="00DD58CD" w:rsidP="000534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34AA">
        <w:rPr>
          <w:rFonts w:ascii="Times New Roman" w:hAnsi="Times New Roman" w:cs="Times New Roman"/>
          <w:sz w:val="28"/>
          <w:szCs w:val="28"/>
        </w:rPr>
        <w:t xml:space="preserve">ольшое внимание 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0534AA" w:rsidRPr="000E0F90">
        <w:rPr>
          <w:rFonts w:ascii="Times New Roman" w:hAnsi="Times New Roman" w:cs="Times New Roman"/>
          <w:sz w:val="28"/>
          <w:szCs w:val="28"/>
        </w:rPr>
        <w:t xml:space="preserve"> профи</w:t>
      </w:r>
      <w:r w:rsidR="000534AA">
        <w:rPr>
          <w:rFonts w:ascii="Times New Roman" w:hAnsi="Times New Roman" w:cs="Times New Roman"/>
          <w:sz w:val="28"/>
          <w:szCs w:val="28"/>
        </w:rPr>
        <w:t>лактике нарушений.  Проводились профилактические мероприятия</w:t>
      </w:r>
      <w:r w:rsidR="000534AA" w:rsidRPr="00F46C23">
        <w:rPr>
          <w:rFonts w:ascii="Times New Roman" w:hAnsi="Times New Roman" w:cs="Times New Roman"/>
          <w:sz w:val="28"/>
          <w:szCs w:val="28"/>
        </w:rPr>
        <w:t>, направле</w:t>
      </w:r>
      <w:r w:rsidR="000534AA">
        <w:rPr>
          <w:rFonts w:ascii="Times New Roman" w:hAnsi="Times New Roman" w:cs="Times New Roman"/>
          <w:sz w:val="28"/>
          <w:szCs w:val="28"/>
        </w:rPr>
        <w:t>нные на предупреждение нарушений</w:t>
      </w:r>
      <w:r w:rsidR="000534AA" w:rsidRPr="00F46C23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</w:t>
      </w:r>
      <w:r w:rsidR="000534AA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615E98" w:rsidRDefault="000534AA" w:rsidP="000534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2021 года    согласно,  плана – графика </w:t>
      </w:r>
      <w:r w:rsidR="00013D7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публичное обсуждение  результатов правоприменительной практики при осуществлении муниципального жилищного  контроля на территории муниципального </w:t>
      </w:r>
      <w:r w:rsidRPr="00C0534E">
        <w:rPr>
          <w:rFonts w:ascii="Times New Roman" w:hAnsi="Times New Roman" w:cs="Times New Roman"/>
          <w:sz w:val="28"/>
          <w:szCs w:val="28"/>
        </w:rPr>
        <w:t>района Кинельский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886AFE" w:rsidRPr="008A3343" w:rsidRDefault="00615E98" w:rsidP="00886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публичных обсуждений </w:t>
      </w:r>
      <w:r w:rsidR="00886AFE">
        <w:rPr>
          <w:rFonts w:ascii="Times New Roman" w:hAnsi="Times New Roman" w:cs="Times New Roman"/>
          <w:sz w:val="28"/>
          <w:szCs w:val="28"/>
        </w:rPr>
        <w:t xml:space="preserve">представителем Кинельской межрайонной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AFE">
        <w:rPr>
          <w:rFonts w:ascii="Times New Roman" w:hAnsi="Times New Roman" w:cs="Times New Roman"/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прокуратуры  были  разъяснены  вопросы применения</w:t>
      </w:r>
      <w:r w:rsidR="00886AFE">
        <w:rPr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248-ФЗ «</w:t>
      </w:r>
      <w:r w:rsidR="00886AFE" w:rsidRPr="008A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  <w:r w:rsidR="00886AFE" w:rsidRPr="008A3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AA" w:rsidRPr="000534AA" w:rsidRDefault="000534AA" w:rsidP="000534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   Был  с</w:t>
      </w:r>
      <w:r w:rsidRPr="004A4BC1">
        <w:rPr>
          <w:rFonts w:ascii="Times New Roman" w:hAnsi="Times New Roman" w:cs="Times New Roman"/>
          <w:sz w:val="28"/>
          <w:szCs w:val="28"/>
        </w:rPr>
        <w:t>формирован список</w:t>
      </w:r>
      <w:r>
        <w:rPr>
          <w:rFonts w:ascii="Times New Roman" w:hAnsi="Times New Roman" w:cs="Times New Roman"/>
          <w:sz w:val="28"/>
          <w:szCs w:val="28"/>
        </w:rPr>
        <w:t xml:space="preserve"> нормативно правовых </w:t>
      </w:r>
      <w:r w:rsidRPr="004A4BC1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C1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4BC1">
        <w:rPr>
          <w:rFonts w:ascii="Times New Roman" w:hAnsi="Times New Roman" w:cs="Times New Roman"/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rFonts w:ascii="Times New Roman" w:hAnsi="Times New Roman" w:cs="Times New Roman"/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действующие.</w:t>
      </w:r>
      <w:r w:rsidRPr="004A4BC1">
        <w:rPr>
          <w:rFonts w:ascii="Times New Roman" w:hAnsi="Times New Roman" w:cs="Times New Roman"/>
          <w:sz w:val="28"/>
          <w:szCs w:val="28"/>
        </w:rPr>
        <w:t xml:space="preserve"> Кроме того, в указанный период в рамках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жилищного </w:t>
      </w:r>
      <w:r w:rsidRPr="004A4BC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рейдовые выезды - осмотры, </w:t>
      </w:r>
      <w:r w:rsidRPr="00EE6F53">
        <w:rPr>
          <w:rFonts w:ascii="Times New Roman" w:hAnsi="Times New Roman" w:cs="Times New Roman"/>
          <w:sz w:val="28"/>
          <w:szCs w:val="28"/>
        </w:rPr>
        <w:t xml:space="preserve">выдавались   предостережения о </w:t>
      </w:r>
      <w:r w:rsidRPr="004A4BC1">
        <w:rPr>
          <w:rFonts w:ascii="Times New Roman" w:hAnsi="Times New Roman" w:cs="Times New Roman"/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5E7A7F" w:rsidRPr="008A3343" w:rsidRDefault="005E7A7F" w:rsidP="00DD58C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домов и (или) жилых помещений</w:t>
      </w:r>
      <w:proofErr w:type="gramStart"/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3343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E7A7F" w:rsidRDefault="005E7A7F" w:rsidP="005E7A7F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 w:cs="Times New Roman"/>
          <w:sz w:val="28"/>
          <w:szCs w:val="28"/>
        </w:rPr>
        <w:t>;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E7A7F" w:rsidRPr="001D688C" w:rsidRDefault="005E7A7F" w:rsidP="001D688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="001D688C">
        <w:rPr>
          <w:rFonts w:ascii="Times New Roman" w:hAnsi="Times New Roman" w:cs="Times New Roman"/>
          <w:sz w:val="28"/>
          <w:szCs w:val="28"/>
        </w:rPr>
        <w:t>.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4"/>
        <w:gridCol w:w="2668"/>
        <w:gridCol w:w="3150"/>
        <w:gridCol w:w="1930"/>
        <w:gridCol w:w="1943"/>
      </w:tblGrid>
      <w:tr w:rsidR="005F0884" w:rsidRPr="001D688C" w:rsidTr="005E7A7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</w:t>
            </w:r>
            <w:proofErr w:type="gramEnd"/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F0884" w:rsidRPr="001D688C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E7A7F" w:rsidRPr="001D688C" w:rsidRDefault="005E7A7F">
            <w:pPr>
              <w:shd w:val="clear" w:color="auto" w:fill="FFFFFF"/>
              <w:ind w:firstLine="1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 Р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Ежегодно, </w:t>
            </w:r>
          </w:p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F0884" w:rsidP="008A286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E62C35"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2. Р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азмещение сведений по 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вопросам соблюдения обязательных требований в средствах массовой информации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F90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Не реже о</w:t>
            </w:r>
            <w:r w:rsidR="00E54F83"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</w:t>
            </w:r>
            <w:r w:rsidR="00E54F83"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раз</w:t>
            </w:r>
            <w:r w:rsidR="00E54F83"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 Р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D688C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Ежегодно, </w:t>
            </w:r>
          </w:p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RPr="001D688C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Обобщение практики осуществления 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 w:rsidP="00FD17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5F088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D688C"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D68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D68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или признаках </w:t>
            </w:r>
            <w:r w:rsidRPr="001D68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lastRenderedPageBreak/>
              <w:t>нарушений обязательных требований </w:t>
            </w: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законом ценностям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D68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1D688C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не позднее 30 дней со дня получения администрацией указанных 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сведений 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D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5E7A7F" w:rsidRPr="001D688C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5E7A7F" w:rsidRPr="001D688C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5E7A7F" w:rsidRPr="001D688C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E7A7F" w:rsidRPr="001D688C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E7A7F" w:rsidRPr="001D688C" w:rsidRDefault="005E7A7F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D688C"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</w:t>
            </w:r>
            <w:r w:rsidR="008A6C7E" w:rsidRPr="001D688C">
              <w:rPr>
                <w:color w:val="000000"/>
                <w:lang w:eastAsia="en-US"/>
              </w:rPr>
              <w:t xml:space="preserve">естителем главы) </w:t>
            </w:r>
            <w:r w:rsidR="005918EC" w:rsidRPr="001D688C">
              <w:rPr>
                <w:color w:val="000000"/>
                <w:lang w:eastAsia="en-US"/>
              </w:rPr>
              <w:t xml:space="preserve"> </w:t>
            </w:r>
            <w:r w:rsidR="00E62C35" w:rsidRPr="001D688C">
              <w:rPr>
                <w:color w:val="000000"/>
                <w:lang w:eastAsia="en-US"/>
              </w:rPr>
              <w:t xml:space="preserve">сельское поселение Чубовка </w:t>
            </w:r>
            <w:r w:rsidRPr="001D688C">
              <w:rPr>
                <w:color w:val="000000"/>
                <w:lang w:eastAsia="en-US"/>
              </w:rPr>
              <w:lastRenderedPageBreak/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5E7A7F" w:rsidRPr="001D688C" w:rsidRDefault="005E7A7F">
            <w:pPr>
              <w:pStyle w:val="s1"/>
              <w:shd w:val="clear" w:color="auto" w:fill="FFFFFF"/>
              <w:rPr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E62C35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сельского поселения Чубовка, заместитель главы администрации</w:t>
            </w:r>
          </w:p>
        </w:tc>
      </w:tr>
      <w:tr w:rsidR="005F0884" w:rsidRPr="001D688C" w:rsidTr="005E7A7F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1D688C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D688C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1D688C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68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D68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1D688C" w:rsidRDefault="005E7A7F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E7A7F" w:rsidRDefault="005E7A7F" w:rsidP="001D688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E7A7F" w:rsidRPr="001D688C" w:rsidRDefault="005E7A7F" w:rsidP="001D68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869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  <w:bookmarkStart w:id="3" w:name="_GoBack"/>
      <w:bookmarkEnd w:id="3"/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D16F4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16F42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</w:t>
            </w:r>
            <w:r w:rsidRPr="00D16F42">
              <w:rPr>
                <w:rFonts w:ascii="Times New Roman" w:hAnsi="Times New Roman" w:cs="Times New Roman"/>
                <w:lang w:eastAsia="en-US"/>
              </w:rPr>
              <w:lastRenderedPageBreak/>
              <w:t>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lastRenderedPageBreak/>
              <w:t>100 %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Количество р</w:t>
            </w:r>
            <w:r w:rsidRPr="00D16F42">
              <w:rPr>
                <w:rFonts w:ascii="Times New Roman" w:hAnsi="Times New Roman" w:cs="Times New Roman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8A28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</w:t>
            </w:r>
            <w:proofErr w:type="gramStart"/>
            <w:r w:rsidRPr="00D16F42">
              <w:rPr>
                <w:rFonts w:ascii="Times New Roman" w:hAnsi="Times New Roman" w:cs="Times New Roman"/>
                <w:lang w:eastAsia="en-US"/>
              </w:rPr>
              <w:t>предостережений</w:t>
            </w:r>
            <w:proofErr w:type="gramEnd"/>
            <w:r w:rsidRPr="00D16F42">
              <w:rPr>
                <w:rFonts w:ascii="Times New Roman" w:hAnsi="Times New Roman" w:cs="Times New Roman"/>
                <w:lang w:eastAsia="en-US"/>
              </w:rPr>
              <w:t xml:space="preserve"> в общем количестве случаев </w:t>
            </w: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D16F4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D16F4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16F4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D16F42">
              <w:rPr>
                <w:rFonts w:ascii="Times New Roman" w:hAnsi="Times New Roman" w:cs="Times New Roman"/>
                <w:color w:val="000000"/>
                <w:lang w:eastAsia="en-US"/>
              </w:rPr>
              <w:t>собраний и конференций граждан, на которых</w:t>
            </w:r>
            <w:r w:rsidRPr="00D16F4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16F4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D16F42" w:rsidRDefault="008A28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F4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</w:tbl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E7A7F" w:rsidRPr="008A2869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E7A7F" w:rsidRPr="008A2869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D16F42" w:rsidRPr="00D16F42">
        <w:rPr>
          <w:rFonts w:ascii="Times New Roman" w:hAnsi="Times New Roman" w:cs="Times New Roman"/>
          <w:color w:val="22272F"/>
          <w:sz w:val="28"/>
          <w:szCs w:val="28"/>
        </w:rPr>
        <w:t>сельского поселения Чубовка</w:t>
      </w:r>
      <w:r w:rsidR="00D16F42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муниципального района Кинельский Самарской област</w:t>
      </w:r>
      <w:r w:rsidR="001D688C">
        <w:rPr>
          <w:rFonts w:ascii="Times New Roman" w:hAnsi="Times New Roman" w:cs="Times New Roman"/>
          <w:color w:val="22272F"/>
          <w:sz w:val="28"/>
          <w:szCs w:val="28"/>
        </w:rPr>
        <w:t>и</w:t>
      </w:r>
      <w:r w:rsidR="00D16F42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D16F42" w:rsidRPr="00D16F4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8A2869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="005F0884"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1D688C">
        <w:rPr>
          <w:rFonts w:ascii="Times New Roman" w:hAnsi="Times New Roman" w:cs="Times New Roman"/>
          <w:color w:val="22272F"/>
          <w:sz w:val="28"/>
          <w:szCs w:val="28"/>
        </w:rPr>
        <w:t xml:space="preserve">сельского поселения Чубовка </w:t>
      </w:r>
      <w:r w:rsidR="005F0884" w:rsidRPr="001D688C">
        <w:rPr>
          <w:rFonts w:ascii="Times New Roman" w:hAnsi="Times New Roman" w:cs="Times New Roman"/>
          <w:color w:val="22272F"/>
          <w:sz w:val="28"/>
          <w:szCs w:val="28"/>
        </w:rPr>
        <w:t>муниципального района Кинельский Самарской области</w:t>
      </w:r>
      <w:r w:rsidRPr="001D688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lastRenderedPageBreak/>
        <w:t>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2F4417" w:rsidRPr="001103D2" w:rsidRDefault="002F4417" w:rsidP="002F4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F4417" w:rsidRPr="001103D2" w:rsidSect="00603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49" w:rsidRDefault="00850249" w:rsidP="00912C8F">
      <w:pPr>
        <w:spacing w:after="0" w:line="240" w:lineRule="auto"/>
      </w:pPr>
      <w:r>
        <w:separator/>
      </w:r>
    </w:p>
  </w:endnote>
  <w:endnote w:type="continuationSeparator" w:id="0">
    <w:p w:rsidR="00850249" w:rsidRDefault="00850249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49" w:rsidRDefault="00850249" w:rsidP="00912C8F">
      <w:pPr>
        <w:spacing w:after="0" w:line="240" w:lineRule="auto"/>
      </w:pPr>
      <w:r>
        <w:separator/>
      </w:r>
    </w:p>
  </w:footnote>
  <w:footnote w:type="continuationSeparator" w:id="0">
    <w:p w:rsidR="00850249" w:rsidRDefault="00850249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4"/>
  </w:num>
  <w:num w:numId="15">
    <w:abstractNumId w:val="2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799F"/>
    <w:rsid w:val="00013D73"/>
    <w:rsid w:val="00017EDE"/>
    <w:rsid w:val="00030805"/>
    <w:rsid w:val="0003264C"/>
    <w:rsid w:val="00051AEA"/>
    <w:rsid w:val="00052981"/>
    <w:rsid w:val="000534AA"/>
    <w:rsid w:val="00054DC6"/>
    <w:rsid w:val="00061C8B"/>
    <w:rsid w:val="000635E0"/>
    <w:rsid w:val="00087927"/>
    <w:rsid w:val="000B2959"/>
    <w:rsid w:val="000E5013"/>
    <w:rsid w:val="000E538B"/>
    <w:rsid w:val="000F2D3E"/>
    <w:rsid w:val="000F4AFE"/>
    <w:rsid w:val="00100A0E"/>
    <w:rsid w:val="00101ADF"/>
    <w:rsid w:val="00110AFD"/>
    <w:rsid w:val="001224DF"/>
    <w:rsid w:val="001244A9"/>
    <w:rsid w:val="001311C9"/>
    <w:rsid w:val="00141507"/>
    <w:rsid w:val="00143B9D"/>
    <w:rsid w:val="0014477F"/>
    <w:rsid w:val="00150368"/>
    <w:rsid w:val="0015068C"/>
    <w:rsid w:val="0016379B"/>
    <w:rsid w:val="0016706A"/>
    <w:rsid w:val="001704FF"/>
    <w:rsid w:val="001819C6"/>
    <w:rsid w:val="001860D4"/>
    <w:rsid w:val="00194FE0"/>
    <w:rsid w:val="001951E8"/>
    <w:rsid w:val="00196FE8"/>
    <w:rsid w:val="001B5ACA"/>
    <w:rsid w:val="001C49D6"/>
    <w:rsid w:val="001D0319"/>
    <w:rsid w:val="001D688C"/>
    <w:rsid w:val="001E28BA"/>
    <w:rsid w:val="001E3A12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5117E"/>
    <w:rsid w:val="00252AF4"/>
    <w:rsid w:val="00253C9E"/>
    <w:rsid w:val="00260630"/>
    <w:rsid w:val="002862D6"/>
    <w:rsid w:val="00295AF2"/>
    <w:rsid w:val="002A1A5E"/>
    <w:rsid w:val="002A76CD"/>
    <w:rsid w:val="002C2E61"/>
    <w:rsid w:val="002D02DC"/>
    <w:rsid w:val="002E1E50"/>
    <w:rsid w:val="002E1F1F"/>
    <w:rsid w:val="002E24E3"/>
    <w:rsid w:val="002F153B"/>
    <w:rsid w:val="002F4417"/>
    <w:rsid w:val="002F7C93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4F43"/>
    <w:rsid w:val="003754F0"/>
    <w:rsid w:val="003829EF"/>
    <w:rsid w:val="003863AC"/>
    <w:rsid w:val="00393A0B"/>
    <w:rsid w:val="00397414"/>
    <w:rsid w:val="003A15A6"/>
    <w:rsid w:val="003A2D11"/>
    <w:rsid w:val="003B4922"/>
    <w:rsid w:val="003C2E00"/>
    <w:rsid w:val="003D29BA"/>
    <w:rsid w:val="003E66BF"/>
    <w:rsid w:val="003F1198"/>
    <w:rsid w:val="003F55C3"/>
    <w:rsid w:val="003F6D0C"/>
    <w:rsid w:val="003F7615"/>
    <w:rsid w:val="00420BED"/>
    <w:rsid w:val="004276B2"/>
    <w:rsid w:val="00437411"/>
    <w:rsid w:val="00443ADC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B55F4"/>
    <w:rsid w:val="004B62D2"/>
    <w:rsid w:val="004C65E4"/>
    <w:rsid w:val="004C736E"/>
    <w:rsid w:val="004D2682"/>
    <w:rsid w:val="004D3E48"/>
    <w:rsid w:val="004D4405"/>
    <w:rsid w:val="004D73A8"/>
    <w:rsid w:val="004E760F"/>
    <w:rsid w:val="004F3022"/>
    <w:rsid w:val="0050730F"/>
    <w:rsid w:val="0051010F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18EC"/>
    <w:rsid w:val="00593823"/>
    <w:rsid w:val="005B0C67"/>
    <w:rsid w:val="005B63DB"/>
    <w:rsid w:val="005C05D4"/>
    <w:rsid w:val="005C510C"/>
    <w:rsid w:val="005D68B1"/>
    <w:rsid w:val="005D7726"/>
    <w:rsid w:val="005E4586"/>
    <w:rsid w:val="005E5B8B"/>
    <w:rsid w:val="005E7A7F"/>
    <w:rsid w:val="005F0884"/>
    <w:rsid w:val="005F699F"/>
    <w:rsid w:val="00600AD0"/>
    <w:rsid w:val="00603FD9"/>
    <w:rsid w:val="0061580F"/>
    <w:rsid w:val="00615E98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6024"/>
    <w:rsid w:val="0068799B"/>
    <w:rsid w:val="006A1482"/>
    <w:rsid w:val="006A3CE9"/>
    <w:rsid w:val="006A6E19"/>
    <w:rsid w:val="006B16A4"/>
    <w:rsid w:val="006C27A6"/>
    <w:rsid w:val="006C3975"/>
    <w:rsid w:val="006C5F35"/>
    <w:rsid w:val="006D56EA"/>
    <w:rsid w:val="006E206D"/>
    <w:rsid w:val="006E7E14"/>
    <w:rsid w:val="006F5BAD"/>
    <w:rsid w:val="00732C7B"/>
    <w:rsid w:val="0075171D"/>
    <w:rsid w:val="0075421A"/>
    <w:rsid w:val="007574CE"/>
    <w:rsid w:val="00761125"/>
    <w:rsid w:val="00770963"/>
    <w:rsid w:val="00772322"/>
    <w:rsid w:val="00781620"/>
    <w:rsid w:val="00785A77"/>
    <w:rsid w:val="007A36A6"/>
    <w:rsid w:val="007A43AC"/>
    <w:rsid w:val="007B578F"/>
    <w:rsid w:val="007B73D4"/>
    <w:rsid w:val="007C24B5"/>
    <w:rsid w:val="007D450B"/>
    <w:rsid w:val="007E1FB1"/>
    <w:rsid w:val="007E37A5"/>
    <w:rsid w:val="007E46E7"/>
    <w:rsid w:val="007E5F1E"/>
    <w:rsid w:val="007E6B52"/>
    <w:rsid w:val="007F2C4A"/>
    <w:rsid w:val="00803DE9"/>
    <w:rsid w:val="00806C4F"/>
    <w:rsid w:val="008073B1"/>
    <w:rsid w:val="00830739"/>
    <w:rsid w:val="008342C9"/>
    <w:rsid w:val="00845FEB"/>
    <w:rsid w:val="008477D7"/>
    <w:rsid w:val="00850249"/>
    <w:rsid w:val="00853AA7"/>
    <w:rsid w:val="0086250F"/>
    <w:rsid w:val="00876869"/>
    <w:rsid w:val="00883990"/>
    <w:rsid w:val="00886AFE"/>
    <w:rsid w:val="00890DB4"/>
    <w:rsid w:val="008A0EF9"/>
    <w:rsid w:val="008A2869"/>
    <w:rsid w:val="008A3343"/>
    <w:rsid w:val="008A67D4"/>
    <w:rsid w:val="008A6C7E"/>
    <w:rsid w:val="008C4450"/>
    <w:rsid w:val="008D5645"/>
    <w:rsid w:val="008D7BC5"/>
    <w:rsid w:val="008E07A1"/>
    <w:rsid w:val="008F1557"/>
    <w:rsid w:val="009065CD"/>
    <w:rsid w:val="00912C8F"/>
    <w:rsid w:val="00923A7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B042E"/>
    <w:rsid w:val="009B2EC7"/>
    <w:rsid w:val="009B2EE7"/>
    <w:rsid w:val="009B4A80"/>
    <w:rsid w:val="009B5AA8"/>
    <w:rsid w:val="009B67E6"/>
    <w:rsid w:val="009B6D87"/>
    <w:rsid w:val="009D5193"/>
    <w:rsid w:val="009E4313"/>
    <w:rsid w:val="009F3FAE"/>
    <w:rsid w:val="009F5515"/>
    <w:rsid w:val="00A001BF"/>
    <w:rsid w:val="00A1754B"/>
    <w:rsid w:val="00A17686"/>
    <w:rsid w:val="00A20569"/>
    <w:rsid w:val="00A23A86"/>
    <w:rsid w:val="00A26636"/>
    <w:rsid w:val="00A3733A"/>
    <w:rsid w:val="00A40AD3"/>
    <w:rsid w:val="00A4306B"/>
    <w:rsid w:val="00A432BC"/>
    <w:rsid w:val="00A44FF7"/>
    <w:rsid w:val="00A450BF"/>
    <w:rsid w:val="00A475B3"/>
    <w:rsid w:val="00A47605"/>
    <w:rsid w:val="00A50715"/>
    <w:rsid w:val="00A525E8"/>
    <w:rsid w:val="00A56F24"/>
    <w:rsid w:val="00A60298"/>
    <w:rsid w:val="00A61785"/>
    <w:rsid w:val="00A96F8B"/>
    <w:rsid w:val="00AA2113"/>
    <w:rsid w:val="00AA5834"/>
    <w:rsid w:val="00AA7CC3"/>
    <w:rsid w:val="00AE1DEB"/>
    <w:rsid w:val="00AE4E28"/>
    <w:rsid w:val="00AE729C"/>
    <w:rsid w:val="00AF5FA1"/>
    <w:rsid w:val="00B1118A"/>
    <w:rsid w:val="00B1678B"/>
    <w:rsid w:val="00B169DF"/>
    <w:rsid w:val="00B17C0D"/>
    <w:rsid w:val="00B225DD"/>
    <w:rsid w:val="00B23FED"/>
    <w:rsid w:val="00B355AA"/>
    <w:rsid w:val="00B36BC3"/>
    <w:rsid w:val="00B36F87"/>
    <w:rsid w:val="00B54786"/>
    <w:rsid w:val="00B54A1B"/>
    <w:rsid w:val="00B54EBE"/>
    <w:rsid w:val="00B60BA0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E182B"/>
    <w:rsid w:val="00BF2061"/>
    <w:rsid w:val="00BF38E0"/>
    <w:rsid w:val="00BF7FC1"/>
    <w:rsid w:val="00C0534E"/>
    <w:rsid w:val="00C057F5"/>
    <w:rsid w:val="00C06E02"/>
    <w:rsid w:val="00C16930"/>
    <w:rsid w:val="00C35013"/>
    <w:rsid w:val="00C41051"/>
    <w:rsid w:val="00C53627"/>
    <w:rsid w:val="00C53E18"/>
    <w:rsid w:val="00C619F2"/>
    <w:rsid w:val="00C77061"/>
    <w:rsid w:val="00C7728E"/>
    <w:rsid w:val="00C91BF2"/>
    <w:rsid w:val="00C92630"/>
    <w:rsid w:val="00C93C39"/>
    <w:rsid w:val="00CA21D4"/>
    <w:rsid w:val="00CB22CE"/>
    <w:rsid w:val="00CB5718"/>
    <w:rsid w:val="00CC25F0"/>
    <w:rsid w:val="00CF09B0"/>
    <w:rsid w:val="00CF43CD"/>
    <w:rsid w:val="00D04F32"/>
    <w:rsid w:val="00D138E8"/>
    <w:rsid w:val="00D16F42"/>
    <w:rsid w:val="00D173FD"/>
    <w:rsid w:val="00D31387"/>
    <w:rsid w:val="00D41D02"/>
    <w:rsid w:val="00D47F30"/>
    <w:rsid w:val="00D61847"/>
    <w:rsid w:val="00D66F54"/>
    <w:rsid w:val="00D87CC6"/>
    <w:rsid w:val="00D93FA3"/>
    <w:rsid w:val="00DA1DA5"/>
    <w:rsid w:val="00DB19B7"/>
    <w:rsid w:val="00DC2E52"/>
    <w:rsid w:val="00DC5945"/>
    <w:rsid w:val="00DD58CD"/>
    <w:rsid w:val="00DE0DE8"/>
    <w:rsid w:val="00DF6729"/>
    <w:rsid w:val="00DF7C41"/>
    <w:rsid w:val="00E03EC3"/>
    <w:rsid w:val="00E07004"/>
    <w:rsid w:val="00E12740"/>
    <w:rsid w:val="00E16B42"/>
    <w:rsid w:val="00E1727A"/>
    <w:rsid w:val="00E3339C"/>
    <w:rsid w:val="00E35905"/>
    <w:rsid w:val="00E401EF"/>
    <w:rsid w:val="00E40337"/>
    <w:rsid w:val="00E430A3"/>
    <w:rsid w:val="00E465C6"/>
    <w:rsid w:val="00E54F83"/>
    <w:rsid w:val="00E55476"/>
    <w:rsid w:val="00E61191"/>
    <w:rsid w:val="00E62C35"/>
    <w:rsid w:val="00E65DFA"/>
    <w:rsid w:val="00E665F1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F00E9A"/>
    <w:rsid w:val="00F14C27"/>
    <w:rsid w:val="00F20C18"/>
    <w:rsid w:val="00F338FF"/>
    <w:rsid w:val="00F55FE0"/>
    <w:rsid w:val="00F56124"/>
    <w:rsid w:val="00F570E5"/>
    <w:rsid w:val="00F61534"/>
    <w:rsid w:val="00F7344A"/>
    <w:rsid w:val="00F90B87"/>
    <w:rsid w:val="00F934CE"/>
    <w:rsid w:val="00F948DB"/>
    <w:rsid w:val="00FA0E59"/>
    <w:rsid w:val="00FA114D"/>
    <w:rsid w:val="00FA2F92"/>
    <w:rsid w:val="00FA3B73"/>
    <w:rsid w:val="00FB33DC"/>
    <w:rsid w:val="00FB4775"/>
    <w:rsid w:val="00FD0B5A"/>
    <w:rsid w:val="00FD1733"/>
    <w:rsid w:val="00FE15BC"/>
    <w:rsid w:val="00FE544A"/>
    <w:rsid w:val="00FE69DA"/>
    <w:rsid w:val="00FE6AF7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A18B-2AB5-4DE6-85E5-4B176226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31</cp:revision>
  <cp:lastPrinted>2020-11-27T05:36:00Z</cp:lastPrinted>
  <dcterms:created xsi:type="dcterms:W3CDTF">2020-11-24T10:49:00Z</dcterms:created>
  <dcterms:modified xsi:type="dcterms:W3CDTF">2021-10-04T04:59:00Z</dcterms:modified>
</cp:coreProperties>
</file>