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CE" w:rsidRPr="00616EC8" w:rsidRDefault="00734CCE" w:rsidP="002C4ABA">
      <w:pPr>
        <w:autoSpaceDN w:val="0"/>
        <w:spacing w:after="0" w:line="240" w:lineRule="exact"/>
        <w:ind w:left="4820" w:hanging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ABA" w:rsidRPr="002C4ABA" w:rsidRDefault="002C4ABA" w:rsidP="002C4A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C4ABA">
        <w:rPr>
          <w:rFonts w:ascii="Times New Roman" w:eastAsia="Calibri" w:hAnsi="Times New Roman" w:cs="Times New Roman"/>
          <w:b/>
          <w:sz w:val="26"/>
          <w:szCs w:val="26"/>
        </w:rPr>
        <w:t>«Меры поддержки малоимущих семей»</w:t>
      </w:r>
    </w:p>
    <w:p w:rsidR="002C4ABA" w:rsidRPr="002C4ABA" w:rsidRDefault="002C4ABA" w:rsidP="002C4A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ABA">
        <w:rPr>
          <w:rFonts w:ascii="Times New Roman" w:eastAsia="Calibri" w:hAnsi="Times New Roman" w:cs="Times New Roman"/>
          <w:sz w:val="26"/>
          <w:szCs w:val="26"/>
        </w:rPr>
        <w:tab/>
        <w:t>20 марта 2020 года Президентом РФ подписан Указ № 199 «О дополнительных мерах государственной поддержки семей, имеющих детей».</w:t>
      </w:r>
    </w:p>
    <w:p w:rsidR="002C4ABA" w:rsidRPr="002C4ABA" w:rsidRDefault="002C4ABA" w:rsidP="002C4A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ABA">
        <w:rPr>
          <w:rFonts w:ascii="Times New Roman" w:eastAsia="Calibri" w:hAnsi="Times New Roman" w:cs="Times New Roman"/>
          <w:sz w:val="26"/>
          <w:szCs w:val="26"/>
        </w:rPr>
        <w:tab/>
        <w:t xml:space="preserve">Указанным документом с 1 января 2020 года </w:t>
      </w:r>
      <w:proofErr w:type="gramStart"/>
      <w:r w:rsidRPr="002C4ABA">
        <w:rPr>
          <w:rFonts w:ascii="Times New Roman" w:eastAsia="Calibri" w:hAnsi="Times New Roman" w:cs="Times New Roman"/>
          <w:sz w:val="26"/>
          <w:szCs w:val="26"/>
        </w:rPr>
        <w:t>установлена</w:t>
      </w:r>
      <w:proofErr w:type="gramEnd"/>
      <w:r w:rsidRPr="002C4ABA">
        <w:rPr>
          <w:rFonts w:ascii="Times New Roman" w:eastAsia="Calibri" w:hAnsi="Times New Roman" w:cs="Times New Roman"/>
          <w:sz w:val="26"/>
          <w:szCs w:val="26"/>
        </w:rPr>
        <w:t xml:space="preserve"> ежемесячная денежная выплата на ребенка в возрасте от 3 до 7 лет включительно.</w:t>
      </w:r>
    </w:p>
    <w:p w:rsidR="002C4ABA" w:rsidRPr="002C4ABA" w:rsidRDefault="002C4ABA" w:rsidP="002C4A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ABA">
        <w:rPr>
          <w:rFonts w:ascii="Times New Roman" w:eastAsia="Calibri" w:hAnsi="Times New Roman" w:cs="Times New Roman"/>
          <w:sz w:val="26"/>
          <w:szCs w:val="26"/>
        </w:rPr>
        <w:tab/>
        <w:t>Выплата предоставляется в случае, если размер среднедушевого дохода семьи не превышает величину регионального прожиточного минимума на душу населения. Такой минимум в субъекте РФ устанавливается в соответствии с Федеральным законом от 24.10.1997 № 134-ФЗ «О прожиточном минимуме в Российской Федерации».</w:t>
      </w:r>
    </w:p>
    <w:p w:rsidR="002C4ABA" w:rsidRPr="002C4ABA" w:rsidRDefault="002C4ABA" w:rsidP="002C4A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ABA">
        <w:rPr>
          <w:rFonts w:ascii="Times New Roman" w:eastAsia="Calibri" w:hAnsi="Times New Roman" w:cs="Times New Roman"/>
          <w:sz w:val="26"/>
          <w:szCs w:val="26"/>
        </w:rPr>
        <w:tab/>
        <w:t>Размер выплаты составляет 50 % величины прожиточного минимума для детей, установленной в субъекте РФ, за II квартал соответствующего года.</w:t>
      </w:r>
    </w:p>
    <w:p w:rsidR="002C4ABA" w:rsidRPr="002C4ABA" w:rsidRDefault="002C4ABA" w:rsidP="002C4A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ABA">
        <w:rPr>
          <w:rFonts w:ascii="Times New Roman" w:eastAsia="Calibri" w:hAnsi="Times New Roman" w:cs="Times New Roman"/>
          <w:sz w:val="26"/>
          <w:szCs w:val="26"/>
        </w:rPr>
        <w:tab/>
        <w:t xml:space="preserve">Как обозначено в Указе, если после получения выплат </w:t>
      </w:r>
      <w:proofErr w:type="gramStart"/>
      <w:r w:rsidRPr="002C4ABA">
        <w:rPr>
          <w:rFonts w:ascii="Times New Roman" w:eastAsia="Calibri" w:hAnsi="Times New Roman" w:cs="Times New Roman"/>
          <w:sz w:val="26"/>
          <w:szCs w:val="26"/>
        </w:rPr>
        <w:t>среднедушевой доход семьи не достигнет</w:t>
      </w:r>
      <w:proofErr w:type="gramEnd"/>
      <w:r w:rsidRPr="002C4ABA">
        <w:rPr>
          <w:rFonts w:ascii="Times New Roman" w:eastAsia="Calibri" w:hAnsi="Times New Roman" w:cs="Times New Roman"/>
          <w:sz w:val="26"/>
          <w:szCs w:val="26"/>
        </w:rPr>
        <w:t xml:space="preserve"> прожиточного минимума, то с 2021 года выплаты для нее должны быть увеличены.</w:t>
      </w:r>
    </w:p>
    <w:p w:rsidR="002C4ABA" w:rsidRPr="002C4ABA" w:rsidRDefault="002C4ABA" w:rsidP="002C4AB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ABA">
        <w:rPr>
          <w:rFonts w:ascii="Times New Roman" w:eastAsia="Calibri" w:hAnsi="Times New Roman" w:cs="Times New Roman"/>
          <w:sz w:val="26"/>
          <w:szCs w:val="26"/>
        </w:rPr>
        <w:tab/>
        <w:t>Данный документ вступил в силу со дня его подписания.</w:t>
      </w:r>
    </w:p>
    <w:p w:rsidR="00734CCE" w:rsidRDefault="00734CCE" w:rsidP="00734CCE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34CCE" w:rsidSect="00406DA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45" w:rsidRDefault="00BC5A45" w:rsidP="00406DA3">
      <w:pPr>
        <w:spacing w:after="0" w:line="240" w:lineRule="auto"/>
      </w:pPr>
      <w:r>
        <w:separator/>
      </w:r>
    </w:p>
  </w:endnote>
  <w:endnote w:type="continuationSeparator" w:id="0">
    <w:p w:rsidR="00BC5A45" w:rsidRDefault="00BC5A45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45" w:rsidRDefault="00BC5A45" w:rsidP="00406DA3">
      <w:pPr>
        <w:spacing w:after="0" w:line="240" w:lineRule="auto"/>
      </w:pPr>
      <w:r>
        <w:separator/>
      </w:r>
    </w:p>
  </w:footnote>
  <w:footnote w:type="continuationSeparator" w:id="0">
    <w:p w:rsidR="00BC5A45" w:rsidRDefault="00BC5A45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570D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20E66"/>
    <w:rsid w:val="001A2E68"/>
    <w:rsid w:val="001B110D"/>
    <w:rsid w:val="001C4880"/>
    <w:rsid w:val="00227124"/>
    <w:rsid w:val="002629AC"/>
    <w:rsid w:val="002C0DEA"/>
    <w:rsid w:val="002C4ABA"/>
    <w:rsid w:val="00334267"/>
    <w:rsid w:val="00365596"/>
    <w:rsid w:val="00382CF9"/>
    <w:rsid w:val="003F5711"/>
    <w:rsid w:val="004038A4"/>
    <w:rsid w:val="00406DA3"/>
    <w:rsid w:val="0049497B"/>
    <w:rsid w:val="004A1457"/>
    <w:rsid w:val="004C22C4"/>
    <w:rsid w:val="005153FF"/>
    <w:rsid w:val="00540599"/>
    <w:rsid w:val="00563286"/>
    <w:rsid w:val="00572116"/>
    <w:rsid w:val="005C2D4F"/>
    <w:rsid w:val="005C4010"/>
    <w:rsid w:val="005D3D43"/>
    <w:rsid w:val="00616EC8"/>
    <w:rsid w:val="006B33DE"/>
    <w:rsid w:val="006E1623"/>
    <w:rsid w:val="006F4EB4"/>
    <w:rsid w:val="007265AF"/>
    <w:rsid w:val="00734CCE"/>
    <w:rsid w:val="007722B0"/>
    <w:rsid w:val="007751DD"/>
    <w:rsid w:val="00792316"/>
    <w:rsid w:val="007C38B5"/>
    <w:rsid w:val="008670AD"/>
    <w:rsid w:val="008710AF"/>
    <w:rsid w:val="008E4429"/>
    <w:rsid w:val="009267A1"/>
    <w:rsid w:val="009C0ADD"/>
    <w:rsid w:val="00A070AC"/>
    <w:rsid w:val="00A50FB3"/>
    <w:rsid w:val="00A570DE"/>
    <w:rsid w:val="00B54FB6"/>
    <w:rsid w:val="00B5688F"/>
    <w:rsid w:val="00B864CD"/>
    <w:rsid w:val="00B93460"/>
    <w:rsid w:val="00BB00B7"/>
    <w:rsid w:val="00BC5A45"/>
    <w:rsid w:val="00BD6373"/>
    <w:rsid w:val="00C826A5"/>
    <w:rsid w:val="00C90146"/>
    <w:rsid w:val="00C96ABB"/>
    <w:rsid w:val="00CA1C98"/>
    <w:rsid w:val="00D17E8E"/>
    <w:rsid w:val="00D42D9F"/>
    <w:rsid w:val="00D46E0F"/>
    <w:rsid w:val="00E577F5"/>
    <w:rsid w:val="00EA2356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МОЙКИН Александр Анатольевич</cp:lastModifiedBy>
  <cp:revision>23</cp:revision>
  <cp:lastPrinted>2018-02-13T11:26:00Z</cp:lastPrinted>
  <dcterms:created xsi:type="dcterms:W3CDTF">2019-05-20T15:31:00Z</dcterms:created>
  <dcterms:modified xsi:type="dcterms:W3CDTF">2020-05-15T09:35:00Z</dcterms:modified>
</cp:coreProperties>
</file>