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3"/>
        <w:ind w:firstLine="708"/>
        <w:jc w:val="both"/>
        <w:spacing w:line="360" w:lineRule="auto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63320855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833"/>
        <w:ind w:firstLine="708"/>
        <w:jc w:val="right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23.12.2024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r>
    </w:p>
    <w:p>
      <w:pPr>
        <w:pStyle w:val="833"/>
        <w:ind w:firstLine="708"/>
        <w:jc w:val="center"/>
        <w:spacing w:line="360" w:lineRule="auto"/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b/>
          <w:bCs/>
          <w:sz w:val="28"/>
          <w:szCs w:val="28"/>
          <w:highlight w:val="none"/>
        </w:rPr>
        <w:t xml:space="preserve">Праздник для маленьких гостей</w:t>
      </w: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/>
          <w:bCs/>
          <w:sz w:val="28"/>
          <w:szCs w:val="28"/>
          <w:highlight w:val="none"/>
          <w14:ligatures w14:val="none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В минувшие выходные в стенах самарского Росреестра состоялся новогодний утренник для детей сотрудников.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Яркие костюмы, весёлые песни и захватывающие игры созд</w:t>
      </w:r>
      <w:r>
        <w:rPr>
          <w:rFonts w:ascii="Tinos" w:hAnsi="Tinos" w:eastAsia="Tinos" w:cs="Tinos"/>
          <w:sz w:val="28"/>
          <w:szCs w:val="28"/>
        </w:rPr>
        <w:t xml:space="preserve">али атмосферу настоящего чуда.</w:t>
      </w:r>
      <w:r>
        <w:rPr>
          <w:rFonts w:ascii="Tinos" w:hAnsi="Tinos" w:eastAsia="Tinos" w:cs="Tinos"/>
          <w:sz w:val="28"/>
          <w:szCs w:val="28"/>
          <w:highlight w:val="none"/>
        </w:rPr>
        <w:t xml:space="preserve">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Снегурочка, Дед Мороз, Баба Яга и разбойница стали главными героями этого дня. Они не только развлекали маленьких гостей, но и вручали сладкие подарки.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</w:rPr>
        <w:t xml:space="preserve">Дети с восторгом принимали участие в играх и мастер-классах подготовленных для них. Они могли создать свои новогодние открытки,  смастерить праздничную гирлянду и разукрасить рукавички. Мелодии любимых детских песен заполняли п</w:t>
      </w:r>
      <w:r>
        <w:rPr>
          <w:rFonts w:ascii="Tinos" w:hAnsi="Tinos" w:eastAsia="Tinos" w:cs="Tinos"/>
          <w:sz w:val="28"/>
          <w:szCs w:val="28"/>
        </w:rPr>
        <w:t xml:space="preserve">ространство, а весёлые игры собирали вокруг себя маленьких друзей.</w:t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  <w:t xml:space="preserve">На мероприятии также прошел концерт для Деда Мороза </w:t>
      </w:r>
      <w:r>
        <w:rPr>
          <w:rFonts w:ascii="Tinos" w:hAnsi="Tinos" w:eastAsia="Tinos" w:cs="Tinos"/>
          <w:sz w:val="28"/>
          <w:szCs w:val="28"/>
        </w:rPr>
        <w:t xml:space="preserve">—</w:t>
      </w:r>
      <w:r>
        <w:rPr>
          <w:rFonts w:ascii="Tinos" w:hAnsi="Tinos" w:eastAsia="Tinos" w:cs="Tinos"/>
          <w:sz w:val="28"/>
          <w:szCs w:val="28"/>
        </w:rPr>
        <w:t xml:space="preserve"> юные артисты не скупились на эмоции и талант. Кульминацией утренника стал зажигательный хоровод, объединяющий детей и взрослых в едином порыве радости и счастья,</w:t>
      </w:r>
      <w:r>
        <w:rPr>
          <w:rFonts w:ascii="Tinos" w:hAnsi="Tinos" w:eastAsia="Tinos" w:cs="Tinos"/>
          <w:sz w:val="28"/>
          <w:szCs w:val="28"/>
        </w:rPr>
        <w:t xml:space="preserve"> ведь этот день стал не только праздником, но и возможностью ощутить тепло и поддержку большой семьи ведомства.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pStyle w:val="833"/>
        <w:ind w:firstLine="708"/>
        <w:jc w:val="both"/>
        <w:spacing w:line="360" w:lineRule="auto"/>
        <w:rPr>
          <w:rFonts w:ascii="Tinos" w:hAnsi="Tinos" w:cs="Tinos"/>
          <w:sz w:val="28"/>
          <w:szCs w:val="28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  <w14:ligatures w14:val="none"/>
        </w:rPr>
      </w:r>
      <w:r>
        <w:rPr>
          <w:rFonts w:ascii="Tinos" w:hAnsi="Tinos" w:cs="Tinos"/>
          <w:sz w:val="28"/>
          <w:szCs w:val="28"/>
          <w14:ligatures w14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096635" cy="18415"/>
                <wp:effectExtent l="0" t="0" r="0" b="63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19108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6096634" cy="1841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0.05pt;height:1.4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2"/>
          <w:szCs w:val="22"/>
        </w:rPr>
        <w:t xml:space="preserve">Материал подготовлен Управлением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Росреестра по Самарской области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3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2024-12-23T06:15:38Z</dcterms:modified>
</cp:coreProperties>
</file>